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D089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44" w:afterAutospacing="0" w:line="594" w:lineRule="exact"/>
        <w:ind w:right="0"/>
        <w:jc w:val="both"/>
        <w:textAlignment w:val="auto"/>
        <w:rPr>
          <w:rFonts w:hint="eastAsia" w:ascii="Times New Roman" w:hAnsi="Times New Roman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附件1</w:t>
      </w:r>
    </w:p>
    <w:p w14:paraId="4F28D90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 xml:space="preserve"> </w:t>
      </w:r>
    </w:p>
    <w:p w14:paraId="4AE55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Times New Roman" w:hAnsi="Times New Roman" w:eastAsia="方正小标宋_GBK" w:cs="Times New Roman"/>
          <w:color w:val="auto"/>
          <w:spacing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auto"/>
          <w:spacing w:val="0"/>
          <w:sz w:val="44"/>
          <w:szCs w:val="44"/>
          <w:lang w:eastAsia="zh-CN"/>
        </w:rPr>
        <w:t>重</w:t>
      </w:r>
      <w:r>
        <w:rPr>
          <w:rFonts w:ascii="Times New Roman" w:hAnsi="Times New Roman" w:eastAsia="方正小标宋_GBK" w:cs="Times New Roman"/>
          <w:color w:val="auto"/>
          <w:spacing w:val="0"/>
          <w:sz w:val="44"/>
          <w:szCs w:val="44"/>
        </w:rPr>
        <w:t>庆市璧山区科学技术局</w:t>
      </w:r>
    </w:p>
    <w:p w14:paraId="0027B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  <w:t>关于</w:t>
      </w:r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  <w:lang w:eastAsia="zh-CN"/>
        </w:rPr>
        <w:t>废止</w:t>
      </w:r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  <w:lang w:val="en-US" w:eastAsia="zh-CN"/>
        </w:rPr>
        <w:t>《关于进一步促进科技成果转化和</w:t>
      </w:r>
    </w:p>
    <w:p w14:paraId="430A0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Times New Roman" w:hAnsi="Times New Roman" w:eastAsia="方正小标宋_GBK"/>
          <w:color w:val="auto"/>
          <w:lang w:eastAsia="zh-CN"/>
        </w:rPr>
      </w:pPr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  <w:lang w:val="en-US" w:eastAsia="zh-CN"/>
        </w:rPr>
        <w:t>产业化的若干措施》</w:t>
      </w:r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  <w:lang w:eastAsia="zh-CN"/>
        </w:rPr>
        <w:t>的决定</w:t>
      </w:r>
    </w:p>
    <w:p w14:paraId="724FE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textAlignment w:val="baseline"/>
        <w:rPr>
          <w:rFonts w:hint="default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（征求意见稿）</w:t>
      </w:r>
    </w:p>
    <w:p w14:paraId="6A0CF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_GBK" w:cs="方正仿宋_GBK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 w14:paraId="03ED2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both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各镇人民政府、街道办事处，区政府各工作部门，有关单位：</w:t>
      </w:r>
    </w:p>
    <w:p w14:paraId="41235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为全面推进依法行政，加快法治政府建设，提高行政规范性文件全周期管理质量，根据《重庆市行政规范性文件管理办法》（重庆市人民政府令第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329号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）有关规定，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 xml:space="preserve">决定对《关于进一步促进科技成果转化和产业化的若干措施》（璧科技局发〔2025〕3号）予以废止，自本决定印发之日起不再施行。 </w:t>
      </w:r>
    </w:p>
    <w:p w14:paraId="73EB1A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160" w:firstLineChars="1300"/>
        <w:jc w:val="left"/>
        <w:textAlignment w:val="auto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val="en-US" w:eastAsia="zh-CN" w:bidi="ar"/>
        </w:rPr>
      </w:pPr>
    </w:p>
    <w:p w14:paraId="0AAD4E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160" w:firstLineChars="1300"/>
        <w:jc w:val="left"/>
        <w:textAlignment w:val="auto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val="en-US" w:eastAsia="zh-CN" w:bidi="ar"/>
        </w:rPr>
      </w:pPr>
    </w:p>
    <w:p w14:paraId="4FD3D1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480" w:firstLineChars="1400"/>
        <w:jc w:val="left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val="en-US" w:eastAsia="zh-CN" w:bidi="ar"/>
        </w:rPr>
        <w:t xml:space="preserve">重庆市璧山区科学技术局 </w:t>
      </w:r>
    </w:p>
    <w:p w14:paraId="556D8D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440" w:firstLineChars="1700"/>
        <w:jc w:val="left"/>
        <w:textAlignment w:val="auto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202</w:t>
      </w:r>
      <w:r>
        <w:rPr>
          <w:rFonts w:hint="eastAsia" w:ascii="Times New Roman" w:hAnsi="Times New Roman" w:eastAsia="宋体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6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"/>
        </w:rPr>
        <w:t>年</w:t>
      </w:r>
      <w:r>
        <w:rPr>
          <w:rFonts w:hint="eastAsia" w:ascii="Times New Roman" w:hAnsi="Times New Roman" w:eastAsia="宋体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"/>
        </w:rPr>
        <w:t>月</w:t>
      </w:r>
      <w:r>
        <w:rPr>
          <w:rFonts w:hint="eastAsia" w:ascii="Times New Roman" w:hAnsi="Times New Roman" w:eastAsia="宋体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C323CB41-912B-44E9-B18D-31E6B21CB93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7401F04-43ED-4033-B8AD-1E94E017973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C35D126-CDB3-4922-92AB-2E3243D77F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4E541A"/>
    <w:rsid w:val="164E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2026-10-29T06:15:00Z</dcterms:created>
  <dc:creator>婚前失恋</dc:creator>
  <cp:lastModifiedBy>婚前失恋</cp:lastModifiedBy>
  <dcterms:modified xsi:type="dcterms:W3CDTF">2026-10-29T06:16:15Z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5D20652CD2F04CD9ADC73E69F62DAE25_11</vt:lpwstr>
  </property>
  <property fmtid="{D5CDD505-2E9C-101B-9397-08002B2CF9AE}" pid="4" name="KSOTemplateDocerSaveRecord">
    <vt:lpwstr>eyJoZGlkIjoiODhmYzI2NjRkYTg5NjA0YjEwYzU3ZmQ2YTBmMDBkZDMiLCJ1c2VySWQiOiIxNDY3ODk5NzE3In0=</vt:lpwstr>
  </property>
</Properties>
</file>