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733F99">
      <w:pPr>
        <w:spacing w:before="116" w:line="471" w:lineRule="exact"/>
        <w:ind w:left="573"/>
        <w:rPr>
          <w:rFonts w:ascii="Times New Roman" w:hAnsi="Times New Roman" w:eastAsia="Times New Roman" w:cs="Times New Roman"/>
          <w:sz w:val="31"/>
          <w:szCs w:val="31"/>
        </w:rPr>
      </w:pPr>
      <w:r>
        <w:rPr>
          <w:rFonts w:ascii="方正黑体_GBK" w:hAnsi="方正黑体_GBK" w:eastAsia="方正黑体_GBK" w:cs="方正黑体_GBK"/>
          <w:spacing w:val="-11"/>
          <w:position w:val="3"/>
          <w:sz w:val="31"/>
          <w:szCs w:val="31"/>
        </w:rPr>
        <w:t>附件</w:t>
      </w:r>
      <w:r>
        <w:rPr>
          <w:rFonts w:ascii="方正黑体_GBK" w:hAnsi="方正黑体_GBK" w:eastAsia="方正黑体_GBK" w:cs="方正黑体_GBK"/>
          <w:spacing w:val="44"/>
          <w:position w:val="3"/>
          <w:sz w:val="31"/>
          <w:szCs w:val="31"/>
        </w:rPr>
        <w:t xml:space="preserve"> </w:t>
      </w:r>
      <w:r>
        <w:rPr>
          <w:rFonts w:ascii="Times New Roman" w:hAnsi="Times New Roman" w:eastAsia="Times New Roman" w:cs="Times New Roman"/>
          <w:spacing w:val="-11"/>
          <w:position w:val="3"/>
          <w:sz w:val="31"/>
          <w:szCs w:val="31"/>
        </w:rPr>
        <w:t>12</w:t>
      </w:r>
    </w:p>
    <w:p w14:paraId="7E1170AC">
      <w:pPr>
        <w:spacing w:before="140" w:line="245" w:lineRule="auto"/>
        <w:ind w:left="3953" w:right="1529" w:hanging="2414"/>
        <w:rPr>
          <w:rFonts w:ascii="方正小标宋_GBK" w:hAnsi="方正小标宋_GBK" w:eastAsia="方正小标宋_GBK" w:cs="方正小标宋_GBK"/>
          <w:sz w:val="43"/>
          <w:szCs w:val="43"/>
        </w:rPr>
      </w:pPr>
      <w:r>
        <w:rPr>
          <w:rFonts w:ascii="方正小标宋_GBK" w:hAnsi="方正小标宋_GBK" w:eastAsia="方正小标宋_GBK" w:cs="方正小标宋_GBK"/>
          <w:spacing w:val="7"/>
          <w:sz w:val="43"/>
          <w:szCs w:val="43"/>
        </w:rPr>
        <w:t>重庆新闻奖融合报道、</w:t>
      </w:r>
      <w:r>
        <w:rPr>
          <w:rFonts w:ascii="方正小标宋_GBK" w:hAnsi="方正小标宋_GBK" w:eastAsia="方正小标宋_GBK" w:cs="方正小标宋_GBK"/>
          <w:spacing w:val="-71"/>
          <w:sz w:val="43"/>
          <w:szCs w:val="43"/>
        </w:rPr>
        <w:t xml:space="preserve"> </w:t>
      </w:r>
      <w:r>
        <w:rPr>
          <w:rFonts w:ascii="方正小标宋_GBK" w:hAnsi="方正小标宋_GBK" w:eastAsia="方正小标宋_GBK" w:cs="方正小标宋_GBK"/>
          <w:spacing w:val="7"/>
          <w:sz w:val="43"/>
          <w:szCs w:val="43"/>
        </w:rPr>
        <w:t>应用创新参评</w:t>
      </w:r>
      <w:r>
        <w:rPr>
          <w:rFonts w:ascii="方正小标宋_GBK" w:hAnsi="方正小标宋_GBK" w:eastAsia="方正小标宋_GBK" w:cs="方正小标宋_GBK"/>
          <w:sz w:val="43"/>
          <w:szCs w:val="43"/>
        </w:rPr>
        <w:t xml:space="preserve"> </w:t>
      </w:r>
      <w:r>
        <w:rPr>
          <w:rFonts w:ascii="方正小标宋_GBK" w:hAnsi="方正小标宋_GBK" w:eastAsia="方正小标宋_GBK" w:cs="方正小标宋_GBK"/>
          <w:spacing w:val="8"/>
          <w:sz w:val="43"/>
          <w:szCs w:val="43"/>
        </w:rPr>
        <w:t>作品推荐表</w:t>
      </w:r>
    </w:p>
    <w:p w14:paraId="132CB1F4">
      <w:pPr>
        <w:spacing w:line="104" w:lineRule="auto"/>
        <w:rPr>
          <w:rFonts w:ascii="Arial"/>
          <w:sz w:val="2"/>
        </w:rPr>
      </w:pPr>
    </w:p>
    <w:tbl>
      <w:tblPr>
        <w:tblStyle w:val="4"/>
        <w:tblW w:w="102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88"/>
        <w:gridCol w:w="1421"/>
        <w:gridCol w:w="797"/>
        <w:gridCol w:w="601"/>
        <w:gridCol w:w="403"/>
        <w:gridCol w:w="90"/>
        <w:gridCol w:w="259"/>
        <w:gridCol w:w="670"/>
        <w:gridCol w:w="740"/>
        <w:gridCol w:w="481"/>
        <w:gridCol w:w="200"/>
        <w:gridCol w:w="804"/>
        <w:gridCol w:w="617"/>
        <w:gridCol w:w="1447"/>
      </w:tblGrid>
      <w:tr w14:paraId="1239E4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 w:hRule="atLeast"/>
        </w:trPr>
        <w:tc>
          <w:tcPr>
            <w:tcW w:w="1688" w:type="dxa"/>
            <w:vMerge w:val="restart"/>
            <w:tcBorders>
              <w:bottom w:val="nil"/>
            </w:tcBorders>
            <w:vAlign w:val="top"/>
          </w:tcPr>
          <w:p w14:paraId="31577231">
            <w:pPr>
              <w:spacing w:line="248" w:lineRule="auto"/>
              <w:rPr>
                <w:rFonts w:ascii="Arial"/>
                <w:sz w:val="21"/>
              </w:rPr>
            </w:pPr>
          </w:p>
          <w:p w14:paraId="15471E97">
            <w:pPr>
              <w:pStyle w:val="5"/>
              <w:spacing w:before="105"/>
              <w:ind w:left="282"/>
            </w:pPr>
            <w:r>
              <w:rPr>
                <w:spacing w:val="-3"/>
              </w:rPr>
              <w:t>作品标题</w:t>
            </w:r>
          </w:p>
        </w:tc>
        <w:tc>
          <w:tcPr>
            <w:tcW w:w="3571" w:type="dxa"/>
            <w:gridSpan w:val="6"/>
            <w:vMerge w:val="restart"/>
            <w:tcBorders>
              <w:bottom w:val="nil"/>
            </w:tcBorders>
            <w:vAlign w:val="top"/>
          </w:tcPr>
          <w:p w14:paraId="721441F5">
            <w:pPr>
              <w:keepNext w:val="0"/>
              <w:keepLines w:val="0"/>
              <w:pageBreakBefore w:val="0"/>
              <w:widowControl/>
              <w:kinsoku w:val="0"/>
              <w:wordWrap/>
              <w:overflowPunct/>
              <w:topLinePunct w:val="0"/>
              <w:autoSpaceDE w:val="0"/>
              <w:autoSpaceDN w:val="0"/>
              <w:bidi w:val="0"/>
              <w:adjustRightInd w:val="0"/>
              <w:snapToGrid w:val="0"/>
              <w:spacing w:before="75" w:line="500" w:lineRule="exact"/>
              <w:ind w:right="17"/>
              <w:textAlignment w:val="baseline"/>
              <w:rPr>
                <w:rFonts w:hint="eastAsia" w:ascii="方正仿宋_GBK" w:hAnsi="方正仿宋_GBK" w:eastAsia="方正仿宋_GBK" w:cs="方正仿宋_GBK"/>
                <w:spacing w:val="-7"/>
                <w:sz w:val="28"/>
                <w:szCs w:val="28"/>
                <w:lang w:val="en-US" w:eastAsia="zh-CN"/>
              </w:rPr>
            </w:pPr>
            <w:r>
              <w:rPr>
                <w:rFonts w:hint="eastAsia" w:ascii="方正仿宋_GBK" w:hAnsi="方正仿宋_GBK" w:eastAsia="方正仿宋_GBK" w:cs="方正仿宋_GBK"/>
                <w:spacing w:val="-7"/>
                <w:sz w:val="28"/>
                <w:szCs w:val="28"/>
                <w:lang w:val="en-US" w:eastAsia="zh-CN"/>
              </w:rPr>
              <w:t>沉浸式玩转北碚江东片区！看这一篇就够了</w:t>
            </w:r>
          </w:p>
        </w:tc>
        <w:tc>
          <w:tcPr>
            <w:tcW w:w="1410" w:type="dxa"/>
            <w:gridSpan w:val="2"/>
            <w:vAlign w:val="top"/>
          </w:tcPr>
          <w:p w14:paraId="7E8CACAC">
            <w:pPr>
              <w:pStyle w:val="5"/>
              <w:spacing w:before="122" w:line="214" w:lineRule="auto"/>
              <w:ind w:left="140"/>
            </w:pPr>
            <w:r>
              <w:rPr>
                <w:spacing w:val="-3"/>
              </w:rPr>
              <w:t>参评项目</w:t>
            </w:r>
          </w:p>
        </w:tc>
        <w:tc>
          <w:tcPr>
            <w:tcW w:w="3549" w:type="dxa"/>
            <w:gridSpan w:val="5"/>
            <w:vAlign w:val="top"/>
          </w:tcPr>
          <w:p w14:paraId="0436C43B">
            <w:pPr>
              <w:keepNext w:val="0"/>
              <w:keepLines w:val="0"/>
              <w:pageBreakBefore w:val="0"/>
              <w:widowControl/>
              <w:kinsoku w:val="0"/>
              <w:wordWrap/>
              <w:overflowPunct/>
              <w:topLinePunct w:val="0"/>
              <w:autoSpaceDE w:val="0"/>
              <w:autoSpaceDN w:val="0"/>
              <w:bidi w:val="0"/>
              <w:adjustRightInd w:val="0"/>
              <w:snapToGrid w:val="0"/>
              <w:spacing w:before="75" w:line="500" w:lineRule="exact"/>
              <w:ind w:right="17"/>
              <w:textAlignment w:val="baseline"/>
              <w:rPr>
                <w:rFonts w:hint="eastAsia" w:ascii="方正仿宋_GBK" w:hAnsi="方正仿宋_GBK" w:eastAsia="方正仿宋_GBK" w:cs="方正仿宋_GBK"/>
                <w:spacing w:val="-7"/>
                <w:sz w:val="28"/>
                <w:szCs w:val="28"/>
                <w:lang w:val="en-US" w:eastAsia="zh-CN"/>
              </w:rPr>
            </w:pPr>
            <w:r>
              <w:rPr>
                <w:rFonts w:hint="eastAsia" w:ascii="方正仿宋_GBK" w:hAnsi="方正仿宋_GBK" w:eastAsia="方正仿宋_GBK" w:cs="方正仿宋_GBK"/>
                <w:spacing w:val="-7"/>
                <w:sz w:val="28"/>
                <w:szCs w:val="28"/>
                <w:lang w:val="en-US" w:eastAsia="zh-CN"/>
              </w:rPr>
              <w:t>融合报道</w:t>
            </w:r>
          </w:p>
        </w:tc>
      </w:tr>
      <w:tr w14:paraId="0F1845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 w:hRule="atLeast"/>
        </w:trPr>
        <w:tc>
          <w:tcPr>
            <w:tcW w:w="1688" w:type="dxa"/>
            <w:vMerge w:val="continue"/>
            <w:tcBorders>
              <w:top w:val="nil"/>
            </w:tcBorders>
            <w:vAlign w:val="top"/>
          </w:tcPr>
          <w:p w14:paraId="1FD8163C">
            <w:pPr>
              <w:rPr>
                <w:rFonts w:ascii="Arial"/>
                <w:sz w:val="21"/>
              </w:rPr>
            </w:pPr>
          </w:p>
        </w:tc>
        <w:tc>
          <w:tcPr>
            <w:tcW w:w="3571" w:type="dxa"/>
            <w:gridSpan w:val="6"/>
            <w:vMerge w:val="continue"/>
            <w:tcBorders>
              <w:top w:val="nil"/>
            </w:tcBorders>
            <w:vAlign w:val="top"/>
          </w:tcPr>
          <w:p w14:paraId="53FCA449">
            <w:pPr>
              <w:keepNext w:val="0"/>
              <w:keepLines w:val="0"/>
              <w:pageBreakBefore w:val="0"/>
              <w:widowControl/>
              <w:kinsoku w:val="0"/>
              <w:wordWrap/>
              <w:overflowPunct/>
              <w:topLinePunct w:val="0"/>
              <w:autoSpaceDE w:val="0"/>
              <w:autoSpaceDN w:val="0"/>
              <w:bidi w:val="0"/>
              <w:adjustRightInd w:val="0"/>
              <w:snapToGrid w:val="0"/>
              <w:spacing w:before="75" w:line="500" w:lineRule="exact"/>
              <w:ind w:left="113" w:right="17" w:firstLine="532" w:firstLineChars="200"/>
              <w:textAlignment w:val="baseline"/>
              <w:rPr>
                <w:rFonts w:hint="eastAsia" w:ascii="方正仿宋_GBK" w:hAnsi="方正仿宋_GBK" w:eastAsia="方正仿宋_GBK" w:cs="方正仿宋_GBK"/>
                <w:spacing w:val="-7"/>
                <w:sz w:val="28"/>
                <w:szCs w:val="28"/>
                <w:lang w:val="en-US" w:eastAsia="zh-CN"/>
              </w:rPr>
            </w:pPr>
          </w:p>
        </w:tc>
        <w:tc>
          <w:tcPr>
            <w:tcW w:w="1410" w:type="dxa"/>
            <w:gridSpan w:val="2"/>
            <w:vAlign w:val="top"/>
          </w:tcPr>
          <w:p w14:paraId="0C951469">
            <w:pPr>
              <w:pStyle w:val="5"/>
              <w:spacing w:before="99" w:line="203" w:lineRule="auto"/>
              <w:ind w:left="110"/>
            </w:pPr>
            <w:r>
              <w:rPr>
                <w:spacing w:val="-4"/>
              </w:rPr>
              <w:t>字数</w:t>
            </w:r>
            <w:r>
              <w:rPr>
                <w:rFonts w:ascii="Times New Roman" w:hAnsi="Times New Roman" w:eastAsia="Times New Roman" w:cs="Times New Roman"/>
                <w:spacing w:val="-4"/>
              </w:rPr>
              <w:t>/</w:t>
            </w:r>
            <w:r>
              <w:rPr>
                <w:spacing w:val="-4"/>
              </w:rPr>
              <w:t>时长</w:t>
            </w:r>
          </w:p>
        </w:tc>
        <w:tc>
          <w:tcPr>
            <w:tcW w:w="3549" w:type="dxa"/>
            <w:gridSpan w:val="5"/>
            <w:vAlign w:val="top"/>
          </w:tcPr>
          <w:p w14:paraId="4538CBA5">
            <w:pPr>
              <w:keepNext w:val="0"/>
              <w:keepLines w:val="0"/>
              <w:pageBreakBefore w:val="0"/>
              <w:widowControl/>
              <w:kinsoku w:val="0"/>
              <w:wordWrap/>
              <w:overflowPunct/>
              <w:topLinePunct w:val="0"/>
              <w:autoSpaceDE w:val="0"/>
              <w:autoSpaceDN w:val="0"/>
              <w:bidi w:val="0"/>
              <w:adjustRightInd w:val="0"/>
              <w:snapToGrid w:val="0"/>
              <w:spacing w:before="75" w:line="500" w:lineRule="exact"/>
              <w:ind w:left="113" w:right="17" w:firstLine="532" w:firstLineChars="200"/>
              <w:textAlignment w:val="baseline"/>
              <w:rPr>
                <w:rFonts w:hint="eastAsia" w:ascii="方正仿宋_GBK" w:hAnsi="方正仿宋_GBK" w:eastAsia="方正仿宋_GBK" w:cs="方正仿宋_GBK"/>
                <w:spacing w:val="-7"/>
                <w:sz w:val="28"/>
                <w:szCs w:val="28"/>
                <w:lang w:val="en-US" w:eastAsia="zh-CN"/>
              </w:rPr>
            </w:pPr>
          </w:p>
        </w:tc>
      </w:tr>
      <w:tr w14:paraId="0BCD7F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688" w:type="dxa"/>
            <w:vAlign w:val="top"/>
          </w:tcPr>
          <w:p w14:paraId="7BD6FD7C">
            <w:pPr>
              <w:pStyle w:val="5"/>
              <w:spacing w:before="96" w:line="203" w:lineRule="auto"/>
              <w:ind w:left="288"/>
            </w:pPr>
            <w:r>
              <w:rPr>
                <w:spacing w:val="-4"/>
              </w:rPr>
              <w:t>主创人员</w:t>
            </w:r>
          </w:p>
        </w:tc>
        <w:tc>
          <w:tcPr>
            <w:tcW w:w="3571" w:type="dxa"/>
            <w:gridSpan w:val="6"/>
            <w:vAlign w:val="top"/>
          </w:tcPr>
          <w:p w14:paraId="2F707AC6">
            <w:pPr>
              <w:keepNext w:val="0"/>
              <w:keepLines w:val="0"/>
              <w:pageBreakBefore w:val="0"/>
              <w:widowControl/>
              <w:kinsoku w:val="0"/>
              <w:wordWrap/>
              <w:overflowPunct/>
              <w:topLinePunct w:val="0"/>
              <w:autoSpaceDE w:val="0"/>
              <w:autoSpaceDN w:val="0"/>
              <w:bidi w:val="0"/>
              <w:adjustRightInd w:val="0"/>
              <w:snapToGrid w:val="0"/>
              <w:spacing w:before="75" w:line="500" w:lineRule="exact"/>
              <w:ind w:right="17"/>
              <w:textAlignment w:val="baseline"/>
              <w:rPr>
                <w:rFonts w:hint="eastAsia" w:ascii="方正仿宋_GBK" w:hAnsi="方正仿宋_GBK" w:eastAsia="方正仿宋_GBK" w:cs="方正仿宋_GBK"/>
                <w:spacing w:val="-7"/>
                <w:sz w:val="28"/>
                <w:szCs w:val="28"/>
                <w:lang w:val="en-US" w:eastAsia="zh-CN"/>
              </w:rPr>
            </w:pPr>
            <w:r>
              <w:rPr>
                <w:rFonts w:hint="eastAsia" w:ascii="方正仿宋_GBK" w:hAnsi="方正仿宋_GBK" w:eastAsia="方正仿宋_GBK" w:cs="方正仿宋_GBK"/>
                <w:spacing w:val="-7"/>
                <w:sz w:val="28"/>
                <w:szCs w:val="28"/>
                <w:lang w:val="en-US" w:eastAsia="zh-CN"/>
              </w:rPr>
              <w:t>郑佳敏、陈思民、吴灿、卫庆秋、邓公平、张卫、包濛、杨涵</w:t>
            </w:r>
          </w:p>
        </w:tc>
        <w:tc>
          <w:tcPr>
            <w:tcW w:w="1410" w:type="dxa"/>
            <w:gridSpan w:val="2"/>
            <w:vAlign w:val="top"/>
          </w:tcPr>
          <w:p w14:paraId="114A175B">
            <w:pPr>
              <w:pStyle w:val="5"/>
              <w:spacing w:before="96" w:line="203" w:lineRule="auto"/>
              <w:ind w:left="421"/>
            </w:pPr>
            <w:r>
              <w:rPr>
                <w:spacing w:val="-5"/>
              </w:rPr>
              <w:t>编辑</w:t>
            </w:r>
          </w:p>
        </w:tc>
        <w:tc>
          <w:tcPr>
            <w:tcW w:w="3549" w:type="dxa"/>
            <w:gridSpan w:val="5"/>
            <w:vAlign w:val="top"/>
          </w:tcPr>
          <w:p w14:paraId="7E416201">
            <w:pPr>
              <w:keepNext w:val="0"/>
              <w:keepLines w:val="0"/>
              <w:pageBreakBefore w:val="0"/>
              <w:widowControl/>
              <w:kinsoku w:val="0"/>
              <w:wordWrap/>
              <w:overflowPunct/>
              <w:topLinePunct w:val="0"/>
              <w:autoSpaceDE w:val="0"/>
              <w:autoSpaceDN w:val="0"/>
              <w:bidi w:val="0"/>
              <w:adjustRightInd w:val="0"/>
              <w:snapToGrid w:val="0"/>
              <w:spacing w:before="75" w:line="500" w:lineRule="exact"/>
              <w:ind w:right="17"/>
              <w:textAlignment w:val="baseline"/>
              <w:rPr>
                <w:rFonts w:hint="eastAsia" w:ascii="方正仿宋_GBK" w:hAnsi="方正仿宋_GBK" w:eastAsia="方正仿宋_GBK" w:cs="方正仿宋_GBK"/>
                <w:spacing w:val="-7"/>
                <w:sz w:val="28"/>
                <w:szCs w:val="28"/>
                <w:lang w:val="en-US" w:eastAsia="zh-CN"/>
              </w:rPr>
            </w:pPr>
            <w:r>
              <w:rPr>
                <w:rFonts w:hint="eastAsia" w:ascii="方正仿宋_GBK" w:hAnsi="方正仿宋_GBK" w:eastAsia="方正仿宋_GBK" w:cs="方正仿宋_GBK"/>
                <w:spacing w:val="-7"/>
                <w:sz w:val="28"/>
                <w:szCs w:val="28"/>
                <w:lang w:val="en-US" w:eastAsia="zh-CN"/>
              </w:rPr>
              <w:t>集体（骆灰月、郭怡欣、冉启平、王欣怡、曾晓隆、韦玉婷、王婕、张灵）</w:t>
            </w:r>
          </w:p>
        </w:tc>
      </w:tr>
      <w:tr w14:paraId="166B80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 w:hRule="atLeast"/>
        </w:trPr>
        <w:tc>
          <w:tcPr>
            <w:tcW w:w="1688" w:type="dxa"/>
            <w:vAlign w:val="top"/>
          </w:tcPr>
          <w:p w14:paraId="7A176492">
            <w:pPr>
              <w:pStyle w:val="5"/>
              <w:spacing w:before="105" w:line="238" w:lineRule="auto"/>
              <w:ind w:firstLine="276" w:firstLineChars="100"/>
            </w:pPr>
            <w:r>
              <w:rPr>
                <w:spacing w:val="-2"/>
              </w:rPr>
              <w:t>原创单位</w:t>
            </w:r>
          </w:p>
        </w:tc>
        <w:tc>
          <w:tcPr>
            <w:tcW w:w="3571" w:type="dxa"/>
            <w:gridSpan w:val="6"/>
            <w:vAlign w:val="top"/>
          </w:tcPr>
          <w:p w14:paraId="1C297C34">
            <w:pPr>
              <w:keepNext w:val="0"/>
              <w:keepLines w:val="0"/>
              <w:pageBreakBefore w:val="0"/>
              <w:widowControl/>
              <w:kinsoku w:val="0"/>
              <w:wordWrap/>
              <w:overflowPunct/>
              <w:topLinePunct w:val="0"/>
              <w:autoSpaceDE w:val="0"/>
              <w:autoSpaceDN w:val="0"/>
              <w:bidi w:val="0"/>
              <w:adjustRightInd w:val="0"/>
              <w:snapToGrid w:val="0"/>
              <w:spacing w:before="75" w:line="500" w:lineRule="exact"/>
              <w:ind w:right="17"/>
              <w:textAlignment w:val="baseline"/>
              <w:rPr>
                <w:rFonts w:hint="eastAsia" w:ascii="方正仿宋_GBK" w:hAnsi="方正仿宋_GBK" w:eastAsia="方正仿宋_GBK" w:cs="方正仿宋_GBK"/>
                <w:spacing w:val="-7"/>
                <w:sz w:val="28"/>
                <w:szCs w:val="28"/>
                <w:lang w:val="en-US" w:eastAsia="zh-CN"/>
              </w:rPr>
            </w:pPr>
            <w:r>
              <w:rPr>
                <w:rFonts w:hint="eastAsia" w:ascii="方正仿宋_GBK" w:hAnsi="方正仿宋_GBK" w:eastAsia="方正仿宋_GBK" w:cs="方正仿宋_GBK"/>
                <w:spacing w:val="-7"/>
                <w:sz w:val="28"/>
                <w:szCs w:val="28"/>
                <w:lang w:val="en-US" w:eastAsia="zh-CN"/>
              </w:rPr>
              <w:t>重庆市北碚区融媒体中心</w:t>
            </w:r>
          </w:p>
        </w:tc>
        <w:tc>
          <w:tcPr>
            <w:tcW w:w="1410" w:type="dxa"/>
            <w:gridSpan w:val="2"/>
            <w:vAlign w:val="top"/>
          </w:tcPr>
          <w:p w14:paraId="048312D9">
            <w:pPr>
              <w:pStyle w:val="5"/>
              <w:spacing w:before="105" w:line="239" w:lineRule="auto"/>
              <w:jc w:val="center"/>
            </w:pPr>
            <w:r>
              <w:rPr>
                <w:spacing w:val="-2"/>
              </w:rPr>
              <w:t>发布平台</w:t>
            </w:r>
          </w:p>
        </w:tc>
        <w:tc>
          <w:tcPr>
            <w:tcW w:w="3549" w:type="dxa"/>
            <w:gridSpan w:val="5"/>
            <w:vAlign w:val="top"/>
          </w:tcPr>
          <w:p w14:paraId="1551B811">
            <w:pPr>
              <w:keepNext w:val="0"/>
              <w:keepLines w:val="0"/>
              <w:pageBreakBefore w:val="0"/>
              <w:widowControl/>
              <w:kinsoku w:val="0"/>
              <w:wordWrap/>
              <w:overflowPunct/>
              <w:topLinePunct w:val="0"/>
              <w:autoSpaceDE w:val="0"/>
              <w:autoSpaceDN w:val="0"/>
              <w:bidi w:val="0"/>
              <w:adjustRightInd w:val="0"/>
              <w:snapToGrid w:val="0"/>
              <w:spacing w:before="75" w:line="500" w:lineRule="exact"/>
              <w:ind w:right="17"/>
              <w:textAlignment w:val="baseline"/>
              <w:rPr>
                <w:rFonts w:hint="eastAsia" w:ascii="方正仿宋_GBK" w:hAnsi="方正仿宋_GBK" w:eastAsia="方正仿宋_GBK" w:cs="方正仿宋_GBK"/>
                <w:spacing w:val="-7"/>
                <w:sz w:val="28"/>
                <w:szCs w:val="28"/>
                <w:lang w:val="en-US" w:eastAsia="zh-CN"/>
              </w:rPr>
            </w:pPr>
            <w:r>
              <w:rPr>
                <w:rFonts w:hint="eastAsia" w:ascii="方正仿宋_GBK" w:hAnsi="方正仿宋_GBK" w:eastAsia="方正仿宋_GBK" w:cs="方正仿宋_GBK"/>
                <w:spacing w:val="-7"/>
                <w:sz w:val="28"/>
                <w:szCs w:val="28"/>
                <w:lang w:val="en-US" w:eastAsia="zh-CN"/>
              </w:rPr>
              <w:t>微信公众号：北碚发布</w:t>
            </w:r>
          </w:p>
        </w:tc>
      </w:tr>
      <w:tr w14:paraId="0D5D7F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 w:hRule="atLeast"/>
        </w:trPr>
        <w:tc>
          <w:tcPr>
            <w:tcW w:w="1688" w:type="dxa"/>
            <w:vAlign w:val="top"/>
          </w:tcPr>
          <w:p w14:paraId="4F8CCFF7">
            <w:pPr>
              <w:pStyle w:val="5"/>
              <w:spacing w:before="173" w:line="239" w:lineRule="auto"/>
              <w:ind w:left="280"/>
            </w:pPr>
            <w:r>
              <w:rPr>
                <w:spacing w:val="-2"/>
              </w:rPr>
              <w:t>发布日期</w:t>
            </w:r>
          </w:p>
        </w:tc>
        <w:tc>
          <w:tcPr>
            <w:tcW w:w="8530" w:type="dxa"/>
            <w:gridSpan w:val="13"/>
            <w:vAlign w:val="top"/>
          </w:tcPr>
          <w:p w14:paraId="09360333">
            <w:pPr>
              <w:spacing w:before="197" w:line="229" w:lineRule="auto"/>
              <w:ind w:left="20"/>
              <w:rPr>
                <w:rFonts w:ascii="仿宋" w:hAnsi="仿宋" w:eastAsia="仿宋" w:cs="仿宋"/>
                <w:sz w:val="20"/>
                <w:szCs w:val="20"/>
              </w:rPr>
            </w:pPr>
            <w:r>
              <w:rPr>
                <w:rFonts w:hint="eastAsia" w:ascii="方正仿宋_GBK" w:hAnsi="方正仿宋_GBK" w:eastAsia="方正仿宋_GBK" w:cs="方正仿宋_GBK"/>
                <w:spacing w:val="-7"/>
                <w:sz w:val="28"/>
                <w:szCs w:val="28"/>
                <w:lang w:val="en-US" w:eastAsia="zh-CN"/>
              </w:rPr>
              <w:t>2024年8月9日15时34分</w:t>
            </w:r>
          </w:p>
        </w:tc>
      </w:tr>
      <w:tr w14:paraId="511D98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 w:hRule="atLeast"/>
        </w:trPr>
        <w:tc>
          <w:tcPr>
            <w:tcW w:w="1688" w:type="dxa"/>
            <w:vMerge w:val="restart"/>
            <w:tcBorders>
              <w:bottom w:val="nil"/>
            </w:tcBorders>
            <w:vAlign w:val="top"/>
          </w:tcPr>
          <w:p w14:paraId="709C7209">
            <w:pPr>
              <w:pStyle w:val="5"/>
              <w:spacing w:before="119" w:line="230" w:lineRule="auto"/>
              <w:ind w:left="282"/>
            </w:pPr>
            <w:r>
              <w:rPr>
                <w:spacing w:val="-3"/>
              </w:rPr>
              <w:t>作品链接</w:t>
            </w:r>
          </w:p>
          <w:p w14:paraId="5913F5BE">
            <w:pPr>
              <w:pStyle w:val="5"/>
              <w:spacing w:before="1" w:line="214" w:lineRule="auto"/>
              <w:ind w:left="283"/>
            </w:pPr>
            <w:r>
              <w:rPr>
                <w:spacing w:val="-3"/>
              </w:rPr>
              <w:t>和二维码</w:t>
            </w:r>
          </w:p>
        </w:tc>
        <w:tc>
          <w:tcPr>
            <w:tcW w:w="3312" w:type="dxa"/>
            <w:gridSpan w:val="5"/>
            <w:vMerge w:val="restart"/>
            <w:tcBorders>
              <w:bottom w:val="nil"/>
            </w:tcBorders>
            <w:vAlign w:val="top"/>
          </w:tcPr>
          <w:p w14:paraId="58883296">
            <w:pPr>
              <w:spacing w:before="165" w:line="335" w:lineRule="auto"/>
              <w:ind w:left="12" w:right="6" w:firstLine="3"/>
              <w:rPr>
                <w:rFonts w:hint="eastAsia" w:ascii="仿宋" w:hAnsi="仿宋" w:eastAsia="仿宋" w:cs="仿宋"/>
                <w:sz w:val="20"/>
                <w:szCs w:val="20"/>
                <w:lang w:eastAsia="zh-CN"/>
              </w:rPr>
            </w:pPr>
            <w:r>
              <w:rPr>
                <w:rFonts w:hint="eastAsia" w:ascii="方正仿宋_GBK" w:hAnsi="方正仿宋_GBK" w:eastAsia="方正仿宋_GBK" w:cs="方正仿宋_GBK"/>
                <w:spacing w:val="-7"/>
                <w:sz w:val="28"/>
                <w:szCs w:val="28"/>
                <w:lang w:val="en-US" w:eastAsia="zh-CN"/>
              </w:rPr>
              <w:t>https://mp.weixin.qq.com/s/A1baxx_3qX_1bGqWP2Qhfg；</w:t>
            </w:r>
          </w:p>
        </w:tc>
        <w:tc>
          <w:tcPr>
            <w:tcW w:w="5218" w:type="dxa"/>
            <w:gridSpan w:val="8"/>
            <w:vAlign w:val="top"/>
          </w:tcPr>
          <w:p w14:paraId="25A6A9C8">
            <w:pPr>
              <w:pStyle w:val="5"/>
              <w:spacing w:before="66" w:line="198" w:lineRule="auto"/>
              <w:ind w:left="34"/>
              <w:rPr>
                <w:rFonts w:hint="eastAsia" w:eastAsia="方正黑体_GBK"/>
                <w:lang w:eastAsia="zh-CN"/>
              </w:rPr>
            </w:pPr>
            <w:r>
              <w:rPr>
                <w:spacing w:val="-3"/>
              </w:rPr>
              <w:t>中央宣传部“</w:t>
            </w:r>
            <w:r>
              <w:rPr>
                <w:spacing w:val="-35"/>
              </w:rPr>
              <w:t xml:space="preserve"> </w:t>
            </w:r>
            <w:r>
              <w:rPr>
                <w:spacing w:val="-3"/>
              </w:rPr>
              <w:t>三好作品”    是□  否</w:t>
            </w:r>
            <w:r>
              <w:rPr>
                <w:rFonts w:hint="eastAsia"/>
                <w:spacing w:val="-3"/>
                <w:lang w:eastAsia="zh-CN"/>
              </w:rPr>
              <w:t>☑</w:t>
            </w:r>
          </w:p>
        </w:tc>
      </w:tr>
      <w:tr w14:paraId="1A0D4C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 w:hRule="atLeast"/>
        </w:trPr>
        <w:tc>
          <w:tcPr>
            <w:tcW w:w="1688" w:type="dxa"/>
            <w:vMerge w:val="continue"/>
            <w:tcBorders>
              <w:top w:val="nil"/>
            </w:tcBorders>
            <w:vAlign w:val="top"/>
          </w:tcPr>
          <w:p w14:paraId="07304330">
            <w:pPr>
              <w:rPr>
                <w:rFonts w:ascii="Arial"/>
                <w:sz w:val="21"/>
              </w:rPr>
            </w:pPr>
          </w:p>
        </w:tc>
        <w:tc>
          <w:tcPr>
            <w:tcW w:w="3312" w:type="dxa"/>
            <w:gridSpan w:val="5"/>
            <w:vMerge w:val="continue"/>
            <w:tcBorders>
              <w:top w:val="nil"/>
            </w:tcBorders>
            <w:vAlign w:val="top"/>
          </w:tcPr>
          <w:p w14:paraId="2B2B76E0">
            <w:pPr>
              <w:rPr>
                <w:rFonts w:ascii="Arial"/>
                <w:sz w:val="21"/>
              </w:rPr>
            </w:pPr>
          </w:p>
        </w:tc>
        <w:tc>
          <w:tcPr>
            <w:tcW w:w="5218" w:type="dxa"/>
            <w:gridSpan w:val="8"/>
            <w:vAlign w:val="top"/>
          </w:tcPr>
          <w:p w14:paraId="1398B907">
            <w:pPr>
              <w:pStyle w:val="5"/>
              <w:spacing w:before="93" w:line="215" w:lineRule="auto"/>
              <w:ind w:left="16"/>
              <w:rPr>
                <w:rFonts w:hint="eastAsia" w:eastAsia="方正黑体_GBK"/>
                <w:lang w:eastAsia="zh-CN"/>
              </w:rPr>
            </w:pPr>
            <w:r>
              <w:rPr>
                <w:spacing w:val="-2"/>
              </w:rPr>
              <w:t>市委宣传部“</w:t>
            </w:r>
            <w:r>
              <w:rPr>
                <w:spacing w:val="-38"/>
              </w:rPr>
              <w:t xml:space="preserve"> </w:t>
            </w:r>
            <w:r>
              <w:rPr>
                <w:spacing w:val="-2"/>
              </w:rPr>
              <w:t>三好作品”    是□  否</w:t>
            </w:r>
            <w:r>
              <w:rPr>
                <w:rFonts w:hint="eastAsia"/>
                <w:spacing w:val="-2"/>
                <w:lang w:eastAsia="zh-CN"/>
              </w:rPr>
              <w:t>☑</w:t>
            </w:r>
          </w:p>
        </w:tc>
      </w:tr>
      <w:tr w14:paraId="1BA291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5" w:hRule="atLeast"/>
        </w:trPr>
        <w:tc>
          <w:tcPr>
            <w:tcW w:w="1688" w:type="dxa"/>
            <w:vAlign w:val="top"/>
          </w:tcPr>
          <w:p w14:paraId="34919706">
            <w:pPr>
              <w:pStyle w:val="5"/>
              <w:spacing w:before="196" w:line="230" w:lineRule="auto"/>
              <w:ind w:left="282"/>
            </w:pPr>
            <w:r>
              <w:rPr>
                <w:spacing w:val="-3"/>
              </w:rPr>
              <w:t>作品简介</w:t>
            </w:r>
          </w:p>
          <w:p w14:paraId="7D798EEA">
            <w:pPr>
              <w:pStyle w:val="5"/>
              <w:spacing w:line="237" w:lineRule="auto"/>
              <w:jc w:val="right"/>
            </w:pPr>
            <w:r>
              <w:rPr>
                <w:spacing w:val="-9"/>
              </w:rPr>
              <w:t>（</w:t>
            </w:r>
            <w:r>
              <w:rPr>
                <w:spacing w:val="-34"/>
              </w:rPr>
              <w:t xml:space="preserve"> </w:t>
            </w:r>
            <w:r>
              <w:rPr>
                <w:spacing w:val="-9"/>
              </w:rPr>
              <w:t>采编过程）</w:t>
            </w:r>
          </w:p>
        </w:tc>
        <w:tc>
          <w:tcPr>
            <w:tcW w:w="8530" w:type="dxa"/>
            <w:gridSpan w:val="13"/>
            <w:vAlign w:val="top"/>
          </w:tcPr>
          <w:p w14:paraId="1C2ECB61">
            <w:pPr>
              <w:keepNext w:val="0"/>
              <w:keepLines w:val="0"/>
              <w:pageBreakBefore w:val="0"/>
              <w:widowControl/>
              <w:kinsoku w:val="0"/>
              <w:wordWrap/>
              <w:overflowPunct/>
              <w:topLinePunct w:val="0"/>
              <w:autoSpaceDE w:val="0"/>
              <w:autoSpaceDN w:val="0"/>
              <w:bidi w:val="0"/>
              <w:adjustRightInd w:val="0"/>
              <w:snapToGrid w:val="0"/>
              <w:spacing w:before="75" w:line="500" w:lineRule="exact"/>
              <w:ind w:left="113" w:right="17" w:firstLine="532" w:firstLineChars="200"/>
              <w:textAlignment w:val="baseline"/>
              <w:rPr>
                <w:rFonts w:hint="eastAsia" w:ascii="方正仿宋_GBK" w:hAnsi="方正仿宋_GBK" w:eastAsia="方正仿宋_GBK" w:cs="方正仿宋_GBK"/>
                <w:spacing w:val="-7"/>
                <w:sz w:val="28"/>
                <w:szCs w:val="28"/>
                <w:lang w:val="en-US" w:eastAsia="zh-CN"/>
              </w:rPr>
            </w:pPr>
            <w:r>
              <w:rPr>
                <w:rFonts w:hint="eastAsia" w:ascii="方正仿宋_GBK" w:hAnsi="方正仿宋_GBK" w:eastAsia="方正仿宋_GBK" w:cs="方正仿宋_GBK"/>
                <w:spacing w:val="-7"/>
                <w:sz w:val="28"/>
                <w:szCs w:val="28"/>
                <w:lang w:val="en-US" w:eastAsia="zh-CN"/>
              </w:rPr>
              <w:t>北碚区西山环线和东山环线（又称：“巴适”江东·1314自驾环线），是重庆市唯一上榜的全国“2024年十大最美自驾路”。北碚区融媒体中心精心策划，以西山环线和东山环线为串联，通过主播带领大家线上打卡体验的方式，宣传推介两条农村旅游环线沿线的看点耍事，反映北碚江东片区乡村发展的新成果、新风貌和新气象，题材是本地的，主题是中国的，兼具时代特色和本土特点。</w:t>
            </w:r>
          </w:p>
          <w:p w14:paraId="6EEDF800">
            <w:pPr>
              <w:keepNext w:val="0"/>
              <w:keepLines w:val="0"/>
              <w:pageBreakBefore w:val="0"/>
              <w:widowControl/>
              <w:kinsoku w:val="0"/>
              <w:wordWrap/>
              <w:overflowPunct/>
              <w:topLinePunct w:val="0"/>
              <w:autoSpaceDE w:val="0"/>
              <w:autoSpaceDN w:val="0"/>
              <w:bidi w:val="0"/>
              <w:adjustRightInd w:val="0"/>
              <w:snapToGrid w:val="0"/>
              <w:spacing w:before="75" w:line="500" w:lineRule="exact"/>
              <w:ind w:left="113" w:right="17" w:firstLine="532" w:firstLineChars="200"/>
              <w:textAlignment w:val="baseline"/>
              <w:rPr>
                <w:rFonts w:hint="eastAsia" w:ascii="方正仿宋_GBK" w:hAnsi="方正仿宋_GBK" w:eastAsia="方正仿宋_GBK" w:cs="方正仿宋_GBK"/>
                <w:spacing w:val="-7"/>
                <w:sz w:val="28"/>
                <w:szCs w:val="28"/>
                <w:lang w:val="en-US" w:eastAsia="zh-CN"/>
              </w:rPr>
            </w:pPr>
            <w:r>
              <w:rPr>
                <w:rFonts w:hint="eastAsia" w:ascii="方正仿宋_GBK" w:hAnsi="方正仿宋_GBK" w:eastAsia="方正仿宋_GBK" w:cs="方正仿宋_GBK"/>
                <w:spacing w:val="-7"/>
                <w:sz w:val="28"/>
                <w:szCs w:val="28"/>
                <w:lang w:val="en-US" w:eastAsia="zh-CN"/>
              </w:rPr>
              <w:t>在内容结构方面，作品首先将选题化大为小、化整为零，按镇分为天府、静观、柳荫、金刀峡和三圣5个篇章，选取其各自的特色农文旅项目进行策划报道，每个篇章分别推出“短视频+新媒体推文”作品。同一主题下的5个篇章，既相互独立，又保持了完整统一的气质。收官阶段，再以新媒体推文作品形式集纳联动，其版式和界面设计精巧简洁，手绘地图、人像抠图等表现形态生动活泼，体现了较强的交互性、沉浸性和体验的友好性。</w:t>
            </w:r>
          </w:p>
        </w:tc>
      </w:tr>
      <w:tr w14:paraId="2B03C6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688" w:type="dxa"/>
            <w:vAlign w:val="top"/>
          </w:tcPr>
          <w:p w14:paraId="22FA3762">
            <w:pPr>
              <w:spacing w:line="386" w:lineRule="auto"/>
              <w:rPr>
                <w:rFonts w:ascii="Arial"/>
                <w:sz w:val="21"/>
              </w:rPr>
            </w:pPr>
          </w:p>
          <w:p w14:paraId="6F153427">
            <w:pPr>
              <w:pStyle w:val="5"/>
              <w:spacing w:before="104" w:line="237" w:lineRule="auto"/>
              <w:ind w:left="277"/>
            </w:pPr>
            <w:r>
              <w:rPr>
                <w:spacing w:val="-2"/>
              </w:rPr>
              <w:t>社会效果</w:t>
            </w:r>
          </w:p>
        </w:tc>
        <w:tc>
          <w:tcPr>
            <w:tcW w:w="8530" w:type="dxa"/>
            <w:gridSpan w:val="13"/>
            <w:vAlign w:val="top"/>
          </w:tcPr>
          <w:p w14:paraId="16CC668D">
            <w:pPr>
              <w:keepNext w:val="0"/>
              <w:keepLines w:val="0"/>
              <w:pageBreakBefore w:val="0"/>
              <w:widowControl/>
              <w:kinsoku w:val="0"/>
              <w:wordWrap/>
              <w:overflowPunct/>
              <w:topLinePunct w:val="0"/>
              <w:autoSpaceDE w:val="0"/>
              <w:autoSpaceDN w:val="0"/>
              <w:bidi w:val="0"/>
              <w:adjustRightInd w:val="0"/>
              <w:snapToGrid w:val="0"/>
              <w:spacing w:before="75" w:line="500" w:lineRule="exact"/>
              <w:ind w:left="113" w:right="17" w:firstLine="532" w:firstLineChars="200"/>
              <w:textAlignment w:val="baseline"/>
              <w:rPr>
                <w:rFonts w:hint="eastAsia" w:ascii="方正仿宋_GBK" w:hAnsi="方正仿宋_GBK" w:eastAsia="方正仿宋_GBK" w:cs="方正仿宋_GBK"/>
                <w:spacing w:val="-7"/>
                <w:sz w:val="28"/>
                <w:szCs w:val="28"/>
                <w:lang w:val="en-US" w:eastAsia="zh-CN"/>
              </w:rPr>
            </w:pPr>
            <w:r>
              <w:rPr>
                <w:rFonts w:hint="eastAsia" w:ascii="方正仿宋_GBK" w:hAnsi="方正仿宋_GBK" w:eastAsia="方正仿宋_GBK" w:cs="方正仿宋_GBK"/>
                <w:spacing w:val="-7"/>
                <w:sz w:val="28"/>
                <w:szCs w:val="28"/>
                <w:lang w:val="en-US" w:eastAsia="zh-CN"/>
              </w:rPr>
              <w:t>作品全网点击阅读量50w+，点赞量6000w+，转发量超过1000，极大地宣传推介了两条农村旅游环线。2025年初，北碚区西山环线和东山环线（又称：“巴适”江东·1314自驾环线），被交通运输部评为全国“2024年十大最美自驾路”。</w:t>
            </w:r>
          </w:p>
        </w:tc>
      </w:tr>
      <w:tr w14:paraId="27B83B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688" w:type="dxa"/>
            <w:vMerge w:val="restart"/>
            <w:tcBorders>
              <w:bottom w:val="nil"/>
            </w:tcBorders>
            <w:vAlign w:val="top"/>
          </w:tcPr>
          <w:p w14:paraId="76CCCC2F">
            <w:pPr>
              <w:spacing w:line="328" w:lineRule="auto"/>
              <w:rPr>
                <w:rFonts w:ascii="Arial"/>
                <w:sz w:val="21"/>
              </w:rPr>
            </w:pPr>
          </w:p>
          <w:p w14:paraId="08ADA099">
            <w:pPr>
              <w:spacing w:line="329" w:lineRule="auto"/>
              <w:rPr>
                <w:rFonts w:ascii="Arial"/>
                <w:sz w:val="21"/>
              </w:rPr>
            </w:pPr>
          </w:p>
          <w:p w14:paraId="32A32824">
            <w:pPr>
              <w:pStyle w:val="5"/>
              <w:spacing w:before="105" w:line="237" w:lineRule="auto"/>
              <w:ind w:left="277"/>
            </w:pPr>
            <w:r>
              <w:rPr>
                <w:spacing w:val="-2"/>
              </w:rPr>
              <w:t>传播数据</w:t>
            </w:r>
          </w:p>
        </w:tc>
        <w:tc>
          <w:tcPr>
            <w:tcW w:w="1421" w:type="dxa"/>
            <w:vMerge w:val="restart"/>
            <w:vAlign w:val="top"/>
          </w:tcPr>
          <w:p w14:paraId="58D20D81">
            <w:pPr>
              <w:spacing w:before="270" w:line="229" w:lineRule="auto"/>
              <w:ind w:left="12"/>
              <w:rPr>
                <w:rFonts w:ascii="仿宋" w:hAnsi="仿宋" w:eastAsia="仿宋" w:cs="仿宋"/>
                <w:spacing w:val="7"/>
                <w:sz w:val="20"/>
                <w:szCs w:val="20"/>
              </w:rPr>
            </w:pPr>
          </w:p>
          <w:p w14:paraId="23CD73E6">
            <w:pPr>
              <w:spacing w:before="270" w:line="229" w:lineRule="auto"/>
              <w:ind w:left="12"/>
              <w:rPr>
                <w:rFonts w:ascii="仿宋" w:hAnsi="仿宋" w:eastAsia="仿宋" w:cs="仿宋"/>
                <w:sz w:val="20"/>
                <w:szCs w:val="20"/>
              </w:rPr>
            </w:pPr>
            <w:r>
              <w:rPr>
                <w:rFonts w:ascii="仿宋" w:hAnsi="仿宋" w:eastAsia="仿宋" w:cs="仿宋"/>
                <w:spacing w:val="7"/>
                <w:sz w:val="20"/>
                <w:szCs w:val="20"/>
              </w:rPr>
              <w:t>新媒体传播</w:t>
            </w:r>
          </w:p>
          <w:p w14:paraId="450BD62A">
            <w:pPr>
              <w:spacing w:before="114" w:line="229" w:lineRule="auto"/>
              <w:ind w:left="12"/>
              <w:rPr>
                <w:rFonts w:ascii="仿宋" w:hAnsi="仿宋" w:eastAsia="仿宋" w:cs="仿宋"/>
                <w:sz w:val="20"/>
                <w:szCs w:val="20"/>
              </w:rPr>
            </w:pPr>
            <w:r>
              <w:rPr>
                <w:rFonts w:ascii="仿宋" w:hAnsi="仿宋" w:eastAsia="仿宋" w:cs="仿宋"/>
                <w:spacing w:val="5"/>
                <w:sz w:val="20"/>
                <w:szCs w:val="20"/>
              </w:rPr>
              <w:t>平台网址</w:t>
            </w:r>
          </w:p>
        </w:tc>
        <w:tc>
          <w:tcPr>
            <w:tcW w:w="7109" w:type="dxa"/>
            <w:gridSpan w:val="12"/>
            <w:vAlign w:val="top"/>
          </w:tcPr>
          <w:p w14:paraId="7B02EAF8">
            <w:pPr>
              <w:spacing w:before="80" w:line="228" w:lineRule="auto"/>
              <w:ind w:left="47"/>
              <w:rPr>
                <w:rFonts w:ascii="仿宋" w:hAnsi="仿宋" w:eastAsia="仿宋" w:cs="仿宋"/>
                <w:sz w:val="20"/>
                <w:szCs w:val="20"/>
              </w:rPr>
            </w:pPr>
            <w:r>
              <w:rPr>
                <w:rFonts w:ascii="Times New Roman" w:hAnsi="Times New Roman" w:eastAsia="Times New Roman" w:cs="Times New Roman"/>
                <w:spacing w:val="7"/>
                <w:sz w:val="20"/>
                <w:szCs w:val="20"/>
              </w:rPr>
              <w:t>1.</w:t>
            </w:r>
            <w:r>
              <w:rPr>
                <w:rFonts w:hint="eastAsia" w:ascii="Times New Roman" w:hAnsi="Times New Roman" w:eastAsia="Times New Roman" w:cs="Times New Roman"/>
                <w:spacing w:val="1"/>
                <w:sz w:val="20"/>
                <w:szCs w:val="20"/>
              </w:rPr>
              <w:t>https://mp.weixin.qq.com/s/A1baxx_3qX_1bGqWP2Qhfg</w:t>
            </w:r>
          </w:p>
        </w:tc>
      </w:tr>
      <w:tr w14:paraId="3E1FF0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 w:hRule="atLeast"/>
        </w:trPr>
        <w:tc>
          <w:tcPr>
            <w:tcW w:w="1688" w:type="dxa"/>
            <w:vMerge w:val="continue"/>
            <w:tcBorders>
              <w:top w:val="nil"/>
              <w:bottom w:val="nil"/>
            </w:tcBorders>
            <w:vAlign w:val="top"/>
          </w:tcPr>
          <w:p w14:paraId="3832B32B">
            <w:pPr>
              <w:rPr>
                <w:rFonts w:ascii="Arial"/>
                <w:sz w:val="21"/>
              </w:rPr>
            </w:pPr>
          </w:p>
        </w:tc>
        <w:tc>
          <w:tcPr>
            <w:tcW w:w="1421" w:type="dxa"/>
            <w:vMerge w:val="continue"/>
            <w:vAlign w:val="top"/>
          </w:tcPr>
          <w:p w14:paraId="13502B41">
            <w:pPr>
              <w:rPr>
                <w:rFonts w:ascii="Arial"/>
                <w:sz w:val="21"/>
              </w:rPr>
            </w:pPr>
          </w:p>
        </w:tc>
        <w:tc>
          <w:tcPr>
            <w:tcW w:w="7109" w:type="dxa"/>
            <w:gridSpan w:val="12"/>
            <w:vAlign w:val="top"/>
          </w:tcPr>
          <w:p w14:paraId="2F42C69B">
            <w:pPr>
              <w:spacing w:before="116" w:line="195" w:lineRule="auto"/>
              <w:ind w:left="27"/>
              <w:rPr>
                <w:rFonts w:ascii="Times New Roman" w:hAnsi="Times New Roman" w:eastAsia="Times New Roman" w:cs="Times New Roman"/>
                <w:sz w:val="20"/>
                <w:szCs w:val="20"/>
              </w:rPr>
            </w:pPr>
            <w:r>
              <w:rPr>
                <w:rFonts w:hint="default" w:ascii="Times New Roman" w:hAnsi="Times New Roman" w:eastAsia="Times New Roman" w:cs="Times New Roman"/>
                <w:spacing w:val="1"/>
                <w:sz w:val="20"/>
                <w:szCs w:val="20"/>
              </w:rPr>
              <w:t>2.</w:t>
            </w:r>
            <w:r>
              <w:rPr>
                <w:rFonts w:hint="default" w:ascii="Times New Roman" w:hAnsi="Times New Roman" w:eastAsia="仿宋" w:cs="Times New Roman"/>
                <w:spacing w:val="7"/>
                <w:sz w:val="20"/>
                <w:szCs w:val="20"/>
              </w:rPr>
              <w:t>https://s.wcd.im/v/dl2oqZ4p/?slv=1&amp;sid=jcbv&amp;v=oosnVwr2ZrM9Dvz_6xwKHtYZ92aI&amp;from=singlemessage</w:t>
            </w:r>
          </w:p>
        </w:tc>
      </w:tr>
      <w:tr w14:paraId="5026BB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688" w:type="dxa"/>
            <w:vMerge w:val="continue"/>
            <w:tcBorders>
              <w:top w:val="nil"/>
              <w:bottom w:val="nil"/>
            </w:tcBorders>
            <w:vAlign w:val="top"/>
          </w:tcPr>
          <w:p w14:paraId="6BE60534">
            <w:pPr>
              <w:rPr>
                <w:rFonts w:ascii="Arial"/>
                <w:sz w:val="21"/>
              </w:rPr>
            </w:pPr>
          </w:p>
        </w:tc>
        <w:tc>
          <w:tcPr>
            <w:tcW w:w="1421" w:type="dxa"/>
            <w:vMerge w:val="continue"/>
            <w:vAlign w:val="top"/>
          </w:tcPr>
          <w:p w14:paraId="6BD6E5C7">
            <w:pPr>
              <w:rPr>
                <w:rFonts w:ascii="Arial"/>
                <w:sz w:val="21"/>
              </w:rPr>
            </w:pPr>
          </w:p>
        </w:tc>
        <w:tc>
          <w:tcPr>
            <w:tcW w:w="7109" w:type="dxa"/>
            <w:gridSpan w:val="12"/>
            <w:vAlign w:val="top"/>
          </w:tcPr>
          <w:p w14:paraId="1C475F19">
            <w:pPr>
              <w:spacing w:before="116" w:line="195" w:lineRule="auto"/>
              <w:ind w:left="27"/>
              <w:rPr>
                <w:rFonts w:hint="default" w:ascii="Times New Roman" w:hAnsi="Times New Roman" w:eastAsia="宋体" w:cs="Times New Roman"/>
                <w:spacing w:val="1"/>
                <w:sz w:val="20"/>
                <w:szCs w:val="20"/>
                <w:lang w:val="en-US" w:eastAsia="zh-CN"/>
              </w:rPr>
            </w:pPr>
            <w:r>
              <w:rPr>
                <w:rFonts w:hint="eastAsia" w:ascii="Times New Roman" w:hAnsi="Times New Roman" w:eastAsia="宋体" w:cs="Times New Roman"/>
                <w:spacing w:val="1"/>
                <w:sz w:val="20"/>
                <w:szCs w:val="20"/>
                <w:lang w:val="en-US" w:eastAsia="zh-CN"/>
              </w:rPr>
              <w:t>3.https://weixin.qq.com/sph/Am4UYH5hS（视频号外链，只可通过手机端打开）</w:t>
            </w:r>
          </w:p>
        </w:tc>
      </w:tr>
      <w:tr w14:paraId="024C34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688" w:type="dxa"/>
            <w:vMerge w:val="continue"/>
            <w:tcBorders>
              <w:top w:val="nil"/>
              <w:bottom w:val="nil"/>
            </w:tcBorders>
            <w:vAlign w:val="top"/>
          </w:tcPr>
          <w:p w14:paraId="6094A258">
            <w:pPr>
              <w:rPr>
                <w:rFonts w:ascii="Arial"/>
                <w:sz w:val="21"/>
              </w:rPr>
            </w:pPr>
          </w:p>
        </w:tc>
        <w:tc>
          <w:tcPr>
            <w:tcW w:w="1421" w:type="dxa"/>
            <w:vMerge w:val="continue"/>
            <w:vAlign w:val="top"/>
          </w:tcPr>
          <w:p w14:paraId="1A32876E">
            <w:pPr>
              <w:rPr>
                <w:rFonts w:ascii="Arial"/>
                <w:sz w:val="21"/>
              </w:rPr>
            </w:pPr>
          </w:p>
        </w:tc>
        <w:tc>
          <w:tcPr>
            <w:tcW w:w="7109" w:type="dxa"/>
            <w:gridSpan w:val="12"/>
            <w:vAlign w:val="top"/>
          </w:tcPr>
          <w:p w14:paraId="3585AE0C">
            <w:pPr>
              <w:spacing w:before="116" w:line="195" w:lineRule="auto"/>
              <w:ind w:left="27"/>
              <w:rPr>
                <w:rFonts w:hint="default" w:ascii="Times New Roman" w:hAnsi="Times New Roman" w:eastAsia="宋体" w:cs="Times New Roman"/>
                <w:spacing w:val="1"/>
                <w:sz w:val="20"/>
                <w:szCs w:val="20"/>
                <w:lang w:val="en-US" w:eastAsia="zh-CN"/>
              </w:rPr>
            </w:pPr>
            <w:r>
              <w:rPr>
                <w:rFonts w:hint="eastAsia" w:ascii="Times New Roman" w:hAnsi="Times New Roman" w:eastAsia="宋体" w:cs="Times New Roman"/>
                <w:spacing w:val="1"/>
                <w:sz w:val="20"/>
                <w:szCs w:val="20"/>
                <w:lang w:val="en-US" w:eastAsia="zh-CN"/>
              </w:rPr>
              <w:t>4.https://weixin.qq.com/sph/AQj1CLpVE（视频号外链，只可通过手机端打开）</w:t>
            </w:r>
          </w:p>
        </w:tc>
      </w:tr>
      <w:tr w14:paraId="0BFFA8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688" w:type="dxa"/>
            <w:vMerge w:val="continue"/>
            <w:tcBorders>
              <w:top w:val="nil"/>
              <w:bottom w:val="nil"/>
            </w:tcBorders>
            <w:vAlign w:val="top"/>
          </w:tcPr>
          <w:p w14:paraId="6A282EE9">
            <w:pPr>
              <w:rPr>
                <w:rFonts w:ascii="Arial"/>
                <w:sz w:val="21"/>
              </w:rPr>
            </w:pPr>
          </w:p>
        </w:tc>
        <w:tc>
          <w:tcPr>
            <w:tcW w:w="1421" w:type="dxa"/>
            <w:vMerge w:val="continue"/>
            <w:vAlign w:val="top"/>
          </w:tcPr>
          <w:p w14:paraId="687BD85E">
            <w:pPr>
              <w:rPr>
                <w:rFonts w:ascii="Arial"/>
                <w:sz w:val="21"/>
              </w:rPr>
            </w:pPr>
          </w:p>
        </w:tc>
        <w:tc>
          <w:tcPr>
            <w:tcW w:w="7109" w:type="dxa"/>
            <w:gridSpan w:val="12"/>
            <w:vAlign w:val="top"/>
          </w:tcPr>
          <w:p w14:paraId="0328E2F4">
            <w:pPr>
              <w:spacing w:before="116" w:line="195" w:lineRule="auto"/>
              <w:ind w:left="27"/>
              <w:rPr>
                <w:rFonts w:hint="default" w:ascii="Times New Roman" w:hAnsi="Times New Roman" w:eastAsia="宋体" w:cs="Times New Roman"/>
                <w:spacing w:val="1"/>
                <w:sz w:val="20"/>
                <w:szCs w:val="20"/>
                <w:lang w:val="en-US" w:eastAsia="zh-CN"/>
              </w:rPr>
            </w:pPr>
            <w:r>
              <w:rPr>
                <w:rFonts w:hint="eastAsia" w:ascii="Times New Roman" w:hAnsi="Times New Roman" w:eastAsia="宋体" w:cs="Times New Roman"/>
                <w:spacing w:val="1"/>
                <w:sz w:val="20"/>
                <w:szCs w:val="20"/>
                <w:lang w:val="en-US" w:eastAsia="zh-CN"/>
              </w:rPr>
              <w:t>5.https://weixin.qq.com/sph/A4U6XQOby（视频号外链，只可通过手机端打开）</w:t>
            </w:r>
          </w:p>
        </w:tc>
      </w:tr>
      <w:tr w14:paraId="4A6692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688" w:type="dxa"/>
            <w:vMerge w:val="continue"/>
            <w:tcBorders>
              <w:top w:val="nil"/>
              <w:bottom w:val="nil"/>
            </w:tcBorders>
            <w:vAlign w:val="top"/>
          </w:tcPr>
          <w:p w14:paraId="34EAE881">
            <w:pPr>
              <w:rPr>
                <w:rFonts w:ascii="Arial"/>
                <w:sz w:val="21"/>
              </w:rPr>
            </w:pPr>
          </w:p>
        </w:tc>
        <w:tc>
          <w:tcPr>
            <w:tcW w:w="1421" w:type="dxa"/>
            <w:vMerge w:val="continue"/>
            <w:vAlign w:val="top"/>
          </w:tcPr>
          <w:p w14:paraId="6A8B6C4E">
            <w:pPr>
              <w:rPr>
                <w:rFonts w:ascii="Arial"/>
                <w:sz w:val="21"/>
              </w:rPr>
            </w:pPr>
          </w:p>
        </w:tc>
        <w:tc>
          <w:tcPr>
            <w:tcW w:w="7109" w:type="dxa"/>
            <w:gridSpan w:val="12"/>
            <w:vAlign w:val="top"/>
          </w:tcPr>
          <w:p w14:paraId="6320EFB0">
            <w:pPr>
              <w:spacing w:before="116" w:line="195" w:lineRule="auto"/>
              <w:ind w:left="27"/>
              <w:rPr>
                <w:rFonts w:hint="default" w:ascii="Times New Roman" w:hAnsi="Times New Roman" w:eastAsia="宋体" w:cs="Times New Roman"/>
                <w:spacing w:val="1"/>
                <w:sz w:val="20"/>
                <w:szCs w:val="20"/>
                <w:lang w:val="en-US" w:eastAsia="zh-CN"/>
              </w:rPr>
            </w:pPr>
            <w:r>
              <w:rPr>
                <w:rFonts w:hint="eastAsia" w:ascii="Times New Roman" w:hAnsi="Times New Roman" w:eastAsia="宋体" w:cs="Times New Roman"/>
                <w:spacing w:val="1"/>
                <w:sz w:val="20"/>
                <w:szCs w:val="20"/>
                <w:lang w:val="en-US" w:eastAsia="zh-CN"/>
              </w:rPr>
              <w:t>6.https://weixin.qq.com/sph/AE8jVY3js（视频号外链，只可通过手机端打开）</w:t>
            </w:r>
          </w:p>
        </w:tc>
      </w:tr>
      <w:tr w14:paraId="7EA48C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688" w:type="dxa"/>
            <w:vMerge w:val="continue"/>
            <w:tcBorders>
              <w:top w:val="nil"/>
              <w:bottom w:val="nil"/>
            </w:tcBorders>
            <w:vAlign w:val="top"/>
          </w:tcPr>
          <w:p w14:paraId="161D9B84">
            <w:pPr>
              <w:rPr>
                <w:rFonts w:ascii="Arial"/>
                <w:sz w:val="21"/>
              </w:rPr>
            </w:pPr>
          </w:p>
        </w:tc>
        <w:tc>
          <w:tcPr>
            <w:tcW w:w="1421" w:type="dxa"/>
            <w:vMerge w:val="continue"/>
            <w:vAlign w:val="top"/>
          </w:tcPr>
          <w:p w14:paraId="287581B3">
            <w:pPr>
              <w:rPr>
                <w:rFonts w:ascii="Arial"/>
                <w:sz w:val="21"/>
              </w:rPr>
            </w:pPr>
          </w:p>
        </w:tc>
        <w:tc>
          <w:tcPr>
            <w:tcW w:w="7109" w:type="dxa"/>
            <w:gridSpan w:val="12"/>
            <w:vAlign w:val="top"/>
          </w:tcPr>
          <w:p w14:paraId="00F33AE4">
            <w:pPr>
              <w:spacing w:before="116" w:line="195" w:lineRule="auto"/>
              <w:ind w:left="27"/>
              <w:rPr>
                <w:rFonts w:hint="default" w:ascii="Times New Roman" w:hAnsi="Times New Roman" w:eastAsia="宋体" w:cs="Times New Roman"/>
                <w:spacing w:val="1"/>
                <w:sz w:val="20"/>
                <w:szCs w:val="20"/>
                <w:lang w:val="en-US" w:eastAsia="zh-CN"/>
              </w:rPr>
            </w:pPr>
            <w:r>
              <w:rPr>
                <w:rFonts w:hint="eastAsia" w:ascii="Times New Roman" w:hAnsi="Times New Roman" w:eastAsia="宋体" w:cs="Times New Roman"/>
                <w:spacing w:val="1"/>
                <w:sz w:val="20"/>
                <w:szCs w:val="20"/>
                <w:lang w:val="en-US" w:eastAsia="zh-CN"/>
              </w:rPr>
              <w:t>7.https://weixin.qq.com/sph/AomWmXd4a（视频号外链，只可通过手机端打开）</w:t>
            </w:r>
          </w:p>
        </w:tc>
      </w:tr>
      <w:tr w14:paraId="47F7FD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 w:hRule="atLeast"/>
        </w:trPr>
        <w:tc>
          <w:tcPr>
            <w:tcW w:w="1688" w:type="dxa"/>
            <w:vMerge w:val="continue"/>
            <w:tcBorders>
              <w:top w:val="nil"/>
              <w:bottom w:val="nil"/>
            </w:tcBorders>
            <w:vAlign w:val="top"/>
          </w:tcPr>
          <w:p w14:paraId="6EF9FAB3">
            <w:pPr>
              <w:rPr>
                <w:rFonts w:ascii="Arial"/>
                <w:sz w:val="21"/>
              </w:rPr>
            </w:pPr>
          </w:p>
        </w:tc>
        <w:tc>
          <w:tcPr>
            <w:tcW w:w="1421" w:type="dxa"/>
            <w:vMerge w:val="continue"/>
            <w:vAlign w:val="top"/>
          </w:tcPr>
          <w:p w14:paraId="1E55E8C0">
            <w:pPr>
              <w:rPr>
                <w:rFonts w:ascii="Arial"/>
                <w:sz w:val="21"/>
              </w:rPr>
            </w:pPr>
          </w:p>
        </w:tc>
        <w:tc>
          <w:tcPr>
            <w:tcW w:w="7109" w:type="dxa"/>
            <w:gridSpan w:val="12"/>
            <w:vAlign w:val="top"/>
          </w:tcPr>
          <w:p w14:paraId="13696627">
            <w:pPr>
              <w:spacing w:before="114" w:line="195" w:lineRule="auto"/>
              <w:ind w:left="31"/>
              <w:rPr>
                <w:rFonts w:ascii="Times New Roman" w:hAnsi="Times New Roman" w:eastAsia="Times New Roman" w:cs="Times New Roman"/>
                <w:sz w:val="20"/>
                <w:szCs w:val="20"/>
              </w:rPr>
            </w:pPr>
            <w:r>
              <w:rPr>
                <w:rFonts w:hint="eastAsia" w:ascii="Times New Roman" w:hAnsi="Times New Roman" w:eastAsia="宋体" w:cs="Times New Roman"/>
                <w:spacing w:val="-1"/>
                <w:sz w:val="20"/>
                <w:szCs w:val="20"/>
                <w:lang w:val="en-US" w:eastAsia="zh-CN"/>
              </w:rPr>
              <w:t>8</w:t>
            </w:r>
            <w:r>
              <w:rPr>
                <w:rFonts w:ascii="Times New Roman" w:hAnsi="Times New Roman" w:eastAsia="Times New Roman" w:cs="Times New Roman"/>
                <w:spacing w:val="-1"/>
                <w:sz w:val="20"/>
                <w:szCs w:val="20"/>
              </w:rPr>
              <w:t>.</w:t>
            </w:r>
            <w:r>
              <w:rPr>
                <w:rFonts w:hint="eastAsia" w:ascii="Times New Roman" w:hAnsi="Times New Roman" w:eastAsia="Times New Roman" w:cs="Times New Roman"/>
                <w:spacing w:val="-1"/>
                <w:sz w:val="20"/>
                <w:szCs w:val="20"/>
              </w:rPr>
              <w:t>https://mp.weixin.qq.com/s?__biz=MjM5ODQ0NDQ3Nw==&amp;mid=2651460309&amp;idx=1&amp;sn=9639eca970a5be9a80adefe8ce3aa2bf&amp;chksm=bd341e078a439711f847ffca88aef76e451c937256ac13726af76327576831f62002e7bd05ca&amp;token=423999671&amp;lang=zh_CN#rd</w:t>
            </w:r>
          </w:p>
        </w:tc>
      </w:tr>
      <w:tr w14:paraId="615DF6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 w:hRule="atLeast"/>
        </w:trPr>
        <w:tc>
          <w:tcPr>
            <w:tcW w:w="1688" w:type="dxa"/>
            <w:vMerge w:val="continue"/>
            <w:tcBorders>
              <w:top w:val="nil"/>
              <w:bottom w:val="nil"/>
            </w:tcBorders>
            <w:vAlign w:val="top"/>
          </w:tcPr>
          <w:p w14:paraId="4EB1C0BD">
            <w:pPr>
              <w:rPr>
                <w:rFonts w:ascii="Arial"/>
                <w:sz w:val="21"/>
              </w:rPr>
            </w:pPr>
          </w:p>
        </w:tc>
        <w:tc>
          <w:tcPr>
            <w:tcW w:w="1421" w:type="dxa"/>
            <w:vMerge w:val="continue"/>
            <w:vAlign w:val="top"/>
          </w:tcPr>
          <w:p w14:paraId="73D067C0">
            <w:pPr>
              <w:rPr>
                <w:rFonts w:ascii="Arial"/>
                <w:sz w:val="21"/>
              </w:rPr>
            </w:pPr>
          </w:p>
        </w:tc>
        <w:tc>
          <w:tcPr>
            <w:tcW w:w="7109" w:type="dxa"/>
            <w:gridSpan w:val="12"/>
            <w:vAlign w:val="top"/>
          </w:tcPr>
          <w:p w14:paraId="36EC9E08">
            <w:pPr>
              <w:spacing w:before="114" w:line="195" w:lineRule="auto"/>
              <w:ind w:left="31"/>
              <w:rPr>
                <w:rFonts w:hint="eastAsia" w:ascii="Times New Roman" w:hAnsi="Times New Roman" w:eastAsia="宋体" w:cs="Times New Roman"/>
                <w:spacing w:val="-1"/>
                <w:sz w:val="20"/>
                <w:szCs w:val="20"/>
                <w:lang w:val="en-US" w:eastAsia="zh-CN"/>
              </w:rPr>
            </w:pPr>
            <w:r>
              <w:rPr>
                <w:rFonts w:hint="eastAsia" w:ascii="Times New Roman" w:hAnsi="Times New Roman" w:eastAsia="宋体" w:cs="Times New Roman"/>
                <w:spacing w:val="-1"/>
                <w:sz w:val="20"/>
                <w:szCs w:val="20"/>
                <w:lang w:val="en-US" w:eastAsia="zh-CN"/>
              </w:rPr>
              <w:t>9.https://mp.weixin.qq.com/s?__biz=MjM5ODQ0NDQ3Nw==&amp;mid=2651461865&amp;idx=1&amp;sn=c72e5365d70d7916582a17cc73b9b7e4&amp;chksm=bd34143b8a439d2d555fa798088d0ddad4deac3ea1fb6b9aa69b6ffc45ac2c7ab5ac51fd2d0f&amp;token=423999671&amp;lang=zh_CN#rd</w:t>
            </w:r>
          </w:p>
        </w:tc>
      </w:tr>
      <w:tr w14:paraId="1F161F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 w:hRule="atLeast"/>
        </w:trPr>
        <w:tc>
          <w:tcPr>
            <w:tcW w:w="1688" w:type="dxa"/>
            <w:vMerge w:val="continue"/>
            <w:tcBorders>
              <w:top w:val="nil"/>
              <w:bottom w:val="nil"/>
            </w:tcBorders>
            <w:vAlign w:val="top"/>
          </w:tcPr>
          <w:p w14:paraId="5CA5EFAF">
            <w:pPr>
              <w:rPr>
                <w:rFonts w:ascii="Arial"/>
                <w:sz w:val="21"/>
              </w:rPr>
            </w:pPr>
          </w:p>
        </w:tc>
        <w:tc>
          <w:tcPr>
            <w:tcW w:w="1421" w:type="dxa"/>
            <w:vMerge w:val="continue"/>
            <w:vAlign w:val="top"/>
          </w:tcPr>
          <w:p w14:paraId="359E4D64">
            <w:pPr>
              <w:rPr>
                <w:rFonts w:ascii="Arial"/>
                <w:sz w:val="21"/>
              </w:rPr>
            </w:pPr>
          </w:p>
        </w:tc>
        <w:tc>
          <w:tcPr>
            <w:tcW w:w="7109" w:type="dxa"/>
            <w:gridSpan w:val="12"/>
            <w:vAlign w:val="top"/>
          </w:tcPr>
          <w:p w14:paraId="0A120F57">
            <w:pPr>
              <w:spacing w:before="114" w:line="195" w:lineRule="auto"/>
              <w:ind w:left="31"/>
              <w:rPr>
                <w:rFonts w:hint="default" w:ascii="Times New Roman" w:hAnsi="Times New Roman" w:eastAsia="宋体" w:cs="Times New Roman"/>
                <w:spacing w:val="-1"/>
                <w:sz w:val="20"/>
                <w:szCs w:val="20"/>
                <w:lang w:val="en-US" w:eastAsia="zh-CN"/>
              </w:rPr>
            </w:pPr>
            <w:r>
              <w:rPr>
                <w:rFonts w:hint="eastAsia" w:ascii="Times New Roman" w:hAnsi="Times New Roman" w:eastAsia="宋体" w:cs="Times New Roman"/>
                <w:spacing w:val="-1"/>
                <w:sz w:val="20"/>
                <w:szCs w:val="20"/>
                <w:lang w:val="en-US" w:eastAsia="zh-CN"/>
              </w:rPr>
              <w:t>10.https://mp.weixin.qq.com/s?__biz=MjM5ODQ0NDQ3Nw==&amp;mid=2651463523&amp;idx=1&amp;sn=398c6dc19c80f226b557788ee3db65cd&amp;chksm=bd3413b18a439aa7bdf440b8611c4b25756a9726a857af68cf9afa3e31e46f7afe5a3ed12059&amp;token=423999671&amp;lang=zh_CN#rd</w:t>
            </w:r>
          </w:p>
        </w:tc>
      </w:tr>
      <w:tr w14:paraId="718CED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 w:hRule="atLeast"/>
        </w:trPr>
        <w:tc>
          <w:tcPr>
            <w:tcW w:w="1688" w:type="dxa"/>
            <w:vMerge w:val="continue"/>
            <w:tcBorders>
              <w:top w:val="nil"/>
              <w:bottom w:val="nil"/>
            </w:tcBorders>
            <w:vAlign w:val="top"/>
          </w:tcPr>
          <w:p w14:paraId="56C14438">
            <w:pPr>
              <w:rPr>
                <w:rFonts w:ascii="Arial"/>
                <w:sz w:val="21"/>
              </w:rPr>
            </w:pPr>
          </w:p>
        </w:tc>
        <w:tc>
          <w:tcPr>
            <w:tcW w:w="1421" w:type="dxa"/>
            <w:vMerge w:val="continue"/>
            <w:vAlign w:val="top"/>
          </w:tcPr>
          <w:p w14:paraId="17F9C861">
            <w:pPr>
              <w:rPr>
                <w:rFonts w:ascii="Arial"/>
                <w:sz w:val="21"/>
              </w:rPr>
            </w:pPr>
          </w:p>
        </w:tc>
        <w:tc>
          <w:tcPr>
            <w:tcW w:w="7109" w:type="dxa"/>
            <w:gridSpan w:val="12"/>
            <w:vAlign w:val="top"/>
          </w:tcPr>
          <w:p w14:paraId="208D7D4F">
            <w:pPr>
              <w:spacing w:before="114" w:line="195" w:lineRule="auto"/>
              <w:ind w:left="31"/>
              <w:rPr>
                <w:rFonts w:hint="default" w:ascii="Times New Roman" w:hAnsi="Times New Roman" w:eastAsia="宋体" w:cs="Times New Roman"/>
                <w:spacing w:val="-1"/>
                <w:sz w:val="20"/>
                <w:szCs w:val="20"/>
                <w:lang w:val="en-US" w:eastAsia="zh-CN"/>
              </w:rPr>
            </w:pPr>
            <w:r>
              <w:rPr>
                <w:rFonts w:hint="eastAsia" w:ascii="Times New Roman" w:hAnsi="Times New Roman" w:eastAsia="宋体" w:cs="Times New Roman"/>
                <w:spacing w:val="-1"/>
                <w:sz w:val="20"/>
                <w:szCs w:val="20"/>
                <w:lang w:val="en-US" w:eastAsia="zh-CN"/>
              </w:rPr>
              <w:t>11.https://mp.weixin.qq.com/s?__biz=MjM5ODQ0NDQ3Nw==&amp;mid=2651465683&amp;idx=1&amp;sn=e93f330cf81208139e77ec372bb7f0a2&amp;chksm=bd342b018a43a21718d0b9f1b503009d600f9d49fc3a290f517b8065b2cd2943c0909e7aa125&amp;token=423999671&amp;lang=zh_CN#rd</w:t>
            </w:r>
          </w:p>
        </w:tc>
      </w:tr>
      <w:tr w14:paraId="6278B5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 w:hRule="atLeast"/>
        </w:trPr>
        <w:tc>
          <w:tcPr>
            <w:tcW w:w="1688" w:type="dxa"/>
            <w:vMerge w:val="continue"/>
            <w:tcBorders>
              <w:top w:val="nil"/>
              <w:bottom w:val="nil"/>
            </w:tcBorders>
            <w:vAlign w:val="top"/>
          </w:tcPr>
          <w:p w14:paraId="5A1A1306">
            <w:pPr>
              <w:rPr>
                <w:rFonts w:ascii="Arial"/>
                <w:sz w:val="21"/>
              </w:rPr>
            </w:pPr>
          </w:p>
        </w:tc>
        <w:tc>
          <w:tcPr>
            <w:tcW w:w="1421" w:type="dxa"/>
            <w:vMerge w:val="continue"/>
            <w:vAlign w:val="top"/>
          </w:tcPr>
          <w:p w14:paraId="6CCBB324">
            <w:pPr>
              <w:rPr>
                <w:rFonts w:ascii="Arial"/>
                <w:sz w:val="21"/>
              </w:rPr>
            </w:pPr>
          </w:p>
        </w:tc>
        <w:tc>
          <w:tcPr>
            <w:tcW w:w="7109" w:type="dxa"/>
            <w:gridSpan w:val="12"/>
            <w:vAlign w:val="top"/>
          </w:tcPr>
          <w:p w14:paraId="52A1023E">
            <w:pPr>
              <w:spacing w:before="114" w:line="195" w:lineRule="auto"/>
              <w:ind w:left="31"/>
              <w:rPr>
                <w:rFonts w:hint="default" w:ascii="Times New Roman" w:hAnsi="Times New Roman" w:eastAsia="宋体" w:cs="Times New Roman"/>
                <w:spacing w:val="-1"/>
                <w:sz w:val="20"/>
                <w:szCs w:val="20"/>
                <w:lang w:val="en-US" w:eastAsia="zh-CN"/>
              </w:rPr>
            </w:pPr>
            <w:r>
              <w:rPr>
                <w:rFonts w:hint="eastAsia" w:ascii="Times New Roman" w:hAnsi="Times New Roman" w:eastAsia="宋体" w:cs="Times New Roman"/>
                <w:spacing w:val="-1"/>
                <w:sz w:val="20"/>
                <w:szCs w:val="20"/>
                <w:lang w:val="en-US" w:eastAsia="zh-CN"/>
              </w:rPr>
              <w:t>12.https://mp.weixin.qq.com/s?__biz=MjM5ODQ0NDQ3Nw==&amp;mid=2651467093&amp;idx=1&amp;sn=3628388273fe9549390a6e36fe997e39&amp;chksm=bd3421878a43a891e0db92182576b03ed7639ad845902dcfaefab7dd479bc277c0ec57352240&amp;token=423999671&amp;lang=zh_CN#rd</w:t>
            </w:r>
          </w:p>
        </w:tc>
      </w:tr>
      <w:tr w14:paraId="176016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 w:hRule="atLeast"/>
        </w:trPr>
        <w:tc>
          <w:tcPr>
            <w:tcW w:w="1688" w:type="dxa"/>
            <w:vMerge w:val="continue"/>
            <w:tcBorders>
              <w:top w:val="nil"/>
            </w:tcBorders>
            <w:vAlign w:val="top"/>
          </w:tcPr>
          <w:p w14:paraId="21E26681">
            <w:pPr>
              <w:rPr>
                <w:rFonts w:ascii="Arial"/>
                <w:sz w:val="21"/>
              </w:rPr>
            </w:pPr>
          </w:p>
        </w:tc>
        <w:tc>
          <w:tcPr>
            <w:tcW w:w="1421" w:type="dxa"/>
            <w:vAlign w:val="top"/>
          </w:tcPr>
          <w:p w14:paraId="6C219CCA">
            <w:pPr>
              <w:spacing w:before="79" w:line="230" w:lineRule="auto"/>
              <w:jc w:val="right"/>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
                <w:sz w:val="24"/>
                <w:szCs w:val="24"/>
              </w:rPr>
              <w:t>阅</w:t>
            </w:r>
            <w:r>
              <w:rPr>
                <w:rFonts w:hint="eastAsia" w:ascii="方正仿宋_GBK" w:hAnsi="方正仿宋_GBK" w:eastAsia="方正仿宋_GBK" w:cs="方正仿宋_GBK"/>
                <w:spacing w:val="-56"/>
                <w:sz w:val="24"/>
                <w:szCs w:val="24"/>
              </w:rPr>
              <w:t xml:space="preserve"> </w:t>
            </w:r>
            <w:r>
              <w:rPr>
                <w:rFonts w:hint="eastAsia" w:ascii="方正仿宋_GBK" w:hAnsi="方正仿宋_GBK" w:eastAsia="方正仿宋_GBK" w:cs="方正仿宋_GBK"/>
                <w:spacing w:val="-1"/>
                <w:sz w:val="24"/>
                <w:szCs w:val="24"/>
              </w:rPr>
              <w:t>读</w:t>
            </w:r>
            <w:r>
              <w:rPr>
                <w:rFonts w:hint="eastAsia" w:ascii="方正仿宋_GBK" w:hAnsi="方正仿宋_GBK" w:eastAsia="方正仿宋_GBK" w:cs="方正仿宋_GBK"/>
                <w:spacing w:val="-57"/>
                <w:sz w:val="24"/>
                <w:szCs w:val="24"/>
              </w:rPr>
              <w:t xml:space="preserve"> </w:t>
            </w:r>
            <w:r>
              <w:rPr>
                <w:rFonts w:hint="eastAsia" w:ascii="方正仿宋_GBK" w:hAnsi="方正仿宋_GBK" w:eastAsia="方正仿宋_GBK" w:cs="方正仿宋_GBK"/>
                <w:spacing w:val="-1"/>
                <w:sz w:val="24"/>
                <w:szCs w:val="24"/>
              </w:rPr>
              <w:t>量</w:t>
            </w:r>
            <w:r>
              <w:rPr>
                <w:rFonts w:hint="eastAsia" w:ascii="方正仿宋_GBK" w:hAnsi="方正仿宋_GBK" w:eastAsia="方正仿宋_GBK" w:cs="方正仿宋_GBK"/>
                <w:spacing w:val="-66"/>
                <w:sz w:val="24"/>
                <w:szCs w:val="24"/>
              </w:rPr>
              <w:t xml:space="preserve"> </w:t>
            </w:r>
            <w:r>
              <w:rPr>
                <w:rFonts w:hint="eastAsia" w:ascii="方正仿宋_GBK" w:hAnsi="方正仿宋_GBK" w:eastAsia="方正仿宋_GBK" w:cs="方正仿宋_GBK"/>
                <w:spacing w:val="-1"/>
                <w:sz w:val="24"/>
                <w:szCs w:val="24"/>
              </w:rPr>
              <w:t>（浏</w:t>
            </w:r>
            <w:r>
              <w:rPr>
                <w:rFonts w:hint="eastAsia" w:ascii="方正仿宋_GBK" w:hAnsi="方正仿宋_GBK" w:eastAsia="方正仿宋_GBK" w:cs="方正仿宋_GBK"/>
                <w:spacing w:val="-55"/>
                <w:sz w:val="24"/>
                <w:szCs w:val="24"/>
              </w:rPr>
              <w:t xml:space="preserve"> </w:t>
            </w:r>
            <w:r>
              <w:rPr>
                <w:rFonts w:hint="eastAsia" w:ascii="方正仿宋_GBK" w:hAnsi="方正仿宋_GBK" w:eastAsia="方正仿宋_GBK" w:cs="方正仿宋_GBK"/>
                <w:spacing w:val="-1"/>
                <w:sz w:val="24"/>
                <w:szCs w:val="24"/>
              </w:rPr>
              <w:t>览</w:t>
            </w:r>
          </w:p>
          <w:p w14:paraId="13EB5F39">
            <w:pPr>
              <w:spacing w:before="112" w:line="207" w:lineRule="auto"/>
              <w:ind w:left="16"/>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5"/>
                <w:sz w:val="24"/>
                <w:szCs w:val="24"/>
              </w:rPr>
              <w:t>量、点击量）</w:t>
            </w:r>
          </w:p>
        </w:tc>
        <w:tc>
          <w:tcPr>
            <w:tcW w:w="1398" w:type="dxa"/>
            <w:gridSpan w:val="2"/>
            <w:vAlign w:val="top"/>
          </w:tcPr>
          <w:p w14:paraId="31BE323B">
            <w:pP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pacing w:val="5"/>
                <w:sz w:val="24"/>
                <w:szCs w:val="24"/>
                <w:lang w:val="en-US" w:eastAsia="zh-CN"/>
              </w:rPr>
              <w:t>560000</w:t>
            </w:r>
          </w:p>
        </w:tc>
        <w:tc>
          <w:tcPr>
            <w:tcW w:w="1422" w:type="dxa"/>
            <w:gridSpan w:val="4"/>
            <w:vAlign w:val="top"/>
          </w:tcPr>
          <w:p w14:paraId="586423E7">
            <w:pPr>
              <w:spacing w:before="227" w:line="220" w:lineRule="auto"/>
              <w:ind w:left="406"/>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6"/>
                <w:sz w:val="24"/>
                <w:szCs w:val="24"/>
              </w:rPr>
              <w:t>转载量</w:t>
            </w:r>
          </w:p>
        </w:tc>
        <w:tc>
          <w:tcPr>
            <w:tcW w:w="1421" w:type="dxa"/>
            <w:gridSpan w:val="3"/>
            <w:vAlign w:val="top"/>
          </w:tcPr>
          <w:p w14:paraId="2AE4DFB3">
            <w:pP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1080</w:t>
            </w:r>
          </w:p>
        </w:tc>
        <w:tc>
          <w:tcPr>
            <w:tcW w:w="1421" w:type="dxa"/>
            <w:gridSpan w:val="2"/>
            <w:vAlign w:val="top"/>
          </w:tcPr>
          <w:p w14:paraId="2C70BCF5">
            <w:pPr>
              <w:spacing w:before="227" w:line="225" w:lineRule="auto"/>
              <w:ind w:left="410"/>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7"/>
                <w:sz w:val="24"/>
                <w:szCs w:val="24"/>
              </w:rPr>
              <w:t>互动量</w:t>
            </w:r>
          </w:p>
        </w:tc>
        <w:tc>
          <w:tcPr>
            <w:tcW w:w="1447" w:type="dxa"/>
            <w:vAlign w:val="top"/>
          </w:tcPr>
          <w:p w14:paraId="3FBA7A59">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5"/>
                <w:sz w:val="24"/>
                <w:szCs w:val="24"/>
                <w:lang w:val="en-US" w:eastAsia="zh-CN"/>
              </w:rPr>
              <w:t>7860</w:t>
            </w:r>
          </w:p>
        </w:tc>
      </w:tr>
      <w:tr w14:paraId="6FA679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1688" w:type="dxa"/>
            <w:vAlign w:val="top"/>
          </w:tcPr>
          <w:p w14:paraId="578090A1">
            <w:pPr>
              <w:spacing w:line="268" w:lineRule="auto"/>
              <w:rPr>
                <w:rFonts w:ascii="Arial"/>
                <w:sz w:val="21"/>
              </w:rPr>
            </w:pPr>
          </w:p>
          <w:p w14:paraId="0202EB52">
            <w:pPr>
              <w:pStyle w:val="5"/>
              <w:spacing w:before="105" w:line="239" w:lineRule="auto"/>
              <w:ind w:left="285"/>
            </w:pPr>
            <w:r>
              <w:rPr>
                <w:spacing w:val="-4"/>
              </w:rPr>
              <w:t>推荐理由</w:t>
            </w:r>
          </w:p>
        </w:tc>
        <w:tc>
          <w:tcPr>
            <w:tcW w:w="8530" w:type="dxa"/>
            <w:gridSpan w:val="13"/>
            <w:vAlign w:val="top"/>
          </w:tcPr>
          <w:p w14:paraId="130C31B8">
            <w:pPr>
              <w:keepNext w:val="0"/>
              <w:keepLines w:val="0"/>
              <w:pageBreakBefore w:val="0"/>
              <w:widowControl/>
              <w:kinsoku w:val="0"/>
              <w:wordWrap/>
              <w:overflowPunct/>
              <w:topLinePunct w:val="0"/>
              <w:autoSpaceDE w:val="0"/>
              <w:autoSpaceDN w:val="0"/>
              <w:bidi w:val="0"/>
              <w:adjustRightInd w:val="0"/>
              <w:snapToGrid w:val="0"/>
              <w:spacing w:before="75" w:line="500" w:lineRule="exact"/>
              <w:ind w:left="113" w:right="17" w:firstLine="532" w:firstLineChars="200"/>
              <w:textAlignment w:val="baseline"/>
              <w:rPr>
                <w:rFonts w:hint="eastAsia" w:ascii="方正仿宋_GBK" w:hAnsi="方正仿宋_GBK" w:eastAsia="方正仿宋_GBK" w:cs="方正仿宋_GBK"/>
                <w:spacing w:val="-7"/>
                <w:sz w:val="28"/>
                <w:szCs w:val="28"/>
                <w:lang w:val="en-US" w:eastAsia="zh-CN"/>
              </w:rPr>
            </w:pPr>
            <w:r>
              <w:rPr>
                <w:rFonts w:hint="eastAsia" w:ascii="方正仿宋_GBK" w:hAnsi="方正仿宋_GBK" w:eastAsia="方正仿宋_GBK" w:cs="方正仿宋_GBK"/>
                <w:spacing w:val="-7"/>
                <w:sz w:val="28"/>
                <w:szCs w:val="28"/>
                <w:lang w:val="en-US" w:eastAsia="zh-CN"/>
              </w:rPr>
              <w:t>作品主题鲜明、内容丰富、表达多元，反映出近年来北碚区融媒体中心在推动媒体融合发展方面的探索和进步，受到各界关注和好评。强烈推荐。</w:t>
            </w:r>
          </w:p>
          <w:p w14:paraId="6FB3FCE5">
            <w:pPr>
              <w:keepNext w:val="0"/>
              <w:keepLines w:val="0"/>
              <w:pageBreakBefore w:val="0"/>
              <w:widowControl/>
              <w:kinsoku w:val="0"/>
              <w:wordWrap/>
              <w:overflowPunct/>
              <w:topLinePunct w:val="0"/>
              <w:autoSpaceDE w:val="0"/>
              <w:autoSpaceDN w:val="0"/>
              <w:bidi w:val="0"/>
              <w:adjustRightInd w:val="0"/>
              <w:snapToGrid w:val="0"/>
              <w:spacing w:before="75" w:line="500" w:lineRule="exact"/>
              <w:ind w:left="113" w:right="17" w:firstLine="3990" w:firstLineChars="1500"/>
              <w:textAlignment w:val="baseline"/>
              <w:rPr>
                <w:rFonts w:hint="eastAsia" w:ascii="方正仿宋_GBK" w:hAnsi="方正仿宋_GBK" w:eastAsia="方正仿宋_GBK" w:cs="方正仿宋_GBK"/>
                <w:spacing w:val="-7"/>
                <w:sz w:val="28"/>
                <w:szCs w:val="28"/>
                <w:lang w:val="en-US" w:eastAsia="zh-CN"/>
              </w:rPr>
            </w:pPr>
            <w:r>
              <w:rPr>
                <w:rFonts w:hint="eastAsia" w:ascii="方正仿宋_GBK" w:hAnsi="方正仿宋_GBK" w:eastAsia="方正仿宋_GBK" w:cs="方正仿宋_GBK"/>
                <w:spacing w:val="-7"/>
                <w:sz w:val="28"/>
                <w:szCs w:val="28"/>
                <w:lang w:val="en-US" w:eastAsia="zh-CN"/>
              </w:rPr>
              <w:t>签名：（加盖单位公章）</w:t>
            </w:r>
          </w:p>
          <w:p w14:paraId="0151C5CE">
            <w:pPr>
              <w:keepNext w:val="0"/>
              <w:keepLines w:val="0"/>
              <w:pageBreakBefore w:val="0"/>
              <w:widowControl/>
              <w:kinsoku w:val="0"/>
              <w:wordWrap/>
              <w:overflowPunct/>
              <w:topLinePunct w:val="0"/>
              <w:autoSpaceDE w:val="0"/>
              <w:autoSpaceDN w:val="0"/>
              <w:bidi w:val="0"/>
              <w:adjustRightInd w:val="0"/>
              <w:snapToGrid w:val="0"/>
              <w:spacing w:before="75" w:line="500" w:lineRule="exact"/>
              <w:ind w:left="113" w:right="17" w:firstLine="4522" w:firstLineChars="1700"/>
              <w:textAlignment w:val="baseline"/>
              <w:rPr>
                <w:rFonts w:ascii="仿宋" w:hAnsi="仿宋" w:eastAsia="仿宋" w:cs="仿宋"/>
                <w:sz w:val="22"/>
                <w:szCs w:val="22"/>
              </w:rPr>
            </w:pPr>
            <w:r>
              <w:rPr>
                <w:rFonts w:hint="eastAsia" w:ascii="方正仿宋_GBK" w:hAnsi="方正仿宋_GBK" w:eastAsia="方正仿宋_GBK" w:cs="方正仿宋_GBK"/>
                <w:spacing w:val="-7"/>
                <w:sz w:val="28"/>
                <w:szCs w:val="28"/>
                <w:lang w:val="en-US" w:eastAsia="zh-CN"/>
              </w:rPr>
              <w:t>2025年3月27日</w:t>
            </w:r>
          </w:p>
        </w:tc>
      </w:tr>
      <w:tr w14:paraId="387B34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 w:hRule="atLeast"/>
        </w:trPr>
        <w:tc>
          <w:tcPr>
            <w:tcW w:w="1688" w:type="dxa"/>
            <w:vAlign w:val="top"/>
          </w:tcPr>
          <w:p w14:paraId="7C2BE96E">
            <w:pPr>
              <w:pStyle w:val="5"/>
              <w:spacing w:before="111" w:line="207" w:lineRule="auto"/>
              <w:ind w:left="419"/>
            </w:pPr>
            <w:r>
              <w:rPr>
                <w:spacing w:val="-3"/>
              </w:rPr>
              <w:t>联系人</w:t>
            </w:r>
          </w:p>
        </w:tc>
        <w:tc>
          <w:tcPr>
            <w:tcW w:w="2218" w:type="dxa"/>
            <w:gridSpan w:val="2"/>
            <w:vAlign w:val="top"/>
          </w:tcPr>
          <w:p w14:paraId="7C244757">
            <w:pPr>
              <w:rPr>
                <w:rFonts w:hint="eastAsia" w:ascii="Arial" w:eastAsia="宋体"/>
                <w:sz w:val="21"/>
                <w:lang w:val="en-US" w:eastAsia="zh-CN"/>
              </w:rPr>
            </w:pPr>
            <w:r>
              <w:rPr>
                <w:rFonts w:hint="eastAsia" w:ascii="方正仿宋_GBK" w:hAnsi="方正仿宋_GBK" w:eastAsia="方正仿宋_GBK" w:cs="方正仿宋_GBK"/>
                <w:spacing w:val="-7"/>
                <w:sz w:val="28"/>
                <w:szCs w:val="28"/>
                <w:lang w:val="en-US" w:eastAsia="zh-CN"/>
              </w:rPr>
              <w:t>邓</w:t>
            </w:r>
            <w:r>
              <w:rPr>
                <w:rFonts w:hint="eastAsia" w:ascii="方正仿宋_GBK" w:hAnsi="方正仿宋_GBK" w:eastAsia="方正仿宋_GBK" w:cs="方正仿宋_GBK"/>
                <w:spacing w:val="-7"/>
                <w:sz w:val="28"/>
                <w:szCs w:val="28"/>
                <w:lang w:val="en-US" w:eastAsia="zh-CN"/>
              </w:rPr>
              <w:t>公平</w:t>
            </w:r>
          </w:p>
        </w:tc>
        <w:tc>
          <w:tcPr>
            <w:tcW w:w="1004" w:type="dxa"/>
            <w:gridSpan w:val="2"/>
            <w:vAlign w:val="top"/>
          </w:tcPr>
          <w:p w14:paraId="17DC0D50">
            <w:pPr>
              <w:pStyle w:val="5"/>
              <w:spacing w:before="106" w:line="210" w:lineRule="auto"/>
              <w:ind w:left="243"/>
            </w:pPr>
            <w:r>
              <w:rPr>
                <w:spacing w:val="-16"/>
              </w:rPr>
              <w:t>电话</w:t>
            </w:r>
          </w:p>
        </w:tc>
        <w:tc>
          <w:tcPr>
            <w:tcW w:w="2240" w:type="dxa"/>
            <w:gridSpan w:val="5"/>
            <w:vAlign w:val="top"/>
          </w:tcPr>
          <w:p w14:paraId="50D47C23">
            <w:pPr>
              <w:rPr>
                <w:rFonts w:ascii="Arial"/>
                <w:sz w:val="21"/>
              </w:rPr>
            </w:pPr>
          </w:p>
        </w:tc>
        <w:tc>
          <w:tcPr>
            <w:tcW w:w="1004" w:type="dxa"/>
            <w:gridSpan w:val="2"/>
            <w:vAlign w:val="top"/>
          </w:tcPr>
          <w:p w14:paraId="5CE4311F">
            <w:pPr>
              <w:pStyle w:val="5"/>
              <w:spacing w:before="111" w:line="207" w:lineRule="auto"/>
              <w:ind w:left="227"/>
            </w:pPr>
            <w:r>
              <w:rPr>
                <w:spacing w:val="-7"/>
              </w:rPr>
              <w:t>手机</w:t>
            </w:r>
          </w:p>
        </w:tc>
        <w:tc>
          <w:tcPr>
            <w:tcW w:w="2064" w:type="dxa"/>
            <w:gridSpan w:val="2"/>
            <w:vAlign w:val="top"/>
          </w:tcPr>
          <w:p w14:paraId="023032A7">
            <w:pPr>
              <w:keepNext w:val="0"/>
              <w:keepLines w:val="0"/>
              <w:pageBreakBefore w:val="0"/>
              <w:widowControl/>
              <w:kinsoku w:val="0"/>
              <w:wordWrap/>
              <w:overflowPunct/>
              <w:topLinePunct w:val="0"/>
              <w:autoSpaceDE w:val="0"/>
              <w:autoSpaceDN w:val="0"/>
              <w:bidi w:val="0"/>
              <w:adjustRightInd w:val="0"/>
              <w:snapToGrid w:val="0"/>
              <w:spacing w:before="75" w:line="500" w:lineRule="exact"/>
              <w:ind w:right="17"/>
              <w:textAlignment w:val="baseline"/>
              <w:rPr>
                <w:rFonts w:hint="default" w:ascii="方正仿宋_GBK" w:hAnsi="方正仿宋_GBK" w:eastAsia="方正仿宋_GBK" w:cs="方正仿宋_GBK"/>
                <w:spacing w:val="-7"/>
                <w:sz w:val="28"/>
                <w:szCs w:val="28"/>
                <w:lang w:val="en-US" w:eastAsia="zh-CN"/>
              </w:rPr>
            </w:pPr>
            <w:r>
              <w:rPr>
                <w:rFonts w:hint="eastAsia" w:ascii="方正仿宋_GBK" w:hAnsi="方正仿宋_GBK" w:eastAsia="方正仿宋_GBK" w:cs="方正仿宋_GBK"/>
                <w:spacing w:val="-7"/>
                <w:sz w:val="28"/>
                <w:szCs w:val="28"/>
                <w:lang w:val="en-US" w:eastAsia="zh-CN"/>
              </w:rPr>
              <w:t>13320245472</w:t>
            </w:r>
          </w:p>
        </w:tc>
      </w:tr>
      <w:tr w14:paraId="44FAD2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0" w:hRule="atLeast"/>
        </w:trPr>
        <w:tc>
          <w:tcPr>
            <w:tcW w:w="1688" w:type="dxa"/>
            <w:vAlign w:val="top"/>
          </w:tcPr>
          <w:p w14:paraId="16B2EA60">
            <w:pPr>
              <w:pStyle w:val="5"/>
              <w:spacing w:before="123" w:line="222" w:lineRule="auto"/>
              <w:ind w:left="559"/>
            </w:pPr>
            <w:r>
              <w:rPr>
                <w:spacing w:val="-5"/>
              </w:rPr>
              <w:t>地址</w:t>
            </w:r>
          </w:p>
        </w:tc>
        <w:tc>
          <w:tcPr>
            <w:tcW w:w="5462" w:type="dxa"/>
            <w:gridSpan w:val="9"/>
            <w:vAlign w:val="top"/>
          </w:tcPr>
          <w:p w14:paraId="126BA933">
            <w:pPr>
              <w:rPr>
                <w:rFonts w:hint="default" w:ascii="Arial" w:eastAsia="宋体"/>
                <w:sz w:val="21"/>
                <w:lang w:val="en-US" w:eastAsia="zh-CN"/>
              </w:rPr>
            </w:pPr>
            <w:r>
              <w:rPr>
                <w:rFonts w:hint="eastAsia" w:ascii="方正仿宋_GBK" w:hAnsi="方正仿宋_GBK" w:eastAsia="方正仿宋_GBK" w:cs="方正仿宋_GBK"/>
                <w:spacing w:val="-7"/>
                <w:sz w:val="28"/>
                <w:szCs w:val="28"/>
                <w:lang w:val="en-US" w:eastAsia="zh-CN"/>
              </w:rPr>
              <w:t>重庆市北碚区南京路6号</w:t>
            </w:r>
          </w:p>
        </w:tc>
        <w:tc>
          <w:tcPr>
            <w:tcW w:w="1004" w:type="dxa"/>
            <w:gridSpan w:val="2"/>
            <w:vAlign w:val="top"/>
          </w:tcPr>
          <w:p w14:paraId="14D14519">
            <w:pPr>
              <w:pStyle w:val="5"/>
              <w:spacing w:before="128" w:line="219" w:lineRule="auto"/>
              <w:ind w:left="238"/>
            </w:pPr>
            <w:r>
              <w:rPr>
                <w:spacing w:val="-13"/>
              </w:rPr>
              <w:t>邮箱</w:t>
            </w:r>
          </w:p>
        </w:tc>
        <w:tc>
          <w:tcPr>
            <w:tcW w:w="2064" w:type="dxa"/>
            <w:gridSpan w:val="2"/>
            <w:vAlign w:val="top"/>
          </w:tcPr>
          <w:p w14:paraId="4CEF97D0">
            <w:pPr>
              <w:keepNext w:val="0"/>
              <w:keepLines w:val="0"/>
              <w:pageBreakBefore w:val="0"/>
              <w:widowControl/>
              <w:kinsoku w:val="0"/>
              <w:wordWrap/>
              <w:overflowPunct/>
              <w:topLinePunct w:val="0"/>
              <w:autoSpaceDE w:val="0"/>
              <w:autoSpaceDN w:val="0"/>
              <w:bidi w:val="0"/>
              <w:adjustRightInd w:val="0"/>
              <w:snapToGrid w:val="0"/>
              <w:spacing w:before="75" w:line="500" w:lineRule="exact"/>
              <w:ind w:right="17"/>
              <w:textAlignment w:val="baseline"/>
              <w:rPr>
                <w:rFonts w:hint="default" w:ascii="方正仿宋_GBK" w:hAnsi="方正仿宋_GBK" w:eastAsia="方正仿宋_GBK" w:cs="方正仿宋_GBK"/>
                <w:spacing w:val="-7"/>
                <w:sz w:val="28"/>
                <w:szCs w:val="28"/>
                <w:lang w:val="en-US" w:eastAsia="zh-CN"/>
              </w:rPr>
            </w:pPr>
            <w:r>
              <w:rPr>
                <w:rFonts w:hint="eastAsia" w:ascii="方正仿宋_GBK" w:hAnsi="方正仿宋_GBK" w:eastAsia="方正仿宋_GBK" w:cs="方正仿宋_GBK"/>
                <w:spacing w:val="-7"/>
                <w:sz w:val="28"/>
                <w:szCs w:val="28"/>
                <w:lang w:val="en-US" w:eastAsia="zh-CN"/>
              </w:rPr>
              <w:t>156175071@qq.com</w:t>
            </w:r>
          </w:p>
        </w:tc>
      </w:tr>
    </w:tbl>
    <w:p w14:paraId="310402FC">
      <w:bookmarkStart w:id="0" w:name="_GoBack"/>
      <w:bookmarkEnd w:id="0"/>
    </w:p>
    <w:sectPr>
      <w:pgSz w:w="11906" w:h="16838"/>
      <w:pgMar w:top="1440" w:right="901" w:bottom="1440" w:left="90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3C3816"/>
    <w:rsid w:val="05D62358"/>
    <w:rsid w:val="099C0CF7"/>
    <w:rsid w:val="39BF5018"/>
    <w:rsid w:val="59CC55FB"/>
    <w:rsid w:val="623C3816"/>
    <w:rsid w:val="68177317"/>
    <w:rsid w:val="683340E7"/>
    <w:rsid w:val="6E0D4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 w:type="paragraph" w:customStyle="1" w:styleId="5">
    <w:name w:val="Table Text"/>
    <w:basedOn w:val="1"/>
    <w:semiHidden/>
    <w:qFormat/>
    <w:uiPriority w:val="0"/>
    <w:rPr>
      <w:rFonts w:ascii="方正黑体_GBK" w:hAnsi="方正黑体_GBK" w:eastAsia="方正黑体_GBK" w:cs="方正黑体_GBK"/>
      <w:sz w:val="28"/>
      <w:szCs w:val="28"/>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925</Words>
  <Characters>2472</Characters>
  <Lines>0</Lines>
  <Paragraphs>0</Paragraphs>
  <TotalTime>3</TotalTime>
  <ScaleCrop>false</ScaleCrop>
  <LinksUpToDate>false</LinksUpToDate>
  <CharactersWithSpaces>2494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2025-03-24T06:30:00Z</dcterms:created>
  <dc:creator>落落如石</dc:creator>
  <cp:lastModifiedBy>浅浅</cp:lastModifiedBy>
  <dcterms:modified xsi:type="dcterms:W3CDTF">2025-03-26T02:28:53Z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DABECF7D08DB4817AE8C52D32C162A35_13</vt:lpwstr>
  </property>
  <property fmtid="{D5CDD505-2E9C-101B-9397-08002B2CF9AE}" pid="4" name="KSOTemplateDocerSaveRecord">
    <vt:lpwstr>eyJoZGlkIjoiNTU2NGNhYjE5N2E3ZGMzY2ZkOGE3ZjliMTlkNjg4MmQiLCJ1c2VySWQiOiI0Mjg1MTQ1OTAifQ==</vt:lpwstr>
  </property>
</Properties>
</file>