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27116A">
      <w:pPr>
        <w:spacing w:before="169" w:line="186" w:lineRule="auto"/>
        <w:jc w:val="center"/>
        <w:rPr>
          <w:rFonts w:ascii="方正小标宋_GBK" w:hAnsi="方正小标宋_GBK" w:eastAsia="方正小标宋_GBK" w:cs="方正小标宋_GBK"/>
          <w:spacing w:val="9"/>
          <w:sz w:val="43"/>
          <w:szCs w:val="43"/>
        </w:rPr>
      </w:pPr>
      <w:r>
        <w:rPr>
          <w:rFonts w:ascii="方正小标宋_GBK" w:hAnsi="方正小标宋_GBK" w:eastAsia="方正小标宋_GBK" w:cs="方正小标宋_GBK"/>
          <w:spacing w:val="9"/>
          <w:sz w:val="43"/>
          <w:szCs w:val="43"/>
        </w:rPr>
        <w:t>重庆新闻奖参评作品推荐表</w:t>
      </w:r>
    </w:p>
    <w:tbl>
      <w:tblPr>
        <w:tblStyle w:val="8"/>
        <w:tblW w:w="9798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14"/>
        <w:gridCol w:w="1673"/>
        <w:gridCol w:w="1252"/>
        <w:gridCol w:w="712"/>
        <w:gridCol w:w="327"/>
        <w:gridCol w:w="1151"/>
        <w:gridCol w:w="795"/>
        <w:gridCol w:w="587"/>
        <w:gridCol w:w="1687"/>
      </w:tblGrid>
      <w:tr w14:paraId="3A2F7F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614" w:type="dxa"/>
            <w:vAlign w:val="center"/>
          </w:tcPr>
          <w:p w14:paraId="0C3A41F0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bookmarkStart w:id="0" w:name="OLE_LINK1"/>
            <w:r>
              <w:rPr>
                <w:rFonts w:hint="eastAsia"/>
                <w:spacing w:val="-2"/>
              </w:rPr>
              <w:t>作品标题</w:t>
            </w:r>
          </w:p>
        </w:tc>
        <w:tc>
          <w:tcPr>
            <w:tcW w:w="3637" w:type="dxa"/>
            <w:gridSpan w:val="3"/>
            <w:vAlign w:val="top"/>
          </w:tcPr>
          <w:p w14:paraId="511C7CA9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en-US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对话北碚——冉俊：带领中国斩获奥运首金的“硬核奶爸”</w:t>
            </w:r>
          </w:p>
        </w:tc>
        <w:tc>
          <w:tcPr>
            <w:tcW w:w="1478" w:type="dxa"/>
            <w:gridSpan w:val="2"/>
            <w:vAlign w:val="center"/>
          </w:tcPr>
          <w:p w14:paraId="431840E9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参评项目</w:t>
            </w:r>
          </w:p>
        </w:tc>
        <w:tc>
          <w:tcPr>
            <w:tcW w:w="3069" w:type="dxa"/>
            <w:gridSpan w:val="3"/>
            <w:vAlign w:val="center"/>
          </w:tcPr>
          <w:p w14:paraId="66D740B9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新闻访谈</w:t>
            </w:r>
          </w:p>
        </w:tc>
      </w:tr>
      <w:tr w14:paraId="6771F3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 w14:paraId="3859E92C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  <w:p w14:paraId="12B4F27A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字数/时长</w:t>
            </w:r>
          </w:p>
        </w:tc>
        <w:tc>
          <w:tcPr>
            <w:tcW w:w="3637" w:type="dxa"/>
            <w:gridSpan w:val="3"/>
            <w:vMerge w:val="restart"/>
            <w:tcBorders>
              <w:bottom w:val="nil"/>
            </w:tcBorders>
            <w:vAlign w:val="top"/>
          </w:tcPr>
          <w:p w14:paraId="0A938DC2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 xml:space="preserve"> </w:t>
            </w:r>
          </w:p>
          <w:p w14:paraId="40071755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7分29秒</w:t>
            </w:r>
          </w:p>
        </w:tc>
        <w:tc>
          <w:tcPr>
            <w:tcW w:w="1478" w:type="dxa"/>
            <w:gridSpan w:val="2"/>
            <w:vAlign w:val="center"/>
          </w:tcPr>
          <w:p w14:paraId="46D495E6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体裁</w:t>
            </w:r>
          </w:p>
        </w:tc>
        <w:tc>
          <w:tcPr>
            <w:tcW w:w="3069" w:type="dxa"/>
            <w:gridSpan w:val="3"/>
            <w:vAlign w:val="top"/>
          </w:tcPr>
          <w:p w14:paraId="05BBC041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5936A5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 w14:paraId="1F81F7D0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</w:tc>
        <w:tc>
          <w:tcPr>
            <w:tcW w:w="3637" w:type="dxa"/>
            <w:gridSpan w:val="3"/>
            <w:vMerge w:val="continue"/>
            <w:tcBorders>
              <w:top w:val="nil"/>
            </w:tcBorders>
            <w:vAlign w:val="top"/>
          </w:tcPr>
          <w:p w14:paraId="7015F269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478" w:type="dxa"/>
            <w:gridSpan w:val="2"/>
            <w:vAlign w:val="top"/>
          </w:tcPr>
          <w:p w14:paraId="3AFF5F8A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语种</w:t>
            </w:r>
          </w:p>
        </w:tc>
        <w:tc>
          <w:tcPr>
            <w:tcW w:w="3069" w:type="dxa"/>
            <w:gridSpan w:val="3"/>
            <w:vAlign w:val="top"/>
          </w:tcPr>
          <w:p w14:paraId="111FAABF"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</w:p>
        </w:tc>
      </w:tr>
      <w:tr w14:paraId="164C914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7" w:hRule="atLeast"/>
          <w:jc w:val="center"/>
        </w:trPr>
        <w:tc>
          <w:tcPr>
            <w:tcW w:w="1614" w:type="dxa"/>
            <w:vAlign w:val="top"/>
          </w:tcPr>
          <w:p w14:paraId="338C0F58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作者</w:t>
            </w:r>
          </w:p>
          <w:p w14:paraId="6EE69960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  <w:lang w:eastAsia="zh-CN"/>
              </w:rPr>
              <w:t>（</w:t>
            </w:r>
            <w:r>
              <w:rPr>
                <w:rFonts w:hint="eastAsia"/>
                <w:spacing w:val="-2"/>
              </w:rPr>
              <w:t>主创人员）</w:t>
            </w:r>
          </w:p>
        </w:tc>
        <w:tc>
          <w:tcPr>
            <w:tcW w:w="2925" w:type="dxa"/>
            <w:gridSpan w:val="2"/>
            <w:vAlign w:val="top"/>
          </w:tcPr>
          <w:p w14:paraId="745CA212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李秋艳、项琦、吴佳、张艺凡、税吉、杨宇尘</w:t>
            </w:r>
          </w:p>
        </w:tc>
        <w:tc>
          <w:tcPr>
            <w:tcW w:w="712" w:type="dxa"/>
            <w:vAlign w:val="center"/>
          </w:tcPr>
          <w:p w14:paraId="03D8F367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编辑</w:t>
            </w:r>
          </w:p>
        </w:tc>
        <w:tc>
          <w:tcPr>
            <w:tcW w:w="4547" w:type="dxa"/>
            <w:gridSpan w:val="5"/>
            <w:vAlign w:val="top"/>
          </w:tcPr>
          <w:p w14:paraId="2A036DD4">
            <w:pPr>
              <w:spacing w:before="168" w:line="197" w:lineRule="auto"/>
              <w:ind w:right="107"/>
              <w:jc w:val="both"/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刘骏逸 罗亚娟</w:t>
            </w:r>
          </w:p>
        </w:tc>
      </w:tr>
      <w:tr w14:paraId="2A1E3D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3" w:hRule="atLeast"/>
          <w:jc w:val="center"/>
        </w:trPr>
        <w:tc>
          <w:tcPr>
            <w:tcW w:w="1614" w:type="dxa"/>
            <w:vAlign w:val="top"/>
          </w:tcPr>
          <w:p w14:paraId="05FBE7E8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val="en-US"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 xml:space="preserve">  原创单位</w:t>
            </w:r>
          </w:p>
        </w:tc>
        <w:tc>
          <w:tcPr>
            <w:tcW w:w="2925" w:type="dxa"/>
            <w:gridSpan w:val="2"/>
            <w:vAlign w:val="top"/>
          </w:tcPr>
          <w:p w14:paraId="29CCA11A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重庆市北碚区融媒体中心</w:t>
            </w:r>
          </w:p>
        </w:tc>
        <w:tc>
          <w:tcPr>
            <w:tcW w:w="712" w:type="dxa"/>
            <w:vAlign w:val="center"/>
          </w:tcPr>
          <w:p w14:paraId="0468B0F3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val="en-US" w:eastAsia="zh-CN"/>
              </w:rPr>
              <w:t>发布端/账号/媒体名称</w:t>
            </w:r>
          </w:p>
        </w:tc>
        <w:tc>
          <w:tcPr>
            <w:tcW w:w="4547" w:type="dxa"/>
            <w:gridSpan w:val="5"/>
            <w:vAlign w:val="top"/>
          </w:tcPr>
          <w:p w14:paraId="4A6FD95B">
            <w:pPr>
              <w:spacing w:before="168" w:line="197" w:lineRule="auto"/>
              <w:ind w:right="107"/>
              <w:jc w:val="both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北碚电视综合频道</w:t>
            </w:r>
          </w:p>
          <w:p w14:paraId="6729103B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微信视频号：北碚发布</w:t>
            </w:r>
          </w:p>
          <w:p w14:paraId="4D7A0D77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抖音号：北碚发布</w:t>
            </w:r>
          </w:p>
          <w:p w14:paraId="1CF952ED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</w:p>
        </w:tc>
      </w:tr>
      <w:tr w14:paraId="030477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5" w:hRule="atLeast"/>
          <w:jc w:val="center"/>
        </w:trPr>
        <w:tc>
          <w:tcPr>
            <w:tcW w:w="1614" w:type="dxa"/>
            <w:vAlign w:val="top"/>
          </w:tcPr>
          <w:p w14:paraId="55979FCD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刊播版面</w:t>
            </w:r>
          </w:p>
          <w:p w14:paraId="673C574D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(名称和版次)</w:t>
            </w:r>
          </w:p>
        </w:tc>
        <w:tc>
          <w:tcPr>
            <w:tcW w:w="2925" w:type="dxa"/>
            <w:gridSpan w:val="2"/>
            <w:vAlign w:val="top"/>
          </w:tcPr>
          <w:p w14:paraId="253B22AB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北碚电视综合频道</w:t>
            </w:r>
          </w:p>
          <w:p w14:paraId="480D3E2B">
            <w:pPr>
              <w:spacing w:before="168" w:line="197" w:lineRule="auto"/>
              <w:ind w:right="107"/>
              <w:jc w:val="both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《北碚新闻》</w:t>
            </w:r>
            <w:bookmarkStart w:id="1" w:name="_GoBack"/>
            <w:bookmarkEnd w:id="1"/>
          </w:p>
        </w:tc>
        <w:tc>
          <w:tcPr>
            <w:tcW w:w="712" w:type="dxa"/>
            <w:vAlign w:val="center"/>
          </w:tcPr>
          <w:p w14:paraId="3A0D66A1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刊播</w:t>
            </w:r>
          </w:p>
          <w:p w14:paraId="26F2FBBD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日期</w:t>
            </w:r>
          </w:p>
        </w:tc>
        <w:tc>
          <w:tcPr>
            <w:tcW w:w="4547" w:type="dxa"/>
            <w:gridSpan w:val="5"/>
            <w:vAlign w:val="top"/>
          </w:tcPr>
          <w:p w14:paraId="6AA5F609">
            <w:pPr>
              <w:spacing w:before="168" w:line="197" w:lineRule="auto"/>
              <w:ind w:right="107"/>
              <w:jc w:val="both"/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napToGrid w:val="0"/>
                <w:color w:val="000000"/>
                <w:w w:val="100"/>
                <w:kern w:val="0"/>
                <w:sz w:val="28"/>
                <w:szCs w:val="28"/>
                <w:lang w:val="en-US" w:eastAsia="zh-CN"/>
              </w:rPr>
              <w:t>2024年9月18日20时15分</w:t>
            </w:r>
          </w:p>
        </w:tc>
      </w:tr>
      <w:tr w14:paraId="59ACA32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  <w:jc w:val="center"/>
        </w:trPr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 w14:paraId="0924D638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新媒体作品填报网址</w:t>
            </w:r>
          </w:p>
        </w:tc>
        <w:tc>
          <w:tcPr>
            <w:tcW w:w="3637" w:type="dxa"/>
            <w:gridSpan w:val="3"/>
            <w:vMerge w:val="restart"/>
            <w:tcBorders>
              <w:bottom w:val="nil"/>
            </w:tcBorders>
            <w:vAlign w:val="top"/>
          </w:tcPr>
          <w:p w14:paraId="620CB553">
            <w:pPr>
              <w:spacing w:before="45" w:line="177" w:lineRule="auto"/>
              <w:ind w:left="114"/>
              <w:rPr>
                <w:rFonts w:hint="eastAsia" w:ascii="华文仿宋" w:hAnsi="华文仿宋" w:eastAsia="华文仿宋" w:cs="华文仿宋"/>
                <w:spacing w:val="-7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pacing w:val="-7"/>
                <w:sz w:val="28"/>
                <w:szCs w:val="28"/>
                <w:lang w:val="en-US" w:eastAsia="zh-CN"/>
              </w:rPr>
              <w:t>抖音：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fldChar w:fldCharType="begin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instrText xml:space="preserve"> HYPERLINK "https://www.douyin.com/video/7415963840162123020" </w:instrTex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fldChar w:fldCharType="separate"/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https://www.douyin.com/video/7415963840162123020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fldChar w:fldCharType="end"/>
            </w:r>
          </w:p>
          <w:p w14:paraId="1D5A3D9A">
            <w:pPr>
              <w:spacing w:before="45" w:line="177" w:lineRule="auto"/>
              <w:ind w:left="114"/>
              <w:rPr>
                <w:rFonts w:hint="eastAsia" w:ascii="宋体" w:hAnsi="宋体" w:eastAsia="宋体" w:cs="宋体"/>
                <w:spacing w:val="-7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华文仿宋"/>
                <w:sz w:val="28"/>
                <w:szCs w:val="28"/>
                <w:lang w:val="en-US" w:eastAsia="zh-CN"/>
              </w:rPr>
              <w:t>微信视频号：</w:t>
            </w:r>
            <w:r>
              <w:rPr>
                <w:rFonts w:hint="eastAsia" w:ascii="华文仿宋" w:hAnsi="华文仿宋" w:eastAsia="华文仿宋" w:cs="华文仿宋"/>
                <w:sz w:val="28"/>
                <w:szCs w:val="28"/>
              </w:rPr>
              <w:t>https://weixin.qq.com/sph/AoKrBBUA1</w:t>
            </w:r>
          </w:p>
        </w:tc>
        <w:tc>
          <w:tcPr>
            <w:tcW w:w="4547" w:type="dxa"/>
            <w:gridSpan w:val="5"/>
            <w:vAlign w:val="top"/>
          </w:tcPr>
          <w:p w14:paraId="42A44D5B">
            <w:pPr>
              <w:pStyle w:val="7"/>
              <w:spacing w:before="70" w:line="231" w:lineRule="auto"/>
              <w:ind w:left="138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中央宣传部“</w:t>
            </w:r>
            <w:r>
              <w:rPr>
                <w:rFonts w:hint="eastAsia" w:ascii="宋体" w:hAnsi="宋体" w:eastAsia="宋体" w:cs="宋体"/>
                <w:spacing w:val="-41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三好作品” 是□否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√</w:t>
            </w:r>
          </w:p>
        </w:tc>
      </w:tr>
      <w:tr w14:paraId="5C966E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3" w:hRule="atLeast"/>
          <w:jc w:val="center"/>
        </w:trPr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 w14:paraId="0E54AD4D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</w:tc>
        <w:tc>
          <w:tcPr>
            <w:tcW w:w="3637" w:type="dxa"/>
            <w:gridSpan w:val="3"/>
            <w:vMerge w:val="continue"/>
            <w:tcBorders>
              <w:top w:val="nil"/>
            </w:tcBorders>
            <w:vAlign w:val="top"/>
          </w:tcPr>
          <w:p w14:paraId="140412FB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4547" w:type="dxa"/>
            <w:gridSpan w:val="5"/>
            <w:vAlign w:val="top"/>
          </w:tcPr>
          <w:p w14:paraId="737855EE">
            <w:pPr>
              <w:pStyle w:val="7"/>
              <w:spacing w:before="173" w:line="231" w:lineRule="auto"/>
              <w:ind w:left="123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市委宣传部“</w:t>
            </w:r>
            <w:r>
              <w:rPr>
                <w:rFonts w:hint="eastAsia" w:ascii="宋体" w:hAnsi="宋体" w:eastAsia="宋体" w:cs="宋体"/>
                <w:spacing w:val="-32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</w:rPr>
              <w:t>三好作品” 是□否</w:t>
            </w:r>
            <w:r>
              <w:rPr>
                <w:rFonts w:hint="eastAsia" w:ascii="宋体" w:hAnsi="宋体" w:eastAsia="宋体" w:cs="宋体"/>
                <w:spacing w:val="-3"/>
                <w:sz w:val="28"/>
                <w:szCs w:val="28"/>
                <w:lang w:eastAsia="zh-CN"/>
              </w:rPr>
              <w:t>√</w:t>
            </w:r>
          </w:p>
        </w:tc>
      </w:tr>
      <w:tr w14:paraId="071791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1614" w:type="dxa"/>
            <w:vAlign w:val="top"/>
          </w:tcPr>
          <w:p w14:paraId="493525D0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作品简介</w:t>
            </w:r>
          </w:p>
        </w:tc>
        <w:tc>
          <w:tcPr>
            <w:tcW w:w="8184" w:type="dxa"/>
            <w:gridSpan w:val="8"/>
            <w:vAlign w:val="top"/>
          </w:tcPr>
          <w:p w14:paraId="7FFF9DE6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《二十年育残奥精英 冉俊：带领中国斩获奥运首金的“硬核奶爸”》聚焦中国残疾人硬地滚球队教练冉俊的奋斗历程。节目以2024年巴黎残奥会为背景，深度记录冉俊率领国家队队员严治强等勇夺硬地滚球混合团体-BC1/BC2项目金牌的全过程，这是中国在该项目上的历史首金，实现了残奥赛场的重大突破。</w:t>
            </w:r>
          </w:p>
          <w:p w14:paraId="11E0821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该访谈通过接机盛况、金牌展示、日常训练及生活照料等真实镜头，节目生动刻画了冉俊20年如一日扎根残疾人体育事业的坚守：他既是带领团队攻克技术难关、打破国际垄断的“硬核教练”，又是为残疾运动员提供生活保障与情感支持的“万能奶爸”。节目以首金荣耀与冉俊是中国好人的身份为主线，将竞技体育的热血与人文关怀深度融合，展现冉俊如何以匠心与温情，助力“折翼飞鸿”们在世界舞台为国争光的壮丽篇章。</w:t>
            </w:r>
          </w:p>
        </w:tc>
      </w:tr>
      <w:tr w14:paraId="7D4E71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  <w:jc w:val="center"/>
        </w:trPr>
        <w:tc>
          <w:tcPr>
            <w:tcW w:w="1614" w:type="dxa"/>
            <w:vAlign w:val="top"/>
          </w:tcPr>
          <w:p w14:paraId="49DA3E52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社会效果</w:t>
            </w:r>
          </w:p>
        </w:tc>
        <w:tc>
          <w:tcPr>
            <w:tcW w:w="8184" w:type="dxa"/>
            <w:gridSpan w:val="8"/>
            <w:vAlign w:val="top"/>
          </w:tcPr>
          <w:p w14:paraId="7A6A6A44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节目播出后，“硬地滚球中国首金”与“中国好人冉俊”迅速成为社会热点。央视网、新华社、中国新闻网、重庆日报、华龙网等主流媒体也纷纷专题报道了冉俊事迹，称其“以首金填补国家空白，以奉献点亮人性之光”。相关话题在全网的阅读量极高。</w:t>
            </w:r>
          </w:p>
          <w:p w14:paraId="4C99272E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冉俊不仅荣登2024年“中国好人榜”，也是残疾人体育事业的标杆人物，其“首金教练”与“慈父导师”的双重形象引发广泛共鸣。该访谈节目播出后不仅激励残障群体勇敢追梦，更推动社会各界加大对残疾人体育的关注和支持力度，为新时代精神文明建设注入了强劲正能量。</w:t>
            </w:r>
          </w:p>
        </w:tc>
      </w:tr>
      <w:tr w14:paraId="01FA36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  <w:jc w:val="center"/>
        </w:trPr>
        <w:tc>
          <w:tcPr>
            <w:tcW w:w="1614" w:type="dxa"/>
            <w:vMerge w:val="restart"/>
            <w:tcBorders>
              <w:bottom w:val="nil"/>
            </w:tcBorders>
            <w:vAlign w:val="top"/>
          </w:tcPr>
          <w:p w14:paraId="5F49358E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  <w:p w14:paraId="28B3A446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  <w:p w14:paraId="5D9B4FD1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  <w:p w14:paraId="3F9CE6D1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传播数据</w:t>
            </w:r>
          </w:p>
        </w:tc>
        <w:tc>
          <w:tcPr>
            <w:tcW w:w="2925" w:type="dxa"/>
            <w:gridSpan w:val="2"/>
            <w:vMerge w:val="restart"/>
            <w:tcBorders>
              <w:bottom w:val="nil"/>
            </w:tcBorders>
            <w:vAlign w:val="top"/>
          </w:tcPr>
          <w:p w14:paraId="7910C557">
            <w:pPr>
              <w:spacing w:line="314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  <w:p w14:paraId="471FBA95">
            <w:pPr>
              <w:spacing w:before="90" w:line="229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"/>
                <w:sz w:val="28"/>
                <w:szCs w:val="28"/>
              </w:rPr>
              <w:t>新媒体传播平台网址</w:t>
            </w:r>
          </w:p>
        </w:tc>
        <w:tc>
          <w:tcPr>
            <w:tcW w:w="5259" w:type="dxa"/>
            <w:gridSpan w:val="6"/>
            <w:vAlign w:val="top"/>
          </w:tcPr>
          <w:p w14:paraId="151975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抖音：https://www.douyin.com/video/7415963840162123020</w:t>
            </w:r>
          </w:p>
        </w:tc>
      </w:tr>
      <w:tr w14:paraId="766C0F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1614" w:type="dxa"/>
            <w:vMerge w:val="continue"/>
            <w:tcBorders>
              <w:top w:val="nil"/>
              <w:bottom w:val="nil"/>
            </w:tcBorders>
            <w:vAlign w:val="top"/>
          </w:tcPr>
          <w:p w14:paraId="0D49538A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</w:tc>
        <w:tc>
          <w:tcPr>
            <w:tcW w:w="2925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B89ECEA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5259" w:type="dxa"/>
            <w:gridSpan w:val="6"/>
            <w:vAlign w:val="top"/>
          </w:tcPr>
          <w:p w14:paraId="18B072F8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微信视频号：https://weixin.qq.com/sph/AoKrBBUA1</w:t>
            </w:r>
          </w:p>
        </w:tc>
      </w:tr>
      <w:tr w14:paraId="152D68C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  <w:jc w:val="center"/>
        </w:trPr>
        <w:tc>
          <w:tcPr>
            <w:tcW w:w="1614" w:type="dxa"/>
            <w:vMerge w:val="continue"/>
            <w:tcBorders>
              <w:top w:val="nil"/>
            </w:tcBorders>
            <w:vAlign w:val="top"/>
          </w:tcPr>
          <w:p w14:paraId="6388BFAA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</w:tc>
        <w:tc>
          <w:tcPr>
            <w:tcW w:w="1673" w:type="dxa"/>
            <w:vAlign w:val="top"/>
          </w:tcPr>
          <w:p w14:paraId="18C8BD1B">
            <w:pPr>
              <w:spacing w:before="91" w:line="230" w:lineRule="auto"/>
              <w:ind w:left="135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20"/>
                <w:sz w:val="28"/>
                <w:szCs w:val="28"/>
              </w:rPr>
              <w:t>阅读量（浏览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量</w:t>
            </w:r>
            <w:r>
              <w:rPr>
                <w:rFonts w:hint="eastAsia" w:ascii="宋体" w:hAnsi="宋体" w:eastAsia="宋体" w:cs="宋体"/>
                <w:spacing w:val="-33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、</w:t>
            </w:r>
            <w:r>
              <w:rPr>
                <w:rFonts w:hint="eastAsia" w:ascii="宋体" w:hAnsi="宋体" w:eastAsia="宋体" w:cs="宋体"/>
                <w:spacing w:val="-35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pacing w:val="-10"/>
                <w:sz w:val="28"/>
                <w:szCs w:val="28"/>
              </w:rPr>
              <w:t>点击量）</w:t>
            </w:r>
          </w:p>
        </w:tc>
        <w:tc>
          <w:tcPr>
            <w:tcW w:w="1252" w:type="dxa"/>
            <w:vAlign w:val="top"/>
          </w:tcPr>
          <w:p w14:paraId="3933BDE4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7A67DAAA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10226</w:t>
            </w:r>
          </w:p>
        </w:tc>
        <w:tc>
          <w:tcPr>
            <w:tcW w:w="1039" w:type="dxa"/>
            <w:gridSpan w:val="2"/>
            <w:vAlign w:val="top"/>
          </w:tcPr>
          <w:p w14:paraId="1C4E4C9C">
            <w:pPr>
              <w:spacing w:before="260" w:line="231" w:lineRule="auto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</w:rPr>
              <w:t>转载量</w:t>
            </w:r>
          </w:p>
        </w:tc>
        <w:tc>
          <w:tcPr>
            <w:tcW w:w="1151" w:type="dxa"/>
            <w:vAlign w:val="top"/>
          </w:tcPr>
          <w:p w14:paraId="499B409C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35074A2D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86</w:t>
            </w:r>
          </w:p>
        </w:tc>
        <w:tc>
          <w:tcPr>
            <w:tcW w:w="1382" w:type="dxa"/>
            <w:gridSpan w:val="2"/>
            <w:vAlign w:val="top"/>
          </w:tcPr>
          <w:p w14:paraId="6C67BAE0">
            <w:pPr>
              <w:spacing w:before="261" w:line="235" w:lineRule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6"/>
                <w:sz w:val="28"/>
                <w:szCs w:val="28"/>
                <w:lang w:eastAsia="zh-CN"/>
              </w:rPr>
              <w:t>互动量</w:t>
            </w:r>
          </w:p>
        </w:tc>
        <w:tc>
          <w:tcPr>
            <w:tcW w:w="1687" w:type="dxa"/>
            <w:vAlign w:val="top"/>
          </w:tcPr>
          <w:p w14:paraId="012793EF">
            <w:pP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  <w:p w14:paraId="470FABC8">
            <w:pPr>
              <w:rPr>
                <w:rFonts w:hint="default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446</w:t>
            </w:r>
          </w:p>
        </w:tc>
      </w:tr>
      <w:tr w14:paraId="5C5BC8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5" w:hRule="atLeast"/>
          <w:jc w:val="center"/>
        </w:trPr>
        <w:tc>
          <w:tcPr>
            <w:tcW w:w="1614" w:type="dxa"/>
            <w:tcBorders>
              <w:bottom w:val="single" w:color="000000" w:sz="4" w:space="0"/>
            </w:tcBorders>
            <w:vAlign w:val="top"/>
          </w:tcPr>
          <w:p w14:paraId="7693A45B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</w:p>
          <w:p w14:paraId="1A1CFBA5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推荐理由</w:t>
            </w:r>
          </w:p>
        </w:tc>
        <w:tc>
          <w:tcPr>
            <w:tcW w:w="8184" w:type="dxa"/>
            <w:gridSpan w:val="8"/>
            <w:tcBorders>
              <w:bottom w:val="single" w:color="000000" w:sz="4" w:space="0"/>
            </w:tcBorders>
            <w:vAlign w:val="top"/>
          </w:tcPr>
          <w:p w14:paraId="60FCBCA3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之所以推荐该作品，有以下三个方面的理由：</w:t>
            </w:r>
          </w:p>
          <w:p w14:paraId="3016391A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1、首金突破，为国争光：冉俊带领团队在巴黎残奥会实现中国硬地滚球金牌“零的突破”，打破欧美长期垄断，彰显中国残疾人体育的崛起。其20年坚守与战略布局，成为“体育强国”精神的鲜活注解。</w:t>
            </w:r>
          </w:p>
          <w:p w14:paraId="50869507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、双重角色，叙事升华：以“首金教练”的硬核担当与“万能奶爸”的中国好人的温情底色为主线，通过赛场的激昂瞬间与日常的细腻关怀，立体呈现冉俊“为国育才”的使命与“以爱育人”的初心，叙事张力十足。</w:t>
            </w:r>
          </w:p>
          <w:p w14:paraId="4BD27CD9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、时代楷模，价值引领：冉俊获评“中国好人”，其事迹深刻诠释“自强不息、奉献为国”的核心价值观。节目以首金荣耀与人性光辉交织，成为弘扬新时代精神、推动社会包容发展的标杆性作品，同时也是弘扬社会主义核心价值观的优秀范例。</w:t>
            </w:r>
          </w:p>
          <w:p w14:paraId="359BD1FF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560" w:firstLineChars="2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</w:p>
          <w:p w14:paraId="0F79A65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3640" w:firstLineChars="1300"/>
              <w:textAlignment w:val="auto"/>
              <w:outlineLvl w:val="9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签名：（盖单位公章）</w:t>
            </w:r>
          </w:p>
          <w:p w14:paraId="26F2124C">
            <w:pPr>
              <w:pStyle w:val="3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00" w:lineRule="exact"/>
              <w:ind w:left="0" w:firstLine="3640" w:firstLineChars="1300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2025 年 3 月 27 日</w:t>
            </w:r>
          </w:p>
        </w:tc>
      </w:tr>
      <w:tr w14:paraId="640E9B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EE6F528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联系人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B361859">
            <w:pP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李秋艳</w:t>
            </w:r>
          </w:p>
        </w:tc>
        <w:tc>
          <w:tcPr>
            <w:tcW w:w="12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C6647C6">
            <w:pPr>
              <w:pStyle w:val="7"/>
              <w:spacing w:before="105" w:line="23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电话</w:t>
            </w:r>
          </w:p>
        </w:tc>
        <w:tc>
          <w:tcPr>
            <w:tcW w:w="219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 w14:paraId="21EA73D1">
            <w:pPr>
              <w:pStyle w:val="7"/>
              <w:spacing w:before="105" w:line="23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13637949440</w:t>
            </w:r>
          </w:p>
        </w:tc>
        <w:tc>
          <w:tcPr>
            <w:tcW w:w="795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 w14:paraId="21C45F83">
            <w:pPr>
              <w:pStyle w:val="7"/>
              <w:spacing w:before="105" w:line="238" w:lineRule="auto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/>
                <w:spacing w:val="-2"/>
                <w:lang w:val="en-US" w:eastAsia="zh-CN"/>
              </w:rPr>
              <w:t>手机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8C53BBD">
            <w:pPr>
              <w:pStyle w:val="7"/>
              <w:spacing w:before="105" w:line="238" w:lineRule="auto"/>
              <w:jc w:val="both"/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13637949440</w:t>
            </w:r>
          </w:p>
        </w:tc>
      </w:tr>
      <w:tr w14:paraId="2A5687D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  <w:jc w:val="center"/>
        </w:trPr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90FA627">
            <w:pPr>
              <w:pStyle w:val="7"/>
              <w:spacing w:before="105" w:line="238" w:lineRule="auto"/>
              <w:jc w:val="center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地址</w:t>
            </w:r>
          </w:p>
        </w:tc>
        <w:tc>
          <w:tcPr>
            <w:tcW w:w="292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FA860B3">
            <w:pPr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 w:val="0"/>
                <w:bCs/>
                <w:kern w:val="0"/>
                <w:sz w:val="28"/>
                <w:szCs w:val="28"/>
                <w:lang w:val="en-US" w:eastAsia="zh-CN"/>
              </w:rPr>
              <w:t>重</w:t>
            </w: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val="en-US" w:eastAsia="zh-CN"/>
              </w:rPr>
              <w:t>庆市北碚区南京路6号</w:t>
            </w:r>
          </w:p>
        </w:tc>
        <w:tc>
          <w:tcPr>
            <w:tcW w:w="298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A70DD5C">
            <w:pPr>
              <w:pStyle w:val="7"/>
              <w:spacing w:before="70" w:line="206" w:lineRule="auto"/>
              <w:ind w:left="146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pacing w:val="-13"/>
                <w:sz w:val="28"/>
                <w:szCs w:val="28"/>
              </w:rPr>
              <w:t>邮箱</w:t>
            </w:r>
          </w:p>
        </w:tc>
        <w:tc>
          <w:tcPr>
            <w:tcW w:w="22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67E06A0">
            <w:pPr>
              <w:pStyle w:val="7"/>
              <w:spacing w:before="105" w:line="238" w:lineRule="auto"/>
              <w:jc w:val="center"/>
              <w:rPr>
                <w:rFonts w:hint="default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30122408@qq.com</w:t>
            </w:r>
          </w:p>
        </w:tc>
      </w:tr>
      <w:bookmarkEnd w:id="0"/>
    </w:tbl>
    <w:p w14:paraId="5603FB22">
      <w:pPr>
        <w:spacing w:line="97" w:lineRule="exact"/>
        <w:rPr>
          <w:rFonts w:hint="eastAsia" w:ascii="宋体" w:hAnsi="宋体" w:eastAsia="宋体" w:cs="宋体"/>
          <w:sz w:val="28"/>
          <w:szCs w:val="28"/>
        </w:rPr>
      </w:pPr>
    </w:p>
    <w:p w14:paraId="16238E9C"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015DA6"/>
    <w:rsid w:val="01C13F33"/>
    <w:rsid w:val="05DE5A65"/>
    <w:rsid w:val="0C0E79F3"/>
    <w:rsid w:val="0D8748E3"/>
    <w:rsid w:val="14DF1480"/>
    <w:rsid w:val="15C014FD"/>
    <w:rsid w:val="15FC7F8A"/>
    <w:rsid w:val="1704327A"/>
    <w:rsid w:val="19015DA6"/>
    <w:rsid w:val="1F681773"/>
    <w:rsid w:val="21AF2473"/>
    <w:rsid w:val="2E0B6134"/>
    <w:rsid w:val="30596550"/>
    <w:rsid w:val="33F569E6"/>
    <w:rsid w:val="45472994"/>
    <w:rsid w:val="4BAE6347"/>
    <w:rsid w:val="4CBB1728"/>
    <w:rsid w:val="518D6086"/>
    <w:rsid w:val="54A234B4"/>
    <w:rsid w:val="5F782174"/>
    <w:rsid w:val="5F802F50"/>
    <w:rsid w:val="60CF4E5C"/>
    <w:rsid w:val="61434DE5"/>
    <w:rsid w:val="63317403"/>
    <w:rsid w:val="63C75057"/>
    <w:rsid w:val="67544BC8"/>
    <w:rsid w:val="67644C4A"/>
    <w:rsid w:val="6CE36E87"/>
    <w:rsid w:val="6DD119D7"/>
    <w:rsid w:val="748B6269"/>
    <w:rsid w:val="7684394A"/>
    <w:rsid w:val="7CD87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0"/>
    <w:pPr>
      <w:spacing w:after="120"/>
    </w:pPr>
    <w:rPr>
      <w:rFonts w:eastAsia="仿宋_GB2312" w:cs="Times New Roman"/>
      <w:sz w:val="32"/>
      <w:szCs w:val="24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Table Text"/>
    <w:basedOn w:val="1"/>
    <w:semiHidden/>
    <w:qFormat/>
    <w:uiPriority w:val="0"/>
    <w:rPr>
      <w:rFonts w:ascii="方正黑体_GBK" w:hAnsi="方正黑体_GBK" w:eastAsia="方正黑体_GBK" w:cs="方正黑体_GBK"/>
      <w:sz w:val="28"/>
      <w:szCs w:val="28"/>
      <w:lang w:val="en-US" w:eastAsia="en-US" w:bidi="ar-SA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区广播电视台</Company>
  <Pages>3</Pages>
  <Words>1201</Words>
  <Characters>1430</Characters>
  <Lines>0</Lines>
  <Paragraphs>0</Paragraphs>
  <TotalTime>0</TotalTime>
  <ScaleCrop>false</ScaleCrop>
  <LinksUpToDate>false</LinksUpToDate>
  <CharactersWithSpaces>1446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2025-03-24T08:09:00Z</dcterms:created>
  <dc:creator>asus</dc:creator>
  <cp:lastModifiedBy>浅浅</cp:lastModifiedBy>
  <dcterms:modified xsi:type="dcterms:W3CDTF">2025-03-26T01:58:45Z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eyJoZGlkIjoiNTU2NGNhYjE5N2E3ZGMzY2ZkOGE3ZjliMTlkNjg4MmQiLCJ1c2VySWQiOiI0Mjg1MTQ1OTAifQ==</vt:lpwstr>
  </property>
  <property fmtid="{D5CDD505-2E9C-101B-9397-08002B2CF9AE}" pid="4" name="ICV">
    <vt:lpwstr>C0DFAD9A93D846E59759E43160E23EAA_12</vt:lpwstr>
  </property>
</Properties>
</file>