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B5D5" w14:textId="77777777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  <w14:ligatures w14:val="none"/>
        </w:rPr>
        <w:t>附件</w:t>
      </w:r>
    </w:p>
    <w:p w14:paraId="009A8E9D" w14:textId="77777777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44"/>
          <w:szCs w:val="44"/>
          <w14:ligatures w14:val="none"/>
        </w:rPr>
        <w:t>2024</w:t>
      </w:r>
      <w:r w:rsidRPr="0039310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14:ligatures w14:val="none"/>
        </w:rPr>
        <w:t>年被检查会计师事务所名单</w:t>
      </w:r>
    </w:p>
    <w:p w14:paraId="445DD59B" w14:textId="28AEDDC4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序号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被检查会计师事务所名称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   </w:t>
      </w:r>
      <w:r w:rsidRPr="00393104">
        <w:rPr>
          <w:rFonts w:ascii="方正黑体_GBK" w:eastAsia="方正黑体_GBK" w:hAnsi="宋体" w:cs="宋体" w:hint="eastAsia"/>
          <w:color w:val="000000"/>
          <w:kern w:val="0"/>
          <w:sz w:val="24"/>
          <w:szCs w:val="24"/>
          <w14:ligatures w14:val="none"/>
        </w:rPr>
        <w:t>备注</w:t>
      </w:r>
    </w:p>
    <w:p w14:paraId="5ED87A78" w14:textId="288F715B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重庆金翰会计师事务所有限公司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1DF26C2" w14:textId="6C469C23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proofErr w:type="gramStart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重庆德硕会计师</w:t>
      </w:r>
      <w:proofErr w:type="gramEnd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58DEC029" w14:textId="29966543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重庆道尔敦会计师事务所有限公司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747EBD02" w14:textId="608172CC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重庆律</w:t>
      </w:r>
      <w:proofErr w:type="gramStart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枰</w:t>
      </w:r>
      <w:proofErr w:type="gramEnd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会计师事务所（普通合伙）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D25E6F2" w14:textId="4B62C7C1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 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重庆金财会计师事务所有限公司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72199712" w14:textId="450F1B8D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 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重庆立信会计师事务所有限公司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5AC5807A" w14:textId="65BBF861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</w:t>
      </w: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     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重庆京非会计师事务所（普通合伙）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65DEBABC" w14:textId="615174A0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 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重庆前进博远会计师事务所有限公司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2CAEA626" w14:textId="235DD217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重庆士申会计师事务所（普通合伙）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4328D034" w14:textId="57C5DFBC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</w:t>
      </w:r>
      <w:proofErr w:type="gramStart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鑫恒鼎</w:t>
      </w:r>
      <w:proofErr w:type="gramEnd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会计师事务所</w:t>
      </w: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0FC830E9" w14:textId="7537A335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11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重庆中和会计师事务所（普通合伙</w:t>
      </w: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0E092234" w14:textId="428C5008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12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重庆市春华会计师事务所有限公司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0F71EA47" w14:textId="65FAF803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13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重庆鸿源会计师事务有限公司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203560EA" w14:textId="5C513EA9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14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 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重庆开</w:t>
      </w:r>
      <w:proofErr w:type="gramStart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睿</w:t>
      </w:r>
      <w:proofErr w:type="gramEnd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源会计师事务所有限公司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3AD3B08C" w14:textId="6A6D7829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15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重庆联强会计师事务所（普通合伙）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6628C5E5" w14:textId="72B04750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16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重庆平正会计师事务所（普通合伙）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453CD6A1" w14:textId="49EEE157" w:rsidR="00393104" w:rsidRPr="00393104" w:rsidRDefault="00393104" w:rsidP="0039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39310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17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</w:t>
      </w:r>
      <w:proofErr w:type="gramStart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重庆德领会计师</w:t>
      </w:r>
      <w:proofErr w:type="gramEnd"/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事务所（普通合伙）</w:t>
      </w:r>
      <w:r w:rsidRPr="00393104">
        <w:rPr>
          <w:rFonts w:ascii="宋体" w:eastAsia="宋体" w:hAnsi="宋体" w:cs="宋体"/>
          <w:kern w:val="0"/>
          <w:sz w:val="24"/>
          <w:szCs w:val="24"/>
          <w14:ligatures w14:val="none"/>
        </w:rPr>
        <w:t>        </w:t>
      </w:r>
      <w:r w:rsidRPr="00393104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  <w14:ligatures w14:val="none"/>
        </w:rPr>
        <w:t>协会牵头</w:t>
      </w:r>
    </w:p>
    <w:p w14:paraId="4E9B0C79" w14:textId="77777777" w:rsidR="00B535B0" w:rsidRPr="00393104" w:rsidRDefault="00B535B0"/>
    <w:sectPr w:rsidR="00B535B0" w:rsidRPr="0039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0"/>
    <w:rsid w:val="00393104"/>
    <w:rsid w:val="00B535B0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5FBE"/>
  <w15:chartTrackingRefBased/>
  <w15:docId w15:val="{701A74BF-5517-498C-BE16-1D41973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31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393104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3</cp:revision>
  <dcterms:created xsi:type="dcterms:W3CDTF">2024-07-08T06:21:00Z</dcterms:created>
  <dcterms:modified xsi:type="dcterms:W3CDTF">2024-07-08T06:24:00Z</dcterms:modified>
</cp:coreProperties>
</file>