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1FF6B" w14:textId="7D0F31F3" w:rsidR="00815525" w:rsidRDefault="00815525" w:rsidP="00815525">
      <w:pPr>
        <w:spacing w:after="0" w:line="560" w:lineRule="exact"/>
        <w:jc w:val="center"/>
        <w:rPr>
          <w:rFonts w:ascii="方正小标宋_GBK" w:eastAsia="方正小标宋_GBK" w:hAnsi="黑体" w:cs="Times New Roman" w:hint="eastAsia"/>
          <w:sz w:val="44"/>
          <w:szCs w:val="44"/>
          <w14:ligatures w14:val="none"/>
        </w:rPr>
      </w:pPr>
      <w:bookmarkStart w:id="0" w:name="OLE_LINK9"/>
      <w:bookmarkStart w:id="1" w:name="OLE_LINK10"/>
      <w:bookmarkStart w:id="2" w:name="OLE_LINK7"/>
      <w:bookmarkStart w:id="3" w:name="OLE_LINK8"/>
      <w:r w:rsidRPr="00815525">
        <w:rPr>
          <w:rFonts w:ascii="方正小标宋_GBK" w:eastAsia="方正小标宋_GBK" w:hAnsi="黑体" w:cs="Times New Roman" w:hint="eastAsia"/>
          <w:sz w:val="44"/>
          <w:szCs w:val="44"/>
          <w14:ligatures w14:val="none"/>
        </w:rPr>
        <w:t>重庆市“专精特”会计师事务所评价和培育办法（试行）</w:t>
      </w:r>
      <w:bookmarkEnd w:id="0"/>
      <w:bookmarkEnd w:id="1"/>
    </w:p>
    <w:p w14:paraId="6BD8733E" w14:textId="77777777" w:rsidR="00256E02" w:rsidRPr="00256E02" w:rsidRDefault="00256E02" w:rsidP="00815525">
      <w:pPr>
        <w:spacing w:after="0" w:line="560" w:lineRule="exact"/>
        <w:jc w:val="center"/>
        <w:rPr>
          <w:rFonts w:ascii="方正小标宋_GBK" w:eastAsia="方正小标宋_GBK" w:hAnsi="Calibri" w:cs="Times New Roman"/>
          <w:sz w:val="44"/>
          <w:szCs w:val="44"/>
          <w14:ligatures w14:val="none"/>
        </w:rPr>
      </w:pPr>
    </w:p>
    <w:p w14:paraId="2E106669" w14:textId="78F5A6EF" w:rsidR="00805A7A" w:rsidRPr="007535BC" w:rsidRDefault="00805A7A" w:rsidP="00805A7A">
      <w:pPr>
        <w:widowControl/>
        <w:spacing w:after="0" w:line="540" w:lineRule="exact"/>
        <w:jc w:val="center"/>
        <w:rPr>
          <w:rFonts w:ascii="方正楷体_GBK" w:eastAsia="方正楷体_GBK" w:hAnsi="楷体" w:cs="Times New Roman" w:hint="eastAsia"/>
          <w:sz w:val="28"/>
          <w:szCs w:val="28"/>
          <w14:ligatures w14:val="none"/>
        </w:rPr>
      </w:pPr>
      <w:bookmarkStart w:id="4" w:name="_Hlk214888389"/>
      <w:bookmarkEnd w:id="2"/>
      <w:bookmarkEnd w:id="3"/>
      <w:r w:rsidRPr="007535BC">
        <w:rPr>
          <w:rFonts w:ascii="方正楷体_GBK" w:eastAsia="方正楷体_GBK" w:hAnsi="楷体" w:cs="Times New Roman" w:hint="eastAsia"/>
          <w:sz w:val="28"/>
          <w:szCs w:val="28"/>
          <w14:ligatures w14:val="none"/>
        </w:rPr>
        <w:t>（2025年</w:t>
      </w:r>
      <w:r>
        <w:rPr>
          <w:rFonts w:ascii="方正楷体_GBK" w:eastAsia="方正楷体_GBK" w:hAnsi="楷体" w:cs="Times New Roman" w:hint="eastAsia"/>
          <w:sz w:val="28"/>
          <w:szCs w:val="28"/>
          <w14:ligatures w14:val="none"/>
        </w:rPr>
        <w:t>11</w:t>
      </w:r>
      <w:r w:rsidRPr="007535BC">
        <w:rPr>
          <w:rFonts w:ascii="方正楷体_GBK" w:eastAsia="方正楷体_GBK" w:hAnsi="楷体" w:cs="Times New Roman" w:hint="eastAsia"/>
          <w:sz w:val="28"/>
          <w:szCs w:val="28"/>
          <w14:ligatures w14:val="none"/>
        </w:rPr>
        <w:t>月</w:t>
      </w:r>
      <w:r>
        <w:rPr>
          <w:rFonts w:ascii="方正楷体_GBK" w:eastAsia="方正楷体_GBK" w:hAnsi="楷体" w:cs="Times New Roman" w:hint="eastAsia"/>
          <w:sz w:val="28"/>
          <w:szCs w:val="28"/>
          <w14:ligatures w14:val="none"/>
        </w:rPr>
        <w:t>21</w:t>
      </w:r>
      <w:r w:rsidRPr="007535BC">
        <w:rPr>
          <w:rFonts w:ascii="方正楷体_GBK" w:eastAsia="方正楷体_GBK" w:hAnsi="楷体" w:cs="Times New Roman" w:hint="eastAsia"/>
          <w:sz w:val="28"/>
          <w:szCs w:val="28"/>
          <w14:ligatures w14:val="none"/>
        </w:rPr>
        <w:t>日重庆市注册会计师协会</w:t>
      </w:r>
    </w:p>
    <w:p w14:paraId="49106D6F" w14:textId="6568ED76" w:rsidR="00815525" w:rsidRPr="00805A7A" w:rsidRDefault="00805A7A" w:rsidP="00805A7A">
      <w:pPr>
        <w:widowControl/>
        <w:spacing w:after="0" w:line="540" w:lineRule="exact"/>
        <w:jc w:val="center"/>
        <w:rPr>
          <w:rFonts w:ascii="方正楷体_GBK" w:eastAsia="方正楷体_GBK" w:hAnsi="楷体" w:cs="Times New Roman" w:hint="eastAsia"/>
          <w:sz w:val="28"/>
          <w:szCs w:val="28"/>
          <w14:ligatures w14:val="none"/>
        </w:rPr>
      </w:pPr>
      <w:r>
        <w:rPr>
          <w:rFonts w:ascii="方正楷体_GBK" w:eastAsia="方正楷体_GBK" w:hAnsi="楷体" w:cs="Times New Roman" w:hint="eastAsia"/>
          <w:sz w:val="28"/>
          <w:szCs w:val="28"/>
          <w14:ligatures w14:val="none"/>
        </w:rPr>
        <w:t>四</w:t>
      </w:r>
      <w:r w:rsidRPr="00EE5374">
        <w:rPr>
          <w:rFonts w:ascii="方正楷体_GBK" w:eastAsia="方正楷体_GBK" w:hAnsi="楷体" w:cs="Times New Roman" w:hint="eastAsia"/>
          <w:sz w:val="28"/>
          <w:szCs w:val="28"/>
          <w14:ligatures w14:val="none"/>
        </w:rPr>
        <w:t>届</w:t>
      </w:r>
      <w:r>
        <w:rPr>
          <w:rFonts w:ascii="方正楷体_GBK" w:eastAsia="方正楷体_GBK" w:hAnsi="楷体" w:cs="Times New Roman" w:hint="eastAsia"/>
          <w:sz w:val="28"/>
          <w:szCs w:val="28"/>
          <w14:ligatures w14:val="none"/>
        </w:rPr>
        <w:t>九</w:t>
      </w:r>
      <w:r w:rsidRPr="00EE5374">
        <w:rPr>
          <w:rFonts w:ascii="方正楷体_GBK" w:eastAsia="方正楷体_GBK" w:hAnsi="楷体" w:cs="Times New Roman" w:hint="eastAsia"/>
          <w:sz w:val="28"/>
          <w:szCs w:val="28"/>
          <w14:ligatures w14:val="none"/>
        </w:rPr>
        <w:t>次常务理事会审议</w:t>
      </w:r>
      <w:r w:rsidRPr="007535BC">
        <w:rPr>
          <w:rFonts w:ascii="方正楷体_GBK" w:eastAsia="方正楷体_GBK" w:hAnsi="楷体" w:cs="Times New Roman" w:hint="eastAsia"/>
          <w:sz w:val="28"/>
          <w:szCs w:val="28"/>
          <w14:ligatures w14:val="none"/>
        </w:rPr>
        <w:t>通过）</w:t>
      </w:r>
      <w:bookmarkEnd w:id="4"/>
    </w:p>
    <w:p w14:paraId="7C86DDB9" w14:textId="77777777" w:rsidR="00815525" w:rsidRDefault="00815525" w:rsidP="00815525">
      <w:pPr>
        <w:spacing w:after="0" w:line="560" w:lineRule="exact"/>
        <w:jc w:val="both"/>
        <w:rPr>
          <w:rFonts w:ascii="方正仿宋_GBK" w:eastAsia="方正仿宋_GBK" w:hAnsi="Calibri" w:cs="Times New Roman"/>
          <w:sz w:val="32"/>
          <w:szCs w:val="32"/>
          <w14:ligatures w14:val="none"/>
        </w:rPr>
      </w:pPr>
    </w:p>
    <w:p w14:paraId="2630E233" w14:textId="5C4B34C9" w:rsidR="00815525" w:rsidRPr="00815525" w:rsidRDefault="00815525" w:rsidP="00815525">
      <w:pPr>
        <w:spacing w:after="0" w:line="560" w:lineRule="exact"/>
        <w:ind w:firstLineChars="200" w:firstLine="643"/>
        <w:jc w:val="both"/>
        <w:rPr>
          <w:rFonts w:ascii="方正仿宋_GBK" w:eastAsia="方正仿宋_GBK" w:hAnsi="Times New Roman" w:cs="Times New Roman"/>
          <w:sz w:val="32"/>
          <w:szCs w:val="32"/>
          <w14:ligatures w14:val="none"/>
        </w:rPr>
      </w:pPr>
      <w:r w:rsidRPr="00815525">
        <w:rPr>
          <w:rFonts w:ascii="方正仿宋_GBK" w:eastAsia="方正仿宋_GBK" w:hAnsi="Times New Roman" w:cs="Times New Roman" w:hint="eastAsia"/>
          <w:b/>
          <w:bCs/>
          <w:sz w:val="32"/>
          <w:szCs w:val="32"/>
          <w14:ligatures w14:val="none"/>
        </w:rPr>
        <w:t>第一条</w:t>
      </w:r>
      <w:r w:rsidRPr="00815525">
        <w:rPr>
          <w:rFonts w:ascii="方正仿宋_GBK" w:eastAsia="方正仿宋_GBK" w:hAnsi="Times New Roman" w:cs="Times New Roman" w:hint="eastAsia"/>
          <w:sz w:val="32"/>
          <w:szCs w:val="32"/>
          <w14:ligatures w14:val="none"/>
        </w:rPr>
        <w:t xml:space="preserve"> </w:t>
      </w:r>
      <w:bookmarkStart w:id="5" w:name="OLE_LINK11"/>
      <w:bookmarkStart w:id="6" w:name="OLE_LINK12"/>
      <w:r w:rsidRPr="00815525">
        <w:rPr>
          <w:rFonts w:ascii="方正仿宋_GBK" w:eastAsia="方正仿宋_GBK" w:hAnsi="Times New Roman" w:cs="Times New Roman" w:hint="eastAsia"/>
          <w:sz w:val="32"/>
          <w:szCs w:val="32"/>
          <w14:ligatures w14:val="none"/>
        </w:rPr>
        <w:t>为</w:t>
      </w:r>
      <w:bookmarkStart w:id="7" w:name="OLE_LINK5"/>
      <w:bookmarkStart w:id="8" w:name="OLE_LINK6"/>
      <w:r w:rsidRPr="00815525">
        <w:rPr>
          <w:rFonts w:ascii="方正仿宋_GBK" w:eastAsia="方正仿宋_GBK" w:hAnsi="Times New Roman" w:cs="Times New Roman" w:hint="eastAsia"/>
          <w:sz w:val="32"/>
          <w:szCs w:val="32"/>
          <w14:ligatures w14:val="none"/>
        </w:rPr>
        <w:t>促进重庆市注册会计师行业高质量发展，选培重庆市“专精特”会计师事务所，提高行业服务能力，宣传行业服务价值，</w:t>
      </w:r>
      <w:bookmarkEnd w:id="7"/>
      <w:bookmarkEnd w:id="8"/>
      <w:r w:rsidRPr="00815525">
        <w:rPr>
          <w:rFonts w:ascii="方正仿宋_GBK" w:eastAsia="方正仿宋_GBK" w:hAnsi="Times New Roman" w:cs="Times New Roman" w:hint="eastAsia"/>
          <w:sz w:val="32"/>
          <w:szCs w:val="32"/>
          <w14:ligatures w14:val="none"/>
        </w:rPr>
        <w:t>重庆市注册会计师协会（以下简称重庆注协）根据《关于进一步规范财务审计秩序促进注册会计师行业健康发展的意见》（国办发〔2021〕30号）《重庆市注册会计师行业高质量发展行动计划（2024-2027年）》（渝财规</w:t>
      </w:r>
      <w:r w:rsidR="00AA7E36" w:rsidRPr="007C5B2B">
        <w:rPr>
          <w:rFonts w:ascii="方正仿宋_GBK" w:eastAsia="方正仿宋_GBK" w:hAnsi="Times New Roman" w:cs="Times New Roman"/>
          <w:sz w:val="32"/>
          <w:szCs w:val="32"/>
          <w14:ligatures w14:val="none"/>
        </w:rPr>
        <w:t>〔</w:t>
      </w:r>
      <w:r w:rsidRPr="00815525">
        <w:rPr>
          <w:rFonts w:ascii="方正仿宋_GBK" w:eastAsia="方正仿宋_GBK" w:hAnsi="Times New Roman" w:cs="Times New Roman" w:hint="eastAsia"/>
          <w:sz w:val="32"/>
          <w:szCs w:val="32"/>
          <w14:ligatures w14:val="none"/>
        </w:rPr>
        <w:t>2024〕7号）精神，结合重庆注册会计师行业发展实际，</w:t>
      </w:r>
      <w:bookmarkEnd w:id="5"/>
      <w:bookmarkEnd w:id="6"/>
      <w:r w:rsidRPr="00815525">
        <w:rPr>
          <w:rFonts w:ascii="方正仿宋_GBK" w:eastAsia="方正仿宋_GBK" w:hAnsi="Times New Roman" w:cs="Times New Roman" w:hint="eastAsia"/>
          <w:sz w:val="32"/>
          <w:szCs w:val="32"/>
          <w14:ligatures w14:val="none"/>
        </w:rPr>
        <w:t>制定本办法。</w:t>
      </w:r>
    </w:p>
    <w:p w14:paraId="3C628676" w14:textId="77777777" w:rsidR="00815525" w:rsidRPr="00815525" w:rsidRDefault="00815525" w:rsidP="00815525">
      <w:pPr>
        <w:spacing w:after="0" w:line="560" w:lineRule="exact"/>
        <w:ind w:firstLineChars="200" w:firstLine="643"/>
        <w:jc w:val="both"/>
        <w:rPr>
          <w:rFonts w:ascii="方正仿宋_GBK" w:eastAsia="方正仿宋_GBK" w:hAnsi="Times New Roman" w:cs="Times New Roman"/>
          <w:sz w:val="32"/>
          <w:szCs w:val="32"/>
          <w14:ligatures w14:val="none"/>
        </w:rPr>
      </w:pPr>
      <w:r w:rsidRPr="00815525">
        <w:rPr>
          <w:rFonts w:ascii="方正仿宋_GBK" w:eastAsia="方正仿宋_GBK" w:hAnsi="Times New Roman" w:cs="Times New Roman" w:hint="eastAsia"/>
          <w:b/>
          <w:bCs/>
          <w:sz w:val="32"/>
          <w:szCs w:val="32"/>
          <w14:ligatures w14:val="none"/>
        </w:rPr>
        <w:t>第二条</w:t>
      </w:r>
      <w:r w:rsidRPr="00815525">
        <w:rPr>
          <w:rFonts w:ascii="方正仿宋_GBK" w:eastAsia="方正仿宋_GBK" w:hAnsi="Times New Roman" w:cs="Times New Roman" w:hint="eastAsia"/>
          <w:sz w:val="32"/>
          <w:szCs w:val="32"/>
          <w14:ligatures w14:val="none"/>
        </w:rPr>
        <w:t xml:space="preserve"> 重庆市“专精特”会计师事务所是指重庆市范围内，在“专业化能力”“精细化管理”“特色化服务”等三个方面同</w:t>
      </w:r>
      <w:r w:rsidRPr="00815525">
        <w:rPr>
          <w:rFonts w:ascii="方正仿宋_GBK" w:eastAsia="方正仿宋_GBK" w:hAnsi="宋体" w:cs="Times New Roman" w:hint="eastAsia"/>
          <w:sz w:val="32"/>
          <w:szCs w:val="32"/>
          <w14:ligatures w14:val="none"/>
        </w:rPr>
        <w:t>时达到较高水平的会计师事务所（含外地会计事务所在渝分支机构）。</w:t>
      </w:r>
    </w:p>
    <w:p w14:paraId="2ACD1EBB" w14:textId="77777777" w:rsidR="00815525" w:rsidRPr="00815525" w:rsidRDefault="00815525" w:rsidP="00815525">
      <w:pPr>
        <w:spacing w:after="0" w:line="560" w:lineRule="exact"/>
        <w:ind w:firstLineChars="200" w:firstLine="643"/>
        <w:jc w:val="both"/>
        <w:rPr>
          <w:rFonts w:ascii="方正仿宋_GBK" w:eastAsia="方正仿宋_GBK" w:hAnsi="宋体" w:cs="Helvetica" w:hint="eastAsia"/>
          <w:kern w:val="0"/>
          <w:sz w:val="32"/>
          <w:szCs w:val="32"/>
          <w14:ligatures w14:val="none"/>
        </w:rPr>
      </w:pPr>
      <w:r w:rsidRPr="00815525">
        <w:rPr>
          <w:rFonts w:ascii="方正仿宋_GBK" w:eastAsia="方正仿宋_GBK" w:hAnsi="Times New Roman" w:cs="Times New Roman" w:hint="eastAsia"/>
          <w:b/>
          <w:bCs/>
          <w:sz w:val="32"/>
          <w:szCs w:val="32"/>
          <w14:ligatures w14:val="none"/>
        </w:rPr>
        <w:t>第三条</w:t>
      </w:r>
      <w:r w:rsidRPr="00815525">
        <w:rPr>
          <w:rFonts w:ascii="方正仿宋_GBK" w:eastAsia="方正仿宋_GBK" w:hAnsi="Times New Roman" w:cs="Times New Roman" w:hint="eastAsia"/>
          <w:sz w:val="32"/>
          <w:szCs w:val="32"/>
          <w14:ligatures w14:val="none"/>
        </w:rPr>
        <w:t xml:space="preserve"> “</w:t>
      </w:r>
      <w:r w:rsidRPr="00815525">
        <w:rPr>
          <w:rFonts w:ascii="方正仿宋_GBK" w:eastAsia="方正仿宋_GBK" w:hAnsi="宋体" w:cs="Helvetica" w:hint="eastAsia"/>
          <w:kern w:val="0"/>
          <w:sz w:val="32"/>
          <w:szCs w:val="32"/>
          <w14:ligatures w14:val="none"/>
        </w:rPr>
        <w:t>专业化能力</w:t>
      </w:r>
      <w:r w:rsidRPr="00815525">
        <w:rPr>
          <w:rFonts w:ascii="方正仿宋_GBK" w:eastAsia="方正仿宋_GBK" w:hAnsi="Times New Roman" w:cs="Times New Roman" w:hint="eastAsia"/>
          <w:sz w:val="32"/>
          <w:szCs w:val="32"/>
          <w14:ligatures w14:val="none"/>
        </w:rPr>
        <w:t>”</w:t>
      </w:r>
      <w:r w:rsidRPr="00815525">
        <w:rPr>
          <w:rFonts w:ascii="方正仿宋_GBK" w:eastAsia="方正仿宋_GBK" w:hAnsi="宋体" w:cs="Helvetica" w:hint="eastAsia"/>
          <w:kern w:val="0"/>
          <w:sz w:val="32"/>
          <w:szCs w:val="32"/>
          <w14:ligatures w14:val="none"/>
        </w:rPr>
        <w:t>指会计师事务所具备优秀的服务能力，服务水平、服务质量在行业中处于优势地位。“精细化管理”指会计师事务所经营管理精细高效，在经营管理中建立了精细高效的制度、流程和体系，实现了管理精细化、服务精细化，形成核心竞争力，服务品质精良，经济效益显著。“特色化服务”指会计师事务所针对特定市场或者特定</w:t>
      </w:r>
      <w:r w:rsidRPr="00815525">
        <w:rPr>
          <w:rFonts w:ascii="方正仿宋_GBK" w:eastAsia="方正仿宋_GBK" w:hAnsi="宋体" w:cs="Helvetica" w:hint="eastAsia"/>
          <w:kern w:val="0"/>
          <w:sz w:val="32"/>
          <w:szCs w:val="32"/>
          <w14:ligatures w14:val="none"/>
        </w:rPr>
        <w:lastRenderedPageBreak/>
        <w:t>领域，提供独具特色、具有一定技术含量的服务，具有独特性、独有性、创新性，具有较强影响力和品牌知名度。</w:t>
      </w:r>
    </w:p>
    <w:p w14:paraId="1A20B8D0" w14:textId="77777777" w:rsidR="00815525" w:rsidRPr="00815525" w:rsidRDefault="00815525" w:rsidP="00815525">
      <w:pPr>
        <w:spacing w:after="0" w:line="560" w:lineRule="exact"/>
        <w:ind w:firstLineChars="200" w:firstLine="643"/>
        <w:jc w:val="both"/>
        <w:rPr>
          <w:rFonts w:ascii="方正仿宋_GBK" w:eastAsia="方正仿宋_GBK" w:hAnsi="宋体" w:cs="Times New Roman" w:hint="eastAsia"/>
          <w:sz w:val="32"/>
          <w:szCs w:val="32"/>
          <w14:ligatures w14:val="none"/>
        </w:rPr>
      </w:pPr>
      <w:r w:rsidRPr="00815525">
        <w:rPr>
          <w:rFonts w:ascii="方正仿宋_GBK" w:eastAsia="方正仿宋_GBK" w:hAnsi="宋体" w:cs="Times New Roman" w:hint="eastAsia"/>
          <w:b/>
          <w:bCs/>
          <w:sz w:val="32"/>
          <w:szCs w:val="32"/>
          <w14:ligatures w14:val="none"/>
        </w:rPr>
        <w:t>第四条</w:t>
      </w:r>
      <w:r w:rsidRPr="00815525">
        <w:rPr>
          <w:rFonts w:ascii="方正仿宋_GBK" w:eastAsia="方正仿宋_GBK" w:hAnsi="宋体" w:cs="Times New Roman" w:hint="eastAsia"/>
          <w:sz w:val="32"/>
          <w:szCs w:val="32"/>
          <w14:ligatures w14:val="none"/>
        </w:rPr>
        <w:t xml:space="preserve"> 重庆注协组织行业开展“专精特”会计师事务所评价工作，并对选择“专精特”发展路径的事务所给予培养和指导。</w:t>
      </w:r>
    </w:p>
    <w:p w14:paraId="745EC4F9" w14:textId="77777777" w:rsidR="00815525" w:rsidRPr="00815525" w:rsidRDefault="00815525" w:rsidP="00815525">
      <w:pPr>
        <w:spacing w:after="0" w:line="560" w:lineRule="exact"/>
        <w:ind w:firstLineChars="200" w:firstLine="643"/>
        <w:jc w:val="both"/>
        <w:rPr>
          <w:rFonts w:ascii="方正仿宋_GBK" w:eastAsia="方正仿宋_GBK" w:hAnsi="宋体" w:cs="Times New Roman" w:hint="eastAsia"/>
          <w:sz w:val="32"/>
          <w:szCs w:val="32"/>
          <w14:ligatures w14:val="none"/>
        </w:rPr>
      </w:pPr>
      <w:r w:rsidRPr="00815525">
        <w:rPr>
          <w:rFonts w:ascii="方正仿宋_GBK" w:eastAsia="方正仿宋_GBK" w:hAnsi="宋体" w:cs="Times New Roman" w:hint="eastAsia"/>
          <w:b/>
          <w:bCs/>
          <w:sz w:val="32"/>
          <w:szCs w:val="32"/>
          <w14:ligatures w14:val="none"/>
        </w:rPr>
        <w:t>第五条</w:t>
      </w:r>
      <w:r w:rsidRPr="00815525">
        <w:rPr>
          <w:rFonts w:ascii="方正仿宋_GBK" w:eastAsia="方正仿宋_GBK" w:hAnsi="宋体" w:cs="Times New Roman" w:hint="eastAsia"/>
          <w:sz w:val="32"/>
          <w:szCs w:val="32"/>
          <w14:ligatures w14:val="none"/>
        </w:rPr>
        <w:t xml:space="preserve"> “专精特”会计师事务所评价工作每年开展一次，会计师事务所自愿申报。协会对达到重庆市“专精特”标准的会计师事务所给予奖励，并授予“XXXX年重庆市‘专精特’会计师事务所”荣誉称号，荣誉称号有效期3年。有效期满的，可再次参加评价。</w:t>
      </w:r>
    </w:p>
    <w:p w14:paraId="72B7743F" w14:textId="77777777" w:rsidR="00815525" w:rsidRPr="00815525" w:rsidRDefault="00815525" w:rsidP="00815525">
      <w:pPr>
        <w:spacing w:after="0" w:line="560" w:lineRule="exact"/>
        <w:ind w:firstLineChars="200" w:firstLine="643"/>
        <w:jc w:val="both"/>
        <w:rPr>
          <w:rFonts w:ascii="方正仿宋_GBK" w:eastAsia="方正仿宋_GBK" w:hAnsi="宋体" w:cs="Times New Roman" w:hint="eastAsia"/>
          <w:sz w:val="32"/>
          <w:szCs w:val="32"/>
          <w14:ligatures w14:val="none"/>
        </w:rPr>
      </w:pPr>
      <w:r w:rsidRPr="00815525">
        <w:rPr>
          <w:rFonts w:ascii="方正仿宋_GBK" w:eastAsia="方正仿宋_GBK" w:hAnsi="宋体" w:cs="Times New Roman" w:hint="eastAsia"/>
          <w:b/>
          <w:bCs/>
          <w:sz w:val="32"/>
          <w:szCs w:val="32"/>
          <w14:ligatures w14:val="none"/>
        </w:rPr>
        <w:t>第六条</w:t>
      </w:r>
      <w:r w:rsidRPr="00815525">
        <w:rPr>
          <w:rFonts w:ascii="方正仿宋_GBK" w:eastAsia="方正仿宋_GBK" w:hAnsi="宋体" w:cs="Times New Roman" w:hint="eastAsia"/>
          <w:sz w:val="32"/>
          <w:szCs w:val="32"/>
          <w14:ligatures w14:val="none"/>
        </w:rPr>
        <w:t xml:space="preserve"> 首次获得重庆市“专精特”会计师事务所荣誉称号的，奖励标准10万元；再次获得荣誉称号的，奖励标准5万元。</w:t>
      </w:r>
    </w:p>
    <w:p w14:paraId="02F39565" w14:textId="77777777" w:rsidR="00815525" w:rsidRPr="00815525" w:rsidRDefault="00815525" w:rsidP="00815525">
      <w:pPr>
        <w:spacing w:after="0" w:line="560" w:lineRule="exact"/>
        <w:ind w:firstLineChars="200" w:firstLine="643"/>
        <w:jc w:val="both"/>
        <w:rPr>
          <w:rFonts w:ascii="方正仿宋_GBK" w:eastAsia="方正仿宋_GBK" w:hAnsi="宋体" w:cs="Times New Roman" w:hint="eastAsia"/>
          <w:sz w:val="32"/>
          <w:szCs w:val="32"/>
          <w14:ligatures w14:val="none"/>
        </w:rPr>
      </w:pPr>
      <w:r w:rsidRPr="00815525">
        <w:rPr>
          <w:rFonts w:ascii="方正仿宋_GBK" w:eastAsia="方正仿宋_GBK" w:hAnsi="宋体" w:cs="Times New Roman" w:hint="eastAsia"/>
          <w:b/>
          <w:bCs/>
          <w:sz w:val="32"/>
          <w:szCs w:val="32"/>
          <w14:ligatures w14:val="none"/>
        </w:rPr>
        <w:t>第七条</w:t>
      </w:r>
      <w:r w:rsidRPr="00815525">
        <w:rPr>
          <w:rFonts w:ascii="方正仿宋_GBK" w:eastAsia="方正仿宋_GBK" w:hAnsi="宋体" w:cs="Times New Roman" w:hint="eastAsia"/>
          <w:sz w:val="32"/>
          <w:szCs w:val="32"/>
          <w14:ligatures w14:val="none"/>
        </w:rPr>
        <w:t xml:space="preserve"> 对申报参加重庆市“专精特”会计师事务所评价未达到合格标准，但达到培养标准的会计师事务所，可作为</w:t>
      </w:r>
      <w:bookmarkStart w:id="9" w:name="OLE_LINK1"/>
      <w:bookmarkStart w:id="10" w:name="OLE_LINK2"/>
      <w:r w:rsidRPr="00815525">
        <w:rPr>
          <w:rFonts w:ascii="方正仿宋_GBK" w:eastAsia="方正仿宋_GBK" w:hAnsi="宋体" w:cs="Times New Roman" w:hint="eastAsia"/>
          <w:sz w:val="32"/>
          <w:szCs w:val="32"/>
          <w14:ligatures w14:val="none"/>
        </w:rPr>
        <w:t>重庆市“专精特”会计师事务所培养对象</w:t>
      </w:r>
      <w:bookmarkEnd w:id="9"/>
      <w:bookmarkEnd w:id="10"/>
      <w:r w:rsidRPr="00815525">
        <w:rPr>
          <w:rFonts w:ascii="方正仿宋_GBK" w:eastAsia="方正仿宋_GBK" w:hAnsi="宋体" w:cs="Times New Roman" w:hint="eastAsia"/>
          <w:sz w:val="32"/>
          <w:szCs w:val="32"/>
          <w14:ligatures w14:val="none"/>
        </w:rPr>
        <w:t>（以下简称培养对象）。</w:t>
      </w:r>
    </w:p>
    <w:p w14:paraId="55B6E495" w14:textId="77777777" w:rsidR="00815525" w:rsidRPr="00815525" w:rsidRDefault="00815525" w:rsidP="00815525">
      <w:pPr>
        <w:spacing w:after="0" w:line="560" w:lineRule="exact"/>
        <w:ind w:firstLineChars="200" w:firstLine="640"/>
        <w:jc w:val="both"/>
        <w:rPr>
          <w:rFonts w:ascii="方正仿宋_GBK" w:eastAsia="方正仿宋_GBK" w:hAnsi="宋体" w:cs="Times New Roman" w:hint="eastAsia"/>
          <w:sz w:val="32"/>
          <w:szCs w:val="32"/>
          <w14:ligatures w14:val="none"/>
        </w:rPr>
      </w:pPr>
      <w:r w:rsidRPr="00815525">
        <w:rPr>
          <w:rFonts w:ascii="方正仿宋_GBK" w:eastAsia="方正仿宋_GBK" w:hAnsi="宋体" w:cs="Times New Roman" w:hint="eastAsia"/>
          <w:sz w:val="32"/>
          <w:szCs w:val="32"/>
          <w14:ligatures w14:val="none"/>
        </w:rPr>
        <w:t>培养对象数量同一时间内不超过5个，按照申报时间早晚、评价得分高低依次递补。培养时间不超过3年，培养对象在3年内达到重庆市“专精特”会计师事务所合格标准的，不再作为培养对象。</w:t>
      </w:r>
    </w:p>
    <w:p w14:paraId="646C1E5E" w14:textId="77777777" w:rsidR="00815525" w:rsidRPr="00815525" w:rsidRDefault="00815525" w:rsidP="00815525">
      <w:pPr>
        <w:spacing w:after="0" w:line="560" w:lineRule="exact"/>
        <w:ind w:firstLineChars="200" w:firstLine="643"/>
        <w:jc w:val="both"/>
        <w:rPr>
          <w:rFonts w:ascii="方正仿宋_GBK" w:eastAsia="方正仿宋_GBK" w:hAnsi="宋体" w:cs="Times New Roman" w:hint="eastAsia"/>
          <w:color w:val="000000"/>
          <w:sz w:val="32"/>
          <w:szCs w:val="32"/>
          <w14:ligatures w14:val="none"/>
        </w:rPr>
      </w:pPr>
      <w:r w:rsidRPr="00815525">
        <w:rPr>
          <w:rFonts w:ascii="方正仿宋_GBK" w:eastAsia="方正仿宋_GBK" w:hAnsi="宋体" w:cs="Times New Roman" w:hint="eastAsia"/>
          <w:b/>
          <w:bCs/>
          <w:color w:val="000000"/>
          <w:sz w:val="32"/>
          <w:szCs w:val="32"/>
          <w14:ligatures w14:val="none"/>
        </w:rPr>
        <w:t>第八条</w:t>
      </w:r>
      <w:r w:rsidRPr="00815525">
        <w:rPr>
          <w:rFonts w:ascii="方正仿宋_GBK" w:eastAsia="方正仿宋_GBK" w:hAnsi="宋体" w:cs="Times New Roman" w:hint="eastAsia"/>
          <w:color w:val="000000"/>
          <w:sz w:val="32"/>
          <w:szCs w:val="32"/>
          <w14:ligatures w14:val="none"/>
        </w:rPr>
        <w:t xml:space="preserve"> </w:t>
      </w:r>
      <w:r w:rsidRPr="00815525">
        <w:rPr>
          <w:rFonts w:ascii="方正仿宋_GBK" w:eastAsia="方正仿宋_GBK" w:hAnsi="宋体" w:cs="Times New Roman" w:hint="eastAsia"/>
          <w:sz w:val="32"/>
          <w:szCs w:val="32"/>
          <w14:ligatures w14:val="none"/>
        </w:rPr>
        <w:t>重庆市“专精特”会计师事务所评价</w:t>
      </w:r>
      <w:r w:rsidRPr="00815525">
        <w:rPr>
          <w:rFonts w:ascii="方正仿宋_GBK" w:eastAsia="方正仿宋_GBK" w:hAnsi="宋体" w:cs="Times New Roman" w:hint="eastAsia"/>
          <w:color w:val="000000"/>
          <w:sz w:val="32"/>
          <w:szCs w:val="32"/>
          <w14:ligatures w14:val="none"/>
        </w:rPr>
        <w:t>采取定量和定性相结合的评价方法，选择多个评价指标，对各个指标设置不同的权重，按得分和权重汇总计算最终得分，最终得分</w:t>
      </w:r>
      <w:r w:rsidRPr="00815525">
        <w:rPr>
          <w:rFonts w:ascii="方正仿宋_GBK" w:eastAsia="方正仿宋_GBK" w:hAnsi="宋体" w:cs="Times New Roman" w:hint="eastAsia"/>
          <w:color w:val="000000"/>
          <w:sz w:val="32"/>
          <w:szCs w:val="32"/>
          <w14:ligatures w14:val="none"/>
        </w:rPr>
        <w:lastRenderedPageBreak/>
        <w:t>高于标准即可认定为达到重庆市“专精特”会计师事务所合格标准。</w:t>
      </w:r>
    </w:p>
    <w:p w14:paraId="22D5DEC2" w14:textId="77777777" w:rsidR="00815525" w:rsidRPr="00815525" w:rsidRDefault="00815525" w:rsidP="00815525">
      <w:pPr>
        <w:spacing w:after="0" w:line="560" w:lineRule="exact"/>
        <w:ind w:firstLineChars="200" w:firstLine="643"/>
        <w:jc w:val="both"/>
        <w:rPr>
          <w:rFonts w:ascii="方正仿宋_GBK" w:eastAsia="方正仿宋_GBK" w:hAnsi="宋体" w:cs="Times New Roman" w:hint="eastAsia"/>
          <w:color w:val="000000"/>
          <w:sz w:val="32"/>
          <w:szCs w:val="32"/>
          <w14:ligatures w14:val="none"/>
        </w:rPr>
      </w:pPr>
      <w:r w:rsidRPr="00815525">
        <w:rPr>
          <w:rFonts w:ascii="方正仿宋_GBK" w:eastAsia="方正仿宋_GBK" w:hAnsi="宋体" w:cs="Times New Roman" w:hint="eastAsia"/>
          <w:b/>
          <w:bCs/>
          <w:color w:val="000000"/>
          <w:sz w:val="32"/>
          <w:szCs w:val="32"/>
          <w14:ligatures w14:val="none"/>
        </w:rPr>
        <w:t>第九条</w:t>
      </w:r>
      <w:r w:rsidRPr="00815525">
        <w:rPr>
          <w:rFonts w:ascii="方正仿宋_GBK" w:eastAsia="方正仿宋_GBK" w:hAnsi="宋体" w:cs="Times New Roman" w:hint="eastAsia"/>
          <w:color w:val="000000"/>
          <w:sz w:val="32"/>
          <w:szCs w:val="32"/>
          <w14:ligatures w14:val="none"/>
        </w:rPr>
        <w:t xml:space="preserve"> 定量分析根据协会掌握的数据和事务所申报的数据计算。定性分析由事务所按要求报送工作总结、情况说明、业务目录及其他证明材料，或抽取业务项目档案，由</w:t>
      </w:r>
      <w:r w:rsidRPr="00815525">
        <w:rPr>
          <w:rFonts w:ascii="方正仿宋_GBK" w:eastAsia="方正仿宋_GBK" w:hAnsi="宋体" w:cs="Times New Roman" w:hint="eastAsia"/>
          <w:sz w:val="32"/>
          <w:szCs w:val="32"/>
          <w14:ligatures w14:val="none"/>
        </w:rPr>
        <w:t>重庆市“专精特”会计师事务所评审专家组</w:t>
      </w:r>
      <w:r w:rsidRPr="00815525">
        <w:rPr>
          <w:rFonts w:ascii="方正仿宋_GBK" w:eastAsia="方正仿宋_GBK" w:hAnsi="宋体" w:cs="Times New Roman" w:hint="eastAsia"/>
          <w:color w:val="000000"/>
          <w:sz w:val="32"/>
          <w:szCs w:val="32"/>
          <w14:ligatures w14:val="none"/>
        </w:rPr>
        <w:t>对相关材料进行评价、评分。</w:t>
      </w:r>
    </w:p>
    <w:p w14:paraId="01CF6D74" w14:textId="3C23BC73" w:rsidR="00815525" w:rsidRPr="00815525" w:rsidRDefault="00815525" w:rsidP="00815525">
      <w:pPr>
        <w:spacing w:after="0" w:line="560" w:lineRule="exact"/>
        <w:ind w:firstLineChars="200" w:firstLine="643"/>
        <w:jc w:val="both"/>
        <w:rPr>
          <w:rFonts w:ascii="方正仿宋_GBK" w:eastAsia="方正仿宋_GBK" w:hAnsi="宋体" w:cs="Times New Roman" w:hint="eastAsia"/>
          <w:color w:val="000000"/>
          <w:sz w:val="32"/>
          <w:szCs w:val="32"/>
          <w14:ligatures w14:val="none"/>
        </w:rPr>
      </w:pPr>
      <w:r w:rsidRPr="00815525">
        <w:rPr>
          <w:rFonts w:ascii="方正仿宋_GBK" w:eastAsia="方正仿宋_GBK" w:hAnsi="宋体" w:cs="Times New Roman" w:hint="eastAsia"/>
          <w:b/>
          <w:bCs/>
          <w:color w:val="000000"/>
          <w:sz w:val="32"/>
          <w:szCs w:val="32"/>
          <w14:ligatures w14:val="none"/>
        </w:rPr>
        <w:t>第十条</w:t>
      </w:r>
      <w:bookmarkStart w:id="11" w:name="OLE_LINK3"/>
      <w:r w:rsidRPr="00815525">
        <w:rPr>
          <w:rFonts w:ascii="方正仿宋_GBK" w:eastAsia="方正仿宋_GBK" w:hAnsi="宋体" w:cs="Times New Roman" w:hint="eastAsia"/>
          <w:color w:val="000000"/>
          <w:sz w:val="32"/>
          <w:szCs w:val="32"/>
          <w14:ligatures w14:val="none"/>
        </w:rPr>
        <w:t xml:space="preserve"> </w:t>
      </w:r>
      <w:r w:rsidRPr="00815525">
        <w:rPr>
          <w:rFonts w:ascii="方正仿宋_GBK" w:eastAsia="方正仿宋_GBK" w:hAnsi="宋体" w:cs="Times New Roman" w:hint="eastAsia"/>
          <w:sz w:val="32"/>
          <w:szCs w:val="32"/>
          <w14:ligatures w14:val="none"/>
        </w:rPr>
        <w:t>重庆市“专精特”会计师事务所</w:t>
      </w:r>
      <w:bookmarkEnd w:id="11"/>
      <w:r w:rsidRPr="00815525">
        <w:rPr>
          <w:rFonts w:ascii="方正仿宋_GBK" w:eastAsia="方正仿宋_GBK" w:hAnsi="宋体" w:cs="Times New Roman" w:hint="eastAsia"/>
          <w:sz w:val="32"/>
          <w:szCs w:val="32"/>
          <w14:ligatures w14:val="none"/>
        </w:rPr>
        <w:t>评审专家组由</w:t>
      </w:r>
      <w:r w:rsidRPr="00815525">
        <w:rPr>
          <w:rFonts w:ascii="方正仿宋_GBK" w:eastAsia="方正仿宋_GBK" w:hAnsi="宋体" w:cs="Times New Roman" w:hint="eastAsia"/>
          <w:color w:val="000000"/>
          <w:sz w:val="32"/>
          <w:szCs w:val="32"/>
          <w14:ligatures w14:val="none"/>
        </w:rPr>
        <w:t>行业专家组成，可邀请政府部门、高等院校中熟悉行业情况的人员参加。</w:t>
      </w:r>
    </w:p>
    <w:p w14:paraId="0DA6BEBB" w14:textId="77777777" w:rsidR="00815525" w:rsidRPr="00815525" w:rsidRDefault="00815525" w:rsidP="00815525">
      <w:pPr>
        <w:spacing w:after="0" w:line="560" w:lineRule="exact"/>
        <w:ind w:firstLineChars="200" w:firstLine="643"/>
        <w:jc w:val="both"/>
        <w:rPr>
          <w:rFonts w:ascii="方正仿宋_GBK" w:eastAsia="方正仿宋_GBK" w:hAnsi="宋体" w:cs="Times New Roman" w:hint="eastAsia"/>
          <w:color w:val="000000"/>
          <w:sz w:val="32"/>
          <w:szCs w:val="32"/>
          <w14:ligatures w14:val="none"/>
        </w:rPr>
      </w:pPr>
      <w:r w:rsidRPr="00815525">
        <w:rPr>
          <w:rFonts w:ascii="方正仿宋_GBK" w:eastAsia="方正仿宋_GBK" w:hAnsi="宋体" w:cs="Times New Roman" w:hint="eastAsia"/>
          <w:b/>
          <w:bCs/>
          <w:color w:val="000000"/>
          <w:sz w:val="32"/>
          <w:szCs w:val="32"/>
          <w14:ligatures w14:val="none"/>
        </w:rPr>
        <w:t>第十一条</w:t>
      </w:r>
      <w:r w:rsidRPr="00815525">
        <w:rPr>
          <w:rFonts w:ascii="方正仿宋_GBK" w:eastAsia="方正仿宋_GBK" w:hAnsi="宋体" w:cs="Times New Roman" w:hint="eastAsia"/>
          <w:color w:val="000000"/>
          <w:sz w:val="32"/>
          <w:szCs w:val="32"/>
          <w14:ligatures w14:val="none"/>
        </w:rPr>
        <w:t xml:space="preserve"> </w:t>
      </w:r>
      <w:r w:rsidRPr="00815525">
        <w:rPr>
          <w:rFonts w:ascii="方正仿宋_GBK" w:eastAsia="方正仿宋_GBK" w:hAnsi="宋体" w:cs="Times New Roman" w:hint="eastAsia"/>
          <w:sz w:val="32"/>
          <w:szCs w:val="32"/>
          <w14:ligatures w14:val="none"/>
        </w:rPr>
        <w:t>重庆市“专精特”会计师事务所合格标准、培养标准由评审专家组确定，</w:t>
      </w:r>
      <w:r w:rsidRPr="00815525">
        <w:rPr>
          <w:rFonts w:ascii="方正仿宋_GBK" w:eastAsia="方正仿宋_GBK" w:hAnsi="宋体" w:cs="Times New Roman" w:hint="eastAsia"/>
          <w:color w:val="000000"/>
          <w:sz w:val="32"/>
          <w:szCs w:val="32"/>
          <w14:ligatures w14:val="none"/>
        </w:rPr>
        <w:t>试行期间</w:t>
      </w:r>
      <w:r w:rsidRPr="00815525">
        <w:rPr>
          <w:rFonts w:ascii="方正仿宋_GBK" w:eastAsia="方正仿宋_GBK" w:hAnsi="宋体" w:cs="Times New Roman" w:hint="eastAsia"/>
          <w:sz w:val="32"/>
          <w:szCs w:val="32"/>
          <w14:ligatures w14:val="none"/>
        </w:rPr>
        <w:t>合格标准不低于75分。</w:t>
      </w:r>
    </w:p>
    <w:p w14:paraId="50EFB944" w14:textId="77777777" w:rsidR="00815525" w:rsidRPr="00815525" w:rsidRDefault="00815525" w:rsidP="00815525">
      <w:pPr>
        <w:spacing w:after="0" w:line="560" w:lineRule="exact"/>
        <w:ind w:firstLineChars="200" w:firstLine="643"/>
        <w:jc w:val="both"/>
        <w:rPr>
          <w:rFonts w:ascii="方正仿宋_GBK" w:eastAsia="方正仿宋_GBK" w:hAnsi="宋体" w:cs="Times New Roman" w:hint="eastAsia"/>
          <w:sz w:val="32"/>
          <w:szCs w:val="32"/>
          <w14:ligatures w14:val="none"/>
        </w:rPr>
      </w:pPr>
      <w:r w:rsidRPr="00815525">
        <w:rPr>
          <w:rFonts w:ascii="方正仿宋_GBK" w:eastAsia="方正仿宋_GBK" w:hAnsi="宋体" w:cs="Times New Roman" w:hint="eastAsia"/>
          <w:b/>
          <w:bCs/>
          <w:color w:val="000000"/>
          <w:sz w:val="32"/>
          <w:szCs w:val="32"/>
          <w14:ligatures w14:val="none"/>
        </w:rPr>
        <w:t>第十二条</w:t>
      </w:r>
      <w:r w:rsidRPr="00815525">
        <w:rPr>
          <w:rFonts w:ascii="方正仿宋_GBK" w:eastAsia="方正仿宋_GBK" w:hAnsi="宋体" w:cs="Times New Roman" w:hint="eastAsia"/>
          <w:sz w:val="32"/>
          <w:szCs w:val="32"/>
          <w14:ligatures w14:val="none"/>
        </w:rPr>
        <w:t xml:space="preserve"> 参加重庆市“专精特”会计师事务所评价的会计师事务所应当满足以下条件： </w:t>
      </w:r>
    </w:p>
    <w:p w14:paraId="17A3526D" w14:textId="77777777" w:rsidR="00815525" w:rsidRPr="00815525" w:rsidRDefault="00815525" w:rsidP="00815525">
      <w:pPr>
        <w:spacing w:after="0" w:line="560" w:lineRule="exact"/>
        <w:ind w:firstLineChars="200" w:firstLine="640"/>
        <w:jc w:val="both"/>
        <w:rPr>
          <w:rFonts w:ascii="方正仿宋_GBK" w:eastAsia="方正仿宋_GBK" w:hAnsi="宋体" w:cs="Times New Roman" w:hint="eastAsia"/>
          <w:color w:val="000000"/>
          <w:sz w:val="32"/>
          <w:szCs w:val="32"/>
          <w14:ligatures w14:val="none"/>
        </w:rPr>
      </w:pPr>
      <w:r w:rsidRPr="00815525">
        <w:rPr>
          <w:rFonts w:ascii="方正仿宋_GBK" w:eastAsia="方正仿宋_GBK" w:hAnsi="宋体" w:cs="Times New Roman" w:hint="eastAsia"/>
          <w:color w:val="000000"/>
          <w:sz w:val="32"/>
          <w:szCs w:val="32"/>
          <w14:ligatures w14:val="none"/>
        </w:rPr>
        <w:t>1、成立5年以上；</w:t>
      </w:r>
    </w:p>
    <w:p w14:paraId="6F9DE893" w14:textId="77777777" w:rsidR="00815525" w:rsidRPr="00815525" w:rsidRDefault="00815525" w:rsidP="00815525">
      <w:pPr>
        <w:spacing w:after="0" w:line="560" w:lineRule="exact"/>
        <w:ind w:firstLineChars="200" w:firstLine="640"/>
        <w:jc w:val="both"/>
        <w:rPr>
          <w:rFonts w:ascii="方正仿宋_GBK" w:eastAsia="方正仿宋_GBK" w:hAnsi="宋体" w:cs="Times New Roman" w:hint="eastAsia"/>
          <w:color w:val="000000"/>
          <w:sz w:val="32"/>
          <w:szCs w:val="32"/>
          <w14:ligatures w14:val="none"/>
        </w:rPr>
      </w:pPr>
      <w:r w:rsidRPr="00815525">
        <w:rPr>
          <w:rFonts w:ascii="方正仿宋_GBK" w:eastAsia="方正仿宋_GBK" w:hAnsi="宋体" w:cs="Times New Roman" w:hint="eastAsia"/>
          <w:color w:val="000000"/>
          <w:sz w:val="32"/>
          <w:szCs w:val="32"/>
          <w14:ligatures w14:val="none"/>
        </w:rPr>
        <w:t>2、注册会计师数量超过5名；</w:t>
      </w:r>
    </w:p>
    <w:p w14:paraId="17F04C76" w14:textId="77777777" w:rsidR="00815525" w:rsidRPr="00815525" w:rsidRDefault="00815525" w:rsidP="00815525">
      <w:pPr>
        <w:spacing w:after="0" w:line="560" w:lineRule="exact"/>
        <w:ind w:firstLineChars="200" w:firstLine="640"/>
        <w:jc w:val="both"/>
        <w:rPr>
          <w:rFonts w:ascii="方正仿宋_GBK" w:eastAsia="方正仿宋_GBK" w:hAnsi="宋体" w:cs="Times New Roman" w:hint="eastAsia"/>
          <w:color w:val="000000"/>
          <w:sz w:val="32"/>
          <w:szCs w:val="32"/>
          <w14:ligatures w14:val="none"/>
        </w:rPr>
      </w:pPr>
      <w:r w:rsidRPr="00815525">
        <w:rPr>
          <w:rFonts w:ascii="方正仿宋_GBK" w:eastAsia="方正仿宋_GBK" w:hAnsi="宋体" w:cs="Times New Roman" w:hint="eastAsia"/>
          <w:color w:val="000000"/>
          <w:sz w:val="32"/>
          <w:szCs w:val="32"/>
          <w14:ligatures w14:val="none"/>
        </w:rPr>
        <w:t>3、最近一年营业收入超过300万元，最近3年均保持盈利；</w:t>
      </w:r>
    </w:p>
    <w:p w14:paraId="78B2047C" w14:textId="77777777" w:rsidR="00815525" w:rsidRPr="00815525" w:rsidRDefault="00815525" w:rsidP="00815525">
      <w:pPr>
        <w:spacing w:after="0" w:line="560" w:lineRule="exact"/>
        <w:ind w:firstLineChars="200" w:firstLine="640"/>
        <w:jc w:val="both"/>
        <w:rPr>
          <w:rFonts w:ascii="方正仿宋_GBK" w:eastAsia="方正仿宋_GBK" w:hAnsi="宋体" w:cs="Times New Roman" w:hint="eastAsia"/>
          <w:color w:val="000000"/>
          <w:sz w:val="32"/>
          <w:szCs w:val="32"/>
          <w14:ligatures w14:val="none"/>
        </w:rPr>
      </w:pPr>
      <w:r w:rsidRPr="00815525">
        <w:rPr>
          <w:rFonts w:ascii="方正仿宋_GBK" w:eastAsia="方正仿宋_GBK" w:hAnsi="宋体" w:cs="Times New Roman" w:hint="eastAsia"/>
          <w:color w:val="000000"/>
          <w:sz w:val="32"/>
          <w:szCs w:val="32"/>
          <w14:ligatures w14:val="none"/>
        </w:rPr>
        <w:t>4、会计师事务所5年内未因执业行为受到刑事处罚、行政处罚、行业惩戒；</w:t>
      </w:r>
    </w:p>
    <w:p w14:paraId="6062FD09" w14:textId="77777777" w:rsidR="00815525" w:rsidRPr="00815525" w:rsidRDefault="00815525" w:rsidP="00815525">
      <w:pPr>
        <w:spacing w:after="0" w:line="560" w:lineRule="exact"/>
        <w:ind w:firstLineChars="200" w:firstLine="640"/>
        <w:jc w:val="both"/>
        <w:rPr>
          <w:rFonts w:ascii="方正仿宋_GBK" w:eastAsia="方正仿宋_GBK" w:hAnsi="宋体" w:cs="Times New Roman" w:hint="eastAsia"/>
          <w:color w:val="000000"/>
          <w:sz w:val="32"/>
          <w:szCs w:val="32"/>
          <w14:ligatures w14:val="none"/>
        </w:rPr>
      </w:pPr>
      <w:r w:rsidRPr="00815525">
        <w:rPr>
          <w:rFonts w:ascii="方正仿宋_GBK" w:eastAsia="方正仿宋_GBK" w:hAnsi="宋体" w:cs="Times New Roman" w:hint="eastAsia"/>
          <w:color w:val="000000"/>
          <w:sz w:val="32"/>
          <w:szCs w:val="32"/>
          <w14:ligatures w14:val="none"/>
        </w:rPr>
        <w:t>5、股东/合伙人/分支机构负责人5年内未因执业行为受刑事处罚、行政处罚、行业惩戒。</w:t>
      </w:r>
    </w:p>
    <w:p w14:paraId="50922300" w14:textId="77777777" w:rsidR="00815525" w:rsidRPr="00815525" w:rsidRDefault="00815525" w:rsidP="00815525">
      <w:pPr>
        <w:spacing w:after="0" w:line="560" w:lineRule="exact"/>
        <w:ind w:firstLineChars="200" w:firstLine="643"/>
        <w:jc w:val="both"/>
        <w:rPr>
          <w:rFonts w:ascii="方正仿宋_GBK" w:eastAsia="方正仿宋_GBK" w:hAnsi="宋体" w:cs="Times New Roman" w:hint="eastAsia"/>
          <w:color w:val="000000"/>
          <w:sz w:val="32"/>
          <w:szCs w:val="32"/>
          <w14:ligatures w14:val="none"/>
        </w:rPr>
      </w:pPr>
      <w:r w:rsidRPr="00815525">
        <w:rPr>
          <w:rFonts w:ascii="方正仿宋_GBK" w:eastAsia="方正仿宋_GBK" w:hAnsi="宋体" w:cs="Times New Roman" w:hint="eastAsia"/>
          <w:b/>
          <w:bCs/>
          <w:color w:val="000000"/>
          <w:sz w:val="32"/>
          <w:szCs w:val="32"/>
          <w14:ligatures w14:val="none"/>
        </w:rPr>
        <w:t>第十三条</w:t>
      </w:r>
      <w:r w:rsidRPr="00815525">
        <w:rPr>
          <w:rFonts w:ascii="方正仿宋_GBK" w:eastAsia="方正仿宋_GBK" w:hAnsi="宋体" w:cs="Times New Roman" w:hint="eastAsia"/>
          <w:color w:val="000000"/>
          <w:sz w:val="32"/>
          <w:szCs w:val="32"/>
          <w14:ligatures w14:val="none"/>
        </w:rPr>
        <w:t xml:space="preserve"> </w:t>
      </w:r>
      <w:r w:rsidRPr="00815525">
        <w:rPr>
          <w:rFonts w:ascii="方正仿宋_GBK" w:eastAsia="方正仿宋_GBK" w:hAnsi="宋体" w:cs="Times New Roman" w:hint="eastAsia"/>
          <w:sz w:val="32"/>
          <w:szCs w:val="32"/>
          <w14:ligatures w14:val="none"/>
        </w:rPr>
        <w:t>重庆市“专精特”会计师事务所评价定量指标为：</w:t>
      </w:r>
    </w:p>
    <w:p w14:paraId="1155A3F3" w14:textId="77777777" w:rsidR="00815525" w:rsidRPr="00815525" w:rsidRDefault="00815525" w:rsidP="00815525">
      <w:pPr>
        <w:spacing w:after="0" w:line="560" w:lineRule="exact"/>
        <w:ind w:firstLineChars="200" w:firstLine="640"/>
        <w:jc w:val="both"/>
        <w:rPr>
          <w:rFonts w:ascii="方正仿宋_GBK" w:eastAsia="方正仿宋_GBK" w:hAnsi="宋体" w:cs="Times New Roman" w:hint="eastAsia"/>
          <w:color w:val="000000"/>
          <w:sz w:val="32"/>
          <w:szCs w:val="32"/>
          <w14:ligatures w14:val="none"/>
        </w:rPr>
      </w:pPr>
      <w:r w:rsidRPr="00815525">
        <w:rPr>
          <w:rFonts w:ascii="方正仿宋_GBK" w:eastAsia="方正仿宋_GBK" w:hAnsi="宋体" w:cs="Times New Roman" w:hint="eastAsia"/>
          <w:color w:val="000000"/>
          <w:sz w:val="32"/>
          <w:szCs w:val="32"/>
          <w14:ligatures w14:val="none"/>
        </w:rPr>
        <w:lastRenderedPageBreak/>
        <w:t>1、业务收入（10分）：中型以上所（上年末业务收入1000万元以上，含1000万），1000万元收入得5分，每增加100万，加1分；小型所（上年末业务收入1000万元以下），300万元收入得5分，每增加100万，加1分；</w:t>
      </w:r>
    </w:p>
    <w:p w14:paraId="1D7F58CD" w14:textId="77777777" w:rsidR="00815525" w:rsidRPr="00815525" w:rsidRDefault="00815525" w:rsidP="00815525">
      <w:pPr>
        <w:spacing w:after="0" w:line="560" w:lineRule="exact"/>
        <w:ind w:firstLineChars="200" w:firstLine="640"/>
        <w:jc w:val="both"/>
        <w:rPr>
          <w:rFonts w:ascii="方正仿宋_GBK" w:eastAsia="方正仿宋_GBK" w:hAnsi="宋体" w:cs="Times New Roman" w:hint="eastAsia"/>
          <w:color w:val="000000"/>
          <w:sz w:val="32"/>
          <w:szCs w:val="32"/>
          <w14:ligatures w14:val="none"/>
        </w:rPr>
      </w:pPr>
      <w:r w:rsidRPr="00815525">
        <w:rPr>
          <w:rFonts w:ascii="方正仿宋_GBK" w:eastAsia="方正仿宋_GBK" w:hAnsi="宋体" w:cs="Times New Roman" w:hint="eastAsia"/>
          <w:color w:val="000000"/>
          <w:sz w:val="32"/>
          <w:szCs w:val="32"/>
          <w14:ligatures w14:val="none"/>
        </w:rPr>
        <w:t>2、注册会计师数量（8分）：中型以上所，上年末注册会计师10人以上，得4分，每增加2人，加1分；小型所，上年末注册会计师5人以上，得4分，每增加2人，加1分；</w:t>
      </w:r>
    </w:p>
    <w:p w14:paraId="397E7ACD" w14:textId="77777777" w:rsidR="00815525" w:rsidRPr="00815525" w:rsidRDefault="00815525" w:rsidP="00815525">
      <w:pPr>
        <w:spacing w:after="0" w:line="560" w:lineRule="exact"/>
        <w:ind w:firstLineChars="200" w:firstLine="640"/>
        <w:jc w:val="both"/>
        <w:rPr>
          <w:rFonts w:ascii="方正仿宋_GBK" w:eastAsia="方正仿宋_GBK" w:hAnsi="宋体" w:cs="Times New Roman" w:hint="eastAsia"/>
          <w:color w:val="000000"/>
          <w:sz w:val="32"/>
          <w:szCs w:val="32"/>
          <w14:ligatures w14:val="none"/>
        </w:rPr>
      </w:pPr>
      <w:r w:rsidRPr="00815525">
        <w:rPr>
          <w:rFonts w:ascii="方正仿宋_GBK" w:eastAsia="方正仿宋_GBK" w:hAnsi="宋体" w:cs="Times New Roman" w:hint="eastAsia"/>
          <w:color w:val="000000"/>
          <w:sz w:val="32"/>
          <w:szCs w:val="32"/>
          <w14:ligatures w14:val="none"/>
        </w:rPr>
        <w:t>3、高端人才、行业专家数量（8分）：上年末注册会计师中，财政部会计高层次财会人才1人加3分，重庆高端会计人才1人加2分，正高级职称1人加3分，副高级职称1人加1分，中国注册会计师协会专业技术委员会委员1人加3分，重庆市注册会计师协会专业技术委员会委员1人加1分；</w:t>
      </w:r>
    </w:p>
    <w:p w14:paraId="4439EB81" w14:textId="77777777" w:rsidR="00815525" w:rsidRPr="00815525" w:rsidRDefault="00815525" w:rsidP="00815525">
      <w:pPr>
        <w:spacing w:after="0" w:line="560" w:lineRule="exact"/>
        <w:ind w:firstLineChars="200" w:firstLine="640"/>
        <w:jc w:val="both"/>
        <w:rPr>
          <w:rFonts w:ascii="方正仿宋_GBK" w:eastAsia="方正仿宋_GBK" w:hAnsi="宋体" w:cs="Times New Roman" w:hint="eastAsia"/>
          <w:color w:val="000000"/>
          <w:sz w:val="32"/>
          <w:szCs w:val="32"/>
          <w14:ligatures w14:val="none"/>
        </w:rPr>
      </w:pPr>
      <w:r w:rsidRPr="00815525">
        <w:rPr>
          <w:rFonts w:ascii="方正仿宋_GBK" w:eastAsia="方正仿宋_GBK" w:hAnsi="宋体" w:cs="Times New Roman" w:hint="eastAsia"/>
          <w:color w:val="000000"/>
          <w:sz w:val="32"/>
          <w:szCs w:val="32"/>
          <w14:ligatures w14:val="none"/>
        </w:rPr>
        <w:t>1人符合多项加分条件的，按单项最高加分计算；</w:t>
      </w:r>
    </w:p>
    <w:p w14:paraId="7D0C9651" w14:textId="77777777" w:rsidR="00815525" w:rsidRPr="00815525" w:rsidRDefault="00815525" w:rsidP="00815525">
      <w:pPr>
        <w:spacing w:after="0" w:line="560" w:lineRule="exact"/>
        <w:ind w:firstLineChars="200" w:firstLine="640"/>
        <w:jc w:val="both"/>
        <w:rPr>
          <w:rFonts w:ascii="方正仿宋_GBK" w:eastAsia="方正仿宋_GBK" w:hAnsi="宋体" w:cs="Times New Roman" w:hint="eastAsia"/>
          <w:color w:val="FF0000"/>
          <w:sz w:val="32"/>
          <w:szCs w:val="32"/>
          <w14:ligatures w14:val="none"/>
        </w:rPr>
      </w:pPr>
      <w:r w:rsidRPr="00815525">
        <w:rPr>
          <w:rFonts w:ascii="方正仿宋_GBK" w:eastAsia="方正仿宋_GBK" w:hAnsi="宋体" w:cs="Times New Roman" w:hint="eastAsia"/>
          <w:color w:val="000000"/>
          <w:sz w:val="32"/>
          <w:szCs w:val="32"/>
          <w14:ligatures w14:val="none"/>
        </w:rPr>
        <w:t>4、注册会计师人均产值（8分）：上年末事务所注册会计师人均产值，在行业平均水平以上的，得4分，每增加5%，加1分；</w:t>
      </w:r>
    </w:p>
    <w:p w14:paraId="66EF9530" w14:textId="77777777" w:rsidR="00815525" w:rsidRPr="00815525" w:rsidRDefault="00815525" w:rsidP="00815525">
      <w:pPr>
        <w:spacing w:after="0" w:line="560" w:lineRule="exact"/>
        <w:ind w:firstLineChars="200" w:firstLine="640"/>
        <w:jc w:val="both"/>
        <w:rPr>
          <w:rFonts w:ascii="方正仿宋_GBK" w:eastAsia="方正仿宋_GBK" w:hAnsi="宋体" w:cs="Times New Roman" w:hint="eastAsia"/>
          <w:color w:val="000000"/>
          <w:sz w:val="32"/>
          <w:szCs w:val="32"/>
          <w14:ligatures w14:val="none"/>
        </w:rPr>
      </w:pPr>
      <w:r w:rsidRPr="00815525">
        <w:rPr>
          <w:rFonts w:ascii="方正仿宋_GBK" w:eastAsia="方正仿宋_GBK" w:hAnsi="宋体" w:cs="Times New Roman" w:hint="eastAsia"/>
          <w:color w:val="000000"/>
          <w:sz w:val="32"/>
          <w:szCs w:val="32"/>
          <w14:ligatures w14:val="none"/>
        </w:rPr>
        <w:t>5、近三年案例、课题入选（6分）：以事务所名义承担的课题、案例，近3年内被省级以上政府部门、司法机关或省级以上注协通过、采纳的，1项加1分；</w:t>
      </w:r>
    </w:p>
    <w:p w14:paraId="103B44B5" w14:textId="77777777" w:rsidR="00815525" w:rsidRPr="00815525" w:rsidRDefault="00815525" w:rsidP="00815525">
      <w:pPr>
        <w:spacing w:after="0" w:line="560" w:lineRule="exact"/>
        <w:ind w:firstLineChars="200" w:firstLine="640"/>
        <w:jc w:val="both"/>
        <w:rPr>
          <w:rFonts w:ascii="方正仿宋_GBK" w:eastAsia="方正仿宋_GBK" w:hAnsi="宋体" w:cs="Times New Roman" w:hint="eastAsia"/>
          <w:color w:val="000000"/>
          <w:sz w:val="32"/>
          <w:szCs w:val="32"/>
          <w14:ligatures w14:val="none"/>
        </w:rPr>
      </w:pPr>
      <w:r w:rsidRPr="00815525">
        <w:rPr>
          <w:rFonts w:ascii="方正仿宋_GBK" w:eastAsia="方正仿宋_GBK" w:hAnsi="宋体" w:cs="Times New Roman" w:hint="eastAsia"/>
          <w:color w:val="000000"/>
          <w:sz w:val="32"/>
          <w:szCs w:val="32"/>
          <w14:ligatures w14:val="none"/>
        </w:rPr>
        <w:t>6、三年收入平均增长率（6分）：事务所近3年业务收入平均增长率，每2%，加1分；</w:t>
      </w:r>
    </w:p>
    <w:p w14:paraId="4CC7874E" w14:textId="77777777" w:rsidR="00815525" w:rsidRPr="00815525" w:rsidRDefault="00815525" w:rsidP="00815525">
      <w:pPr>
        <w:spacing w:after="0" w:line="560" w:lineRule="exact"/>
        <w:ind w:firstLineChars="200" w:firstLine="640"/>
        <w:jc w:val="both"/>
        <w:rPr>
          <w:rFonts w:ascii="方正仿宋_GBK" w:eastAsia="方正仿宋_GBK" w:hAnsi="宋体" w:cs="Times New Roman" w:hint="eastAsia"/>
          <w:color w:val="000000"/>
          <w:sz w:val="32"/>
          <w:szCs w:val="32"/>
          <w14:ligatures w14:val="none"/>
        </w:rPr>
      </w:pPr>
      <w:r w:rsidRPr="00815525">
        <w:rPr>
          <w:rFonts w:ascii="方正仿宋_GBK" w:eastAsia="方正仿宋_GBK" w:hAnsi="宋体" w:cs="Times New Roman" w:hint="eastAsia"/>
          <w:color w:val="000000"/>
          <w:sz w:val="32"/>
          <w:szCs w:val="32"/>
          <w14:ligatures w14:val="none"/>
        </w:rPr>
        <w:t>7、三年平均利润率（6分）：事务所近3年业务收入平均利润率，每1%，加1分；</w:t>
      </w:r>
    </w:p>
    <w:p w14:paraId="1D9E93FB" w14:textId="77777777" w:rsidR="00815525" w:rsidRPr="00815525" w:rsidRDefault="00815525" w:rsidP="00815525">
      <w:pPr>
        <w:spacing w:after="0" w:line="560" w:lineRule="exact"/>
        <w:ind w:firstLineChars="200" w:firstLine="640"/>
        <w:jc w:val="both"/>
        <w:rPr>
          <w:rFonts w:ascii="方正仿宋_GBK" w:eastAsia="方正仿宋_GBK" w:hAnsi="宋体" w:cs="Times New Roman" w:hint="eastAsia"/>
          <w:color w:val="000000"/>
          <w:sz w:val="32"/>
          <w:szCs w:val="32"/>
          <w14:ligatures w14:val="none"/>
        </w:rPr>
      </w:pPr>
      <w:r w:rsidRPr="00815525">
        <w:rPr>
          <w:rFonts w:ascii="方正仿宋_GBK" w:eastAsia="方正仿宋_GBK" w:hAnsi="宋体" w:cs="Times New Roman" w:hint="eastAsia"/>
          <w:color w:val="000000"/>
          <w:sz w:val="32"/>
          <w:szCs w:val="32"/>
          <w14:ligatures w14:val="none"/>
        </w:rPr>
        <w:lastRenderedPageBreak/>
        <w:t>8、注册会计师平均年龄（8分）：上年末事务所全体注册会计师平均年龄，在行业平均年龄以下的，得2分，每下降1岁，加1分；</w:t>
      </w:r>
    </w:p>
    <w:p w14:paraId="679FB316" w14:textId="77777777" w:rsidR="00815525" w:rsidRPr="00815525" w:rsidRDefault="00815525" w:rsidP="00815525">
      <w:pPr>
        <w:spacing w:after="0" w:line="560" w:lineRule="exact"/>
        <w:ind w:firstLineChars="200" w:firstLine="640"/>
        <w:jc w:val="both"/>
        <w:rPr>
          <w:rFonts w:ascii="方正仿宋_GBK" w:eastAsia="方正仿宋_GBK" w:hAnsi="宋体" w:cs="Times New Roman" w:hint="eastAsia"/>
          <w:color w:val="000000"/>
          <w:sz w:val="32"/>
          <w:szCs w:val="32"/>
          <w14:ligatures w14:val="none"/>
        </w:rPr>
      </w:pPr>
      <w:r w:rsidRPr="00815525">
        <w:rPr>
          <w:rFonts w:ascii="方正仿宋_GBK" w:eastAsia="方正仿宋_GBK" w:hAnsi="宋体" w:cs="Times New Roman" w:hint="eastAsia"/>
          <w:color w:val="000000"/>
          <w:sz w:val="32"/>
          <w:szCs w:val="32"/>
          <w14:ligatures w14:val="none"/>
        </w:rPr>
        <w:t>9、信息化投入占比（3分）：事务所上一年信息化支出（中注协报表数据）占营收比重，每0.5%，加1分；</w:t>
      </w:r>
    </w:p>
    <w:p w14:paraId="74A647F4" w14:textId="77777777" w:rsidR="00815525" w:rsidRPr="00815525" w:rsidRDefault="00815525" w:rsidP="00815525">
      <w:pPr>
        <w:spacing w:after="0" w:line="560" w:lineRule="exact"/>
        <w:ind w:firstLineChars="200" w:firstLine="640"/>
        <w:jc w:val="both"/>
        <w:rPr>
          <w:rFonts w:ascii="方正仿宋_GBK" w:eastAsia="方正仿宋_GBK" w:hAnsi="宋体" w:cs="Times New Roman" w:hint="eastAsia"/>
          <w:color w:val="000000"/>
          <w:sz w:val="32"/>
          <w:szCs w:val="32"/>
          <w14:ligatures w14:val="none"/>
        </w:rPr>
      </w:pPr>
      <w:r w:rsidRPr="00815525">
        <w:rPr>
          <w:rFonts w:ascii="方正仿宋_GBK" w:eastAsia="方正仿宋_GBK" w:hAnsi="宋体" w:cs="Times New Roman" w:hint="eastAsia"/>
          <w:color w:val="000000"/>
          <w:sz w:val="32"/>
          <w:szCs w:val="32"/>
          <w14:ligatures w14:val="none"/>
        </w:rPr>
        <w:t>10、信息化人员数量（3分）：上年末事务所从业人员中，拥有计算机本科以上毕业证，或持有信息技术领域相关证书的人员，中型以上所，2人以上，得1分，每增加1人加1分；小型所，1人加1分；</w:t>
      </w:r>
    </w:p>
    <w:p w14:paraId="2A234A3D" w14:textId="77777777" w:rsidR="00815525" w:rsidRPr="00815525" w:rsidRDefault="00815525" w:rsidP="00815525">
      <w:pPr>
        <w:spacing w:after="0" w:line="560" w:lineRule="exact"/>
        <w:ind w:firstLineChars="200" w:firstLine="640"/>
        <w:jc w:val="both"/>
        <w:rPr>
          <w:rFonts w:ascii="方正仿宋_GBK" w:eastAsia="方正仿宋_GBK" w:hAnsi="宋体" w:cs="Times New Roman" w:hint="eastAsia"/>
          <w:color w:val="000000"/>
          <w:sz w:val="32"/>
          <w:szCs w:val="32"/>
          <w14:ligatures w14:val="none"/>
        </w:rPr>
      </w:pPr>
      <w:r w:rsidRPr="00815525">
        <w:rPr>
          <w:rFonts w:ascii="方正仿宋_GBK" w:eastAsia="方正仿宋_GBK" w:hAnsi="宋体" w:cs="Times New Roman" w:hint="eastAsia"/>
          <w:color w:val="000000"/>
          <w:sz w:val="32"/>
          <w:szCs w:val="32"/>
          <w14:ligatures w14:val="none"/>
        </w:rPr>
        <w:t>11、成立党、团、工会组织（4分）：成立党组织的，加2分，成立团组织、工会组织、妇联的，1项加1分；</w:t>
      </w:r>
    </w:p>
    <w:p w14:paraId="26E3BD89" w14:textId="77777777" w:rsidR="00815525" w:rsidRPr="00815525" w:rsidRDefault="00815525" w:rsidP="00815525">
      <w:pPr>
        <w:spacing w:after="0" w:line="560" w:lineRule="exact"/>
        <w:ind w:firstLineChars="200" w:firstLine="640"/>
        <w:jc w:val="both"/>
        <w:rPr>
          <w:rFonts w:ascii="方正仿宋_GBK" w:eastAsia="方正仿宋_GBK" w:hAnsi="宋体" w:cs="Times New Roman" w:hint="eastAsia"/>
          <w:color w:val="000000"/>
          <w:sz w:val="32"/>
          <w:szCs w:val="32"/>
          <w14:ligatures w14:val="none"/>
        </w:rPr>
      </w:pPr>
      <w:r w:rsidRPr="00815525">
        <w:rPr>
          <w:rFonts w:ascii="方正仿宋_GBK" w:eastAsia="方正仿宋_GBK" w:hAnsi="宋体" w:cs="Times New Roman" w:hint="eastAsia"/>
          <w:color w:val="000000"/>
          <w:sz w:val="32"/>
          <w:szCs w:val="32"/>
          <w14:ligatures w14:val="none"/>
        </w:rPr>
        <w:t>12、主要客户连续服务年限（5分）：</w:t>
      </w:r>
      <w:bookmarkStart w:id="12" w:name="OLE_LINK4"/>
      <w:r w:rsidRPr="00815525">
        <w:rPr>
          <w:rFonts w:ascii="方正仿宋_GBK" w:eastAsia="方正仿宋_GBK" w:hAnsi="宋体" w:cs="Times New Roman" w:hint="eastAsia"/>
          <w:color w:val="000000"/>
          <w:sz w:val="32"/>
          <w:szCs w:val="32"/>
          <w14:ligatures w14:val="none"/>
        </w:rPr>
        <w:t>小型所单一客户业务收费5万元以上</w:t>
      </w:r>
      <w:bookmarkEnd w:id="12"/>
      <w:r w:rsidRPr="00815525">
        <w:rPr>
          <w:rFonts w:ascii="方正仿宋_GBK" w:eastAsia="方正仿宋_GBK" w:hAnsi="宋体" w:cs="Times New Roman" w:hint="eastAsia"/>
          <w:color w:val="000000"/>
          <w:sz w:val="32"/>
          <w:szCs w:val="32"/>
          <w14:ligatures w14:val="none"/>
        </w:rPr>
        <w:t>、中型以上所单一客户业务收费20万元以上、或单一客户业务收入占比事务所业务收入5%以上的客户为主要客户。每一连续服务3年以上的主要客户，加1分；</w:t>
      </w:r>
    </w:p>
    <w:p w14:paraId="09EAED2A" w14:textId="77777777" w:rsidR="00815525" w:rsidRPr="00815525" w:rsidRDefault="00815525" w:rsidP="00815525">
      <w:pPr>
        <w:spacing w:after="0" w:line="560" w:lineRule="exact"/>
        <w:ind w:firstLineChars="200" w:firstLine="640"/>
        <w:jc w:val="both"/>
        <w:rPr>
          <w:rFonts w:ascii="方正仿宋_GBK" w:eastAsia="方正仿宋_GBK" w:hAnsi="宋体" w:cs="Times New Roman" w:hint="eastAsia"/>
          <w:color w:val="000000"/>
          <w:sz w:val="32"/>
          <w:szCs w:val="32"/>
          <w14:ligatures w14:val="none"/>
        </w:rPr>
      </w:pPr>
      <w:r w:rsidRPr="00815525">
        <w:rPr>
          <w:rFonts w:ascii="方正仿宋_GBK" w:eastAsia="方正仿宋_GBK" w:hAnsi="宋体" w:cs="Times New Roman" w:hint="eastAsia"/>
          <w:color w:val="000000"/>
          <w:sz w:val="32"/>
          <w:szCs w:val="32"/>
          <w14:ligatures w14:val="none"/>
        </w:rPr>
        <w:t>客户若为集团的，对其下属企业的服务收入可合并计算。</w:t>
      </w:r>
    </w:p>
    <w:p w14:paraId="1499272C" w14:textId="77777777" w:rsidR="00815525" w:rsidRPr="00815525" w:rsidRDefault="00815525" w:rsidP="00815525">
      <w:pPr>
        <w:spacing w:after="0" w:line="560" w:lineRule="exact"/>
        <w:ind w:firstLineChars="200" w:firstLine="640"/>
        <w:jc w:val="both"/>
        <w:rPr>
          <w:rFonts w:ascii="方正仿宋_GBK" w:eastAsia="方正仿宋_GBK" w:hAnsi="宋体" w:cs="Times New Roman" w:hint="eastAsia"/>
          <w:color w:val="000000"/>
          <w:sz w:val="32"/>
          <w:szCs w:val="32"/>
          <w14:ligatures w14:val="none"/>
        </w:rPr>
      </w:pPr>
      <w:r w:rsidRPr="00815525">
        <w:rPr>
          <w:rFonts w:ascii="方正仿宋_GBK" w:eastAsia="方正仿宋_GBK" w:hAnsi="宋体" w:cs="Times New Roman" w:hint="eastAsia"/>
          <w:color w:val="000000"/>
          <w:sz w:val="32"/>
          <w:szCs w:val="32"/>
          <w14:ligatures w14:val="none"/>
        </w:rPr>
        <w:t>13、特色服务业务收入占比（5分）：行业鼓励的服务项目，3年业务收入平均占比10%以上，得2分，每增加2%，加1分；或事务所某类服务，3年业务收入平均占比30%以上，得2分，每增加2%，加1分；</w:t>
      </w:r>
    </w:p>
    <w:p w14:paraId="52807E54" w14:textId="77777777" w:rsidR="00815525" w:rsidRPr="00815525" w:rsidRDefault="00815525" w:rsidP="00815525">
      <w:pPr>
        <w:spacing w:after="0" w:line="560" w:lineRule="exact"/>
        <w:ind w:firstLineChars="200" w:firstLine="640"/>
        <w:jc w:val="both"/>
        <w:rPr>
          <w:rFonts w:ascii="方正仿宋_GBK" w:eastAsia="方正仿宋_GBK" w:hAnsi="宋体" w:cs="Times New Roman" w:hint="eastAsia"/>
          <w:color w:val="000000"/>
          <w:sz w:val="32"/>
          <w:szCs w:val="32"/>
          <w14:ligatures w14:val="none"/>
        </w:rPr>
      </w:pPr>
      <w:r w:rsidRPr="00815525">
        <w:rPr>
          <w:rFonts w:ascii="方正仿宋_GBK" w:eastAsia="方正仿宋_GBK" w:hAnsi="宋体" w:cs="Times New Roman" w:hint="eastAsia"/>
          <w:color w:val="000000"/>
          <w:sz w:val="32"/>
          <w:szCs w:val="32"/>
          <w14:ligatures w14:val="none"/>
        </w:rPr>
        <w:t>14、特色服务开展年限（5分）：行业鼓励的服务项目，连续开展3年以上的，1类加1分；或事务所某类服务收入占比30%以上的，每多保持1年加1分；</w:t>
      </w:r>
    </w:p>
    <w:p w14:paraId="267B30F6" w14:textId="77777777" w:rsidR="00815525" w:rsidRPr="00815525" w:rsidRDefault="00815525" w:rsidP="00815525">
      <w:pPr>
        <w:spacing w:after="0" w:line="560" w:lineRule="exact"/>
        <w:ind w:firstLineChars="200" w:firstLine="640"/>
        <w:jc w:val="both"/>
        <w:rPr>
          <w:rFonts w:ascii="方正仿宋_GBK" w:eastAsia="方正仿宋_GBK" w:hAnsi="宋体" w:cs="Times New Roman" w:hint="eastAsia"/>
          <w:color w:val="000000"/>
          <w:sz w:val="32"/>
          <w:szCs w:val="32"/>
          <w14:ligatures w14:val="none"/>
        </w:rPr>
      </w:pPr>
      <w:r w:rsidRPr="00815525">
        <w:rPr>
          <w:rFonts w:ascii="方正仿宋_GBK" w:eastAsia="方正仿宋_GBK" w:hAnsi="宋体" w:cs="Times New Roman" w:hint="eastAsia"/>
          <w:color w:val="000000"/>
          <w:sz w:val="32"/>
          <w:szCs w:val="32"/>
          <w14:ligatures w14:val="none"/>
        </w:rPr>
        <w:lastRenderedPageBreak/>
        <w:t>15、拓展业务领域表彰（5分）：五年内，业务项目入选行业新业务拓展鼓励，或获省级以上政府部门、省级以上注协奖励的，1项加1分；</w:t>
      </w:r>
    </w:p>
    <w:p w14:paraId="5F121C0A" w14:textId="77777777" w:rsidR="00815525" w:rsidRPr="00815525" w:rsidRDefault="00815525" w:rsidP="00815525">
      <w:pPr>
        <w:spacing w:after="0" w:line="560" w:lineRule="exact"/>
        <w:ind w:firstLineChars="200" w:firstLine="640"/>
        <w:jc w:val="both"/>
        <w:rPr>
          <w:rFonts w:ascii="方正仿宋_GBK" w:eastAsia="方正仿宋_GBK" w:hAnsi="宋体" w:cs="Times New Roman" w:hint="eastAsia"/>
          <w:color w:val="000000"/>
          <w:sz w:val="32"/>
          <w:szCs w:val="32"/>
          <w14:ligatures w14:val="none"/>
        </w:rPr>
      </w:pPr>
      <w:r w:rsidRPr="00815525">
        <w:rPr>
          <w:rFonts w:ascii="方正仿宋_GBK" w:eastAsia="方正仿宋_GBK" w:hAnsi="宋体" w:cs="Times New Roman" w:hint="eastAsia"/>
          <w:color w:val="000000"/>
          <w:sz w:val="32"/>
          <w:szCs w:val="32"/>
          <w14:ligatures w14:val="none"/>
        </w:rPr>
        <w:t>16、创新业务收入占比（5分）：最近年度，事务所服务收费5万元以上的创新业务项目，1项加1分；或创新业务收入占本所业务收入比重5%以上的，得1分，每增加1%，加1分；</w:t>
      </w:r>
    </w:p>
    <w:p w14:paraId="54CAA132" w14:textId="77777777" w:rsidR="00815525" w:rsidRPr="00815525" w:rsidRDefault="00815525" w:rsidP="00815525">
      <w:pPr>
        <w:spacing w:after="0" w:line="560" w:lineRule="exact"/>
        <w:ind w:firstLineChars="200" w:firstLine="640"/>
        <w:jc w:val="both"/>
        <w:rPr>
          <w:rFonts w:ascii="方正仿宋_GBK" w:eastAsia="方正仿宋_GBK" w:hAnsi="宋体" w:cs="Times New Roman" w:hint="eastAsia"/>
          <w:color w:val="000000"/>
          <w:sz w:val="32"/>
          <w:szCs w:val="32"/>
          <w14:ligatures w14:val="none"/>
        </w:rPr>
      </w:pPr>
      <w:r w:rsidRPr="00815525">
        <w:rPr>
          <w:rFonts w:ascii="方正仿宋_GBK" w:eastAsia="方正仿宋_GBK" w:hAnsi="宋体" w:cs="Times New Roman" w:hint="eastAsia"/>
          <w:color w:val="000000"/>
          <w:sz w:val="32"/>
          <w:szCs w:val="32"/>
          <w14:ligatures w14:val="none"/>
        </w:rPr>
        <w:t>17、特色服务宣传表彰（5分）：3年内，特色服务获省级以上政府部门表彰、省级以上官方媒体宣传的，1项加1分。</w:t>
      </w:r>
    </w:p>
    <w:p w14:paraId="7C96D4C6" w14:textId="77777777" w:rsidR="00815525" w:rsidRPr="00815525" w:rsidRDefault="00815525" w:rsidP="00815525">
      <w:pPr>
        <w:spacing w:after="0" w:line="560" w:lineRule="exact"/>
        <w:ind w:firstLineChars="200" w:firstLine="640"/>
        <w:jc w:val="both"/>
        <w:rPr>
          <w:rFonts w:ascii="方正仿宋_GBK" w:eastAsia="方正仿宋_GBK" w:hAnsi="宋体" w:cs="Times New Roman" w:hint="eastAsia"/>
          <w:color w:val="000000"/>
          <w:sz w:val="32"/>
          <w:szCs w:val="32"/>
          <w14:ligatures w14:val="none"/>
        </w:rPr>
      </w:pPr>
      <w:r w:rsidRPr="00815525">
        <w:rPr>
          <w:rFonts w:ascii="方正仿宋_GBK" w:eastAsia="方正仿宋_GBK" w:hAnsi="宋体" w:cs="Times New Roman" w:hint="eastAsia"/>
          <w:color w:val="000000"/>
          <w:sz w:val="32"/>
          <w:szCs w:val="32"/>
          <w14:ligatures w14:val="none"/>
        </w:rPr>
        <w:t>以上项目，括号内分数为单项指标最高得分。</w:t>
      </w:r>
    </w:p>
    <w:p w14:paraId="416DB96C" w14:textId="6FCA6083" w:rsidR="00815525" w:rsidRPr="00815525" w:rsidRDefault="00815525" w:rsidP="00815525">
      <w:pPr>
        <w:spacing w:after="0" w:line="560" w:lineRule="exact"/>
        <w:ind w:firstLineChars="200" w:firstLine="643"/>
        <w:jc w:val="both"/>
        <w:rPr>
          <w:rFonts w:ascii="方正仿宋_GBK" w:eastAsia="方正仿宋_GBK" w:hAnsi="宋体" w:cs="Times New Roman" w:hint="eastAsia"/>
          <w:color w:val="000000"/>
          <w:sz w:val="32"/>
          <w:szCs w:val="32"/>
          <w14:ligatures w14:val="none"/>
        </w:rPr>
      </w:pPr>
      <w:r w:rsidRPr="00815525">
        <w:rPr>
          <w:rFonts w:ascii="方正仿宋_GBK" w:eastAsia="方正仿宋_GBK" w:hAnsi="宋体" w:cs="Times New Roman" w:hint="eastAsia"/>
          <w:b/>
          <w:bCs/>
          <w:color w:val="000000"/>
          <w:sz w:val="32"/>
          <w:szCs w:val="32"/>
          <w14:ligatures w14:val="none"/>
        </w:rPr>
        <w:t>第十四条</w:t>
      </w:r>
      <w:r>
        <w:rPr>
          <w:rFonts w:ascii="方正仿宋_GBK" w:eastAsia="方正仿宋_GBK" w:hAnsi="宋体" w:cs="Times New Roman" w:hint="eastAsia"/>
          <w:color w:val="000000"/>
          <w:sz w:val="32"/>
          <w:szCs w:val="32"/>
          <w14:ligatures w14:val="none"/>
        </w:rPr>
        <w:t xml:space="preserve"> </w:t>
      </w:r>
      <w:r w:rsidRPr="00815525">
        <w:rPr>
          <w:rFonts w:ascii="方正仿宋_GBK" w:eastAsia="方正仿宋_GBK" w:hAnsi="宋体" w:cs="Times New Roman" w:hint="eastAsia"/>
          <w:sz w:val="32"/>
          <w:szCs w:val="32"/>
          <w14:ligatures w14:val="none"/>
        </w:rPr>
        <w:t>重庆市“专精特”会计师事务所评价定性指标为：</w:t>
      </w:r>
    </w:p>
    <w:p w14:paraId="296F4A10" w14:textId="77777777" w:rsidR="00815525" w:rsidRPr="00815525" w:rsidRDefault="00815525" w:rsidP="00815525">
      <w:pPr>
        <w:spacing w:after="0" w:line="560" w:lineRule="exact"/>
        <w:ind w:firstLineChars="200" w:firstLine="640"/>
        <w:jc w:val="both"/>
        <w:rPr>
          <w:rFonts w:ascii="方正仿宋_GBK" w:eastAsia="方正仿宋_GBK" w:hAnsi="宋体" w:cs="Times New Roman" w:hint="eastAsia"/>
          <w:color w:val="000000"/>
          <w:sz w:val="32"/>
          <w:szCs w:val="32"/>
          <w14:ligatures w14:val="none"/>
        </w:rPr>
      </w:pPr>
      <w:r w:rsidRPr="00815525">
        <w:rPr>
          <w:rFonts w:ascii="方正仿宋_GBK" w:eastAsia="方正仿宋_GBK" w:hAnsi="宋体" w:cs="Times New Roman" w:hint="eastAsia"/>
          <w:color w:val="000000"/>
          <w:sz w:val="32"/>
          <w:szCs w:val="32"/>
          <w14:ligatures w14:val="none"/>
        </w:rPr>
        <w:t>1、业务质量（20分）：随机抽取四个业务项目评分；</w:t>
      </w:r>
    </w:p>
    <w:p w14:paraId="2D791BE2" w14:textId="77777777" w:rsidR="00815525" w:rsidRPr="00815525" w:rsidRDefault="00815525" w:rsidP="00815525">
      <w:pPr>
        <w:spacing w:after="0" w:line="560" w:lineRule="exact"/>
        <w:ind w:firstLineChars="200" w:firstLine="640"/>
        <w:jc w:val="both"/>
        <w:rPr>
          <w:rFonts w:ascii="方正仿宋_GBK" w:eastAsia="方正仿宋_GBK" w:hAnsi="宋体" w:cs="Times New Roman" w:hint="eastAsia"/>
          <w:color w:val="000000"/>
          <w:sz w:val="32"/>
          <w:szCs w:val="32"/>
          <w14:ligatures w14:val="none"/>
        </w:rPr>
      </w:pPr>
      <w:r w:rsidRPr="00815525">
        <w:rPr>
          <w:rFonts w:ascii="方正仿宋_GBK" w:eastAsia="方正仿宋_GBK" w:hAnsi="宋体" w:cs="Times New Roman" w:hint="eastAsia"/>
          <w:color w:val="000000"/>
          <w:sz w:val="32"/>
          <w:szCs w:val="32"/>
          <w14:ligatures w14:val="none"/>
        </w:rPr>
        <w:t>2、技术水平（15分）：查看事务所的业务清单，抽取报告对所开展服务的技术水平进行评价；</w:t>
      </w:r>
    </w:p>
    <w:p w14:paraId="1A2F7F4D" w14:textId="77777777" w:rsidR="00815525" w:rsidRPr="00815525" w:rsidRDefault="00815525" w:rsidP="00815525">
      <w:pPr>
        <w:spacing w:after="0" w:line="560" w:lineRule="exact"/>
        <w:ind w:firstLineChars="200" w:firstLine="640"/>
        <w:jc w:val="both"/>
        <w:rPr>
          <w:rFonts w:ascii="方正仿宋_GBK" w:eastAsia="方正仿宋_GBK" w:hAnsi="宋体" w:cs="Times New Roman" w:hint="eastAsia"/>
          <w:color w:val="000000"/>
          <w:sz w:val="32"/>
          <w:szCs w:val="32"/>
          <w14:ligatures w14:val="none"/>
        </w:rPr>
      </w:pPr>
      <w:r w:rsidRPr="00815525">
        <w:rPr>
          <w:rFonts w:ascii="方正仿宋_GBK" w:eastAsia="方正仿宋_GBK" w:hAnsi="宋体" w:cs="Times New Roman" w:hint="eastAsia"/>
          <w:color w:val="000000"/>
          <w:sz w:val="32"/>
          <w:szCs w:val="32"/>
          <w14:ligatures w14:val="none"/>
        </w:rPr>
        <w:t>3、内部治理（5分）：根据事务所的财务报表、股权结构、管理制度等相关材料，对事务所内部治理水平进行评价；</w:t>
      </w:r>
    </w:p>
    <w:p w14:paraId="2B336A6A" w14:textId="77777777" w:rsidR="00815525" w:rsidRPr="00815525" w:rsidRDefault="00815525" w:rsidP="00815525">
      <w:pPr>
        <w:spacing w:after="0" w:line="560" w:lineRule="exact"/>
        <w:ind w:firstLineChars="200" w:firstLine="640"/>
        <w:jc w:val="both"/>
        <w:rPr>
          <w:rFonts w:ascii="方正仿宋_GBK" w:eastAsia="方正仿宋_GBK" w:hAnsi="宋体" w:cs="Times New Roman" w:hint="eastAsia"/>
          <w:color w:val="000000"/>
          <w:sz w:val="32"/>
          <w:szCs w:val="32"/>
          <w14:ligatures w14:val="none"/>
        </w:rPr>
      </w:pPr>
      <w:r w:rsidRPr="00815525">
        <w:rPr>
          <w:rFonts w:ascii="方正仿宋_GBK" w:eastAsia="方正仿宋_GBK" w:hAnsi="宋体" w:cs="Times New Roman" w:hint="eastAsia"/>
          <w:color w:val="000000"/>
          <w:sz w:val="32"/>
          <w:szCs w:val="32"/>
          <w14:ligatures w14:val="none"/>
        </w:rPr>
        <w:t>4、品牌影响（5分）：对事务所的品牌影响力进行评价；</w:t>
      </w:r>
    </w:p>
    <w:p w14:paraId="6E863C3F" w14:textId="77777777" w:rsidR="00815525" w:rsidRPr="00815525" w:rsidRDefault="00815525" w:rsidP="00815525">
      <w:pPr>
        <w:spacing w:after="0" w:line="560" w:lineRule="exact"/>
        <w:ind w:firstLineChars="200" w:firstLine="640"/>
        <w:jc w:val="both"/>
        <w:rPr>
          <w:rFonts w:ascii="方正仿宋_GBK" w:eastAsia="方正仿宋_GBK" w:hAnsi="宋体" w:cs="Times New Roman" w:hint="eastAsia"/>
          <w:color w:val="000000"/>
          <w:sz w:val="32"/>
          <w:szCs w:val="32"/>
          <w14:ligatures w14:val="none"/>
        </w:rPr>
      </w:pPr>
      <w:r w:rsidRPr="00815525">
        <w:rPr>
          <w:rFonts w:ascii="方正仿宋_GBK" w:eastAsia="方正仿宋_GBK" w:hAnsi="宋体" w:cs="Times New Roman" w:hint="eastAsia"/>
          <w:color w:val="000000"/>
          <w:sz w:val="32"/>
          <w:szCs w:val="32"/>
          <w14:ligatures w14:val="none"/>
        </w:rPr>
        <w:t>5、战略规划（5分）：根据事务所提交的规划书及相关资料，评价事务所的战略规划的科学性、可行性及执行成效；</w:t>
      </w:r>
    </w:p>
    <w:p w14:paraId="2EC231A0" w14:textId="77777777" w:rsidR="00815525" w:rsidRPr="00815525" w:rsidRDefault="00815525" w:rsidP="00815525">
      <w:pPr>
        <w:spacing w:after="0" w:line="560" w:lineRule="exact"/>
        <w:ind w:firstLineChars="200" w:firstLine="640"/>
        <w:jc w:val="both"/>
        <w:rPr>
          <w:rFonts w:ascii="方正仿宋_GBK" w:eastAsia="方正仿宋_GBK" w:hAnsi="宋体" w:cs="Times New Roman" w:hint="eastAsia"/>
          <w:color w:val="000000"/>
          <w:sz w:val="32"/>
          <w:szCs w:val="32"/>
          <w14:ligatures w14:val="none"/>
        </w:rPr>
      </w:pPr>
      <w:r w:rsidRPr="00815525">
        <w:rPr>
          <w:rFonts w:ascii="方正仿宋_GBK" w:eastAsia="方正仿宋_GBK" w:hAnsi="宋体" w:cs="Times New Roman" w:hint="eastAsia"/>
          <w:color w:val="000000"/>
          <w:sz w:val="32"/>
          <w:szCs w:val="32"/>
          <w14:ligatures w14:val="none"/>
        </w:rPr>
        <w:t>6、信息化水平（5分）：根据事务所提交的信息化工作总结及相关资料，综合评价事务所的信息化建设水平；</w:t>
      </w:r>
    </w:p>
    <w:p w14:paraId="6AF6A0F6" w14:textId="77777777" w:rsidR="00815525" w:rsidRPr="00815525" w:rsidRDefault="00815525" w:rsidP="00815525">
      <w:pPr>
        <w:spacing w:after="0" w:line="560" w:lineRule="exact"/>
        <w:ind w:firstLineChars="200" w:firstLine="640"/>
        <w:jc w:val="both"/>
        <w:rPr>
          <w:rFonts w:ascii="方正仿宋_GBK" w:eastAsia="方正仿宋_GBK" w:hAnsi="宋体" w:cs="Times New Roman" w:hint="eastAsia"/>
          <w:color w:val="000000"/>
          <w:sz w:val="32"/>
          <w:szCs w:val="32"/>
          <w14:ligatures w14:val="none"/>
        </w:rPr>
      </w:pPr>
      <w:r w:rsidRPr="00815525">
        <w:rPr>
          <w:rFonts w:ascii="方正仿宋_GBK" w:eastAsia="方正仿宋_GBK" w:hAnsi="宋体" w:cs="Times New Roman" w:hint="eastAsia"/>
          <w:color w:val="000000"/>
          <w:sz w:val="32"/>
          <w:szCs w:val="32"/>
          <w14:ligatures w14:val="none"/>
        </w:rPr>
        <w:t>7、特色化服务技术含量（20分）：根据事务所提交的特</w:t>
      </w:r>
      <w:r w:rsidRPr="00815525">
        <w:rPr>
          <w:rFonts w:ascii="方正仿宋_GBK" w:eastAsia="方正仿宋_GBK" w:hAnsi="宋体" w:cs="Times New Roman" w:hint="eastAsia"/>
          <w:color w:val="000000"/>
          <w:sz w:val="32"/>
          <w:szCs w:val="32"/>
          <w14:ligatures w14:val="none"/>
        </w:rPr>
        <w:lastRenderedPageBreak/>
        <w:t>色化服务说明、特色化目录清单及相关证明材料，评价事务所的特色化服务技术含量；</w:t>
      </w:r>
    </w:p>
    <w:p w14:paraId="1289F568" w14:textId="77777777" w:rsidR="00815525" w:rsidRPr="00815525" w:rsidRDefault="00815525" w:rsidP="00815525">
      <w:pPr>
        <w:spacing w:after="0" w:line="560" w:lineRule="exact"/>
        <w:ind w:firstLineChars="200" w:firstLine="640"/>
        <w:jc w:val="both"/>
        <w:rPr>
          <w:rFonts w:ascii="方正仿宋_GBK" w:eastAsia="方正仿宋_GBK" w:hAnsi="宋体" w:cs="Times New Roman" w:hint="eastAsia"/>
          <w:color w:val="000000"/>
          <w:sz w:val="32"/>
          <w:szCs w:val="32"/>
          <w14:ligatures w14:val="none"/>
        </w:rPr>
      </w:pPr>
      <w:r w:rsidRPr="00815525">
        <w:rPr>
          <w:rFonts w:ascii="方正仿宋_GBK" w:eastAsia="方正仿宋_GBK" w:hAnsi="宋体" w:cs="Times New Roman" w:hint="eastAsia"/>
          <w:color w:val="000000"/>
          <w:sz w:val="32"/>
          <w:szCs w:val="32"/>
          <w14:ligatures w14:val="none"/>
        </w:rPr>
        <w:t>8、特色化服务发展前景（15分）：根据事务所提交的特色化服务说明、特色化目录清单及相关证明材料，评价特色化服务发展前景；</w:t>
      </w:r>
    </w:p>
    <w:p w14:paraId="519849F5" w14:textId="77777777" w:rsidR="00815525" w:rsidRPr="00815525" w:rsidRDefault="00815525" w:rsidP="00815525">
      <w:pPr>
        <w:spacing w:after="0" w:line="560" w:lineRule="exact"/>
        <w:ind w:firstLineChars="200" w:firstLine="640"/>
        <w:jc w:val="both"/>
        <w:rPr>
          <w:rFonts w:ascii="方正仿宋_GBK" w:eastAsia="方正仿宋_GBK" w:hAnsi="宋体" w:cs="Times New Roman" w:hint="eastAsia"/>
          <w:color w:val="000000"/>
          <w:sz w:val="32"/>
          <w:szCs w:val="32"/>
          <w14:ligatures w14:val="none"/>
        </w:rPr>
      </w:pPr>
      <w:r w:rsidRPr="00815525">
        <w:rPr>
          <w:rFonts w:ascii="方正仿宋_GBK" w:eastAsia="方正仿宋_GBK" w:hAnsi="宋体" w:cs="Times New Roman" w:hint="eastAsia"/>
          <w:color w:val="000000"/>
          <w:sz w:val="32"/>
          <w:szCs w:val="32"/>
          <w14:ligatures w14:val="none"/>
        </w:rPr>
        <w:t>9、创新能力（10分）：根据事务所提交的创新服务说明、创新服务目录清单及相关证明材料，评价事务所的创新能力、创新服务技术含量和发展前景。</w:t>
      </w:r>
    </w:p>
    <w:p w14:paraId="5A5A182A" w14:textId="77777777" w:rsidR="00815525" w:rsidRPr="00815525" w:rsidRDefault="00815525" w:rsidP="00815525">
      <w:pPr>
        <w:spacing w:after="0" w:line="560" w:lineRule="exact"/>
        <w:ind w:firstLineChars="200" w:firstLine="640"/>
        <w:jc w:val="both"/>
        <w:rPr>
          <w:rFonts w:ascii="方正仿宋_GBK" w:eastAsia="方正仿宋_GBK" w:hAnsi="宋体" w:cs="Times New Roman" w:hint="eastAsia"/>
          <w:color w:val="000000"/>
          <w:sz w:val="32"/>
          <w:szCs w:val="32"/>
          <w14:ligatures w14:val="none"/>
        </w:rPr>
      </w:pPr>
      <w:r w:rsidRPr="00815525">
        <w:rPr>
          <w:rFonts w:ascii="方正仿宋_GBK" w:eastAsia="方正仿宋_GBK" w:hAnsi="宋体" w:cs="Times New Roman" w:hint="eastAsia"/>
          <w:color w:val="000000"/>
          <w:sz w:val="32"/>
          <w:szCs w:val="32"/>
          <w14:ligatures w14:val="none"/>
        </w:rPr>
        <w:t>以上项目，括号内分数为单项指标最高得分。</w:t>
      </w:r>
    </w:p>
    <w:p w14:paraId="4D5DED22" w14:textId="2434500D" w:rsidR="00815525" w:rsidRPr="00815525" w:rsidRDefault="00815525" w:rsidP="00815525">
      <w:pPr>
        <w:spacing w:after="0" w:line="560" w:lineRule="exact"/>
        <w:ind w:firstLineChars="200" w:firstLine="643"/>
        <w:jc w:val="both"/>
        <w:rPr>
          <w:rFonts w:ascii="方正仿宋_GBK" w:eastAsia="方正仿宋_GBK" w:hAnsi="宋体" w:cs="Times New Roman" w:hint="eastAsia"/>
          <w:color w:val="000000"/>
          <w:sz w:val="32"/>
          <w:szCs w:val="32"/>
          <w14:ligatures w14:val="none"/>
        </w:rPr>
      </w:pPr>
      <w:r w:rsidRPr="00815525">
        <w:rPr>
          <w:rFonts w:ascii="方正仿宋_GBK" w:eastAsia="方正仿宋_GBK" w:hAnsi="宋体" w:cs="Times New Roman" w:hint="eastAsia"/>
          <w:b/>
          <w:bCs/>
          <w:color w:val="000000"/>
          <w:sz w:val="32"/>
          <w:szCs w:val="32"/>
          <w14:ligatures w14:val="none"/>
        </w:rPr>
        <w:t>第十五条</w:t>
      </w:r>
      <w:r w:rsidRPr="00815525">
        <w:rPr>
          <w:rFonts w:ascii="方正仿宋_GBK" w:eastAsia="方正仿宋_GBK" w:hAnsi="宋体" w:cs="Times New Roman" w:hint="eastAsia"/>
          <w:color w:val="000000"/>
          <w:sz w:val="32"/>
          <w:szCs w:val="32"/>
          <w14:ligatures w14:val="none"/>
        </w:rPr>
        <w:t xml:space="preserve"> </w:t>
      </w:r>
      <w:r w:rsidRPr="00815525">
        <w:rPr>
          <w:rFonts w:ascii="方正仿宋_GBK" w:eastAsia="方正仿宋_GBK" w:hAnsi="宋体" w:cs="Times New Roman" w:hint="eastAsia"/>
          <w:sz w:val="32"/>
          <w:szCs w:val="32"/>
          <w14:ligatures w14:val="none"/>
        </w:rPr>
        <w:t>重庆市“专精特”会计师事务所评价得分</w:t>
      </w:r>
      <w:r w:rsidRPr="00815525">
        <w:rPr>
          <w:rFonts w:ascii="方正仿宋_GBK" w:eastAsia="方正仿宋_GBK" w:hAnsi="宋体" w:cs="Times New Roman" w:hint="eastAsia"/>
          <w:color w:val="000000"/>
          <w:sz w:val="32"/>
          <w:szCs w:val="32"/>
          <w14:ligatures w14:val="none"/>
        </w:rPr>
        <w:t>计算公式：</w:t>
      </w:r>
    </w:p>
    <w:p w14:paraId="275EFE14" w14:textId="77777777" w:rsidR="00815525" w:rsidRPr="00815525" w:rsidRDefault="00815525" w:rsidP="00815525">
      <w:pPr>
        <w:spacing w:after="0" w:line="560" w:lineRule="exact"/>
        <w:ind w:firstLineChars="200" w:firstLine="640"/>
        <w:jc w:val="both"/>
        <w:rPr>
          <w:rFonts w:ascii="方正仿宋_GBK" w:eastAsia="方正仿宋_GBK" w:hAnsi="宋体" w:cs="Times New Roman" w:hint="eastAsia"/>
          <w:color w:val="000000"/>
          <w:sz w:val="32"/>
          <w:szCs w:val="32"/>
          <w14:ligatures w14:val="none"/>
        </w:rPr>
      </w:pPr>
      <w:r w:rsidRPr="00815525">
        <w:rPr>
          <w:rFonts w:ascii="方正仿宋_GBK" w:eastAsia="方正仿宋_GBK" w:hAnsi="宋体" w:cs="Times New Roman" w:hint="eastAsia"/>
          <w:color w:val="000000"/>
          <w:sz w:val="32"/>
          <w:szCs w:val="32"/>
          <w14:ligatures w14:val="none"/>
        </w:rPr>
        <w:t>事务所“专精特”发展状况得分=定量指标得分*70%+定性指标得分*30%；</w:t>
      </w:r>
    </w:p>
    <w:p w14:paraId="02461F1C" w14:textId="5A5E1AFB" w:rsidR="00815525" w:rsidRPr="00815525" w:rsidRDefault="00815525" w:rsidP="00815525">
      <w:pPr>
        <w:spacing w:after="0" w:line="560" w:lineRule="exact"/>
        <w:ind w:firstLineChars="200" w:firstLine="640"/>
        <w:jc w:val="both"/>
        <w:rPr>
          <w:rFonts w:ascii="方正仿宋_GBK" w:eastAsia="方正仿宋_GBK" w:hAnsi="宋体" w:cs="Times New Roman" w:hint="eastAsia"/>
          <w:color w:val="000000"/>
          <w:sz w:val="32"/>
          <w:szCs w:val="32"/>
          <w14:ligatures w14:val="none"/>
        </w:rPr>
      </w:pPr>
      <w:r w:rsidRPr="00815525">
        <w:rPr>
          <w:rFonts w:ascii="方正仿宋_GBK" w:eastAsia="方正仿宋_GBK" w:hAnsi="宋体" w:cs="Times New Roman" w:hint="eastAsia"/>
          <w:color w:val="000000"/>
          <w:sz w:val="32"/>
          <w:szCs w:val="32"/>
          <w14:ligatures w14:val="none"/>
        </w:rPr>
        <w:t>定量指标得分=定量指标各分项得分之和；</w:t>
      </w:r>
    </w:p>
    <w:p w14:paraId="5724207B" w14:textId="4D5DBA23" w:rsidR="00815525" w:rsidRPr="00815525" w:rsidRDefault="00815525" w:rsidP="00815525">
      <w:pPr>
        <w:spacing w:after="0" w:line="560" w:lineRule="exact"/>
        <w:ind w:firstLineChars="200" w:firstLine="640"/>
        <w:jc w:val="both"/>
        <w:rPr>
          <w:rFonts w:ascii="方正仿宋_GBK" w:eastAsia="方正仿宋_GBK" w:hAnsi="宋体" w:cs="Times New Roman" w:hint="eastAsia"/>
          <w:color w:val="000000"/>
          <w:sz w:val="32"/>
          <w:szCs w:val="32"/>
          <w14:ligatures w14:val="none"/>
        </w:rPr>
      </w:pPr>
      <w:r w:rsidRPr="00815525">
        <w:rPr>
          <w:rFonts w:ascii="方正仿宋_GBK" w:eastAsia="方正仿宋_GBK" w:hAnsi="宋体" w:cs="Times New Roman" w:hint="eastAsia"/>
          <w:color w:val="000000"/>
          <w:sz w:val="32"/>
          <w:szCs w:val="32"/>
          <w14:ligatures w14:val="none"/>
        </w:rPr>
        <w:t>定性指标得分=定性指标各分项得分之和。</w:t>
      </w:r>
    </w:p>
    <w:p w14:paraId="1FFEE814" w14:textId="6507955E" w:rsidR="00815525" w:rsidRPr="00815525" w:rsidRDefault="00815525" w:rsidP="00815525">
      <w:pPr>
        <w:spacing w:after="0" w:line="560" w:lineRule="exact"/>
        <w:ind w:firstLineChars="200" w:firstLine="643"/>
        <w:jc w:val="both"/>
        <w:rPr>
          <w:rFonts w:ascii="方正仿宋_GBK" w:eastAsia="方正仿宋_GBK" w:hAnsi="宋体" w:cs="Times New Roman" w:hint="eastAsia"/>
          <w:color w:val="000000"/>
          <w:sz w:val="32"/>
          <w:szCs w:val="32"/>
          <w14:ligatures w14:val="none"/>
        </w:rPr>
      </w:pPr>
      <w:r w:rsidRPr="00815525">
        <w:rPr>
          <w:rFonts w:ascii="方正仿宋_GBK" w:eastAsia="方正仿宋_GBK" w:hAnsi="宋体" w:cs="Times New Roman" w:hint="eastAsia"/>
          <w:b/>
          <w:bCs/>
          <w:color w:val="000000"/>
          <w:sz w:val="32"/>
          <w:szCs w:val="32"/>
          <w14:ligatures w14:val="none"/>
        </w:rPr>
        <w:t>第十六条</w:t>
      </w:r>
      <w:r>
        <w:rPr>
          <w:rFonts w:ascii="方正仿宋_GBK" w:eastAsia="方正仿宋_GBK" w:hAnsi="宋体" w:cs="Times New Roman" w:hint="eastAsia"/>
          <w:color w:val="000000"/>
          <w:sz w:val="32"/>
          <w:szCs w:val="32"/>
          <w14:ligatures w14:val="none"/>
        </w:rPr>
        <w:t xml:space="preserve"> </w:t>
      </w:r>
      <w:r w:rsidRPr="00815525">
        <w:rPr>
          <w:rFonts w:ascii="方正仿宋_GBK" w:eastAsia="方正仿宋_GBK" w:hAnsi="宋体" w:cs="Times New Roman" w:hint="eastAsia"/>
          <w:color w:val="000000"/>
          <w:sz w:val="32"/>
          <w:szCs w:val="32"/>
          <w14:ligatures w14:val="none"/>
        </w:rPr>
        <w:t>协会每年向行业征集建议，制订</w:t>
      </w:r>
      <w:bookmarkStart w:id="13" w:name="OLE_LINK32"/>
      <w:r w:rsidRPr="00815525">
        <w:rPr>
          <w:rFonts w:ascii="方正仿宋_GBK" w:eastAsia="方正仿宋_GBK" w:hAnsi="宋体" w:cs="Times New Roman" w:hint="eastAsia"/>
          <w:color w:val="000000"/>
          <w:sz w:val="32"/>
          <w:szCs w:val="32"/>
          <w14:ligatures w14:val="none"/>
        </w:rPr>
        <w:t>鼓励服务目录和创新服务目录。</w:t>
      </w:r>
      <w:bookmarkEnd w:id="13"/>
    </w:p>
    <w:p w14:paraId="111A0622" w14:textId="0FD9CCFE" w:rsidR="00815525" w:rsidRPr="00815525" w:rsidRDefault="00815525" w:rsidP="00815525">
      <w:pPr>
        <w:spacing w:after="0" w:line="560" w:lineRule="exact"/>
        <w:ind w:firstLineChars="200" w:firstLine="643"/>
        <w:jc w:val="both"/>
        <w:rPr>
          <w:rFonts w:ascii="方正仿宋_GBK" w:eastAsia="方正仿宋_GBK" w:hAnsi="宋体" w:cs="Times New Roman" w:hint="eastAsia"/>
          <w:sz w:val="32"/>
          <w:szCs w:val="32"/>
          <w14:ligatures w14:val="none"/>
        </w:rPr>
      </w:pPr>
      <w:r w:rsidRPr="00815525">
        <w:rPr>
          <w:rFonts w:ascii="方正仿宋_GBK" w:eastAsia="方正仿宋_GBK" w:hAnsi="宋体" w:cs="Times New Roman" w:hint="eastAsia"/>
          <w:b/>
          <w:bCs/>
          <w:sz w:val="32"/>
          <w:szCs w:val="32"/>
          <w14:ligatures w14:val="none"/>
        </w:rPr>
        <w:t>第十七条</w:t>
      </w:r>
      <w:r>
        <w:rPr>
          <w:rFonts w:ascii="方正仿宋_GBK" w:eastAsia="方正仿宋_GBK" w:hAnsi="宋体" w:cs="Times New Roman" w:hint="eastAsia"/>
          <w:sz w:val="32"/>
          <w:szCs w:val="32"/>
          <w14:ligatures w14:val="none"/>
        </w:rPr>
        <w:t xml:space="preserve"> </w:t>
      </w:r>
      <w:r w:rsidRPr="00815525">
        <w:rPr>
          <w:rFonts w:ascii="方正仿宋_GBK" w:eastAsia="方正仿宋_GBK" w:hAnsi="宋体" w:cs="Times New Roman" w:hint="eastAsia"/>
          <w:sz w:val="32"/>
          <w:szCs w:val="32"/>
          <w14:ligatures w14:val="none"/>
        </w:rPr>
        <w:t>协会对重庆市“专精特”会计师事务所进行宣传，并组织重庆市“专精特”会计师事务所向行业分享经验。</w:t>
      </w:r>
    </w:p>
    <w:p w14:paraId="2E6A090A" w14:textId="77299A6B" w:rsidR="00815525" w:rsidRPr="00815525" w:rsidRDefault="00815525" w:rsidP="00815525">
      <w:pPr>
        <w:spacing w:after="0" w:line="560" w:lineRule="exact"/>
        <w:ind w:firstLineChars="200" w:firstLine="643"/>
        <w:jc w:val="both"/>
        <w:rPr>
          <w:rFonts w:ascii="方正仿宋_GBK" w:eastAsia="方正仿宋_GBK" w:hAnsi="宋体" w:cs="Times New Roman" w:hint="eastAsia"/>
          <w:sz w:val="32"/>
          <w:szCs w:val="32"/>
          <w14:ligatures w14:val="none"/>
        </w:rPr>
      </w:pPr>
      <w:r w:rsidRPr="00815525">
        <w:rPr>
          <w:rFonts w:ascii="方正仿宋_GBK" w:eastAsia="方正仿宋_GBK" w:hAnsi="宋体" w:cs="Times New Roman" w:hint="eastAsia"/>
          <w:b/>
          <w:bCs/>
          <w:sz w:val="32"/>
          <w:szCs w:val="32"/>
          <w14:ligatures w14:val="none"/>
        </w:rPr>
        <w:t>第十八条</w:t>
      </w:r>
      <w:r>
        <w:rPr>
          <w:rFonts w:ascii="方正仿宋_GBK" w:eastAsia="方正仿宋_GBK" w:hAnsi="宋体" w:cs="Times New Roman" w:hint="eastAsia"/>
          <w:sz w:val="32"/>
          <w:szCs w:val="32"/>
          <w14:ligatures w14:val="none"/>
        </w:rPr>
        <w:t xml:space="preserve"> </w:t>
      </w:r>
      <w:r w:rsidRPr="00815525">
        <w:rPr>
          <w:rFonts w:ascii="方正仿宋_GBK" w:eastAsia="方正仿宋_GBK" w:hAnsi="宋体" w:cs="Times New Roman" w:hint="eastAsia"/>
          <w:sz w:val="32"/>
          <w:szCs w:val="32"/>
          <w14:ligatures w14:val="none"/>
        </w:rPr>
        <w:t>重庆市“专精特”会计师事务所及培养对象可获得以下培养和鼓励措施：</w:t>
      </w:r>
    </w:p>
    <w:p w14:paraId="34E9916F" w14:textId="77777777" w:rsidR="00815525" w:rsidRPr="00815525" w:rsidRDefault="00815525" w:rsidP="00815525">
      <w:pPr>
        <w:spacing w:after="0" w:line="560" w:lineRule="exact"/>
        <w:ind w:firstLineChars="200" w:firstLine="640"/>
        <w:jc w:val="both"/>
        <w:rPr>
          <w:rFonts w:ascii="方正仿宋_GBK" w:eastAsia="方正仿宋_GBK" w:hAnsi="宋体" w:cs="Times New Roman" w:hint="eastAsia"/>
          <w:sz w:val="32"/>
          <w:szCs w:val="32"/>
          <w14:ligatures w14:val="none"/>
        </w:rPr>
      </w:pPr>
      <w:r w:rsidRPr="00815525">
        <w:rPr>
          <w:rFonts w:ascii="方正仿宋_GBK" w:eastAsia="方正仿宋_GBK" w:hAnsi="宋体" w:cs="Times New Roman" w:hint="eastAsia"/>
          <w:sz w:val="32"/>
          <w:szCs w:val="32"/>
          <w14:ligatures w14:val="none"/>
        </w:rPr>
        <w:t>1、参加协会组织的专题推介活动；</w:t>
      </w:r>
    </w:p>
    <w:p w14:paraId="7F7D3021" w14:textId="77777777" w:rsidR="00815525" w:rsidRPr="00815525" w:rsidRDefault="00815525" w:rsidP="00815525">
      <w:pPr>
        <w:spacing w:after="0" w:line="560" w:lineRule="exact"/>
        <w:ind w:firstLineChars="200" w:firstLine="640"/>
        <w:jc w:val="both"/>
        <w:rPr>
          <w:rFonts w:ascii="方正仿宋_GBK" w:eastAsia="方正仿宋_GBK" w:hAnsi="宋体" w:cs="Times New Roman" w:hint="eastAsia"/>
          <w:sz w:val="32"/>
          <w:szCs w:val="32"/>
          <w14:ligatures w14:val="none"/>
        </w:rPr>
      </w:pPr>
      <w:r w:rsidRPr="00815525">
        <w:rPr>
          <w:rFonts w:ascii="方正仿宋_GBK" w:eastAsia="方正仿宋_GBK" w:hAnsi="宋体" w:cs="Times New Roman" w:hint="eastAsia"/>
          <w:sz w:val="32"/>
          <w:szCs w:val="32"/>
          <w14:ligatures w14:val="none"/>
        </w:rPr>
        <w:t>2、同等条件下优先入选行业高层次人才培养培训；</w:t>
      </w:r>
    </w:p>
    <w:p w14:paraId="00AC55E8" w14:textId="77777777" w:rsidR="00815525" w:rsidRPr="00815525" w:rsidRDefault="00815525" w:rsidP="00815525">
      <w:pPr>
        <w:spacing w:after="0" w:line="560" w:lineRule="exact"/>
        <w:ind w:firstLineChars="200" w:firstLine="640"/>
        <w:jc w:val="both"/>
        <w:rPr>
          <w:rFonts w:ascii="方正仿宋_GBK" w:eastAsia="方正仿宋_GBK" w:hAnsi="宋体" w:cs="Times New Roman" w:hint="eastAsia"/>
          <w:sz w:val="32"/>
          <w:szCs w:val="32"/>
          <w14:ligatures w14:val="none"/>
        </w:rPr>
      </w:pPr>
      <w:r w:rsidRPr="00815525">
        <w:rPr>
          <w:rFonts w:ascii="方正仿宋_GBK" w:eastAsia="方正仿宋_GBK" w:hAnsi="宋体" w:cs="Times New Roman" w:hint="eastAsia"/>
          <w:sz w:val="32"/>
          <w:szCs w:val="32"/>
          <w14:ligatures w14:val="none"/>
        </w:rPr>
        <w:t>3、选派人员参加中注协组织的合伙人培训，协会对培训</w:t>
      </w:r>
      <w:r w:rsidRPr="00815525">
        <w:rPr>
          <w:rFonts w:ascii="方正仿宋_GBK" w:eastAsia="方正仿宋_GBK" w:hAnsi="宋体" w:cs="Times New Roman" w:hint="eastAsia"/>
          <w:sz w:val="32"/>
          <w:szCs w:val="32"/>
          <w14:ligatures w14:val="none"/>
        </w:rPr>
        <w:lastRenderedPageBreak/>
        <w:t>费用给予定额补贴；</w:t>
      </w:r>
    </w:p>
    <w:p w14:paraId="6E6858C1" w14:textId="77777777" w:rsidR="00815525" w:rsidRPr="00815525" w:rsidRDefault="00815525" w:rsidP="00815525">
      <w:pPr>
        <w:spacing w:after="0" w:line="560" w:lineRule="exact"/>
        <w:ind w:firstLineChars="200" w:firstLine="640"/>
        <w:jc w:val="both"/>
        <w:rPr>
          <w:rFonts w:ascii="方正仿宋_GBK" w:eastAsia="方正仿宋_GBK" w:hAnsi="宋体" w:cs="Times New Roman" w:hint="eastAsia"/>
          <w:sz w:val="32"/>
          <w:szCs w:val="32"/>
          <w14:ligatures w14:val="none"/>
        </w:rPr>
      </w:pPr>
      <w:r w:rsidRPr="00815525">
        <w:rPr>
          <w:rFonts w:ascii="方正仿宋_GBK" w:eastAsia="方正仿宋_GBK" w:hAnsi="宋体" w:cs="Times New Roman" w:hint="eastAsia"/>
          <w:sz w:val="32"/>
          <w:szCs w:val="32"/>
          <w14:ligatures w14:val="none"/>
        </w:rPr>
        <w:t>4、参加行业课题研究；</w:t>
      </w:r>
    </w:p>
    <w:p w14:paraId="3421DC27" w14:textId="77777777" w:rsidR="00815525" w:rsidRPr="00815525" w:rsidRDefault="00815525" w:rsidP="00815525">
      <w:pPr>
        <w:spacing w:after="0" w:line="560" w:lineRule="exact"/>
        <w:ind w:firstLineChars="200" w:firstLine="640"/>
        <w:jc w:val="both"/>
        <w:rPr>
          <w:rFonts w:ascii="方正仿宋_GBK" w:eastAsia="方正仿宋_GBK" w:hAnsi="宋体" w:cs="Times New Roman" w:hint="eastAsia"/>
          <w:sz w:val="32"/>
          <w:szCs w:val="32"/>
          <w14:ligatures w14:val="none"/>
        </w:rPr>
      </w:pPr>
      <w:r w:rsidRPr="00815525">
        <w:rPr>
          <w:rFonts w:ascii="方正仿宋_GBK" w:eastAsia="方正仿宋_GBK" w:hAnsi="宋体" w:cs="Times New Roman" w:hint="eastAsia"/>
          <w:sz w:val="32"/>
          <w:szCs w:val="32"/>
          <w14:ligatures w14:val="none"/>
        </w:rPr>
        <w:t>5、参加协会组织的行业交流活动；</w:t>
      </w:r>
    </w:p>
    <w:p w14:paraId="120782BC" w14:textId="77777777" w:rsidR="00815525" w:rsidRPr="00815525" w:rsidRDefault="00815525" w:rsidP="00815525">
      <w:pPr>
        <w:spacing w:after="0" w:line="560" w:lineRule="exact"/>
        <w:ind w:firstLineChars="200" w:firstLine="640"/>
        <w:jc w:val="both"/>
        <w:rPr>
          <w:rFonts w:ascii="方正仿宋_GBK" w:eastAsia="方正仿宋_GBK" w:hAnsi="Calibri" w:cs="Times New Roman"/>
          <w:sz w:val="32"/>
          <w:szCs w:val="32"/>
          <w14:ligatures w14:val="none"/>
        </w:rPr>
      </w:pPr>
      <w:r w:rsidRPr="00815525">
        <w:rPr>
          <w:rFonts w:ascii="方正仿宋_GBK" w:eastAsia="方正仿宋_GBK" w:hAnsi="Calibri" w:cs="Times New Roman" w:hint="eastAsia"/>
          <w:sz w:val="32"/>
          <w:szCs w:val="32"/>
          <w14:ligatures w14:val="none"/>
        </w:rPr>
        <w:t>6、获得协会在信息化、数字化建设的支持；</w:t>
      </w:r>
    </w:p>
    <w:p w14:paraId="452F3379" w14:textId="77777777" w:rsidR="00815525" w:rsidRPr="00815525" w:rsidRDefault="00815525" w:rsidP="00815525">
      <w:pPr>
        <w:spacing w:after="0" w:line="560" w:lineRule="exact"/>
        <w:ind w:firstLineChars="200" w:firstLine="640"/>
        <w:jc w:val="both"/>
        <w:rPr>
          <w:rFonts w:ascii="方正仿宋_GBK" w:eastAsia="方正仿宋_GBK" w:hAnsi="宋体" w:cs="Times New Roman" w:hint="eastAsia"/>
          <w:sz w:val="32"/>
          <w:szCs w:val="32"/>
          <w14:ligatures w14:val="none"/>
        </w:rPr>
      </w:pPr>
      <w:r w:rsidRPr="00815525">
        <w:rPr>
          <w:rFonts w:ascii="方正仿宋_GBK" w:eastAsia="方正仿宋_GBK" w:hAnsi="宋体" w:cs="Times New Roman" w:hint="eastAsia"/>
          <w:sz w:val="32"/>
          <w:szCs w:val="32"/>
          <w14:ligatures w14:val="none"/>
        </w:rPr>
        <w:t>7、重庆市会计师事务所综合评价加分。</w:t>
      </w:r>
    </w:p>
    <w:p w14:paraId="554C3B07" w14:textId="77777777" w:rsidR="00815525" w:rsidRDefault="00815525" w:rsidP="00815525">
      <w:pPr>
        <w:spacing w:after="0" w:line="560" w:lineRule="exact"/>
        <w:ind w:firstLineChars="200" w:firstLine="643"/>
        <w:jc w:val="both"/>
        <w:rPr>
          <w:rFonts w:ascii="方正仿宋_GBK" w:eastAsia="方正仿宋_GBK" w:hAnsi="宋体" w:cs="Times New Roman" w:hint="eastAsia"/>
          <w:sz w:val="32"/>
          <w:szCs w:val="32"/>
          <w14:ligatures w14:val="none"/>
        </w:rPr>
      </w:pPr>
      <w:r w:rsidRPr="00815525">
        <w:rPr>
          <w:rFonts w:ascii="方正仿宋_GBK" w:eastAsia="方正仿宋_GBK" w:hAnsi="宋体" w:cs="Times New Roman" w:hint="eastAsia"/>
          <w:b/>
          <w:bCs/>
          <w:sz w:val="32"/>
          <w:szCs w:val="32"/>
          <w14:ligatures w14:val="none"/>
        </w:rPr>
        <w:t>第十九条</w:t>
      </w:r>
      <w:r w:rsidRPr="00815525">
        <w:rPr>
          <w:rFonts w:ascii="方正仿宋_GBK" w:eastAsia="方正仿宋_GBK" w:hAnsi="宋体" w:cs="Times New Roman" w:hint="eastAsia"/>
          <w:sz w:val="32"/>
          <w:szCs w:val="32"/>
          <w14:ligatures w14:val="none"/>
        </w:rPr>
        <w:t xml:space="preserve"> 协会根据“专精特”会计师事务所培养对象的需求，组织专家对进行帮扶和指导。</w:t>
      </w:r>
    </w:p>
    <w:p w14:paraId="46E8D7D5" w14:textId="0E365449" w:rsidR="00815525" w:rsidRPr="00815525" w:rsidRDefault="00815525" w:rsidP="00815525">
      <w:pPr>
        <w:spacing w:after="0" w:line="560" w:lineRule="exact"/>
        <w:ind w:firstLineChars="200" w:firstLine="643"/>
        <w:jc w:val="both"/>
        <w:rPr>
          <w:rFonts w:ascii="方正仿宋_GBK" w:eastAsia="方正仿宋_GBK" w:hAnsi="宋体" w:cs="Times New Roman" w:hint="eastAsia"/>
          <w:sz w:val="32"/>
          <w:szCs w:val="32"/>
          <w14:ligatures w14:val="none"/>
        </w:rPr>
      </w:pPr>
      <w:r w:rsidRPr="00815525">
        <w:rPr>
          <w:rFonts w:ascii="方正仿宋_GBK" w:eastAsia="方正仿宋_GBK" w:hAnsi="宋体" w:cs="Times New Roman" w:hint="eastAsia"/>
          <w:b/>
          <w:bCs/>
          <w:sz w:val="32"/>
          <w:szCs w:val="32"/>
          <w14:ligatures w14:val="none"/>
        </w:rPr>
        <w:t>第二十条</w:t>
      </w:r>
      <w:r w:rsidRPr="00815525">
        <w:rPr>
          <w:rFonts w:ascii="方正仿宋_GBK" w:eastAsia="方正仿宋_GBK" w:hAnsi="宋体" w:cs="Times New Roman" w:hint="eastAsia"/>
          <w:sz w:val="32"/>
          <w:szCs w:val="32"/>
          <w14:ligatures w14:val="none"/>
        </w:rPr>
        <w:t xml:space="preserve"> 协会每年组织重庆市“专精特”会计师事务所及培养对象座谈交流，了解“专精特”发展中存在的问题，听取对会计师事务所“专精特”发展的建议。</w:t>
      </w:r>
    </w:p>
    <w:p w14:paraId="6DACE204" w14:textId="77777777" w:rsidR="00815525" w:rsidRPr="00815525" w:rsidRDefault="00815525" w:rsidP="00815525">
      <w:pPr>
        <w:spacing w:after="0" w:line="560" w:lineRule="exact"/>
        <w:ind w:firstLineChars="200" w:firstLine="643"/>
        <w:jc w:val="both"/>
        <w:rPr>
          <w:rFonts w:ascii="方正仿宋_GBK" w:eastAsia="方正仿宋_GBK" w:hAnsi="宋体" w:cs="Times New Roman" w:hint="eastAsia"/>
          <w:color w:val="000000"/>
          <w:sz w:val="32"/>
          <w:szCs w:val="32"/>
          <w14:ligatures w14:val="none"/>
        </w:rPr>
      </w:pPr>
      <w:r w:rsidRPr="00815525">
        <w:rPr>
          <w:rFonts w:ascii="方正仿宋_GBK" w:eastAsia="方正仿宋_GBK" w:hAnsi="宋体" w:cs="Times New Roman" w:hint="eastAsia"/>
          <w:b/>
          <w:bCs/>
          <w:color w:val="000000"/>
          <w:sz w:val="32"/>
          <w:szCs w:val="32"/>
          <w14:ligatures w14:val="none"/>
        </w:rPr>
        <w:t>第二十一条</w:t>
      </w:r>
      <w:r w:rsidRPr="00815525">
        <w:rPr>
          <w:rFonts w:ascii="方正仿宋_GBK" w:eastAsia="方正仿宋_GBK" w:hAnsi="宋体" w:cs="Times New Roman" w:hint="eastAsia"/>
          <w:color w:val="000000"/>
          <w:sz w:val="32"/>
          <w:szCs w:val="32"/>
          <w14:ligatures w14:val="none"/>
        </w:rPr>
        <w:t xml:space="preserve"> 申报</w:t>
      </w:r>
      <w:r w:rsidRPr="00815525">
        <w:rPr>
          <w:rFonts w:ascii="方正仿宋_GBK" w:eastAsia="方正仿宋_GBK" w:hAnsi="宋体" w:cs="Times New Roman" w:hint="eastAsia"/>
          <w:sz w:val="32"/>
          <w:szCs w:val="32"/>
          <w14:ligatures w14:val="none"/>
        </w:rPr>
        <w:t>重庆市“专精特”会计师事务所应当按照申报工作的要求如实准备申报材料，并参加评审</w:t>
      </w:r>
      <w:r w:rsidRPr="00815525">
        <w:rPr>
          <w:rFonts w:ascii="方正仿宋_GBK" w:eastAsia="方正仿宋_GBK" w:hAnsi="宋体" w:cs="Times New Roman" w:hint="eastAsia"/>
          <w:color w:val="000000"/>
          <w:sz w:val="32"/>
          <w:szCs w:val="32"/>
          <w14:ligatures w14:val="none"/>
        </w:rPr>
        <w:t>现场询问。</w:t>
      </w:r>
    </w:p>
    <w:p w14:paraId="1C6792EA" w14:textId="77777777" w:rsidR="00815525" w:rsidRPr="00815525" w:rsidRDefault="00815525" w:rsidP="00815525">
      <w:pPr>
        <w:spacing w:after="0" w:line="560" w:lineRule="exact"/>
        <w:ind w:firstLineChars="200" w:firstLine="643"/>
        <w:jc w:val="both"/>
        <w:rPr>
          <w:rFonts w:ascii="方正仿宋_GBK" w:eastAsia="方正仿宋_GBK" w:hAnsi="宋体" w:cs="Times New Roman" w:hint="eastAsia"/>
          <w:sz w:val="32"/>
          <w:szCs w:val="32"/>
          <w14:ligatures w14:val="none"/>
        </w:rPr>
      </w:pPr>
      <w:r w:rsidRPr="00815525">
        <w:rPr>
          <w:rFonts w:ascii="方正仿宋_GBK" w:eastAsia="方正仿宋_GBK" w:hAnsi="宋体" w:cs="Times New Roman" w:hint="eastAsia"/>
          <w:b/>
          <w:bCs/>
          <w:sz w:val="32"/>
          <w:szCs w:val="32"/>
          <w14:ligatures w14:val="none"/>
        </w:rPr>
        <w:t>第二十二条</w:t>
      </w:r>
      <w:r w:rsidRPr="00815525">
        <w:rPr>
          <w:rFonts w:ascii="方正仿宋_GBK" w:eastAsia="方正仿宋_GBK" w:hAnsi="Calibri" w:cs="Times New Roman" w:hint="eastAsia"/>
          <w:sz w:val="32"/>
          <w:szCs w:val="32"/>
          <w14:ligatures w14:val="none"/>
        </w:rPr>
        <w:t> </w:t>
      </w:r>
      <w:r w:rsidRPr="00815525">
        <w:rPr>
          <w:rFonts w:ascii="方正仿宋_GBK" w:eastAsia="方正仿宋_GBK" w:hAnsi="Calibri" w:cs="Times New Roman" w:hint="eastAsia"/>
          <w:sz w:val="32"/>
          <w:szCs w:val="32"/>
          <w14:ligatures w14:val="none"/>
        </w:rPr>
        <w:t>事务所故意申报不实信息、不按要求提供相应证明材料的，取消其参加</w:t>
      </w:r>
      <w:r w:rsidRPr="00815525">
        <w:rPr>
          <w:rFonts w:ascii="方正仿宋_GBK" w:eastAsia="方正仿宋_GBK" w:hAnsi="宋体" w:cs="Times New Roman" w:hint="eastAsia"/>
          <w:sz w:val="32"/>
          <w:szCs w:val="32"/>
          <w14:ligatures w14:val="none"/>
        </w:rPr>
        <w:t>重庆市“专精特”会计师事务所评价的资格</w:t>
      </w:r>
      <w:r w:rsidRPr="00815525">
        <w:rPr>
          <w:rFonts w:ascii="方正仿宋_GBK" w:eastAsia="方正仿宋_GBK" w:hAnsi="Calibri" w:cs="Times New Roman" w:hint="eastAsia"/>
          <w:sz w:val="32"/>
          <w:szCs w:val="32"/>
          <w14:ligatures w14:val="none"/>
        </w:rPr>
        <w:t>。</w:t>
      </w:r>
    </w:p>
    <w:p w14:paraId="4C7BDE5E" w14:textId="77777777" w:rsidR="00815525" w:rsidRPr="00815525" w:rsidRDefault="00815525" w:rsidP="00815525">
      <w:pPr>
        <w:spacing w:after="0" w:line="560" w:lineRule="exact"/>
        <w:ind w:firstLineChars="200" w:firstLine="643"/>
        <w:jc w:val="both"/>
        <w:rPr>
          <w:rFonts w:ascii="方正仿宋_GBK" w:eastAsia="方正仿宋_GBK" w:hAnsi="宋体" w:cs="Times New Roman" w:hint="eastAsia"/>
          <w:sz w:val="32"/>
          <w:szCs w:val="32"/>
          <w14:ligatures w14:val="none"/>
        </w:rPr>
      </w:pPr>
      <w:r w:rsidRPr="00815525">
        <w:rPr>
          <w:rFonts w:ascii="方正仿宋_GBK" w:eastAsia="方正仿宋_GBK" w:hAnsi="宋体" w:cs="Times New Roman" w:hint="eastAsia"/>
          <w:b/>
          <w:bCs/>
          <w:sz w:val="32"/>
          <w:szCs w:val="32"/>
          <w14:ligatures w14:val="none"/>
        </w:rPr>
        <w:t>第二十三条</w:t>
      </w:r>
      <w:r w:rsidRPr="00815525">
        <w:rPr>
          <w:rFonts w:ascii="方正仿宋_GBK" w:eastAsia="方正仿宋_GBK" w:hAnsi="宋体" w:cs="Times New Roman" w:hint="eastAsia"/>
          <w:sz w:val="32"/>
          <w:szCs w:val="32"/>
          <w14:ligatures w14:val="none"/>
        </w:rPr>
        <w:t xml:space="preserve"> 评审专家应当在对其所在机构的评价中回避。</w:t>
      </w:r>
    </w:p>
    <w:p w14:paraId="470EA14D" w14:textId="77777777" w:rsidR="00815525" w:rsidRPr="00815525" w:rsidRDefault="00815525" w:rsidP="00815525">
      <w:pPr>
        <w:spacing w:after="0" w:line="560" w:lineRule="exact"/>
        <w:ind w:firstLineChars="200" w:firstLine="643"/>
        <w:jc w:val="both"/>
        <w:rPr>
          <w:rFonts w:ascii="方正仿宋_GBK" w:eastAsia="方正仿宋_GBK" w:hAnsi="Calibri" w:cs="Times New Roman"/>
          <w:sz w:val="32"/>
          <w:szCs w:val="32"/>
          <w14:ligatures w14:val="none"/>
        </w:rPr>
      </w:pPr>
      <w:r w:rsidRPr="00815525">
        <w:rPr>
          <w:rFonts w:ascii="方正仿宋_GBK" w:eastAsia="方正仿宋_GBK" w:hAnsi="宋体" w:cs="Times New Roman" w:hint="eastAsia"/>
          <w:b/>
          <w:bCs/>
          <w:sz w:val="32"/>
          <w:szCs w:val="32"/>
          <w14:ligatures w14:val="none"/>
        </w:rPr>
        <w:t>第二十四条</w:t>
      </w:r>
      <w:r w:rsidRPr="00815525">
        <w:rPr>
          <w:rFonts w:ascii="方正仿宋_GBK" w:eastAsia="方正仿宋_GBK" w:hAnsi="宋体" w:cs="Times New Roman" w:hint="eastAsia"/>
          <w:sz w:val="32"/>
          <w:szCs w:val="32"/>
          <w14:ligatures w14:val="none"/>
        </w:rPr>
        <w:t xml:space="preserve"> 协会</w:t>
      </w:r>
      <w:r w:rsidRPr="00815525">
        <w:rPr>
          <w:rFonts w:ascii="方正仿宋_GBK" w:eastAsia="方正仿宋_GBK" w:hAnsi="Calibri" w:cs="Times New Roman" w:hint="eastAsia"/>
          <w:sz w:val="32"/>
          <w:szCs w:val="32"/>
          <w14:ligatures w14:val="none"/>
        </w:rPr>
        <w:t>工作人员应做好评价工作数据的收集、整理、核查、 公示、汇总、计算，不得使用未经核实的评价数据，不得私自修改、调整评价数据，不得借评价工作谋取利益，如违反相关工作要求，依照相关制度进行处理。</w:t>
      </w:r>
    </w:p>
    <w:p w14:paraId="174EE90E" w14:textId="44454751" w:rsidR="00815525" w:rsidRPr="00815525" w:rsidRDefault="00815525" w:rsidP="00815525">
      <w:pPr>
        <w:spacing w:after="0" w:line="560" w:lineRule="exact"/>
        <w:ind w:firstLineChars="200" w:firstLine="643"/>
        <w:jc w:val="both"/>
        <w:rPr>
          <w:rFonts w:ascii="方正仿宋_GBK" w:eastAsia="方正仿宋_GBK" w:hAnsi="Calibri" w:cs="Times New Roman"/>
          <w:sz w:val="32"/>
          <w:szCs w:val="32"/>
          <w14:ligatures w14:val="none"/>
        </w:rPr>
      </w:pPr>
      <w:r w:rsidRPr="00815525">
        <w:rPr>
          <w:rFonts w:ascii="方正仿宋_GBK" w:eastAsia="方正仿宋_GBK" w:hAnsi="Calibri" w:cs="Times New Roman" w:hint="eastAsia"/>
          <w:b/>
          <w:bCs/>
          <w:sz w:val="32"/>
          <w:szCs w:val="32"/>
          <w14:ligatures w14:val="none"/>
        </w:rPr>
        <w:t>第二十五条</w:t>
      </w:r>
      <w:r w:rsidRPr="00815525">
        <w:rPr>
          <w:rFonts w:ascii="方正仿宋_GBK" w:eastAsia="方正仿宋_GBK" w:hAnsi="Calibri" w:cs="Times New Roman" w:hint="eastAsia"/>
          <w:sz w:val="32"/>
          <w:szCs w:val="32"/>
          <w14:ligatures w14:val="none"/>
        </w:rPr>
        <w:t xml:space="preserve"> 本办法试行期为2025-2027年。</w:t>
      </w:r>
    </w:p>
    <w:p w14:paraId="494F8F02" w14:textId="0604A252" w:rsidR="00815525" w:rsidRDefault="00815525" w:rsidP="00815525">
      <w:pPr>
        <w:spacing w:after="0" w:line="560" w:lineRule="exact"/>
        <w:ind w:firstLine="645"/>
        <w:jc w:val="both"/>
        <w:rPr>
          <w:rFonts w:ascii="方正仿宋_GBK" w:eastAsia="方正仿宋_GBK" w:hAnsi="Calibri" w:cs="Times New Roman"/>
          <w:sz w:val="32"/>
          <w:szCs w:val="32"/>
          <w14:ligatures w14:val="none"/>
        </w:rPr>
      </w:pPr>
      <w:r w:rsidRPr="00815525">
        <w:rPr>
          <w:rFonts w:ascii="方正仿宋_GBK" w:eastAsia="方正仿宋_GBK" w:hAnsi="Calibri" w:cs="Times New Roman" w:hint="eastAsia"/>
          <w:b/>
          <w:bCs/>
          <w:sz w:val="32"/>
          <w:szCs w:val="32"/>
          <w14:ligatures w14:val="none"/>
        </w:rPr>
        <w:t>第二十六条</w:t>
      </w:r>
      <w:r w:rsidRPr="00815525">
        <w:rPr>
          <w:rFonts w:ascii="方正仿宋_GBK" w:eastAsia="方正仿宋_GBK" w:hAnsi="Calibri" w:cs="Times New Roman" w:hint="eastAsia"/>
          <w:sz w:val="32"/>
          <w:szCs w:val="32"/>
          <w14:ligatures w14:val="none"/>
        </w:rPr>
        <w:t xml:space="preserve"> 本办法由协会理事会负责解释。</w:t>
      </w:r>
    </w:p>
    <w:sectPr w:rsidR="008155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4880E" w14:textId="77777777" w:rsidR="00D45827" w:rsidRDefault="00D45827" w:rsidP="00C176B0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73A8E8EF" w14:textId="77777777" w:rsidR="00D45827" w:rsidRDefault="00D45827" w:rsidP="00C176B0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504020202030204"/>
    <w:charset w:val="00"/>
    <w:family w:val="swiss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761FFC" w14:textId="77777777" w:rsidR="00D45827" w:rsidRDefault="00D45827" w:rsidP="00C176B0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3E40E342" w14:textId="77777777" w:rsidR="00D45827" w:rsidRDefault="00D45827" w:rsidP="00C176B0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670AC58"/>
    <w:multiLevelType w:val="singleLevel"/>
    <w:tmpl w:val="E670AC58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1069251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330"/>
    <w:rsid w:val="00010C4F"/>
    <w:rsid w:val="00087631"/>
    <w:rsid w:val="000A3330"/>
    <w:rsid w:val="00142790"/>
    <w:rsid w:val="0019276D"/>
    <w:rsid w:val="00256E02"/>
    <w:rsid w:val="003104E4"/>
    <w:rsid w:val="00330A6D"/>
    <w:rsid w:val="00362A5D"/>
    <w:rsid w:val="003E3BE7"/>
    <w:rsid w:val="004C53F2"/>
    <w:rsid w:val="004E2460"/>
    <w:rsid w:val="0050198A"/>
    <w:rsid w:val="006B4374"/>
    <w:rsid w:val="006D471C"/>
    <w:rsid w:val="0072344B"/>
    <w:rsid w:val="00736951"/>
    <w:rsid w:val="007C5B2B"/>
    <w:rsid w:val="007E56A1"/>
    <w:rsid w:val="00805A7A"/>
    <w:rsid w:val="00815525"/>
    <w:rsid w:val="008C2626"/>
    <w:rsid w:val="008F46B7"/>
    <w:rsid w:val="00A12856"/>
    <w:rsid w:val="00A1485D"/>
    <w:rsid w:val="00AA7E36"/>
    <w:rsid w:val="00B233CD"/>
    <w:rsid w:val="00C176B0"/>
    <w:rsid w:val="00D1684B"/>
    <w:rsid w:val="00D45827"/>
    <w:rsid w:val="00E436E0"/>
    <w:rsid w:val="00E467AB"/>
    <w:rsid w:val="00F27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FB51F0"/>
  <w15:chartTrackingRefBased/>
  <w15:docId w15:val="{EADA637C-633C-4FE3-A847-E27F3EA85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33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33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33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333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333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333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333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333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333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333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A33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A33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A333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A333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A333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A333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A333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A333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A33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A33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33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A33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33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A33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33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A33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33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A33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A3330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C176B0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C176B0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C176B0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C176B0"/>
    <w:rPr>
      <w:sz w:val="18"/>
      <w:szCs w:val="18"/>
    </w:rPr>
  </w:style>
  <w:style w:type="paragraph" w:styleId="af2">
    <w:name w:val="Date"/>
    <w:basedOn w:val="a"/>
    <w:next w:val="a"/>
    <w:link w:val="af3"/>
    <w:uiPriority w:val="99"/>
    <w:semiHidden/>
    <w:unhideWhenUsed/>
    <w:rsid w:val="00C176B0"/>
    <w:pPr>
      <w:ind w:leftChars="2500" w:left="100"/>
    </w:pPr>
  </w:style>
  <w:style w:type="character" w:customStyle="1" w:styleId="af3">
    <w:name w:val="日期 字符"/>
    <w:basedOn w:val="a0"/>
    <w:link w:val="af2"/>
    <w:uiPriority w:val="99"/>
    <w:semiHidden/>
    <w:rsid w:val="00C176B0"/>
  </w:style>
  <w:style w:type="character" w:styleId="af4">
    <w:name w:val="Hyperlink"/>
    <w:basedOn w:val="a0"/>
    <w:uiPriority w:val="99"/>
    <w:unhideWhenUsed/>
    <w:rsid w:val="00E467AB"/>
    <w:rPr>
      <w:color w:val="0563C1" w:themeColor="hyperlink"/>
      <w:u w:val="single"/>
    </w:rPr>
  </w:style>
  <w:style w:type="character" w:styleId="af5">
    <w:name w:val="Unresolved Mention"/>
    <w:basedOn w:val="a0"/>
    <w:uiPriority w:val="99"/>
    <w:semiHidden/>
    <w:unhideWhenUsed/>
    <w:rsid w:val="00E467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610</Words>
  <Characters>3481</Characters>
  <Application>Microsoft Office Word</Application>
  <DocSecurity>0</DocSecurity>
  <Lines>29</Lines>
  <Paragraphs>8</Paragraphs>
  <ScaleCrop>false</ScaleCrop>
  <Company/>
  <LinksUpToDate>false</LinksUpToDate>
  <CharactersWithSpaces>4083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赵伟伟</dc:creator>
  <cp:keywords/>
  <dc:description/>
  <cp:lastModifiedBy>胡鹏</cp:lastModifiedBy>
  <cp:revision>18</cp:revision>
  <dcterms:created xsi:type="dcterms:W3CDTF">2025-11-05T08:04:00Z</dcterms:created>
  <dcterms:modified xsi:type="dcterms:W3CDTF">2025-12-03T01:45:00Z</dcterms:modified>
</cp:coreProperties>
</file>