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8DC3" w14:textId="77777777" w:rsidR="005E011E" w:rsidRDefault="005E011E" w:rsidP="005E011E">
      <w:pPr>
        <w:widowControl/>
        <w:spacing w:after="0" w:line="432" w:lineRule="atLeast"/>
        <w:jc w:val="center"/>
        <w:rPr>
          <w:rFonts w:ascii="方正小标宋_GBK" w:eastAsia="方正小标宋_GBK" w:hAnsi="宋体" w:cs="宋体"/>
          <w:color w:val="333333"/>
          <w:kern w:val="0"/>
          <w:sz w:val="36"/>
          <w:szCs w:val="36"/>
          <w14:ligatures w14:val="none"/>
        </w:rPr>
      </w:pPr>
      <w:r w:rsidRPr="005E011E">
        <w:rPr>
          <w:rFonts w:ascii="方正小标宋_GBK" w:eastAsia="方正小标宋_GBK" w:hAnsi="宋体" w:cs="宋体" w:hint="eastAsia"/>
          <w:color w:val="333333"/>
          <w:kern w:val="0"/>
          <w:sz w:val="36"/>
          <w:szCs w:val="36"/>
          <w14:ligatures w14:val="none"/>
        </w:rPr>
        <w:t>中国注册会计师协会关于开展2025年</w:t>
      </w:r>
    </w:p>
    <w:p w14:paraId="78089F6B" w14:textId="7812D0F0" w:rsidR="005E011E" w:rsidRPr="005E011E" w:rsidRDefault="005E011E" w:rsidP="005E011E">
      <w:pPr>
        <w:widowControl/>
        <w:spacing w:after="0" w:line="432" w:lineRule="atLeast"/>
        <w:jc w:val="center"/>
        <w:rPr>
          <w:rFonts w:ascii="方正小标宋_GBK" w:eastAsia="方正小标宋_GBK" w:hAnsi="宋体" w:cs="宋体" w:hint="eastAsia"/>
          <w:color w:val="333333"/>
          <w:kern w:val="0"/>
          <w:sz w:val="36"/>
          <w:szCs w:val="36"/>
          <w14:ligatures w14:val="none"/>
        </w:rPr>
      </w:pPr>
      <w:r w:rsidRPr="005E011E">
        <w:rPr>
          <w:rFonts w:ascii="方正小标宋_GBK" w:eastAsia="方正小标宋_GBK" w:hAnsi="宋体" w:cs="宋体" w:hint="eastAsia"/>
          <w:color w:val="333333"/>
          <w:kern w:val="0"/>
          <w:sz w:val="36"/>
          <w:szCs w:val="36"/>
          <w14:ligatures w14:val="none"/>
        </w:rPr>
        <w:t>注册会计师行业短视频展播活动的通知</w:t>
      </w:r>
    </w:p>
    <w:p w14:paraId="00844D61" w14:textId="77777777" w:rsidR="005E011E" w:rsidRDefault="005E011E" w:rsidP="005E011E">
      <w:pPr>
        <w:widowControl/>
        <w:spacing w:after="0" w:line="432" w:lineRule="atLeast"/>
        <w:rPr>
          <w:rFonts w:ascii="宋体" w:eastAsia="宋体" w:hAnsi="宋体" w:cs="宋体"/>
          <w:color w:val="333333"/>
          <w:kern w:val="0"/>
          <w:sz w:val="24"/>
          <w14:ligatures w14:val="none"/>
        </w:rPr>
      </w:pPr>
    </w:p>
    <w:p w14:paraId="33C5B8D8" w14:textId="7DD8C82C" w:rsidR="005E011E" w:rsidRPr="005E011E" w:rsidRDefault="005E011E" w:rsidP="005E011E">
      <w:pPr>
        <w:widowControl/>
        <w:spacing w:after="0" w:line="432" w:lineRule="atLeast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各省、自治区、直辖市注册会计师协会：</w:t>
      </w:r>
    </w:p>
    <w:p w14:paraId="4350FC61" w14:textId="77777777" w:rsidR="005E011E" w:rsidRPr="005E011E" w:rsidRDefault="005E011E" w:rsidP="005E011E">
      <w:pPr>
        <w:widowControl/>
        <w:spacing w:after="0" w:line="432" w:lineRule="atLeast"/>
        <w:ind w:firstLine="480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bookmarkStart w:id="0" w:name="Contentstart"/>
      <w:bookmarkEnd w:id="0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2025年是中国注册会计师制度恢复重建45周年。为回顾总结45年来行业改革发展取得的成就和经验、进一步提升注册会计师行业的影响力，扩大传播行业文化和价值，讲好行业故事，塑造正面形象，中国注册会计师协会（以下简称中注协）决定组织开展2025年注册会计师行业短视频展播活动。现将有关事项通知如下。</w:t>
      </w:r>
    </w:p>
    <w:p w14:paraId="14EEDAC6" w14:textId="77777777" w:rsidR="005E011E" w:rsidRPr="005E011E" w:rsidRDefault="005E011E" w:rsidP="005E011E">
      <w:pPr>
        <w:widowControl/>
        <w:spacing w:after="0" w:line="432" w:lineRule="atLeast"/>
        <w:ind w:firstLine="482"/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  <w14:ligatures w14:val="none"/>
        </w:rPr>
        <w:t>一、活动主题</w:t>
      </w:r>
    </w:p>
    <w:p w14:paraId="2A4BA6FD" w14:textId="77777777" w:rsidR="005E011E" w:rsidRPr="005E011E" w:rsidRDefault="005E011E" w:rsidP="005E011E">
      <w:pPr>
        <w:widowControl/>
        <w:spacing w:after="0" w:line="432" w:lineRule="atLeast"/>
        <w:ind w:firstLine="480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本次短视频展播活动主题为“坚守初心使命</w:t>
      </w: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 </w:t>
      </w: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护卫经济安全”，重点聚焦以下内容：</w:t>
      </w:r>
    </w:p>
    <w:p w14:paraId="3351EF35" w14:textId="77777777" w:rsidR="005E011E" w:rsidRPr="005E011E" w:rsidRDefault="005E011E" w:rsidP="005E011E">
      <w:pPr>
        <w:widowControl/>
        <w:spacing w:after="0" w:line="432" w:lineRule="atLeast"/>
        <w:ind w:firstLine="480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1.注册会计师行业45年发展历程中服务国家建设、护卫经济安全的价值与贡献。</w:t>
      </w:r>
    </w:p>
    <w:p w14:paraId="6952A00A" w14:textId="77777777" w:rsidR="005E011E" w:rsidRPr="005E011E" w:rsidRDefault="005E011E" w:rsidP="005E011E">
      <w:pPr>
        <w:widowControl/>
        <w:spacing w:after="0" w:line="432" w:lineRule="atLeast"/>
        <w:ind w:firstLine="480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2.弘扬注册会计师诚信为本、操守为重的职业精神。</w:t>
      </w:r>
    </w:p>
    <w:p w14:paraId="21D28D08" w14:textId="77777777" w:rsidR="005E011E" w:rsidRPr="005E011E" w:rsidRDefault="005E011E" w:rsidP="005E011E">
      <w:pPr>
        <w:widowControl/>
        <w:spacing w:after="0" w:line="432" w:lineRule="atLeast"/>
        <w:ind w:firstLine="480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3.会计师事务所高质量发展的经验做法。</w:t>
      </w:r>
    </w:p>
    <w:p w14:paraId="257926E0" w14:textId="77777777" w:rsidR="005E011E" w:rsidRPr="005E011E" w:rsidRDefault="005E011E" w:rsidP="005E011E">
      <w:pPr>
        <w:widowControl/>
        <w:spacing w:after="0" w:line="432" w:lineRule="atLeast"/>
        <w:ind w:firstLine="482"/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  <w14:ligatures w14:val="none"/>
        </w:rPr>
        <w:t>二、活动时间及参加对象</w:t>
      </w:r>
    </w:p>
    <w:p w14:paraId="33D53758" w14:textId="77777777" w:rsidR="005E011E" w:rsidRPr="005E011E" w:rsidRDefault="005E011E" w:rsidP="005E011E">
      <w:pPr>
        <w:widowControl/>
        <w:spacing w:after="0" w:line="432" w:lineRule="atLeast"/>
        <w:ind w:firstLine="480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本次活动作品上报截止时间为2025年8月31日。</w:t>
      </w:r>
    </w:p>
    <w:p w14:paraId="15B8E7E3" w14:textId="77777777" w:rsidR="005E011E" w:rsidRPr="005E011E" w:rsidRDefault="005E011E" w:rsidP="005E011E">
      <w:pPr>
        <w:widowControl/>
        <w:spacing w:after="0" w:line="432" w:lineRule="atLeast"/>
        <w:ind w:firstLine="480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参加对象为地方注协、会计师事务所及注册会计师行业从业人员，请根据自身实际情况自愿参加。</w:t>
      </w:r>
    </w:p>
    <w:p w14:paraId="71A4BCCA" w14:textId="77777777" w:rsidR="005E011E" w:rsidRPr="005E011E" w:rsidRDefault="005E011E" w:rsidP="005E011E">
      <w:pPr>
        <w:widowControl/>
        <w:spacing w:after="0" w:line="432" w:lineRule="atLeast"/>
        <w:ind w:firstLine="480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lastRenderedPageBreak/>
        <w:t>参照以往做法，本次活动允许</w:t>
      </w:r>
      <w:proofErr w:type="gramStart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各地方注协</w:t>
      </w:r>
      <w:proofErr w:type="gramEnd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、会计师事务所及行业从业人员跨地区多方联合制作短视频作品。</w:t>
      </w:r>
    </w:p>
    <w:p w14:paraId="57EB7C9B" w14:textId="77777777" w:rsidR="005E011E" w:rsidRPr="005E011E" w:rsidRDefault="005E011E" w:rsidP="005E011E">
      <w:pPr>
        <w:widowControl/>
        <w:spacing w:after="0" w:line="432" w:lineRule="atLeast"/>
        <w:ind w:firstLine="482"/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黑体_GBK" w:eastAsia="方正黑体_GBK" w:hAnsi="宋体" w:cs="宋体" w:hint="eastAsia"/>
          <w:b/>
          <w:bCs/>
          <w:color w:val="333333"/>
          <w:kern w:val="0"/>
          <w:sz w:val="32"/>
          <w:szCs w:val="32"/>
          <w14:ligatures w14:val="none"/>
        </w:rPr>
        <w:t>三、活动要求</w:t>
      </w:r>
    </w:p>
    <w:p w14:paraId="00181D74" w14:textId="77777777" w:rsidR="005E011E" w:rsidRPr="005E011E" w:rsidRDefault="005E011E" w:rsidP="005E011E">
      <w:pPr>
        <w:widowControl/>
        <w:spacing w:after="0" w:line="432" w:lineRule="atLeast"/>
        <w:ind w:firstLine="646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1.报送作品应符合党的路线、方针、政策，符合党的宣传工作方针，符合国家法律、法规，符合</w:t>
      </w:r>
      <w:proofErr w:type="gramStart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脱密管理</w:t>
      </w:r>
      <w:proofErr w:type="gramEnd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要求。应拥有独立、完整的知识产权，作品如涉及到名誉权、肖像权、著作权等法律责任，由创作者（团队）承担。若发现抄袭，一律取消参加活动的资格。作品请勿包含广告类标识和商品名称，对于涉及其他单位敏感信息的内容</w:t>
      </w:r>
      <w:proofErr w:type="gramStart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作出</w:t>
      </w:r>
      <w:proofErr w:type="gramEnd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适当处理。</w:t>
      </w:r>
    </w:p>
    <w:p w14:paraId="382EA822" w14:textId="77777777" w:rsidR="005E011E" w:rsidRPr="005E011E" w:rsidRDefault="005E011E" w:rsidP="005E011E">
      <w:pPr>
        <w:widowControl/>
        <w:spacing w:after="0" w:line="432" w:lineRule="atLeast"/>
        <w:ind w:firstLine="480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2.报送作品应紧扣活动主题，重点突出，制作要牢固树立过紧日子思想，厉行勤俭节约，反对铺张浪费。内容真实生动、接地气，兼具较强的创意性、艺术性、时代性、知识性和</w:t>
      </w:r>
      <w:proofErr w:type="gramStart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可</w:t>
      </w:r>
      <w:proofErr w:type="gramEnd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传播性。作品应优先考虑以讲故事的方式对主题加以展示，力求以故事情节吸引人，以真情实感打动人，小切口深挖掘，增强作品深度，</w:t>
      </w:r>
      <w:r w:rsidRPr="005E011E"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  <w14:ligatures w14:val="none"/>
        </w:rPr>
        <w:t>避免做成汇报式宣传片、工作流水账或商业化宣传片。</w:t>
      </w: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选题、拍摄手法、剪辑方法、题目选取等环节，在准确表达作品意思的基础上可以</w:t>
      </w:r>
      <w:proofErr w:type="gramStart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适当增强网感</w:t>
      </w:r>
      <w:proofErr w:type="gramEnd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，提高作品的网络传播力。</w:t>
      </w:r>
    </w:p>
    <w:p w14:paraId="70F4F4A5" w14:textId="77777777" w:rsidR="005E011E" w:rsidRPr="005E011E" w:rsidRDefault="005E011E" w:rsidP="005E011E">
      <w:pPr>
        <w:widowControl/>
        <w:spacing w:after="0" w:line="432" w:lineRule="atLeast"/>
        <w:ind w:firstLine="480"/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3.报送作品应确保内容短而精，</w:t>
      </w:r>
      <w:r w:rsidRPr="005E011E"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  <w14:ligatures w14:val="none"/>
        </w:rPr>
        <w:t>类型包括但不限于微电影、微纪录片、动漫、音乐短片（MV）、Vlog等。作品时长以3分钟以内为宜，最长不超过10分钟。格式须为MP4</w:t>
      </w:r>
      <w:r w:rsidRPr="005E011E"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  <w14:ligatures w14:val="none"/>
        </w:rPr>
        <w:lastRenderedPageBreak/>
        <w:t>格式（H.264编码），分辨率为1080P以上，高清视频优先。视频应由片头、正片、片尾三部分构成，</w:t>
      </w: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片尾署名应体现作品的权属情况，视频中的文字应为简体中文，解说一般应使用普通话。</w:t>
      </w:r>
      <w:r w:rsidRPr="005E011E"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  <w14:ligatures w14:val="none"/>
        </w:rPr>
        <w:t>报送作品时需一并提供文字脚本。</w:t>
      </w:r>
    </w:p>
    <w:p w14:paraId="005A52AF" w14:textId="77777777" w:rsidR="005E011E" w:rsidRPr="005E011E" w:rsidRDefault="005E011E" w:rsidP="005E011E">
      <w:pPr>
        <w:widowControl/>
        <w:spacing w:after="0" w:line="432" w:lineRule="atLeast"/>
        <w:ind w:firstLine="482"/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  <w14:ligatures w14:val="none"/>
        </w:rPr>
        <w:t>四、作品报送</w:t>
      </w:r>
    </w:p>
    <w:p w14:paraId="2422B70D" w14:textId="77777777" w:rsidR="005E011E" w:rsidRPr="005E011E" w:rsidRDefault="005E011E" w:rsidP="005E011E">
      <w:pPr>
        <w:widowControl/>
        <w:spacing w:after="0" w:line="432" w:lineRule="atLeast"/>
        <w:ind w:firstLine="480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参照往年惯例，此次活动由各地</w:t>
      </w:r>
      <w:proofErr w:type="gramStart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方注协负责</w:t>
      </w:r>
      <w:proofErr w:type="gramEnd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本地区作品报送工作，具体要求如下：</w:t>
      </w:r>
    </w:p>
    <w:p w14:paraId="62D53F65" w14:textId="77777777" w:rsidR="005E011E" w:rsidRPr="005E011E" w:rsidRDefault="005E011E" w:rsidP="005E011E">
      <w:pPr>
        <w:widowControl/>
        <w:spacing w:after="0" w:line="432" w:lineRule="atLeast"/>
        <w:ind w:firstLine="480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1.请</w:t>
      </w:r>
      <w:proofErr w:type="gramStart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各地方注协</w:t>
      </w:r>
      <w:proofErr w:type="gramEnd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根据通知要求收集、整理本地区作品，并根据上述要求对作品进行初步筛选，从内容和形式上严格把关。请将经过筛选后的作品，与本地区活动组织情况概述（包括参与情况、范围、收集及筛选作品情况等）、汇总表、报名表电子版（附件1、附件2），一并报送至中注协。</w:t>
      </w:r>
    </w:p>
    <w:p w14:paraId="29EDED78" w14:textId="77777777" w:rsidR="005E011E" w:rsidRPr="005E011E" w:rsidRDefault="005E011E" w:rsidP="005E011E">
      <w:pPr>
        <w:widowControl/>
        <w:spacing w:after="0" w:line="432" w:lineRule="atLeast"/>
        <w:ind w:firstLine="480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2.两个或两个以上地区、机构或个人联合制作的短视频作品，由其中一方负责统一报送，切勿重复多次上报。</w:t>
      </w:r>
    </w:p>
    <w:p w14:paraId="27BBDE06" w14:textId="77777777" w:rsidR="005E011E" w:rsidRPr="005E011E" w:rsidRDefault="005E011E" w:rsidP="005E011E">
      <w:pPr>
        <w:widowControl/>
        <w:spacing w:after="0" w:line="432" w:lineRule="atLeast"/>
        <w:ind w:firstLine="480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3.作品文件标题格式为“报送单位+作品名称”。</w:t>
      </w:r>
    </w:p>
    <w:p w14:paraId="6D416651" w14:textId="77777777" w:rsidR="005E011E" w:rsidRPr="005E011E" w:rsidRDefault="005E011E" w:rsidP="005E011E">
      <w:pPr>
        <w:widowControl/>
        <w:spacing w:after="0" w:line="432" w:lineRule="atLeast"/>
        <w:ind w:firstLine="480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4.考虑到视频文件大小不一，作品可以电子邮件附件形式报送，也可在邮件内发送</w:t>
      </w:r>
      <w:proofErr w:type="gramStart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百度网盘共享</w:t>
      </w:r>
      <w:proofErr w:type="gramEnd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链接及密码，以供下载。</w:t>
      </w:r>
    </w:p>
    <w:p w14:paraId="00FF1EFA" w14:textId="77777777" w:rsidR="005E011E" w:rsidRPr="005E011E" w:rsidRDefault="005E011E" w:rsidP="005E011E">
      <w:pPr>
        <w:widowControl/>
        <w:spacing w:after="0" w:line="432" w:lineRule="atLeast"/>
        <w:ind w:firstLine="482"/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黑体_GBK" w:eastAsia="方正黑体_GBK" w:hAnsi="宋体" w:cs="宋体" w:hint="eastAsia"/>
          <w:color w:val="333333"/>
          <w:kern w:val="0"/>
          <w:sz w:val="32"/>
          <w:szCs w:val="32"/>
          <w14:ligatures w14:val="none"/>
        </w:rPr>
        <w:t>五、作品展播</w:t>
      </w:r>
    </w:p>
    <w:p w14:paraId="5653FF83" w14:textId="77777777" w:rsidR="005E011E" w:rsidRPr="005E011E" w:rsidRDefault="005E011E" w:rsidP="005E011E">
      <w:pPr>
        <w:widowControl/>
        <w:spacing w:after="0" w:line="432" w:lineRule="atLeast"/>
        <w:ind w:firstLine="480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中注协将在综合考虑报送作品的主题立意、内容情节、画质音效、艺术表现等方面的基础上，确定优秀作品并适</w:t>
      </w: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lastRenderedPageBreak/>
        <w:t>时在中注协门户网站、</w:t>
      </w:r>
      <w:proofErr w:type="gramStart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抖音号</w:t>
      </w:r>
      <w:proofErr w:type="gramEnd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、</w:t>
      </w:r>
      <w:proofErr w:type="gramStart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微信视频</w:t>
      </w:r>
      <w:proofErr w:type="gramEnd"/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号等平台进行展播。</w:t>
      </w:r>
    </w:p>
    <w:p w14:paraId="6F7E2240" w14:textId="77777777" w:rsidR="005E011E" w:rsidRPr="005E011E" w:rsidRDefault="005E011E" w:rsidP="005E011E">
      <w:pPr>
        <w:widowControl/>
        <w:spacing w:after="0" w:line="432" w:lineRule="atLeast"/>
        <w:ind w:firstLine="480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中注协联系人：党委办公室（综合部）李静芳，电话：010-88250094，邮箱：</w:t>
      </w:r>
      <w:hyperlink r:id="rId4" w:history="1">
        <w:r w:rsidRPr="005E011E">
          <w:rPr>
            <w:rFonts w:ascii="方正仿宋_GBK" w:eastAsia="方正仿宋_GBK" w:hAnsi="宋体" w:cs="宋体" w:hint="eastAsia"/>
            <w:color w:val="333333"/>
            <w:kern w:val="0"/>
            <w:sz w:val="32"/>
            <w:szCs w:val="32"/>
            <w:u w:val="single"/>
            <w14:ligatures w14:val="none"/>
          </w:rPr>
          <w:t>lijingfang@cicpa.org.cn</w:t>
        </w:r>
      </w:hyperlink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。</w:t>
      </w:r>
    </w:p>
    <w:p w14:paraId="54F4D880" w14:textId="77777777" w:rsidR="005E011E" w:rsidRPr="005E011E" w:rsidRDefault="005E011E" w:rsidP="005E011E">
      <w:pPr>
        <w:widowControl/>
        <w:spacing w:after="0" w:line="432" w:lineRule="atLeast"/>
        <w:ind w:firstLine="480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附件：</w:t>
      </w:r>
    </w:p>
    <w:p w14:paraId="50228C07" w14:textId="77777777" w:rsidR="005E011E" w:rsidRPr="005E011E" w:rsidRDefault="005E011E" w:rsidP="005E011E">
      <w:pPr>
        <w:widowControl/>
        <w:spacing w:after="0" w:line="432" w:lineRule="atLeast"/>
        <w:ind w:firstLine="480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1.</w:t>
      </w:r>
      <w:hyperlink r:id="rId5" w:history="1">
        <w:r w:rsidRPr="005E011E">
          <w:rPr>
            <w:rFonts w:ascii="方正仿宋_GBK" w:eastAsia="方正仿宋_GBK" w:hAnsi="宋体" w:cs="宋体" w:hint="eastAsia"/>
            <w:color w:val="0000FF"/>
            <w:kern w:val="0"/>
            <w:sz w:val="32"/>
            <w:szCs w:val="32"/>
            <w:u w:val="single"/>
            <w14:ligatures w14:val="none"/>
          </w:rPr>
          <w:t>202</w:t>
        </w:r>
      </w:hyperlink>
      <w:hyperlink r:id="rId6" w:history="1">
        <w:r w:rsidRPr="005E011E">
          <w:rPr>
            <w:rFonts w:ascii="方正仿宋_GBK" w:eastAsia="方正仿宋_GBK" w:hAnsi="宋体" w:cs="宋体" w:hint="eastAsia"/>
            <w:color w:val="333333"/>
            <w:kern w:val="0"/>
            <w:sz w:val="32"/>
            <w:szCs w:val="32"/>
            <w:u w:val="single"/>
            <w14:ligatures w14:val="none"/>
          </w:rPr>
          <w:t>5年注册会计师行业短视频展播活动报送作品汇总表（地方注协填写）</w:t>
        </w:r>
      </w:hyperlink>
    </w:p>
    <w:p w14:paraId="5862C71A" w14:textId="77777777" w:rsidR="005E011E" w:rsidRPr="005E011E" w:rsidRDefault="005E011E" w:rsidP="005E011E">
      <w:pPr>
        <w:widowControl/>
        <w:spacing w:after="0" w:line="432" w:lineRule="atLeast"/>
        <w:ind w:firstLine="480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2.</w:t>
      </w:r>
      <w:hyperlink r:id="rId7" w:history="1">
        <w:r w:rsidRPr="005E011E">
          <w:rPr>
            <w:rFonts w:ascii="方正仿宋_GBK" w:eastAsia="方正仿宋_GBK" w:hAnsi="宋体" w:cs="宋体" w:hint="eastAsia"/>
            <w:color w:val="0000FF"/>
            <w:kern w:val="0"/>
            <w:sz w:val="32"/>
            <w:szCs w:val="32"/>
            <w:u w:val="single"/>
            <w14:ligatures w14:val="none"/>
          </w:rPr>
          <w:t>202</w:t>
        </w:r>
      </w:hyperlink>
      <w:hyperlink r:id="rId8" w:history="1">
        <w:r w:rsidRPr="005E011E">
          <w:rPr>
            <w:rFonts w:ascii="方正仿宋_GBK" w:eastAsia="方正仿宋_GBK" w:hAnsi="宋体" w:cs="宋体" w:hint="eastAsia"/>
            <w:color w:val="333333"/>
            <w:kern w:val="0"/>
            <w:sz w:val="32"/>
            <w:szCs w:val="32"/>
            <w:u w:val="single"/>
            <w14:ligatures w14:val="none"/>
          </w:rPr>
          <w:t>5年注册会计师行业短视频展播活动报名表（短视频作品制作单位/个人填写）</w:t>
        </w:r>
      </w:hyperlink>
    </w:p>
    <w:p w14:paraId="095058D7" w14:textId="77777777" w:rsidR="005E011E" w:rsidRPr="005E011E" w:rsidRDefault="005E011E" w:rsidP="005E011E">
      <w:pPr>
        <w:widowControl/>
        <w:spacing w:after="0" w:line="432" w:lineRule="atLeast"/>
        <w:jc w:val="right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</w:p>
    <w:p w14:paraId="607D1320" w14:textId="53FF6EF4" w:rsidR="005E011E" w:rsidRPr="005E011E" w:rsidRDefault="005E011E" w:rsidP="005E011E">
      <w:pPr>
        <w:widowControl/>
        <w:spacing w:after="0" w:line="432" w:lineRule="atLeast"/>
        <w:jc w:val="right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中国注册会计师协会</w:t>
      </w:r>
      <w:bookmarkStart w:id="1" w:name="signing_date"/>
      <w:bookmarkEnd w:id="1"/>
    </w:p>
    <w:p w14:paraId="395394EF" w14:textId="77777777" w:rsidR="005E011E" w:rsidRPr="005E011E" w:rsidRDefault="005E011E" w:rsidP="005E011E">
      <w:pPr>
        <w:widowControl/>
        <w:spacing w:after="0" w:line="432" w:lineRule="atLeast"/>
        <w:jc w:val="right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2025年6月18日</w:t>
      </w:r>
    </w:p>
    <w:p w14:paraId="5685544A" w14:textId="77777777" w:rsidR="005E011E" w:rsidRPr="005E011E" w:rsidRDefault="005E011E" w:rsidP="005E011E">
      <w:pPr>
        <w:widowControl/>
        <w:wordWrap w:val="0"/>
        <w:spacing w:after="0" w:line="432" w:lineRule="atLeast"/>
        <w:jc w:val="right"/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</w:pPr>
      <w:r w:rsidRPr="005E011E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  <w14:ligatures w14:val="none"/>
        </w:rPr>
        <w:t> </w:t>
      </w:r>
    </w:p>
    <w:p w14:paraId="7B2ECC5E" w14:textId="77777777" w:rsidR="005E011E" w:rsidRPr="005E011E" w:rsidRDefault="005E011E"/>
    <w:sectPr w:rsidR="005E011E" w:rsidRPr="005E0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1E"/>
    <w:rsid w:val="000E5B8B"/>
    <w:rsid w:val="00592FC4"/>
    <w:rsid w:val="005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BC683"/>
  <w15:chartTrackingRefBased/>
  <w15:docId w15:val="{03ACCFE9-49B6-4543-9ACA-D3684AE8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CDC"/>
            <w:right w:val="none" w:sz="0" w:space="0" w:color="auto"/>
          </w:divBdr>
        </w:div>
        <w:div w:id="9428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cpa.org.cn/xxfb/tzgg/202506/W020250620578229407449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icpa.org.cn/xxfb/tzgg/202506/W020250620578229407449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cpa.org.cn/xxfb/tzgg/202506/W020250620578229399312.xlsx" TargetMode="External"/><Relationship Id="rId5" Type="http://schemas.openxmlformats.org/officeDocument/2006/relationships/hyperlink" Target="https://www.cicpa.org.cn/xxfb/tzgg/202506/W020250620578229399312.xlsx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ijingfang@cicpa.org.c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986</Words>
  <Characters>986</Characters>
  <Application>Microsoft Office Word</Application>
  <DocSecurity>0</DocSecurity>
  <Lines>36</Lines>
  <Paragraphs>18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mls19</dc:creator>
  <cp:keywords/>
  <dc:description/>
  <cp:lastModifiedBy>mls19</cp:lastModifiedBy>
  <cp:revision>1</cp:revision>
  <dcterms:created xsi:type="dcterms:W3CDTF">2025-06-23T01:40:00Z</dcterms:created>
  <dcterms:modified xsi:type="dcterms:W3CDTF">2025-06-23T06:17:00Z</dcterms:modified>
</cp:coreProperties>
</file>