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384" w14:textId="52C29C36" w:rsidR="00CC1A5E" w:rsidRPr="006A4DE2" w:rsidRDefault="002566CC" w:rsidP="00EE0F92">
      <w:pPr>
        <w:spacing w:after="0" w:line="578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A4DE2">
        <w:rPr>
          <w:rFonts w:ascii="方正小标宋_GBK" w:eastAsia="方正小标宋_GBK" w:hint="eastAsia"/>
          <w:sz w:val="44"/>
          <w:szCs w:val="44"/>
        </w:rPr>
        <w:t>重庆市</w:t>
      </w:r>
      <w:r w:rsidR="00CC1A5E" w:rsidRPr="006A4DE2">
        <w:rPr>
          <w:rFonts w:ascii="方正小标宋_GBK" w:eastAsia="方正小标宋_GBK" w:hint="eastAsia"/>
          <w:sz w:val="44"/>
          <w:szCs w:val="44"/>
        </w:rPr>
        <w:t>会计师事务所信息化建设指引</w:t>
      </w:r>
    </w:p>
    <w:p w14:paraId="672DD44D" w14:textId="2ED8286B" w:rsidR="00217B4D" w:rsidRPr="006A4DE2" w:rsidRDefault="00217B4D" w:rsidP="00EE0F92">
      <w:pPr>
        <w:spacing w:after="0" w:line="578" w:lineRule="exact"/>
        <w:jc w:val="center"/>
        <w:rPr>
          <w:rFonts w:ascii="方正楷体_GBK" w:eastAsia="方正楷体_GBK" w:hint="eastAsia"/>
          <w:sz w:val="32"/>
          <w:szCs w:val="32"/>
        </w:rPr>
      </w:pPr>
      <w:r w:rsidRPr="006A4DE2">
        <w:rPr>
          <w:rFonts w:ascii="方正楷体_GBK" w:eastAsia="方正楷体_GBK" w:hint="eastAsia"/>
          <w:sz w:val="32"/>
          <w:szCs w:val="32"/>
        </w:rPr>
        <w:t>（征求意见稿）</w:t>
      </w:r>
    </w:p>
    <w:p w14:paraId="2261D32B" w14:textId="77777777" w:rsidR="00582091" w:rsidRPr="006A4DE2" w:rsidRDefault="00582091" w:rsidP="00EE0F92">
      <w:pPr>
        <w:spacing w:after="0" w:line="578" w:lineRule="exact"/>
        <w:jc w:val="both"/>
        <w:rPr>
          <w:rFonts w:ascii="方正仿宋_GBK" w:eastAsia="方正仿宋_GBK" w:hint="eastAsia"/>
          <w:b/>
          <w:bCs/>
          <w:sz w:val="32"/>
          <w:szCs w:val="32"/>
        </w:rPr>
      </w:pPr>
    </w:p>
    <w:p w14:paraId="125CE768" w14:textId="77777777" w:rsidR="00CC1A5E" w:rsidRPr="006A4DE2" w:rsidRDefault="00CC1A5E" w:rsidP="00EE0F92">
      <w:pPr>
        <w:spacing w:after="0" w:line="578" w:lineRule="exact"/>
        <w:jc w:val="center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第一章 总则</w:t>
      </w:r>
    </w:p>
    <w:p w14:paraId="5785328B" w14:textId="77777777" w:rsidR="00EE0F92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第一条 目的</w:t>
      </w:r>
    </w:p>
    <w:p w14:paraId="11263C5A" w14:textId="26C465E1" w:rsidR="00CC1A5E" w:rsidRPr="006A4DE2" w:rsidRDefault="00CC1A5E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为规范会计师事务所信息化建设，提升审计质量、管理效能及风险防控能力，适应数字经济发展要求，依据《中华人民共和国注册会计师法》《会计师事务所数据安全管理暂行办法》《注册会计师行业信息化建设规划（2021-2025年）》《重庆市注册会计师行业高质量发展行动计划（2024-2027年）》等法规政策，制定本指引。</w:t>
      </w:r>
    </w:p>
    <w:p w14:paraId="35FC1D1A" w14:textId="77777777" w:rsidR="00EE0F92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第二条 适用范围</w:t>
      </w:r>
    </w:p>
    <w:p w14:paraId="1CD26AC5" w14:textId="4BF9890A" w:rsidR="00EE0F92" w:rsidRPr="006A4DE2" w:rsidRDefault="00CC1A5E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本指引适用于会计师事务所（含分所），按规模分为以下三类：</w:t>
      </w:r>
    </w:p>
    <w:p w14:paraId="52D894C6" w14:textId="1D0817FA" w:rsidR="00EE0F92" w:rsidRPr="006A4DE2" w:rsidRDefault="00CC1A5E" w:rsidP="00676BDF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大型会计师事务所：</w:t>
      </w:r>
      <w:r w:rsidR="002566CC" w:rsidRPr="006A4DE2">
        <w:rPr>
          <w:rFonts w:ascii="方正仿宋_GBK" w:eastAsia="方正仿宋_GBK" w:hint="eastAsia"/>
          <w:sz w:val="32"/>
          <w:szCs w:val="32"/>
        </w:rPr>
        <w:t>业务收入1亿元以上</w:t>
      </w:r>
      <w:r w:rsidRPr="006A4DE2">
        <w:rPr>
          <w:rFonts w:ascii="方正仿宋_GBK" w:eastAsia="方正仿宋_GBK" w:hint="eastAsia"/>
          <w:sz w:val="32"/>
          <w:szCs w:val="32"/>
        </w:rPr>
        <w:t>；</w:t>
      </w:r>
    </w:p>
    <w:p w14:paraId="49AA71C4" w14:textId="57D13C88" w:rsidR="00EE0F92" w:rsidRPr="006A4DE2" w:rsidRDefault="00CC1A5E" w:rsidP="00676BDF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中型会计师事务所：</w:t>
      </w:r>
      <w:r w:rsidR="002566CC" w:rsidRPr="006A4DE2">
        <w:rPr>
          <w:rFonts w:ascii="方正仿宋_GBK" w:eastAsia="方正仿宋_GBK" w:hint="eastAsia"/>
          <w:sz w:val="32"/>
          <w:szCs w:val="32"/>
        </w:rPr>
        <w:t>业务收入1000万元-1亿元</w:t>
      </w:r>
      <w:r w:rsidRPr="006A4DE2">
        <w:rPr>
          <w:rFonts w:ascii="方正仿宋_GBK" w:eastAsia="方正仿宋_GBK" w:hint="eastAsia"/>
          <w:sz w:val="32"/>
          <w:szCs w:val="32"/>
        </w:rPr>
        <w:t>；</w:t>
      </w:r>
    </w:p>
    <w:p w14:paraId="24A67970" w14:textId="583BA4F8" w:rsidR="00CC1A5E" w:rsidRPr="006A4DE2" w:rsidRDefault="00CC1A5E" w:rsidP="00676BDF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小型会计师事务所：</w:t>
      </w:r>
      <w:r w:rsidR="002566CC" w:rsidRPr="006A4DE2">
        <w:rPr>
          <w:rFonts w:ascii="方正仿宋_GBK" w:eastAsia="方正仿宋_GBK" w:hint="eastAsia"/>
          <w:sz w:val="32"/>
          <w:szCs w:val="32"/>
        </w:rPr>
        <w:t>业务收入1000万元以下</w:t>
      </w:r>
      <w:r w:rsidRPr="006A4DE2">
        <w:rPr>
          <w:rFonts w:ascii="方正仿宋_GBK" w:eastAsia="方正仿宋_GBK" w:hint="eastAsia"/>
          <w:sz w:val="32"/>
          <w:szCs w:val="32"/>
        </w:rPr>
        <w:t>。</w:t>
      </w:r>
    </w:p>
    <w:p w14:paraId="06FA23A2" w14:textId="77777777" w:rsidR="00EE0F92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第三条 基本原则</w:t>
      </w:r>
    </w:p>
    <w:p w14:paraId="4EC8E550" w14:textId="0C11FE04" w:rsidR="006A4DE2" w:rsidRPr="006A4DE2" w:rsidRDefault="00CC1A5E" w:rsidP="006A4DE2">
      <w:pPr>
        <w:pStyle w:val="a9"/>
        <w:numPr>
          <w:ilvl w:val="0"/>
          <w:numId w:val="20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安全合规</w:t>
      </w:r>
    </w:p>
    <w:p w14:paraId="2269E689" w14:textId="0072CA56" w:rsidR="00EE0F92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确保信息系统符合国家网络安全及数据隐私保护法律法规，建立完备的网络安全防护体系。</w:t>
      </w:r>
    </w:p>
    <w:p w14:paraId="2EDE4B98" w14:textId="2106C4F0" w:rsidR="006A4DE2" w:rsidRPr="006A4DE2" w:rsidRDefault="00CC1A5E" w:rsidP="006A4DE2">
      <w:pPr>
        <w:pStyle w:val="a9"/>
        <w:numPr>
          <w:ilvl w:val="0"/>
          <w:numId w:val="20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分类施策</w:t>
      </w:r>
    </w:p>
    <w:p w14:paraId="51734E77" w14:textId="13D35E88" w:rsidR="00EE0F92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根据事务所规模差异制定差异化实施路径，大型所强化</w:t>
      </w:r>
      <w:r w:rsidRPr="006A4DE2">
        <w:rPr>
          <w:rFonts w:ascii="方正仿宋_GBK" w:eastAsia="方正仿宋_GBK" w:hint="eastAsia"/>
          <w:sz w:val="32"/>
          <w:szCs w:val="32"/>
        </w:rPr>
        <w:lastRenderedPageBreak/>
        <w:t>顶层设计，中小型所分步推进、注重实效。</w:t>
      </w:r>
    </w:p>
    <w:p w14:paraId="6A547E2D" w14:textId="46796E39" w:rsidR="006A4DE2" w:rsidRPr="006A4DE2" w:rsidRDefault="00CC1A5E" w:rsidP="006A4DE2">
      <w:pPr>
        <w:pStyle w:val="a9"/>
        <w:numPr>
          <w:ilvl w:val="0"/>
          <w:numId w:val="20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业务导向</w:t>
      </w:r>
    </w:p>
    <w:p w14:paraId="5D478E80" w14:textId="67EF81D4" w:rsidR="00EE0F92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以解决业务痛点为优先，技术应用需经效益评估，避免盲目投入。</w:t>
      </w:r>
    </w:p>
    <w:p w14:paraId="448B77CE" w14:textId="357FE79D" w:rsidR="006A4DE2" w:rsidRPr="006A4DE2" w:rsidRDefault="00CC1A5E" w:rsidP="006A4DE2">
      <w:pPr>
        <w:pStyle w:val="a9"/>
        <w:numPr>
          <w:ilvl w:val="0"/>
          <w:numId w:val="20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技术融合</w:t>
      </w:r>
    </w:p>
    <w:p w14:paraId="2C892D65" w14:textId="7AE42934" w:rsidR="00EE0F92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推动大数据、人工智能、区块链等新一代信息技术与审计业务深度融合。</w:t>
      </w:r>
    </w:p>
    <w:p w14:paraId="571108FE" w14:textId="4392CCF1" w:rsidR="006A4DE2" w:rsidRPr="006A4DE2" w:rsidRDefault="00CC1A5E" w:rsidP="006A4DE2">
      <w:pPr>
        <w:pStyle w:val="a9"/>
        <w:numPr>
          <w:ilvl w:val="0"/>
          <w:numId w:val="20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人才保障</w:t>
      </w:r>
    </w:p>
    <w:p w14:paraId="46D18723" w14:textId="218A70AB" w:rsidR="00EE0F92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建立专职信息化团队，开展全员培训，培育“懂业务、通技术”的复合型人才。</w:t>
      </w:r>
    </w:p>
    <w:p w14:paraId="1301FF92" w14:textId="4EB6454D" w:rsidR="006A4DE2" w:rsidRPr="006A4DE2" w:rsidRDefault="00CC1A5E" w:rsidP="006A4DE2">
      <w:pPr>
        <w:pStyle w:val="a9"/>
        <w:numPr>
          <w:ilvl w:val="0"/>
          <w:numId w:val="20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生态协同</w:t>
      </w:r>
    </w:p>
    <w:p w14:paraId="3FC6D48C" w14:textId="5B03B97F" w:rsidR="00CC1A5E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鼓励与金融机构、客户系统对接，实现数据互联互通。</w:t>
      </w:r>
    </w:p>
    <w:p w14:paraId="36979250" w14:textId="77777777" w:rsidR="00EE0F92" w:rsidRPr="006A4DE2" w:rsidRDefault="00EE0F92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</w:p>
    <w:p w14:paraId="0661BE78" w14:textId="77777777" w:rsidR="00CC1A5E" w:rsidRPr="006A4DE2" w:rsidRDefault="00CC1A5E" w:rsidP="00EE0F92">
      <w:pPr>
        <w:spacing w:after="0" w:line="578" w:lineRule="exact"/>
        <w:jc w:val="center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第二章 信息化建设总体要求</w:t>
      </w:r>
    </w:p>
    <w:p w14:paraId="56180054" w14:textId="77777777" w:rsidR="00EE0F92" w:rsidRPr="006A4DE2" w:rsidRDefault="00EE0F92" w:rsidP="00EE0F92">
      <w:pPr>
        <w:spacing w:after="0" w:line="578" w:lineRule="exact"/>
        <w:jc w:val="center"/>
        <w:rPr>
          <w:rFonts w:ascii="方正仿宋_GBK" w:eastAsia="方正仿宋_GBK" w:hint="eastAsia"/>
          <w:b/>
          <w:bCs/>
          <w:sz w:val="32"/>
          <w:szCs w:val="32"/>
        </w:rPr>
      </w:pPr>
    </w:p>
    <w:p w14:paraId="4A203EB0" w14:textId="77777777" w:rsidR="00EE0F92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第四条 基础架构</w:t>
      </w:r>
    </w:p>
    <w:p w14:paraId="6F9B1793" w14:textId="2E15581D" w:rsidR="00CC1A5E" w:rsidRPr="006A4DE2" w:rsidRDefault="00EE0F92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1.</w:t>
      </w:r>
      <w:r w:rsidR="00CC1A5E" w:rsidRPr="006A4DE2">
        <w:rPr>
          <w:rFonts w:ascii="方正仿宋_GBK" w:eastAsia="方正仿宋_GBK" w:hint="eastAsia"/>
          <w:b/>
          <w:bCs/>
          <w:sz w:val="32"/>
          <w:szCs w:val="32"/>
        </w:rPr>
        <w:t>基础设施要求</w:t>
      </w:r>
    </w:p>
    <w:p w14:paraId="2BE44589" w14:textId="7AEF62BB" w:rsidR="00CC1A5E" w:rsidRPr="006A4DE2" w:rsidRDefault="00CC1A5E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大型所应建立异地双活数据中心，确保系统恢复时间小于4小时；中小型所可采用“本地部署+云端灾备”混合模式。</w:t>
      </w:r>
    </w:p>
    <w:p w14:paraId="1A78E301" w14:textId="77777777" w:rsidR="00EE0F92" w:rsidRPr="006A4DE2" w:rsidRDefault="00CC1A5E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关键信息系统需通过国家网络安全等级保护三级认证。</w:t>
      </w:r>
    </w:p>
    <w:p w14:paraId="3853959F" w14:textId="03E21A7E" w:rsidR="00EE0F92" w:rsidRPr="006A4DE2" w:rsidRDefault="00EE0F92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2.</w:t>
      </w:r>
      <w:r w:rsidR="00CC1A5E" w:rsidRPr="006A4DE2">
        <w:rPr>
          <w:rFonts w:ascii="方正仿宋_GBK" w:eastAsia="方正仿宋_GBK" w:hint="eastAsia"/>
          <w:b/>
          <w:bCs/>
          <w:sz w:val="32"/>
          <w:szCs w:val="32"/>
        </w:rPr>
        <w:t>数据标准管理</w:t>
      </w:r>
    </w:p>
    <w:p w14:paraId="170A1BFF" w14:textId="766914E5" w:rsidR="00CC1A5E" w:rsidRPr="006A4DE2" w:rsidRDefault="00CC1A5E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遵循《注册会计师审计数据规范》等标准，建立结构化</w:t>
      </w:r>
      <w:r w:rsidRPr="006A4DE2">
        <w:rPr>
          <w:rFonts w:ascii="方正仿宋_GBK" w:eastAsia="方正仿宋_GBK" w:hint="eastAsia"/>
          <w:sz w:val="32"/>
          <w:szCs w:val="32"/>
        </w:rPr>
        <w:lastRenderedPageBreak/>
        <w:t>与非结构化数据分类存储机制，统一元数据标签。</w:t>
      </w:r>
    </w:p>
    <w:p w14:paraId="25C18B2F" w14:textId="77777777" w:rsidR="00EE0F92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第五条 技术方向</w:t>
      </w:r>
    </w:p>
    <w:p w14:paraId="4CA0A47D" w14:textId="49D32CD8" w:rsidR="006A4DE2" w:rsidRPr="006A4DE2" w:rsidRDefault="00914561" w:rsidP="006A4DE2">
      <w:pPr>
        <w:pStyle w:val="a9"/>
        <w:numPr>
          <w:ilvl w:val="0"/>
          <w:numId w:val="21"/>
        </w:numPr>
        <w:spacing w:after="0" w:line="578" w:lineRule="exact"/>
        <w:jc w:val="both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智能化转型</w:t>
      </w:r>
    </w:p>
    <w:p w14:paraId="2062C64C" w14:textId="0701016F" w:rsidR="0027395C" w:rsidRPr="006A4DE2" w:rsidRDefault="0027395C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/>
          <w:sz w:val="32"/>
          <w:szCs w:val="32"/>
        </w:rPr>
        <w:t>构建</w:t>
      </w:r>
      <w:r w:rsidR="004B7E8D" w:rsidRPr="006A4DE2">
        <w:rPr>
          <w:rFonts w:ascii="方正仿宋_GBK" w:eastAsia="方正仿宋_GBK" w:hint="eastAsia"/>
          <w:sz w:val="32"/>
          <w:szCs w:val="32"/>
        </w:rPr>
        <w:t>先进的系统</w:t>
      </w:r>
      <w:r w:rsidRPr="006A4DE2">
        <w:rPr>
          <w:rFonts w:ascii="方正仿宋_GBK" w:eastAsia="方正仿宋_GBK"/>
          <w:sz w:val="32"/>
          <w:szCs w:val="32"/>
        </w:rPr>
        <w:t>架构，集成AI</w:t>
      </w:r>
      <w:r w:rsidR="004B7E8D" w:rsidRPr="006A4DE2">
        <w:rPr>
          <w:rFonts w:ascii="方正仿宋_GBK" w:eastAsia="方正仿宋_GBK" w:hint="eastAsia"/>
          <w:sz w:val="32"/>
          <w:szCs w:val="32"/>
        </w:rPr>
        <w:t>大</w:t>
      </w:r>
      <w:r w:rsidRPr="006A4DE2">
        <w:rPr>
          <w:rFonts w:ascii="方正仿宋_GBK" w:eastAsia="方正仿宋_GBK"/>
          <w:sz w:val="32"/>
          <w:szCs w:val="32"/>
        </w:rPr>
        <w:t>模型与大数据分析引擎，采用微服务、容器化部署，通过区块链强化数据溯源，结合低代码平台与RPA实现业务流程自动化，确保系统弹性扩展与合规管控。</w:t>
      </w:r>
    </w:p>
    <w:p w14:paraId="7FC7128D" w14:textId="131FAD9A" w:rsidR="006A4DE2" w:rsidRPr="006A4DE2" w:rsidRDefault="00CC1A5E" w:rsidP="006A4DE2">
      <w:pPr>
        <w:pStyle w:val="a9"/>
        <w:numPr>
          <w:ilvl w:val="0"/>
          <w:numId w:val="21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审计作业系统</w:t>
      </w:r>
    </w:p>
    <w:p w14:paraId="5E40F9DF" w14:textId="4BA122F6" w:rsidR="00D1549D" w:rsidRPr="006A4DE2" w:rsidRDefault="00D1549D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推进审计作业系统由单机向云计算、由人工操作为主向以RPA或智能体操作为主的人机结合审计转变、由封闭作业系统向银行函证、企业财务的融合互通转变。</w:t>
      </w:r>
    </w:p>
    <w:p w14:paraId="5EB38260" w14:textId="279D7B96" w:rsidR="006A4DE2" w:rsidRPr="006A4DE2" w:rsidRDefault="00CC1A5E" w:rsidP="006A4DE2">
      <w:pPr>
        <w:pStyle w:val="a9"/>
        <w:numPr>
          <w:ilvl w:val="0"/>
          <w:numId w:val="21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内部管理系统</w:t>
      </w:r>
    </w:p>
    <w:p w14:paraId="37CA135B" w14:textId="0FE8528C" w:rsidR="00EE0F92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覆盖项目管理、客户管理、</w:t>
      </w:r>
      <w:r w:rsidR="001642F9" w:rsidRPr="006A4DE2">
        <w:rPr>
          <w:rFonts w:ascii="方正仿宋_GBK" w:eastAsia="方正仿宋_GBK" w:hint="eastAsia"/>
          <w:sz w:val="32"/>
          <w:szCs w:val="32"/>
        </w:rPr>
        <w:t>员工管理</w:t>
      </w:r>
      <w:r w:rsidR="00A50F5E" w:rsidRPr="006A4DE2">
        <w:rPr>
          <w:rFonts w:ascii="方正仿宋_GBK" w:eastAsia="方正仿宋_GBK" w:hint="eastAsia"/>
          <w:sz w:val="32"/>
          <w:szCs w:val="32"/>
        </w:rPr>
        <w:t>、财务管理、合同管理、档案管理、</w:t>
      </w:r>
      <w:r w:rsidRPr="006A4DE2">
        <w:rPr>
          <w:rFonts w:ascii="方正仿宋_GBK" w:eastAsia="方正仿宋_GBK" w:hint="eastAsia"/>
          <w:sz w:val="32"/>
          <w:szCs w:val="32"/>
        </w:rPr>
        <w:t>知识共享等全流程信息化</w:t>
      </w:r>
      <w:r w:rsidR="004B059C" w:rsidRPr="006A4DE2">
        <w:rPr>
          <w:rFonts w:ascii="方正仿宋_GBK" w:eastAsia="方正仿宋_GBK" w:hint="eastAsia"/>
          <w:sz w:val="32"/>
          <w:szCs w:val="32"/>
        </w:rPr>
        <w:t>管理</w:t>
      </w:r>
      <w:r w:rsidRPr="006A4DE2">
        <w:rPr>
          <w:rFonts w:ascii="方正仿宋_GBK" w:eastAsia="方正仿宋_GBK" w:hint="eastAsia"/>
          <w:sz w:val="32"/>
          <w:szCs w:val="32"/>
        </w:rPr>
        <w:t>。</w:t>
      </w:r>
    </w:p>
    <w:p w14:paraId="23C85036" w14:textId="0E44FEDF" w:rsidR="00CC1A5E" w:rsidRPr="006A4DE2" w:rsidRDefault="0098159F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4</w:t>
      </w:r>
      <w:r w:rsidR="00EE0F92" w:rsidRPr="006A4DE2">
        <w:rPr>
          <w:rFonts w:ascii="方正仿宋_GBK" w:eastAsia="方正仿宋_GBK" w:hint="eastAsia"/>
          <w:sz w:val="32"/>
          <w:szCs w:val="32"/>
        </w:rPr>
        <w:t>.</w:t>
      </w:r>
      <w:r w:rsidR="00CC1A5E" w:rsidRPr="006A4DE2">
        <w:rPr>
          <w:rFonts w:ascii="方正仿宋_GBK" w:eastAsia="方正仿宋_GBK" w:hint="eastAsia"/>
          <w:b/>
          <w:bCs/>
          <w:sz w:val="32"/>
          <w:szCs w:val="32"/>
        </w:rPr>
        <w:t>风险防控体系</w:t>
      </w:r>
    </w:p>
    <w:p w14:paraId="56B9F4B8" w14:textId="77777777" w:rsidR="00CC1A5E" w:rsidRPr="006A4DE2" w:rsidRDefault="00CC1A5E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整合工商、税务、司法等外部数据源，构建客户信用评估模型，实现审计异常实时监测。</w:t>
      </w:r>
    </w:p>
    <w:p w14:paraId="61766C6F" w14:textId="77777777" w:rsidR="00EE0F92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第六条 合规要点</w:t>
      </w:r>
    </w:p>
    <w:p w14:paraId="657BC153" w14:textId="07F261CB" w:rsidR="00CC1A5E" w:rsidRPr="006A4DE2" w:rsidRDefault="00EE0F92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1.</w:t>
      </w:r>
      <w:r w:rsidR="00CC1A5E" w:rsidRPr="006A4DE2">
        <w:rPr>
          <w:rFonts w:ascii="方正仿宋_GBK" w:eastAsia="方正仿宋_GBK" w:hint="eastAsia"/>
          <w:b/>
          <w:bCs/>
          <w:sz w:val="32"/>
          <w:szCs w:val="32"/>
        </w:rPr>
        <w:t>审计证据合规性</w:t>
      </w:r>
    </w:p>
    <w:p w14:paraId="422730B4" w14:textId="77777777" w:rsidR="00EE0F92" w:rsidRPr="006A4DE2" w:rsidRDefault="00CC1A5E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电子底稿及签章需符合《电子签名法》《审计准则第1301号》要求，确保证据充分性、适当性及真实性。</w:t>
      </w:r>
    </w:p>
    <w:p w14:paraId="3F168D7D" w14:textId="789E65BC" w:rsidR="00CC1A5E" w:rsidRPr="006A4DE2" w:rsidRDefault="00EE0F92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2.</w:t>
      </w:r>
      <w:r w:rsidR="00CC1A5E" w:rsidRPr="006A4DE2">
        <w:rPr>
          <w:rFonts w:ascii="方正仿宋_GBK" w:eastAsia="方正仿宋_GBK" w:hint="eastAsia"/>
          <w:b/>
          <w:bCs/>
          <w:sz w:val="32"/>
          <w:szCs w:val="32"/>
        </w:rPr>
        <w:t>数据跨境传输</w:t>
      </w:r>
    </w:p>
    <w:p w14:paraId="072DA26B" w14:textId="038582AD" w:rsidR="00CC1A5E" w:rsidRPr="006A4DE2" w:rsidRDefault="00CC1A5E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跨境数据传输需通过国家网信部门安全评估，并取得客</w:t>
      </w:r>
      <w:r w:rsidRPr="006A4DE2">
        <w:rPr>
          <w:rFonts w:ascii="方正仿宋_GBK" w:eastAsia="方正仿宋_GBK" w:hint="eastAsia"/>
          <w:sz w:val="32"/>
          <w:szCs w:val="32"/>
        </w:rPr>
        <w:lastRenderedPageBreak/>
        <w:t>户明示同意，符合《数据安全法》《个人信息保护法》规定。</w:t>
      </w:r>
    </w:p>
    <w:p w14:paraId="239887B3" w14:textId="77777777" w:rsidR="00EE0F92" w:rsidRPr="006A4DE2" w:rsidRDefault="00EE0F92" w:rsidP="00EE0F92">
      <w:pPr>
        <w:spacing w:after="0" w:line="578" w:lineRule="exact"/>
        <w:jc w:val="both"/>
        <w:rPr>
          <w:rFonts w:ascii="方正仿宋_GBK" w:eastAsia="方正仿宋_GBK" w:hint="eastAsia"/>
          <w:b/>
          <w:bCs/>
          <w:sz w:val="32"/>
          <w:szCs w:val="32"/>
        </w:rPr>
      </w:pPr>
    </w:p>
    <w:p w14:paraId="1F5F416F" w14:textId="34A5C7AD" w:rsidR="00EE0F92" w:rsidRPr="006A4DE2" w:rsidRDefault="00CC1A5E" w:rsidP="00EE0F92">
      <w:pPr>
        <w:spacing w:after="0" w:line="578" w:lineRule="exact"/>
        <w:jc w:val="center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第三章 分类建设指引</w:t>
      </w:r>
    </w:p>
    <w:p w14:paraId="693CCD60" w14:textId="77777777" w:rsidR="00CC1A5E" w:rsidRPr="006A4DE2" w:rsidRDefault="00CC1A5E" w:rsidP="00EE0F92">
      <w:pPr>
        <w:spacing w:after="0" w:line="578" w:lineRule="exact"/>
        <w:jc w:val="center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第一节 大型会计师事务所</w:t>
      </w:r>
    </w:p>
    <w:p w14:paraId="6F7ACB38" w14:textId="77777777" w:rsidR="00EE0F92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第七条 建设目标</w:t>
      </w:r>
    </w:p>
    <w:p w14:paraId="3B2B3A69" w14:textId="046CA9DC" w:rsidR="006A4DE2" w:rsidRPr="006A4DE2" w:rsidRDefault="00852BBF" w:rsidP="006A4DE2">
      <w:pPr>
        <w:pStyle w:val="a9"/>
        <w:numPr>
          <w:ilvl w:val="0"/>
          <w:numId w:val="22"/>
        </w:numPr>
        <w:spacing w:after="0" w:line="578" w:lineRule="exact"/>
        <w:jc w:val="both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审计作业</w:t>
      </w:r>
      <w:r w:rsidR="00233C6F" w:rsidRPr="006A4DE2">
        <w:rPr>
          <w:rFonts w:ascii="方正仿宋_GBK" w:eastAsia="方正仿宋_GBK" w:hint="eastAsia"/>
          <w:b/>
          <w:bCs/>
          <w:sz w:val="32"/>
          <w:szCs w:val="32"/>
        </w:rPr>
        <w:t>智能</w:t>
      </w:r>
      <w:r w:rsidRPr="006A4DE2">
        <w:rPr>
          <w:rFonts w:ascii="方正仿宋_GBK" w:eastAsia="方正仿宋_GBK" w:hint="eastAsia"/>
          <w:b/>
          <w:bCs/>
          <w:sz w:val="32"/>
          <w:szCs w:val="32"/>
        </w:rPr>
        <w:t>化</w:t>
      </w:r>
    </w:p>
    <w:p w14:paraId="1F9FED47" w14:textId="00947253" w:rsidR="00EE0F92" w:rsidRPr="006A4DE2" w:rsidRDefault="00360C7A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部署大模型或审计行业智能体，</w:t>
      </w:r>
      <w:r w:rsidR="00CC1A5E" w:rsidRPr="006A4DE2">
        <w:rPr>
          <w:rFonts w:ascii="方正仿宋_GBK" w:eastAsia="方正仿宋_GBK" w:hint="eastAsia"/>
          <w:sz w:val="32"/>
          <w:szCs w:val="32"/>
        </w:rPr>
        <w:t>实现审计作业智能化转型，从传统人工审计向智能协同模式升级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0605775E" w14:textId="1AC11230" w:rsidR="006A4DE2" w:rsidRPr="006A4DE2" w:rsidRDefault="004E7D4E" w:rsidP="006A4DE2">
      <w:pPr>
        <w:pStyle w:val="a9"/>
        <w:numPr>
          <w:ilvl w:val="0"/>
          <w:numId w:val="22"/>
        </w:numPr>
        <w:spacing w:after="0" w:line="578" w:lineRule="exact"/>
        <w:jc w:val="both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内部治理信息化</w:t>
      </w:r>
    </w:p>
    <w:p w14:paraId="4A3A2C14" w14:textId="3A345DF6" w:rsidR="003A1B76" w:rsidRPr="006A4DE2" w:rsidRDefault="003A1B76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实现业务承接、人员调配、客户管理、财务安排、技术标准、薪酬考核</w:t>
      </w:r>
      <w:r w:rsidR="00093FCA" w:rsidRPr="006A4DE2">
        <w:rPr>
          <w:rFonts w:ascii="方正仿宋_GBK" w:eastAsia="方正仿宋_GBK" w:hint="eastAsia"/>
          <w:sz w:val="32"/>
          <w:szCs w:val="32"/>
        </w:rPr>
        <w:t>等全方位信息化管理。</w:t>
      </w:r>
    </w:p>
    <w:p w14:paraId="73D5C1EB" w14:textId="6A7D4848" w:rsidR="006A4DE2" w:rsidRPr="006A4DE2" w:rsidRDefault="00FA17F2" w:rsidP="006A4DE2">
      <w:pPr>
        <w:pStyle w:val="a9"/>
        <w:numPr>
          <w:ilvl w:val="0"/>
          <w:numId w:val="22"/>
        </w:numPr>
        <w:spacing w:after="0" w:line="578" w:lineRule="exact"/>
        <w:jc w:val="both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风险评估信息化</w:t>
      </w:r>
    </w:p>
    <w:p w14:paraId="1ADF5238" w14:textId="241279C2" w:rsidR="00CC1A5E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构建全量数据分析能力，提升风险</w:t>
      </w:r>
      <w:r w:rsidR="00FA17F2" w:rsidRPr="006A4DE2">
        <w:rPr>
          <w:rFonts w:ascii="方正仿宋_GBK" w:eastAsia="方正仿宋_GBK" w:hint="eastAsia"/>
          <w:sz w:val="32"/>
          <w:szCs w:val="32"/>
        </w:rPr>
        <w:t>领域</w:t>
      </w:r>
      <w:r w:rsidRPr="006A4DE2">
        <w:rPr>
          <w:rFonts w:ascii="方正仿宋_GBK" w:eastAsia="方正仿宋_GBK" w:hint="eastAsia"/>
          <w:sz w:val="32"/>
          <w:szCs w:val="32"/>
        </w:rPr>
        <w:t>穿透式识别精准度。</w:t>
      </w:r>
    </w:p>
    <w:p w14:paraId="39180CA9" w14:textId="6AAA8A94" w:rsidR="006A4DE2" w:rsidRPr="006A4DE2" w:rsidRDefault="007C336A" w:rsidP="006A4DE2">
      <w:pPr>
        <w:pStyle w:val="a9"/>
        <w:numPr>
          <w:ilvl w:val="0"/>
          <w:numId w:val="22"/>
        </w:numPr>
        <w:spacing w:after="0" w:line="578" w:lineRule="exact"/>
        <w:jc w:val="both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质量控制信息化</w:t>
      </w:r>
    </w:p>
    <w:p w14:paraId="26BBDE85" w14:textId="7ACD8298" w:rsidR="007C336A" w:rsidRPr="006A4DE2" w:rsidRDefault="00E94374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建立健全覆盖全流程的质量控制体系，对审计项目实施全过程监控</w:t>
      </w:r>
      <w:r w:rsidR="00545CB9" w:rsidRPr="006A4DE2">
        <w:rPr>
          <w:rFonts w:ascii="方正仿宋_GBK" w:eastAsia="方正仿宋_GBK" w:hint="eastAsia"/>
          <w:sz w:val="32"/>
          <w:szCs w:val="32"/>
        </w:rPr>
        <w:t>，在内部质量复核中，利用数据分析工具识别潜在风险点，提升审计结论的准确性和可靠性。</w:t>
      </w:r>
    </w:p>
    <w:p w14:paraId="574879BC" w14:textId="12730D59" w:rsidR="006A4DE2" w:rsidRPr="006A4DE2" w:rsidRDefault="002F53F7" w:rsidP="006A4DE2">
      <w:pPr>
        <w:pStyle w:val="a9"/>
        <w:numPr>
          <w:ilvl w:val="0"/>
          <w:numId w:val="22"/>
        </w:numPr>
        <w:spacing w:after="0" w:line="578" w:lineRule="exact"/>
        <w:jc w:val="both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开拓信息化相关业务</w:t>
      </w:r>
    </w:p>
    <w:p w14:paraId="56C9F805" w14:textId="3F08FFC2" w:rsidR="00CB48DB" w:rsidRPr="006A4DE2" w:rsidRDefault="002F53F7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探索为政府、企业提供大数据产业分析报告、财务机器人、数字化财务与税务管控等信息化产品。</w:t>
      </w:r>
    </w:p>
    <w:p w14:paraId="2B5406A0" w14:textId="77777777" w:rsidR="00EE0F92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第八条 实施路径</w:t>
      </w:r>
    </w:p>
    <w:p w14:paraId="38574AC8" w14:textId="07DCA24B" w:rsidR="006A4DE2" w:rsidRPr="006A4DE2" w:rsidRDefault="00CC1A5E" w:rsidP="006A4DE2">
      <w:pPr>
        <w:pStyle w:val="a9"/>
        <w:numPr>
          <w:ilvl w:val="0"/>
          <w:numId w:val="23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系统升级</w:t>
      </w:r>
    </w:p>
    <w:p w14:paraId="40BF797D" w14:textId="47C052B6" w:rsidR="00EE0F92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lastRenderedPageBreak/>
        <w:t>自研或采购智能审计平台，集成机器人流程自动化、私有化部署大语言模型</w:t>
      </w:r>
      <w:r w:rsidR="007F5C7B" w:rsidRPr="006A4DE2">
        <w:rPr>
          <w:rFonts w:ascii="方正仿宋_GBK" w:eastAsia="方正仿宋_GBK" w:hint="eastAsia"/>
          <w:sz w:val="32"/>
          <w:szCs w:val="32"/>
        </w:rPr>
        <w:t>，</w:t>
      </w:r>
      <w:r w:rsidR="00F13B93" w:rsidRPr="006A4DE2">
        <w:rPr>
          <w:rFonts w:ascii="Times New Roman" w:eastAsia="方正仿宋_GBK" w:hAnsi="Times New Roman" w:cs="Times New Roman" w:hint="eastAsia"/>
          <w:sz w:val="32"/>
          <w:szCs w:val="32"/>
        </w:rPr>
        <w:t>构建</w:t>
      </w:r>
      <w:r w:rsidR="007F5C7B" w:rsidRPr="006A4DE2">
        <w:rPr>
          <w:rFonts w:ascii="Times New Roman" w:eastAsia="方正仿宋_GBK" w:hAnsi="Times New Roman" w:cs="Times New Roman" w:hint="eastAsia"/>
          <w:sz w:val="32"/>
          <w:szCs w:val="32"/>
        </w:rPr>
        <w:t>智能化</w:t>
      </w:r>
      <w:r w:rsidR="003A64C3" w:rsidRPr="006A4DE2">
        <w:rPr>
          <w:rFonts w:ascii="Times New Roman" w:eastAsia="方正仿宋_GBK" w:hAnsi="Times New Roman" w:cs="Times New Roman" w:hint="eastAsia"/>
          <w:sz w:val="32"/>
          <w:szCs w:val="32"/>
        </w:rPr>
        <w:t>知识库</w:t>
      </w:r>
      <w:r w:rsidR="003019DF" w:rsidRPr="006A4DE2">
        <w:rPr>
          <w:rFonts w:ascii="Times New Roman" w:eastAsia="方正仿宋_GBK" w:hAnsi="Times New Roman" w:cs="Times New Roman" w:hint="eastAsia"/>
          <w:sz w:val="32"/>
          <w:szCs w:val="32"/>
        </w:rPr>
        <w:t>问答和</w:t>
      </w:r>
      <w:r w:rsidR="003A64C3" w:rsidRPr="006A4DE2">
        <w:rPr>
          <w:rFonts w:ascii="方正仿宋_GBK" w:eastAsia="方正仿宋_GBK" w:hint="eastAsia"/>
          <w:sz w:val="32"/>
          <w:szCs w:val="32"/>
        </w:rPr>
        <w:t>数据抓取服务</w:t>
      </w:r>
      <w:r w:rsidR="007F5C7B" w:rsidRPr="006A4DE2">
        <w:rPr>
          <w:rFonts w:ascii="方正仿宋_GBK" w:eastAsia="方正仿宋_GBK" w:hint="eastAsia"/>
          <w:sz w:val="32"/>
          <w:szCs w:val="32"/>
        </w:rPr>
        <w:t>，报告自动生成、报告错误复核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075189AD" w14:textId="5E1B6D0A" w:rsidR="006A4DE2" w:rsidRPr="006A4DE2" w:rsidRDefault="00CC1A5E" w:rsidP="006A4DE2">
      <w:pPr>
        <w:pStyle w:val="a9"/>
        <w:numPr>
          <w:ilvl w:val="0"/>
          <w:numId w:val="23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流程重构</w:t>
      </w:r>
    </w:p>
    <w:p w14:paraId="357D25E3" w14:textId="6DEEED6A" w:rsidR="00CC1A5E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制定人机协同规则，优化标准化业务流程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347239F0" w14:textId="1D2589DA" w:rsidR="006A4DE2" w:rsidRPr="006A4DE2" w:rsidRDefault="00CC1A5E" w:rsidP="006A4DE2">
      <w:pPr>
        <w:pStyle w:val="a9"/>
        <w:numPr>
          <w:ilvl w:val="0"/>
          <w:numId w:val="23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安全体系</w:t>
      </w:r>
    </w:p>
    <w:p w14:paraId="1D235048" w14:textId="4575D5DE" w:rsidR="00CC1A5E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实行客户数据加密存储与最小权限访问控制，防范数据泄露风险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70BDE1FD" w14:textId="3F93A11E" w:rsidR="006A4DE2" w:rsidRPr="006A4DE2" w:rsidRDefault="00CC1A5E" w:rsidP="006A4DE2">
      <w:pPr>
        <w:pStyle w:val="a9"/>
        <w:numPr>
          <w:ilvl w:val="0"/>
          <w:numId w:val="23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工具示例</w:t>
      </w:r>
    </w:p>
    <w:p w14:paraId="6ECB9353" w14:textId="7E53D276" w:rsidR="00CC1A5E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全量数据分析替代抽样审计、行业数据库构建财务舞弊识别模型、AI大模型建立行业知识库。</w:t>
      </w:r>
    </w:p>
    <w:p w14:paraId="12DFC7B3" w14:textId="77777777" w:rsidR="00CC1A5E" w:rsidRPr="006A4DE2" w:rsidRDefault="00CC1A5E" w:rsidP="00EE0F92">
      <w:pPr>
        <w:spacing w:after="0" w:line="578" w:lineRule="exact"/>
        <w:jc w:val="center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第二节 中型会计师事务所</w:t>
      </w:r>
    </w:p>
    <w:p w14:paraId="2DFCCAE9" w14:textId="77777777" w:rsidR="00CC1A5E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第九条 建设目标</w:t>
      </w:r>
    </w:p>
    <w:p w14:paraId="4424EDCA" w14:textId="57C34568" w:rsidR="006A4DE2" w:rsidRPr="006A4DE2" w:rsidRDefault="00414663" w:rsidP="006A4DE2">
      <w:pPr>
        <w:pStyle w:val="a9"/>
        <w:numPr>
          <w:ilvl w:val="0"/>
          <w:numId w:val="24"/>
        </w:numPr>
        <w:spacing w:after="0" w:line="578" w:lineRule="exact"/>
        <w:jc w:val="both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数字化转型</w:t>
      </w:r>
    </w:p>
    <w:p w14:paraId="4D0C2135" w14:textId="1488189D" w:rsidR="00AE3FB3" w:rsidRPr="006A4DE2" w:rsidRDefault="009D27A7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审计作业和内部管理进行数字化全面转型，重点和特殊领域向智能化转型，</w:t>
      </w:r>
      <w:r w:rsidR="00AB0878" w:rsidRPr="006A4DE2">
        <w:rPr>
          <w:rFonts w:ascii="方正仿宋_GBK" w:eastAsia="方正仿宋_GBK" w:hint="eastAsia"/>
          <w:sz w:val="32"/>
          <w:szCs w:val="32"/>
        </w:rPr>
        <w:t>鼓励</w:t>
      </w:r>
      <w:r w:rsidR="00ED47FA" w:rsidRPr="006A4DE2">
        <w:rPr>
          <w:rFonts w:ascii="方正仿宋_GBK" w:eastAsia="方正仿宋_GBK" w:hint="eastAsia"/>
          <w:sz w:val="32"/>
          <w:szCs w:val="32"/>
        </w:rPr>
        <w:t>具备较高信息化水平的</w:t>
      </w:r>
      <w:r w:rsidRPr="006A4DE2">
        <w:rPr>
          <w:rFonts w:ascii="方正仿宋_GBK" w:eastAsia="方正仿宋_GBK" w:hint="eastAsia"/>
          <w:sz w:val="32"/>
          <w:szCs w:val="32"/>
        </w:rPr>
        <w:t>事务所部署大模型</w:t>
      </w:r>
      <w:r w:rsidR="007F386E" w:rsidRPr="006A4DE2">
        <w:rPr>
          <w:rFonts w:ascii="方正仿宋_GBK" w:eastAsia="方正仿宋_GBK" w:hint="eastAsia"/>
          <w:sz w:val="32"/>
          <w:szCs w:val="32"/>
        </w:rPr>
        <w:t>开展智能化探索</w:t>
      </w:r>
      <w:r w:rsidRPr="006A4DE2">
        <w:rPr>
          <w:rFonts w:ascii="方正仿宋_GBK" w:eastAsia="方正仿宋_GBK" w:hint="eastAsia"/>
          <w:sz w:val="32"/>
          <w:szCs w:val="32"/>
        </w:rPr>
        <w:t>。</w:t>
      </w:r>
    </w:p>
    <w:p w14:paraId="23B5586D" w14:textId="7F0E0BEF" w:rsidR="006A4DE2" w:rsidRPr="006A4DE2" w:rsidRDefault="00135C91" w:rsidP="006A4DE2">
      <w:pPr>
        <w:pStyle w:val="a9"/>
        <w:numPr>
          <w:ilvl w:val="0"/>
          <w:numId w:val="24"/>
        </w:numPr>
        <w:spacing w:after="0" w:line="578" w:lineRule="exact"/>
        <w:jc w:val="both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普及标准化产品</w:t>
      </w:r>
    </w:p>
    <w:p w14:paraId="56011EEA" w14:textId="43FA7F87" w:rsidR="00CC1A5E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推进审计作业与管理模块化应用，优先选用</w:t>
      </w:r>
      <w:r w:rsidR="000D3C98" w:rsidRPr="006A4DE2">
        <w:rPr>
          <w:rFonts w:ascii="方正仿宋_GBK" w:eastAsia="方正仿宋_GBK" w:hint="eastAsia"/>
          <w:sz w:val="32"/>
          <w:szCs w:val="32"/>
        </w:rPr>
        <w:t>中国注册会计师协会推荐</w:t>
      </w:r>
      <w:r w:rsidRPr="006A4DE2">
        <w:rPr>
          <w:rFonts w:ascii="方正仿宋_GBK" w:eastAsia="方正仿宋_GBK" w:hint="eastAsia"/>
          <w:sz w:val="32"/>
          <w:szCs w:val="32"/>
        </w:rPr>
        <w:t>的标准化产品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6A79B2DA" w14:textId="59CF485C" w:rsidR="006A4DE2" w:rsidRPr="006A4DE2" w:rsidRDefault="005D0D8D" w:rsidP="006A4DE2">
      <w:pPr>
        <w:pStyle w:val="a9"/>
        <w:numPr>
          <w:ilvl w:val="0"/>
          <w:numId w:val="24"/>
        </w:numPr>
        <w:spacing w:after="0" w:line="578" w:lineRule="exact"/>
        <w:jc w:val="both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架构安全可靠</w:t>
      </w:r>
    </w:p>
    <w:p w14:paraId="040BE1C9" w14:textId="72380737" w:rsidR="00CC1A5E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构建“本地部署+云端协同”混合架构，实现远程协作与移动办公。</w:t>
      </w:r>
    </w:p>
    <w:p w14:paraId="56E18946" w14:textId="77777777" w:rsidR="00CC1A5E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lastRenderedPageBreak/>
        <w:t>第十条 实施路径</w:t>
      </w:r>
    </w:p>
    <w:p w14:paraId="39B99F11" w14:textId="21182EB6" w:rsidR="006A4DE2" w:rsidRPr="006A4DE2" w:rsidRDefault="00CC1A5E" w:rsidP="006A4DE2">
      <w:pPr>
        <w:pStyle w:val="a9"/>
        <w:numPr>
          <w:ilvl w:val="0"/>
          <w:numId w:val="25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产品选型</w:t>
      </w:r>
    </w:p>
    <w:p w14:paraId="255C378B" w14:textId="6FEC2726" w:rsidR="00CC1A5E" w:rsidRPr="006A4DE2" w:rsidRDefault="00CC1A5E" w:rsidP="006A4DE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采用行业推荐软件，通过微服务架构按需扩展功能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284E126A" w14:textId="5625448C" w:rsidR="004A6C6C" w:rsidRPr="004A6C6C" w:rsidRDefault="00CC1A5E" w:rsidP="004A6C6C">
      <w:pPr>
        <w:pStyle w:val="a9"/>
        <w:numPr>
          <w:ilvl w:val="0"/>
          <w:numId w:val="25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4A6C6C">
        <w:rPr>
          <w:rFonts w:ascii="方正仿宋_GBK" w:eastAsia="方正仿宋_GBK" w:hint="eastAsia"/>
          <w:b/>
          <w:bCs/>
          <w:sz w:val="32"/>
          <w:szCs w:val="32"/>
        </w:rPr>
        <w:t>混合部署</w:t>
      </w:r>
    </w:p>
    <w:p w14:paraId="5DCBA5AA" w14:textId="09626883" w:rsidR="00CC1A5E" w:rsidRPr="004A6C6C" w:rsidRDefault="00CC1A5E" w:rsidP="004A6C6C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4A6C6C">
        <w:rPr>
          <w:rFonts w:ascii="方正仿宋_GBK" w:eastAsia="方正仿宋_GBK" w:hint="eastAsia"/>
          <w:sz w:val="32"/>
          <w:szCs w:val="32"/>
        </w:rPr>
        <w:t>核心数据本地存储，非敏感业务上云，利用RPA实现银行对账、底稿索引生成自动化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4DBE1851" w14:textId="10B7A84E" w:rsidR="004A6C6C" w:rsidRPr="004A6C6C" w:rsidRDefault="00CC1A5E" w:rsidP="004A6C6C">
      <w:pPr>
        <w:pStyle w:val="a9"/>
        <w:numPr>
          <w:ilvl w:val="0"/>
          <w:numId w:val="25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4A6C6C">
        <w:rPr>
          <w:rFonts w:ascii="方正仿宋_GBK" w:eastAsia="方正仿宋_GBK" w:hint="eastAsia"/>
          <w:b/>
          <w:bCs/>
          <w:sz w:val="32"/>
          <w:szCs w:val="32"/>
        </w:rPr>
        <w:t>流程优化</w:t>
      </w:r>
    </w:p>
    <w:p w14:paraId="689F4040" w14:textId="5FA304E8" w:rsidR="00CC1A5E" w:rsidRPr="004A6C6C" w:rsidRDefault="00CC1A5E" w:rsidP="004A6C6C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4A6C6C">
        <w:rPr>
          <w:rFonts w:ascii="方正仿宋_GBK" w:eastAsia="方正仿宋_GBK" w:hint="eastAsia"/>
          <w:sz w:val="32"/>
          <w:szCs w:val="32"/>
        </w:rPr>
        <w:t>引入轻量级项目管理工具提升协作效率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5B274F30" w14:textId="0E15DA27" w:rsidR="004A6C6C" w:rsidRPr="004A6C6C" w:rsidRDefault="00CC1A5E" w:rsidP="004A6C6C">
      <w:pPr>
        <w:pStyle w:val="a9"/>
        <w:numPr>
          <w:ilvl w:val="0"/>
          <w:numId w:val="25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4A6C6C">
        <w:rPr>
          <w:rFonts w:ascii="方正仿宋_GBK" w:eastAsia="方正仿宋_GBK" w:hint="eastAsia"/>
          <w:b/>
          <w:bCs/>
          <w:sz w:val="32"/>
          <w:szCs w:val="32"/>
        </w:rPr>
        <w:t>工具示例</w:t>
      </w:r>
    </w:p>
    <w:p w14:paraId="4070BAC1" w14:textId="7A52F253" w:rsidR="00CC1A5E" w:rsidRPr="004A6C6C" w:rsidRDefault="00CC1A5E" w:rsidP="004A6C6C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4A6C6C">
        <w:rPr>
          <w:rFonts w:ascii="方正仿宋_GBK" w:eastAsia="方正仿宋_GBK" w:hint="eastAsia"/>
          <w:sz w:val="32"/>
          <w:szCs w:val="32"/>
        </w:rPr>
        <w:t>定制RPA自动化工具、低代码平台生成分析报表、OCR工具实现票据数字化。</w:t>
      </w:r>
    </w:p>
    <w:p w14:paraId="24428BCD" w14:textId="77777777" w:rsidR="00EE0F92" w:rsidRPr="006A4DE2" w:rsidRDefault="00EE0F92" w:rsidP="00160A5D">
      <w:p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</w:p>
    <w:p w14:paraId="3FB96058" w14:textId="77777777" w:rsidR="00CC1A5E" w:rsidRPr="006A4DE2" w:rsidRDefault="00CC1A5E" w:rsidP="00EE0F92">
      <w:pPr>
        <w:spacing w:after="0" w:line="578" w:lineRule="exact"/>
        <w:jc w:val="center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第三节 小型会计师事务所</w:t>
      </w:r>
    </w:p>
    <w:p w14:paraId="3DB0D02B" w14:textId="77777777" w:rsidR="00EE0F92" w:rsidRPr="006A4DE2" w:rsidRDefault="00EE0F92" w:rsidP="00EE0F92">
      <w:p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</w:p>
    <w:p w14:paraId="45B1EED4" w14:textId="77777777" w:rsidR="00CC1A5E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第十一条 建设目标</w:t>
      </w:r>
    </w:p>
    <w:p w14:paraId="6618AF97" w14:textId="2DC3C8C8" w:rsidR="004A6C6C" w:rsidRPr="004A6C6C" w:rsidRDefault="003D4416" w:rsidP="004A6C6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1.</w:t>
      </w:r>
      <w:r w:rsidR="00E1535B" w:rsidRPr="004A6C6C">
        <w:rPr>
          <w:rFonts w:ascii="方正仿宋_GBK" w:eastAsia="方正仿宋_GBK" w:hint="eastAsia"/>
          <w:b/>
          <w:bCs/>
          <w:sz w:val="32"/>
          <w:szCs w:val="32"/>
        </w:rPr>
        <w:t>管理及审计作业规范化</w:t>
      </w:r>
    </w:p>
    <w:p w14:paraId="56241335" w14:textId="7BEEC7F8" w:rsidR="00CC1A5E" w:rsidRPr="004A6C6C" w:rsidRDefault="00C714D1" w:rsidP="004A6C6C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E1535B" w:rsidRPr="004A6C6C">
        <w:rPr>
          <w:rFonts w:ascii="方正仿宋_GBK" w:eastAsia="方正仿宋_GBK" w:hint="eastAsia"/>
          <w:sz w:val="32"/>
          <w:szCs w:val="32"/>
        </w:rPr>
        <w:t>包括但不限于使用excel表格进行管理，</w:t>
      </w:r>
      <w:r w:rsidR="00CC1A5E" w:rsidRPr="004A6C6C">
        <w:rPr>
          <w:rFonts w:ascii="方正仿宋_GBK" w:eastAsia="方正仿宋_GBK" w:hint="eastAsia"/>
          <w:sz w:val="32"/>
          <w:szCs w:val="32"/>
        </w:rPr>
        <w:t>实现审计流程电子化与基础管理信息化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4101AA13" w14:textId="006B457E" w:rsidR="00CC1A5E" w:rsidRPr="006A4DE2" w:rsidRDefault="00EE0F92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2.</w:t>
      </w:r>
      <w:r w:rsidR="00CC1A5E" w:rsidRPr="006A4DE2">
        <w:rPr>
          <w:rFonts w:ascii="方正仿宋_GBK" w:eastAsia="方正仿宋_GBK" w:hint="eastAsia"/>
          <w:sz w:val="32"/>
          <w:szCs w:val="32"/>
        </w:rPr>
        <w:t>通过行业协会联合采购或共享第三方平台资源降低投入成本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77E6823A" w14:textId="5F64F902" w:rsidR="00CC1A5E" w:rsidRPr="006A4DE2" w:rsidRDefault="00EE0F92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3.</w:t>
      </w:r>
      <w:r w:rsidR="00CC1A5E" w:rsidRPr="006A4DE2">
        <w:rPr>
          <w:rFonts w:ascii="方正仿宋_GBK" w:eastAsia="方正仿宋_GBK" w:hint="eastAsia"/>
          <w:sz w:val="32"/>
          <w:szCs w:val="32"/>
        </w:rPr>
        <w:t>优先采用标准化SaaS工具，规避网络安全风险。</w:t>
      </w:r>
    </w:p>
    <w:p w14:paraId="611ED76A" w14:textId="77777777" w:rsidR="00CC1A5E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第十二条 实施路径</w:t>
      </w:r>
    </w:p>
    <w:p w14:paraId="5417345F" w14:textId="1940FC74" w:rsidR="003D4416" w:rsidRPr="003D4416" w:rsidRDefault="00CC1A5E" w:rsidP="003D4416">
      <w:pPr>
        <w:pStyle w:val="a9"/>
        <w:numPr>
          <w:ilvl w:val="0"/>
          <w:numId w:val="27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3D4416">
        <w:rPr>
          <w:rFonts w:ascii="方正仿宋_GBK" w:eastAsia="方正仿宋_GBK" w:hint="eastAsia"/>
          <w:b/>
          <w:bCs/>
          <w:sz w:val="32"/>
          <w:szCs w:val="32"/>
        </w:rPr>
        <w:t>平台接入</w:t>
      </w:r>
    </w:p>
    <w:p w14:paraId="773AF085" w14:textId="2872C46E" w:rsidR="00CC1A5E" w:rsidRPr="003D4416" w:rsidRDefault="00CC1A5E" w:rsidP="003D4416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3D4416">
        <w:rPr>
          <w:rFonts w:ascii="方正仿宋_GBK" w:eastAsia="方正仿宋_GBK" w:hint="eastAsia"/>
          <w:sz w:val="32"/>
          <w:szCs w:val="32"/>
        </w:rPr>
        <w:lastRenderedPageBreak/>
        <w:t>使用行业协会推荐的电子函证平台及SaaS管理信息系统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76D94C82" w14:textId="0959133D" w:rsidR="003D4416" w:rsidRPr="003D4416" w:rsidRDefault="00CC1A5E" w:rsidP="003D4416">
      <w:pPr>
        <w:pStyle w:val="a9"/>
        <w:numPr>
          <w:ilvl w:val="0"/>
          <w:numId w:val="27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3D4416">
        <w:rPr>
          <w:rFonts w:ascii="方正仿宋_GBK" w:eastAsia="方正仿宋_GBK" w:hint="eastAsia"/>
          <w:b/>
          <w:bCs/>
          <w:sz w:val="32"/>
          <w:szCs w:val="32"/>
        </w:rPr>
        <w:t>政策支持</w:t>
      </w:r>
    </w:p>
    <w:p w14:paraId="2B2A178D" w14:textId="07D583FF" w:rsidR="00CC1A5E" w:rsidRPr="003D4416" w:rsidRDefault="00CC1A5E" w:rsidP="003D4416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3D4416">
        <w:rPr>
          <w:rFonts w:ascii="方正仿宋_GBK" w:eastAsia="方正仿宋_GBK" w:hint="eastAsia"/>
          <w:sz w:val="32"/>
          <w:szCs w:val="32"/>
        </w:rPr>
        <w:t>参与联合采购，申请税收优惠及专项补助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55A10C1D" w14:textId="1E5A97E4" w:rsidR="003D4416" w:rsidRPr="003D4416" w:rsidRDefault="00CC1A5E" w:rsidP="003D4416">
      <w:pPr>
        <w:pStyle w:val="a9"/>
        <w:numPr>
          <w:ilvl w:val="0"/>
          <w:numId w:val="27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3D4416">
        <w:rPr>
          <w:rFonts w:ascii="方正仿宋_GBK" w:eastAsia="方正仿宋_GBK" w:hint="eastAsia"/>
          <w:b/>
          <w:bCs/>
          <w:sz w:val="32"/>
          <w:szCs w:val="32"/>
        </w:rPr>
        <w:t>培训赋能</w:t>
      </w:r>
    </w:p>
    <w:p w14:paraId="211AFC36" w14:textId="4B6AA74D" w:rsidR="00CC1A5E" w:rsidRPr="003D4416" w:rsidRDefault="00CC1A5E" w:rsidP="003D4416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3D4416">
        <w:rPr>
          <w:rFonts w:ascii="方正仿宋_GBK" w:eastAsia="方正仿宋_GBK" w:hint="eastAsia"/>
          <w:sz w:val="32"/>
          <w:szCs w:val="32"/>
        </w:rPr>
        <w:t>依托</w:t>
      </w:r>
      <w:r w:rsidR="00CC3439" w:rsidRPr="003D4416">
        <w:rPr>
          <w:rFonts w:ascii="方正仿宋_GBK" w:eastAsia="方正仿宋_GBK" w:hint="eastAsia"/>
          <w:sz w:val="32"/>
          <w:szCs w:val="32"/>
        </w:rPr>
        <w:t>中注协继续教育课程</w:t>
      </w:r>
      <w:r w:rsidRPr="003D4416">
        <w:rPr>
          <w:rFonts w:ascii="方正仿宋_GBK" w:eastAsia="方正仿宋_GBK" w:hint="eastAsia"/>
          <w:sz w:val="32"/>
          <w:szCs w:val="32"/>
        </w:rPr>
        <w:t>开展技能培训，提升全员信息化素养。</w:t>
      </w:r>
    </w:p>
    <w:p w14:paraId="05CB9DC2" w14:textId="77777777" w:rsidR="00EE0F92" w:rsidRPr="006A4DE2" w:rsidRDefault="00EE0F92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</w:p>
    <w:p w14:paraId="234A6D20" w14:textId="77777777" w:rsidR="00CC1A5E" w:rsidRPr="006A4DE2" w:rsidRDefault="00CC1A5E" w:rsidP="00EE0F92">
      <w:pPr>
        <w:spacing w:after="0" w:line="578" w:lineRule="exact"/>
        <w:jc w:val="center"/>
        <w:rPr>
          <w:rFonts w:ascii="方正仿宋_GBK" w:eastAsia="方正仿宋_GBK" w:hint="eastAsia"/>
          <w:b/>
          <w:bCs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第四章 保障措施</w:t>
      </w:r>
    </w:p>
    <w:p w14:paraId="2CF65440" w14:textId="77777777" w:rsidR="00EE0F92" w:rsidRPr="006A4DE2" w:rsidRDefault="00EE0F92" w:rsidP="00EE0F92">
      <w:pPr>
        <w:spacing w:after="0" w:line="578" w:lineRule="exact"/>
        <w:jc w:val="center"/>
        <w:rPr>
          <w:rFonts w:ascii="方正仿宋_GBK" w:eastAsia="方正仿宋_GBK" w:hint="eastAsia"/>
          <w:b/>
          <w:bCs/>
          <w:sz w:val="32"/>
          <w:szCs w:val="32"/>
        </w:rPr>
      </w:pPr>
    </w:p>
    <w:p w14:paraId="79491F5E" w14:textId="77777777" w:rsidR="00CC1A5E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第十三条 组织保障</w:t>
      </w:r>
    </w:p>
    <w:p w14:paraId="05454294" w14:textId="13A0C4F0" w:rsidR="00CC1A5E" w:rsidRPr="006A4DE2" w:rsidRDefault="00EE0F92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1.</w:t>
      </w:r>
      <w:r w:rsidR="00CC1A5E" w:rsidRPr="006A4DE2">
        <w:rPr>
          <w:rFonts w:ascii="方正仿宋_GBK" w:eastAsia="方正仿宋_GBK" w:hint="eastAsia"/>
          <w:sz w:val="32"/>
          <w:szCs w:val="32"/>
        </w:rPr>
        <w:t>大型所需设立首席信息官（CIO）及跨部门信息化建设委员会，定期评估建设进度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4D17CAC2" w14:textId="3201F503" w:rsidR="00CC1A5E" w:rsidRPr="006A4DE2" w:rsidRDefault="00EE0F92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2.</w:t>
      </w:r>
      <w:r w:rsidR="00CC1A5E" w:rsidRPr="006A4DE2">
        <w:rPr>
          <w:rFonts w:ascii="方正仿宋_GBK" w:eastAsia="方正仿宋_GBK" w:hint="eastAsia"/>
          <w:sz w:val="32"/>
          <w:szCs w:val="32"/>
        </w:rPr>
        <w:t>中型以上事务所应配置专职IT团队或外包服务，制定系统应急预案。</w:t>
      </w:r>
    </w:p>
    <w:p w14:paraId="2B59947C" w14:textId="6F931CE7" w:rsidR="00123E96" w:rsidRPr="006A4DE2" w:rsidRDefault="00123E96" w:rsidP="00123E96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3.小型所内部应有熟悉IT技术的个人或外包服务，保障事务所信息系统有效运行。</w:t>
      </w:r>
    </w:p>
    <w:p w14:paraId="24CA47A6" w14:textId="77777777" w:rsidR="00CC1A5E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第十四条 人才培育</w:t>
      </w:r>
    </w:p>
    <w:p w14:paraId="2341377A" w14:textId="17FA1AFD" w:rsidR="003D4416" w:rsidRPr="003D4416" w:rsidRDefault="00CC1A5E" w:rsidP="003D4416">
      <w:pPr>
        <w:pStyle w:val="a9"/>
        <w:numPr>
          <w:ilvl w:val="0"/>
          <w:numId w:val="28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3D4416">
        <w:rPr>
          <w:rFonts w:ascii="方正仿宋_GBK" w:eastAsia="方正仿宋_GBK" w:hint="eastAsia"/>
          <w:b/>
          <w:bCs/>
          <w:sz w:val="32"/>
          <w:szCs w:val="32"/>
        </w:rPr>
        <w:t>复合型人才培养</w:t>
      </w:r>
    </w:p>
    <w:p w14:paraId="7F2B769B" w14:textId="0DFD6EE7" w:rsidR="00CC1A5E" w:rsidRPr="003D4416" w:rsidRDefault="00CC1A5E" w:rsidP="003D4416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3D4416">
        <w:rPr>
          <w:rFonts w:ascii="方正仿宋_GBK" w:eastAsia="方正仿宋_GBK" w:hint="eastAsia"/>
          <w:sz w:val="32"/>
          <w:szCs w:val="32"/>
        </w:rPr>
        <w:t>鼓励员工取得“CPA+IT”双技能认证，与高校共建“智能审计实验室”定向培养人才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4E0BBF11" w14:textId="33ADBD54" w:rsidR="00523CD1" w:rsidRPr="00523CD1" w:rsidRDefault="00CC1A5E" w:rsidP="00523CD1">
      <w:pPr>
        <w:pStyle w:val="a9"/>
        <w:numPr>
          <w:ilvl w:val="0"/>
          <w:numId w:val="28"/>
        </w:numPr>
        <w:spacing w:after="0" w:line="578" w:lineRule="exact"/>
        <w:jc w:val="both"/>
        <w:rPr>
          <w:rFonts w:ascii="方正仿宋_GBK" w:eastAsia="方正仿宋_GBK" w:hint="eastAsia"/>
          <w:sz w:val="32"/>
          <w:szCs w:val="32"/>
        </w:rPr>
      </w:pPr>
      <w:r w:rsidRPr="00523CD1">
        <w:rPr>
          <w:rFonts w:ascii="方正仿宋_GBK" w:eastAsia="方正仿宋_GBK" w:hint="eastAsia"/>
          <w:b/>
          <w:bCs/>
          <w:sz w:val="32"/>
          <w:szCs w:val="32"/>
        </w:rPr>
        <w:t>培训机制</w:t>
      </w:r>
    </w:p>
    <w:p w14:paraId="41720734" w14:textId="2B1B36A2" w:rsidR="00CC1A5E" w:rsidRPr="00523CD1" w:rsidRDefault="00CC1A5E" w:rsidP="00523CD1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523CD1">
        <w:rPr>
          <w:rFonts w:ascii="方正仿宋_GBK" w:eastAsia="方正仿宋_GBK" w:hint="eastAsia"/>
          <w:sz w:val="32"/>
          <w:szCs w:val="32"/>
        </w:rPr>
        <w:t>分层开展数字素养培训、工具操作教学及数字化转型战</w:t>
      </w:r>
      <w:r w:rsidRPr="00523CD1">
        <w:rPr>
          <w:rFonts w:ascii="方正仿宋_GBK" w:eastAsia="方正仿宋_GBK" w:hint="eastAsia"/>
          <w:sz w:val="32"/>
          <w:szCs w:val="32"/>
        </w:rPr>
        <w:lastRenderedPageBreak/>
        <w:t>略培训。</w:t>
      </w:r>
    </w:p>
    <w:p w14:paraId="4E8B2923" w14:textId="77777777" w:rsidR="00CC1A5E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第十五条 资金支持</w:t>
      </w:r>
    </w:p>
    <w:p w14:paraId="4BB5F5FC" w14:textId="2B470B10" w:rsidR="00CC1A5E" w:rsidRPr="006A4DE2" w:rsidRDefault="00EE0F92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1.</w:t>
      </w:r>
      <w:r w:rsidR="00CC1A5E" w:rsidRPr="006A4DE2">
        <w:rPr>
          <w:rFonts w:ascii="方正仿宋_GBK" w:eastAsia="方正仿宋_GBK" w:hint="eastAsia"/>
          <w:sz w:val="32"/>
          <w:szCs w:val="32"/>
        </w:rPr>
        <w:t>大型所年度信息化投入不低于营业收入的5%，其中网络安全预算占比不低于20%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1EAAAF52" w14:textId="47794BE6" w:rsidR="00CC1A5E" w:rsidRPr="006A4DE2" w:rsidRDefault="00EE0F92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2.</w:t>
      </w:r>
      <w:r w:rsidR="00CC1A5E" w:rsidRPr="006A4DE2">
        <w:rPr>
          <w:rFonts w:ascii="方正仿宋_GBK" w:eastAsia="方正仿宋_GBK" w:hint="eastAsia"/>
          <w:sz w:val="32"/>
          <w:szCs w:val="32"/>
        </w:rPr>
        <w:t>中小型所申请税收优惠政策及地方政府信息化建设专项补助。</w:t>
      </w:r>
    </w:p>
    <w:p w14:paraId="1514B069" w14:textId="77777777" w:rsidR="00CC1A5E" w:rsidRPr="006A4DE2" w:rsidRDefault="00CC1A5E" w:rsidP="002566CC">
      <w:pPr>
        <w:spacing w:after="0" w:line="578" w:lineRule="exact"/>
        <w:ind w:firstLineChars="200" w:firstLine="643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b/>
          <w:bCs/>
          <w:sz w:val="32"/>
          <w:szCs w:val="32"/>
        </w:rPr>
        <w:t>第十六条 评价监督</w:t>
      </w:r>
    </w:p>
    <w:p w14:paraId="55C07AE5" w14:textId="50E5B868" w:rsidR="00CC1A5E" w:rsidRPr="006A4DE2" w:rsidRDefault="00EE0F92" w:rsidP="00EE0F92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1.</w:t>
      </w:r>
      <w:r w:rsidR="00CC1A5E" w:rsidRPr="006A4DE2">
        <w:rPr>
          <w:rFonts w:ascii="方正仿宋_GBK" w:eastAsia="方正仿宋_GBK" w:hint="eastAsia"/>
          <w:sz w:val="32"/>
          <w:szCs w:val="32"/>
        </w:rPr>
        <w:t>行业协会定期开展信息化水平评级，结果纳入事务所综合评价体系</w:t>
      </w:r>
      <w:r w:rsidR="007D1A4C">
        <w:rPr>
          <w:rFonts w:ascii="方正仿宋_GBK" w:eastAsia="方正仿宋_GBK" w:hint="eastAsia"/>
          <w:sz w:val="32"/>
          <w:szCs w:val="32"/>
        </w:rPr>
        <w:t>。</w:t>
      </w:r>
    </w:p>
    <w:p w14:paraId="7B59E223" w14:textId="05BD6CEF" w:rsidR="008D2C01" w:rsidRPr="006A4DE2" w:rsidRDefault="00EE0F92" w:rsidP="00621460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2.</w:t>
      </w:r>
      <w:r w:rsidR="00CC1A5E" w:rsidRPr="006A4DE2">
        <w:rPr>
          <w:rFonts w:ascii="方正仿宋_GBK" w:eastAsia="方正仿宋_GBK" w:hint="eastAsia"/>
          <w:sz w:val="32"/>
          <w:szCs w:val="32"/>
        </w:rPr>
        <w:t>执业质量检查中需验证信息化工具的应用成效及数据合规性。</w:t>
      </w:r>
    </w:p>
    <w:p w14:paraId="5EBF0CDA" w14:textId="1A537F14" w:rsidR="00433518" w:rsidRPr="00582091" w:rsidRDefault="00433518" w:rsidP="00433518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6A4DE2">
        <w:rPr>
          <w:rFonts w:ascii="方正仿宋_GBK" w:eastAsia="方正仿宋_GBK" w:hint="eastAsia"/>
          <w:sz w:val="32"/>
          <w:szCs w:val="32"/>
        </w:rPr>
        <w:t>3.充分利用网站、公众号、协会期刊、相关培训和会议等渠道</w:t>
      </w:r>
      <w:r w:rsidR="00EC414B" w:rsidRPr="006A4DE2">
        <w:rPr>
          <w:rFonts w:ascii="方正仿宋_GBK" w:eastAsia="方正仿宋_GBK" w:hint="eastAsia"/>
          <w:sz w:val="32"/>
          <w:szCs w:val="32"/>
        </w:rPr>
        <w:t>加强宣传引导</w:t>
      </w:r>
      <w:r w:rsidRPr="006A4DE2">
        <w:rPr>
          <w:rFonts w:ascii="方正仿宋_GBK" w:eastAsia="方正仿宋_GBK" w:hint="eastAsia"/>
          <w:sz w:val="32"/>
          <w:szCs w:val="32"/>
        </w:rPr>
        <w:t>，搭建学习交流平台，分享事务所实施案例、成熟产品和创新举措，宣传推广应用先进典型。</w:t>
      </w:r>
    </w:p>
    <w:p w14:paraId="157258A2" w14:textId="77777777" w:rsidR="00433518" w:rsidRPr="00433518" w:rsidRDefault="00433518" w:rsidP="00621460">
      <w:pPr>
        <w:spacing w:after="0" w:line="578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</w:p>
    <w:sectPr w:rsidR="00433518" w:rsidRPr="004335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94461" w14:textId="77777777" w:rsidR="004B01C4" w:rsidRDefault="004B01C4" w:rsidP="00CC1A5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1EA860F" w14:textId="77777777" w:rsidR="004B01C4" w:rsidRDefault="004B01C4" w:rsidP="00CC1A5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0347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70E8F80" w14:textId="6E70A3E4" w:rsidR="00265B9D" w:rsidRPr="00265B9D" w:rsidRDefault="00265B9D">
        <w:pPr>
          <w:pStyle w:val="af0"/>
          <w:jc w:val="center"/>
          <w:rPr>
            <w:rFonts w:hint="eastAsia"/>
            <w:sz w:val="24"/>
            <w:szCs w:val="24"/>
          </w:rPr>
        </w:pPr>
        <w:r w:rsidRPr="00265B9D">
          <w:rPr>
            <w:sz w:val="24"/>
            <w:szCs w:val="24"/>
          </w:rPr>
          <w:fldChar w:fldCharType="begin"/>
        </w:r>
        <w:r w:rsidRPr="00265B9D">
          <w:rPr>
            <w:sz w:val="24"/>
            <w:szCs w:val="24"/>
          </w:rPr>
          <w:instrText>PAGE   \* MERGEFORMAT</w:instrText>
        </w:r>
        <w:r w:rsidRPr="00265B9D">
          <w:rPr>
            <w:sz w:val="24"/>
            <w:szCs w:val="24"/>
          </w:rPr>
          <w:fldChar w:fldCharType="separate"/>
        </w:r>
        <w:r w:rsidR="00CA0F15" w:rsidRPr="00CA0F15">
          <w:rPr>
            <w:noProof/>
            <w:sz w:val="24"/>
            <w:szCs w:val="24"/>
            <w:lang w:val="zh-CN"/>
          </w:rPr>
          <w:t>2</w:t>
        </w:r>
        <w:r w:rsidRPr="00265B9D">
          <w:rPr>
            <w:sz w:val="24"/>
            <w:szCs w:val="24"/>
          </w:rPr>
          <w:fldChar w:fldCharType="end"/>
        </w:r>
      </w:p>
    </w:sdtContent>
  </w:sdt>
  <w:p w14:paraId="72957EC5" w14:textId="77777777" w:rsidR="00265B9D" w:rsidRDefault="00265B9D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48985" w14:textId="77777777" w:rsidR="004B01C4" w:rsidRDefault="004B01C4" w:rsidP="00CC1A5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0E8AF44" w14:textId="77777777" w:rsidR="004B01C4" w:rsidRDefault="004B01C4" w:rsidP="00CC1A5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A03"/>
    <w:multiLevelType w:val="multilevel"/>
    <w:tmpl w:val="9130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84428"/>
    <w:multiLevelType w:val="hybridMultilevel"/>
    <w:tmpl w:val="6F36C3F8"/>
    <w:lvl w:ilvl="0" w:tplc="7E1C955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2" w15:restartNumberingAfterBreak="0">
    <w:nsid w:val="0A517A1C"/>
    <w:multiLevelType w:val="multilevel"/>
    <w:tmpl w:val="C922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4330B"/>
    <w:multiLevelType w:val="multilevel"/>
    <w:tmpl w:val="B604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A7BBE"/>
    <w:multiLevelType w:val="multilevel"/>
    <w:tmpl w:val="EACE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14CC1"/>
    <w:multiLevelType w:val="hybridMultilevel"/>
    <w:tmpl w:val="718C8E58"/>
    <w:lvl w:ilvl="0" w:tplc="137E3AE2">
      <w:start w:val="1"/>
      <w:numFmt w:val="decimal"/>
      <w:lvlText w:val="%1."/>
      <w:lvlJc w:val="left"/>
      <w:pPr>
        <w:ind w:left="10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24F90CB3"/>
    <w:multiLevelType w:val="hybridMultilevel"/>
    <w:tmpl w:val="0332E7CE"/>
    <w:lvl w:ilvl="0" w:tplc="9028F7B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 w15:restartNumberingAfterBreak="0">
    <w:nsid w:val="2FB164B2"/>
    <w:multiLevelType w:val="multilevel"/>
    <w:tmpl w:val="A29A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8145C"/>
    <w:multiLevelType w:val="hybridMultilevel"/>
    <w:tmpl w:val="D8FCE358"/>
    <w:lvl w:ilvl="0" w:tplc="17C095DE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3AEE0DD0"/>
    <w:multiLevelType w:val="multilevel"/>
    <w:tmpl w:val="2492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841EC"/>
    <w:multiLevelType w:val="hybridMultilevel"/>
    <w:tmpl w:val="EC56528A"/>
    <w:lvl w:ilvl="0" w:tplc="46CEA30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1" w15:restartNumberingAfterBreak="0">
    <w:nsid w:val="3E8C47A4"/>
    <w:multiLevelType w:val="multilevel"/>
    <w:tmpl w:val="39C8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643FEF"/>
    <w:multiLevelType w:val="hybridMultilevel"/>
    <w:tmpl w:val="E070B9F0"/>
    <w:lvl w:ilvl="0" w:tplc="E9563A9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13" w15:restartNumberingAfterBreak="0">
    <w:nsid w:val="45C00DAC"/>
    <w:multiLevelType w:val="hybridMultilevel"/>
    <w:tmpl w:val="A776CB14"/>
    <w:lvl w:ilvl="0" w:tplc="99AC0B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14" w15:restartNumberingAfterBreak="0">
    <w:nsid w:val="48245AA2"/>
    <w:multiLevelType w:val="multilevel"/>
    <w:tmpl w:val="699E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F1FA9"/>
    <w:multiLevelType w:val="hybridMultilevel"/>
    <w:tmpl w:val="40989BE4"/>
    <w:lvl w:ilvl="0" w:tplc="2A08FA34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6" w15:restartNumberingAfterBreak="0">
    <w:nsid w:val="53942629"/>
    <w:multiLevelType w:val="hybridMultilevel"/>
    <w:tmpl w:val="F1FAC23A"/>
    <w:lvl w:ilvl="0" w:tplc="BB6A77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7" w15:restartNumberingAfterBreak="0">
    <w:nsid w:val="63B7423F"/>
    <w:multiLevelType w:val="hybridMultilevel"/>
    <w:tmpl w:val="F2741280"/>
    <w:lvl w:ilvl="0" w:tplc="DFB4BA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8" w15:restartNumberingAfterBreak="0">
    <w:nsid w:val="648B7C17"/>
    <w:multiLevelType w:val="multilevel"/>
    <w:tmpl w:val="9158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D919F1"/>
    <w:multiLevelType w:val="multilevel"/>
    <w:tmpl w:val="F5F0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9061F"/>
    <w:multiLevelType w:val="multilevel"/>
    <w:tmpl w:val="046A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142A12"/>
    <w:multiLevelType w:val="hybridMultilevel"/>
    <w:tmpl w:val="8AAE960C"/>
    <w:lvl w:ilvl="0" w:tplc="DC1EE82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2" w15:restartNumberingAfterBreak="0">
    <w:nsid w:val="736E14D1"/>
    <w:multiLevelType w:val="hybridMultilevel"/>
    <w:tmpl w:val="1824A474"/>
    <w:lvl w:ilvl="0" w:tplc="86142CE8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3" w15:restartNumberingAfterBreak="0">
    <w:nsid w:val="73E30EFC"/>
    <w:multiLevelType w:val="multilevel"/>
    <w:tmpl w:val="F5C8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9F7320"/>
    <w:multiLevelType w:val="multilevel"/>
    <w:tmpl w:val="DBFC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2250A4"/>
    <w:multiLevelType w:val="multilevel"/>
    <w:tmpl w:val="E998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7F5C04"/>
    <w:multiLevelType w:val="hybridMultilevel"/>
    <w:tmpl w:val="C596C05A"/>
    <w:lvl w:ilvl="0" w:tplc="6F0E005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7" w15:restartNumberingAfterBreak="0">
    <w:nsid w:val="7D3E0466"/>
    <w:multiLevelType w:val="multilevel"/>
    <w:tmpl w:val="FB9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540302">
    <w:abstractNumId w:val="23"/>
  </w:num>
  <w:num w:numId="2" w16cid:durableId="854346103">
    <w:abstractNumId w:val="3"/>
  </w:num>
  <w:num w:numId="3" w16cid:durableId="738014764">
    <w:abstractNumId w:val="11"/>
  </w:num>
  <w:num w:numId="4" w16cid:durableId="1373731638">
    <w:abstractNumId w:val="2"/>
  </w:num>
  <w:num w:numId="5" w16cid:durableId="14116478">
    <w:abstractNumId w:val="20"/>
  </w:num>
  <w:num w:numId="6" w16cid:durableId="1440565751">
    <w:abstractNumId w:val="9"/>
  </w:num>
  <w:num w:numId="7" w16cid:durableId="273560949">
    <w:abstractNumId w:val="4"/>
  </w:num>
  <w:num w:numId="8" w16cid:durableId="624432907">
    <w:abstractNumId w:val="24"/>
  </w:num>
  <w:num w:numId="9" w16cid:durableId="1547716082">
    <w:abstractNumId w:val="25"/>
  </w:num>
  <w:num w:numId="10" w16cid:durableId="1152869995">
    <w:abstractNumId w:val="14"/>
  </w:num>
  <w:num w:numId="11" w16cid:durableId="1069110891">
    <w:abstractNumId w:val="7"/>
  </w:num>
  <w:num w:numId="12" w16cid:durableId="4284580">
    <w:abstractNumId w:val="0"/>
  </w:num>
  <w:num w:numId="13" w16cid:durableId="1223909427">
    <w:abstractNumId w:val="27"/>
  </w:num>
  <w:num w:numId="14" w16cid:durableId="1387215732">
    <w:abstractNumId w:val="18"/>
  </w:num>
  <w:num w:numId="15" w16cid:durableId="1812749079">
    <w:abstractNumId w:val="19"/>
  </w:num>
  <w:num w:numId="16" w16cid:durableId="974483139">
    <w:abstractNumId w:val="6"/>
  </w:num>
  <w:num w:numId="17" w16cid:durableId="629673368">
    <w:abstractNumId w:val="16"/>
  </w:num>
  <w:num w:numId="18" w16cid:durableId="907884344">
    <w:abstractNumId w:val="10"/>
  </w:num>
  <w:num w:numId="19" w16cid:durableId="512037944">
    <w:abstractNumId w:val="26"/>
  </w:num>
  <w:num w:numId="20" w16cid:durableId="994994579">
    <w:abstractNumId w:val="17"/>
  </w:num>
  <w:num w:numId="21" w16cid:durableId="209534235">
    <w:abstractNumId w:val="12"/>
  </w:num>
  <w:num w:numId="22" w16cid:durableId="863130647">
    <w:abstractNumId w:val="13"/>
  </w:num>
  <w:num w:numId="23" w16cid:durableId="1645155501">
    <w:abstractNumId w:val="21"/>
  </w:num>
  <w:num w:numId="24" w16cid:durableId="2016877494">
    <w:abstractNumId w:val="1"/>
  </w:num>
  <w:num w:numId="25" w16cid:durableId="1040401138">
    <w:abstractNumId w:val="8"/>
  </w:num>
  <w:num w:numId="26" w16cid:durableId="385028690">
    <w:abstractNumId w:val="5"/>
  </w:num>
  <w:num w:numId="27" w16cid:durableId="1475635607">
    <w:abstractNumId w:val="15"/>
  </w:num>
  <w:num w:numId="28" w16cid:durableId="14826535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EE"/>
    <w:rsid w:val="00093FCA"/>
    <w:rsid w:val="000D3C98"/>
    <w:rsid w:val="001202CF"/>
    <w:rsid w:val="00123E96"/>
    <w:rsid w:val="001259D2"/>
    <w:rsid w:val="00135C91"/>
    <w:rsid w:val="00160A5D"/>
    <w:rsid w:val="001642F9"/>
    <w:rsid w:val="001B1752"/>
    <w:rsid w:val="001E3735"/>
    <w:rsid w:val="00217B4D"/>
    <w:rsid w:val="00233C6F"/>
    <w:rsid w:val="002566CC"/>
    <w:rsid w:val="00265B9D"/>
    <w:rsid w:val="0027395C"/>
    <w:rsid w:val="002E3D55"/>
    <w:rsid w:val="002F04EE"/>
    <w:rsid w:val="002F53F7"/>
    <w:rsid w:val="003019DF"/>
    <w:rsid w:val="00315CC7"/>
    <w:rsid w:val="00346F88"/>
    <w:rsid w:val="00360C7A"/>
    <w:rsid w:val="003A1B76"/>
    <w:rsid w:val="003A64C3"/>
    <w:rsid w:val="003D4416"/>
    <w:rsid w:val="003E2E48"/>
    <w:rsid w:val="00414663"/>
    <w:rsid w:val="00433518"/>
    <w:rsid w:val="004A6C6C"/>
    <w:rsid w:val="004B01C4"/>
    <w:rsid w:val="004B059C"/>
    <w:rsid w:val="004B7E8D"/>
    <w:rsid w:val="004C6921"/>
    <w:rsid w:val="004E6823"/>
    <w:rsid w:val="004E7D4E"/>
    <w:rsid w:val="004F3111"/>
    <w:rsid w:val="00523CD1"/>
    <w:rsid w:val="00545CB9"/>
    <w:rsid w:val="00582091"/>
    <w:rsid w:val="005D0D8D"/>
    <w:rsid w:val="00621460"/>
    <w:rsid w:val="00676BDF"/>
    <w:rsid w:val="006A4DE2"/>
    <w:rsid w:val="00773505"/>
    <w:rsid w:val="007A156A"/>
    <w:rsid w:val="007C336A"/>
    <w:rsid w:val="007D1A4C"/>
    <w:rsid w:val="007F386E"/>
    <w:rsid w:val="007F5C7B"/>
    <w:rsid w:val="00805355"/>
    <w:rsid w:val="00852BBF"/>
    <w:rsid w:val="008D2C01"/>
    <w:rsid w:val="008D70D1"/>
    <w:rsid w:val="00914561"/>
    <w:rsid w:val="00972117"/>
    <w:rsid w:val="0098159F"/>
    <w:rsid w:val="009D27A7"/>
    <w:rsid w:val="009F1541"/>
    <w:rsid w:val="00A50F5E"/>
    <w:rsid w:val="00AB0878"/>
    <w:rsid w:val="00AE3FB3"/>
    <w:rsid w:val="00B0751E"/>
    <w:rsid w:val="00BB5EC5"/>
    <w:rsid w:val="00C714D1"/>
    <w:rsid w:val="00CA0F15"/>
    <w:rsid w:val="00CB48DB"/>
    <w:rsid w:val="00CC1A5E"/>
    <w:rsid w:val="00CC3439"/>
    <w:rsid w:val="00D1549D"/>
    <w:rsid w:val="00D62A5D"/>
    <w:rsid w:val="00DF0A31"/>
    <w:rsid w:val="00E1535B"/>
    <w:rsid w:val="00E94374"/>
    <w:rsid w:val="00EC414B"/>
    <w:rsid w:val="00EC4202"/>
    <w:rsid w:val="00ED47FA"/>
    <w:rsid w:val="00EE0F92"/>
    <w:rsid w:val="00F13B93"/>
    <w:rsid w:val="00F30CBA"/>
    <w:rsid w:val="00FA17F2"/>
    <w:rsid w:val="00FD4953"/>
    <w:rsid w:val="00FE201C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5816B"/>
  <w15:docId w15:val="{F8F607C5-80BC-4F9B-8446-2933B392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4E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1A5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C1A5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C1A5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C1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蒋朝建</dc:creator>
  <cp:keywords/>
  <dc:description/>
  <cp:lastModifiedBy>蒋朝建</cp:lastModifiedBy>
  <cp:revision>61</cp:revision>
  <cp:lastPrinted>2025-04-29T08:22:00Z</cp:lastPrinted>
  <dcterms:created xsi:type="dcterms:W3CDTF">2025-04-29T01:58:00Z</dcterms:created>
  <dcterms:modified xsi:type="dcterms:W3CDTF">2025-07-03T01:40:00Z</dcterms:modified>
</cp:coreProperties>
</file>