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0E81" w:rsidRDefault="005C0E81" w:rsidP="005C0E81">
      <w:pPr>
        <w:spacing w:after="0" w:line="600" w:lineRule="exact"/>
        <w:rPr>
          <w:rFonts w:ascii="方正小标宋_GBK" w:eastAsia="方正小标宋_GBK" w:hAnsi="Times New Roman" w:cs="Times New Roman"/>
          <w:sz w:val="36"/>
          <w:szCs w:val="36"/>
        </w:rPr>
      </w:pPr>
      <w:r>
        <w:rPr>
          <w:rFonts w:ascii="方正小标宋_GBK" w:eastAsia="方正小标宋_GBK" w:hAnsi="Times New Roman" w:cs="Times New Roman"/>
          <w:sz w:val="36"/>
          <w:szCs w:val="36"/>
        </w:rPr>
        <w:t>附件</w:t>
      </w:r>
      <w:r>
        <w:rPr>
          <w:rFonts w:ascii="方正小标宋_GBK" w:eastAsia="方正小标宋_GBK" w:hAnsi="Times New Roman" w:cs="Times New Roman" w:hint="eastAsia"/>
          <w:sz w:val="36"/>
          <w:szCs w:val="36"/>
        </w:rPr>
        <w:t>1</w:t>
      </w:r>
      <w:r>
        <w:rPr>
          <w:rFonts w:ascii="方正小标宋_GBK" w:eastAsia="方正小标宋_GBK" w:hAnsi="Times New Roman" w:cs="Times New Roman"/>
          <w:sz w:val="36"/>
          <w:szCs w:val="36"/>
        </w:rPr>
        <w:t>.</w:t>
      </w:r>
    </w:p>
    <w:p w:rsidR="005C0E81" w:rsidRDefault="00AF6A2C" w:rsidP="005C0E81">
      <w:pPr>
        <w:spacing w:after="0" w:line="600" w:lineRule="exact"/>
        <w:jc w:val="center"/>
        <w:rPr>
          <w:rFonts w:ascii="方正小标宋_GBK" w:eastAsia="方正小标宋_GBK" w:hAnsi="Times New Roman" w:cs="Times New Roman"/>
          <w:sz w:val="36"/>
          <w:szCs w:val="36"/>
        </w:rPr>
      </w:pPr>
      <w:bookmarkStart w:id="0" w:name="_GoBack"/>
      <w:r>
        <w:rPr>
          <w:rFonts w:ascii="方正小标宋_GBK" w:eastAsia="方正小标宋_GBK" w:hAnsi="Times New Roman" w:cs="Times New Roman" w:hint="eastAsia"/>
          <w:sz w:val="36"/>
          <w:szCs w:val="36"/>
        </w:rPr>
        <w:t>“</w:t>
      </w:r>
      <w:r w:rsidR="005C0E81" w:rsidRPr="0097689C">
        <w:rPr>
          <w:rFonts w:ascii="方正小标宋_GBK" w:eastAsia="方正小标宋_GBK" w:hAnsi="Times New Roman" w:cs="Times New Roman" w:hint="eastAsia"/>
          <w:sz w:val="36"/>
          <w:szCs w:val="36"/>
        </w:rPr>
        <w:t>数智赋能企业内控与审计”专题研修班培训安排</w:t>
      </w:r>
    </w:p>
    <w:bookmarkEnd w:id="0"/>
    <w:p w:rsidR="005C0E81" w:rsidRDefault="005C0E81" w:rsidP="005C0E81">
      <w:pPr>
        <w:spacing w:after="0" w:line="600" w:lineRule="exact"/>
        <w:jc w:val="center"/>
        <w:rPr>
          <w:rFonts w:ascii="方正小标宋_GBK" w:eastAsia="方正小标宋_GBK" w:hAnsi="Times New Roman" w:cs="Times New Roman"/>
          <w:sz w:val="36"/>
          <w:szCs w:val="36"/>
        </w:rPr>
      </w:pPr>
    </w:p>
    <w:p w:rsidR="005C0E81" w:rsidRPr="0097689C" w:rsidRDefault="005C0E81" w:rsidP="005C0E81">
      <w:pPr>
        <w:pStyle w:val="a3"/>
        <w:spacing w:before="0" w:after="0" w:line="600" w:lineRule="exact"/>
        <w:jc w:val="both"/>
        <w:rPr>
          <w:rFonts w:ascii="方正黑体_GBK" w:eastAsia="方正黑体_GBK" w:hAnsi="方正仿宋_GBK" w:cs="方正仿宋_GBK"/>
          <w:sz w:val="32"/>
          <w:szCs w:val="32"/>
        </w:rPr>
      </w:pPr>
      <w:r>
        <w:rPr>
          <w:rFonts w:ascii="方正黑体_GBK" w:eastAsia="方正黑体_GBK" w:hAnsi="方正仿宋_GBK" w:cs="方正仿宋_GBK" w:hint="eastAsia"/>
          <w:sz w:val="32"/>
          <w:szCs w:val="32"/>
        </w:rPr>
        <w:t>一</w:t>
      </w:r>
      <w:r w:rsidRPr="0097689C">
        <w:rPr>
          <w:rFonts w:ascii="方正黑体_GBK" w:eastAsia="方正黑体_GBK" w:hAnsi="方正仿宋_GBK" w:cs="方正仿宋_GBK" w:hint="eastAsia"/>
          <w:sz w:val="32"/>
          <w:szCs w:val="32"/>
        </w:rPr>
        <w:t>、培训</w:t>
      </w:r>
      <w:r>
        <w:rPr>
          <w:rFonts w:ascii="方正黑体_GBK" w:eastAsia="方正黑体_GBK" w:hAnsi="方正仿宋_GBK" w:cs="方正仿宋_GBK" w:hint="eastAsia"/>
          <w:sz w:val="32"/>
          <w:szCs w:val="32"/>
        </w:rPr>
        <w:t>日程</w:t>
      </w:r>
    </w:p>
    <w:tbl>
      <w:tblPr>
        <w:tblW w:w="1058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085"/>
        <w:gridCol w:w="2073"/>
        <w:gridCol w:w="3744"/>
        <w:gridCol w:w="1838"/>
        <w:gridCol w:w="1843"/>
      </w:tblGrid>
      <w:tr w:rsidR="005C0E81" w:rsidRPr="00D93A59" w:rsidTr="00545CCB">
        <w:trPr>
          <w:trHeight w:val="738"/>
          <w:jc w:val="center"/>
        </w:trPr>
        <w:tc>
          <w:tcPr>
            <w:tcW w:w="1085" w:type="dxa"/>
          </w:tcPr>
          <w:p w:rsidR="005C0E81" w:rsidRPr="00D93A59" w:rsidRDefault="005C0E81" w:rsidP="00545CCB">
            <w:pPr>
              <w:spacing w:before="40" w:after="40" w:line="240" w:lineRule="auto"/>
              <w:jc w:val="center"/>
              <w:rPr>
                <w:rFonts w:ascii="方正黑体_GBK" w:eastAsia="方正黑体_GBK" w:hAnsi="方正黑体_GBK" w:cs="方正黑体_GBK"/>
                <w:sz w:val="32"/>
                <w:szCs w:val="32"/>
              </w:rPr>
            </w:pPr>
            <w:r>
              <w:rPr>
                <w:rFonts w:ascii="方正黑体_GBK" w:eastAsia="方正黑体_GBK" w:hAnsi="方正黑体_GBK" w:cs="方正黑体_GBK" w:hint="eastAsia"/>
                <w:sz w:val="32"/>
                <w:szCs w:val="32"/>
              </w:rPr>
              <w:t>培训日期</w:t>
            </w:r>
          </w:p>
        </w:tc>
        <w:tc>
          <w:tcPr>
            <w:tcW w:w="2073" w:type="dxa"/>
            <w:vAlign w:val="center"/>
          </w:tcPr>
          <w:p w:rsidR="005C0E81" w:rsidRPr="00D93A59" w:rsidRDefault="005C0E81" w:rsidP="00545CCB">
            <w:pPr>
              <w:spacing w:before="40" w:after="40" w:line="240" w:lineRule="auto"/>
              <w:jc w:val="center"/>
              <w:rPr>
                <w:rFonts w:ascii="方正黑体_GBK" w:eastAsia="方正黑体_GBK" w:hAnsi="方正黑体_GBK" w:cs="方正黑体_GBK"/>
                <w:sz w:val="32"/>
                <w:szCs w:val="32"/>
              </w:rPr>
            </w:pPr>
            <w:r w:rsidRPr="00D93A59">
              <w:rPr>
                <w:rFonts w:ascii="方正黑体_GBK" w:eastAsia="方正黑体_GBK" w:hAnsi="方正黑体_GBK" w:cs="方正黑体_GBK" w:hint="eastAsia"/>
                <w:sz w:val="32"/>
                <w:szCs w:val="32"/>
              </w:rPr>
              <w:t>培训时间</w:t>
            </w:r>
          </w:p>
        </w:tc>
        <w:tc>
          <w:tcPr>
            <w:tcW w:w="3744" w:type="dxa"/>
            <w:vAlign w:val="center"/>
          </w:tcPr>
          <w:p w:rsidR="005C0E81" w:rsidRPr="00D93A59" w:rsidRDefault="005C0E81" w:rsidP="00545CCB">
            <w:pPr>
              <w:spacing w:before="40" w:after="40" w:line="240" w:lineRule="auto"/>
              <w:jc w:val="center"/>
              <w:rPr>
                <w:rFonts w:ascii="方正黑体_GBK" w:eastAsia="方正黑体_GBK" w:hAnsi="方正黑体_GBK" w:cs="方正黑体_GBK"/>
                <w:sz w:val="32"/>
                <w:szCs w:val="32"/>
              </w:rPr>
            </w:pPr>
            <w:r w:rsidRPr="00D93A59">
              <w:rPr>
                <w:rFonts w:ascii="方正黑体_GBK" w:eastAsia="方正黑体_GBK" w:hAnsi="方正黑体_GBK" w:cs="方正黑体_GBK" w:hint="eastAsia"/>
                <w:sz w:val="32"/>
                <w:szCs w:val="32"/>
              </w:rPr>
              <w:t>授课主题</w:t>
            </w:r>
          </w:p>
        </w:tc>
        <w:tc>
          <w:tcPr>
            <w:tcW w:w="1838" w:type="dxa"/>
            <w:vAlign w:val="center"/>
          </w:tcPr>
          <w:p w:rsidR="005C0E81" w:rsidRPr="00D93A59" w:rsidRDefault="005C0E81" w:rsidP="00545CCB">
            <w:pPr>
              <w:spacing w:before="40" w:after="40" w:line="240" w:lineRule="auto"/>
              <w:jc w:val="center"/>
              <w:rPr>
                <w:rFonts w:ascii="方正黑体_GBK" w:eastAsia="方正黑体_GBK" w:hAnsi="方正黑体_GBK" w:cs="方正黑体_GBK"/>
                <w:sz w:val="32"/>
                <w:szCs w:val="32"/>
              </w:rPr>
            </w:pPr>
            <w:r w:rsidRPr="00D93A59">
              <w:rPr>
                <w:rFonts w:ascii="方正黑体_GBK" w:eastAsia="方正黑体_GBK" w:hAnsi="方正黑体_GBK" w:cs="方正黑体_GBK" w:hint="eastAsia"/>
                <w:sz w:val="32"/>
                <w:szCs w:val="32"/>
              </w:rPr>
              <w:t>授课专家</w:t>
            </w:r>
          </w:p>
        </w:tc>
        <w:tc>
          <w:tcPr>
            <w:tcW w:w="1843" w:type="dxa"/>
            <w:vAlign w:val="center"/>
          </w:tcPr>
          <w:p w:rsidR="005C0E81" w:rsidRPr="00D93A59" w:rsidRDefault="005C0E81" w:rsidP="00545CCB">
            <w:pPr>
              <w:spacing w:before="40" w:after="40" w:line="240" w:lineRule="auto"/>
              <w:jc w:val="center"/>
              <w:rPr>
                <w:rFonts w:ascii="方正黑体_GBK" w:eastAsia="方正黑体_GBK" w:hAnsi="方正黑体_GBK" w:cs="方正黑体_GBK"/>
                <w:sz w:val="32"/>
                <w:szCs w:val="32"/>
              </w:rPr>
            </w:pPr>
            <w:r w:rsidRPr="00D93A59">
              <w:rPr>
                <w:rFonts w:ascii="方正黑体_GBK" w:eastAsia="方正黑体_GBK" w:hAnsi="方正黑体_GBK" w:cs="方正黑体_GBK" w:hint="eastAsia"/>
                <w:sz w:val="32"/>
                <w:szCs w:val="32"/>
              </w:rPr>
              <w:t>培训地点</w:t>
            </w:r>
          </w:p>
        </w:tc>
      </w:tr>
      <w:tr w:rsidR="005C0E81" w:rsidRPr="00D93A59" w:rsidTr="00545CCB">
        <w:trPr>
          <w:trHeight w:val="989"/>
          <w:jc w:val="center"/>
        </w:trPr>
        <w:tc>
          <w:tcPr>
            <w:tcW w:w="1085" w:type="dxa"/>
            <w:vMerge w:val="restart"/>
          </w:tcPr>
          <w:p w:rsidR="005C0E81" w:rsidRDefault="005C0E81" w:rsidP="00545CCB">
            <w:pPr>
              <w:spacing w:before="40" w:after="40" w:line="56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  <w:p w:rsidR="005C0E81" w:rsidRDefault="005C0E81" w:rsidP="00545CCB">
            <w:pPr>
              <w:spacing w:before="40" w:after="40" w:line="56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  <w:p w:rsidR="005C0E81" w:rsidRDefault="005C0E81" w:rsidP="00545CCB">
            <w:pPr>
              <w:spacing w:before="40" w:after="40" w:line="56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  <w:p w:rsidR="005C0E81" w:rsidRPr="00D93A59" w:rsidRDefault="005C0E81" w:rsidP="00545CCB">
            <w:pPr>
              <w:spacing w:before="40" w:after="40" w:line="56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D93A59">
              <w:rPr>
                <w:rFonts w:ascii="仿宋" w:eastAsia="仿宋" w:hAnsi="仿宋" w:hint="eastAsia"/>
                <w:sz w:val="32"/>
                <w:szCs w:val="32"/>
              </w:rPr>
              <w:t>11月5日</w:t>
            </w:r>
          </w:p>
        </w:tc>
        <w:tc>
          <w:tcPr>
            <w:tcW w:w="2073" w:type="dxa"/>
            <w:vAlign w:val="center"/>
          </w:tcPr>
          <w:p w:rsidR="005C0E81" w:rsidRPr="00D93A59" w:rsidRDefault="005C0E81" w:rsidP="00545CCB">
            <w:pPr>
              <w:spacing w:before="40" w:after="40" w:line="56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>9:00-9:10</w:t>
            </w:r>
          </w:p>
        </w:tc>
        <w:tc>
          <w:tcPr>
            <w:tcW w:w="5582" w:type="dxa"/>
            <w:gridSpan w:val="2"/>
            <w:vAlign w:val="center"/>
          </w:tcPr>
          <w:p w:rsidR="005C0E81" w:rsidRPr="00D93A59" w:rsidRDefault="005C0E81" w:rsidP="00545CCB">
            <w:pPr>
              <w:spacing w:before="40" w:after="40" w:line="56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>开班仪式</w:t>
            </w:r>
          </w:p>
        </w:tc>
        <w:tc>
          <w:tcPr>
            <w:tcW w:w="1843" w:type="dxa"/>
            <w:vMerge w:val="restart"/>
            <w:vAlign w:val="center"/>
          </w:tcPr>
          <w:p w:rsidR="005C0E81" w:rsidRPr="00D93A59" w:rsidRDefault="005C0E81" w:rsidP="00545CCB">
            <w:pPr>
              <w:spacing w:before="40" w:after="40" w:line="560" w:lineRule="exact"/>
              <w:rPr>
                <w:rFonts w:ascii="仿宋" w:eastAsia="仿宋" w:hAnsi="仿宋"/>
                <w:sz w:val="32"/>
                <w:szCs w:val="32"/>
              </w:rPr>
            </w:pPr>
            <w:r w:rsidRPr="00D93A59">
              <w:rPr>
                <w:rFonts w:ascii="仿宋" w:eastAsia="仿宋" w:hAnsi="仿宋" w:hint="eastAsia"/>
                <w:sz w:val="32"/>
                <w:szCs w:val="32"/>
              </w:rPr>
              <w:t>综合楼3</w:t>
            </w:r>
            <w:proofErr w:type="gramStart"/>
            <w:r w:rsidRPr="00D93A59">
              <w:rPr>
                <w:rFonts w:ascii="仿宋" w:eastAsia="仿宋" w:hAnsi="仿宋" w:hint="eastAsia"/>
                <w:sz w:val="32"/>
                <w:szCs w:val="32"/>
              </w:rPr>
              <w:t>楼学术</w:t>
            </w:r>
            <w:proofErr w:type="gramEnd"/>
            <w:r w:rsidRPr="00D93A59">
              <w:rPr>
                <w:rFonts w:ascii="仿宋" w:eastAsia="仿宋" w:hAnsi="仿宋" w:hint="eastAsia"/>
                <w:sz w:val="32"/>
                <w:szCs w:val="32"/>
              </w:rPr>
              <w:t>报告厅</w:t>
            </w:r>
          </w:p>
        </w:tc>
      </w:tr>
      <w:tr w:rsidR="005C0E81" w:rsidRPr="00D93A59" w:rsidTr="00545CCB">
        <w:trPr>
          <w:trHeight w:val="989"/>
          <w:jc w:val="center"/>
        </w:trPr>
        <w:tc>
          <w:tcPr>
            <w:tcW w:w="1085" w:type="dxa"/>
            <w:vMerge/>
          </w:tcPr>
          <w:p w:rsidR="005C0E81" w:rsidRPr="00D93A59" w:rsidRDefault="005C0E81" w:rsidP="00545CCB">
            <w:pPr>
              <w:spacing w:before="40" w:after="40" w:line="56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2073" w:type="dxa"/>
            <w:vAlign w:val="center"/>
          </w:tcPr>
          <w:p w:rsidR="005C0E81" w:rsidRPr="00D93A59" w:rsidRDefault="005C0E81" w:rsidP="00545CCB">
            <w:pPr>
              <w:spacing w:before="40" w:after="40" w:line="56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>9:15-12:00</w:t>
            </w:r>
          </w:p>
        </w:tc>
        <w:tc>
          <w:tcPr>
            <w:tcW w:w="3744" w:type="dxa"/>
            <w:vAlign w:val="center"/>
          </w:tcPr>
          <w:p w:rsidR="005C0E81" w:rsidRPr="00D93A59" w:rsidRDefault="005C0E81" w:rsidP="00545CCB">
            <w:pPr>
              <w:spacing w:before="40" w:after="40" w:line="560" w:lineRule="exact"/>
              <w:rPr>
                <w:rFonts w:ascii="仿宋" w:eastAsia="仿宋" w:hAnsi="仿宋"/>
                <w:sz w:val="32"/>
                <w:szCs w:val="32"/>
              </w:rPr>
            </w:pPr>
            <w:r w:rsidRPr="00D93A59">
              <w:rPr>
                <w:rFonts w:ascii="仿宋" w:eastAsia="仿宋" w:hAnsi="仿宋"/>
                <w:sz w:val="32"/>
                <w:szCs w:val="32"/>
              </w:rPr>
              <w:t>《研究型审计与穿透式监管：实务案例复盘与风险防控能力提升》</w:t>
            </w:r>
          </w:p>
        </w:tc>
        <w:tc>
          <w:tcPr>
            <w:tcW w:w="1838" w:type="dxa"/>
            <w:vAlign w:val="center"/>
          </w:tcPr>
          <w:p w:rsidR="005C0E81" w:rsidRPr="00D93A59" w:rsidRDefault="005C0E81" w:rsidP="00545CCB">
            <w:pPr>
              <w:spacing w:before="40" w:after="40" w:line="56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D93A59">
              <w:rPr>
                <w:rFonts w:ascii="仿宋" w:eastAsia="仿宋" w:hAnsi="仿宋"/>
                <w:sz w:val="32"/>
                <w:szCs w:val="32"/>
              </w:rPr>
              <w:t>李凤雏</w:t>
            </w:r>
          </w:p>
        </w:tc>
        <w:tc>
          <w:tcPr>
            <w:tcW w:w="1843" w:type="dxa"/>
            <w:vMerge/>
            <w:vAlign w:val="center"/>
          </w:tcPr>
          <w:p w:rsidR="005C0E81" w:rsidRPr="00D93A59" w:rsidRDefault="005C0E81" w:rsidP="00545CCB">
            <w:pPr>
              <w:spacing w:before="40" w:after="40" w:line="560" w:lineRule="exact"/>
              <w:rPr>
                <w:rFonts w:ascii="仿宋" w:eastAsia="仿宋" w:hAnsi="仿宋"/>
                <w:sz w:val="32"/>
                <w:szCs w:val="32"/>
              </w:rPr>
            </w:pPr>
          </w:p>
        </w:tc>
      </w:tr>
      <w:tr w:rsidR="005C0E81" w:rsidRPr="00D93A59" w:rsidTr="00545CCB">
        <w:trPr>
          <w:trHeight w:val="846"/>
          <w:jc w:val="center"/>
        </w:trPr>
        <w:tc>
          <w:tcPr>
            <w:tcW w:w="1085" w:type="dxa"/>
            <w:vMerge/>
          </w:tcPr>
          <w:p w:rsidR="005C0E81" w:rsidRPr="00D93A59" w:rsidRDefault="005C0E81" w:rsidP="00545CCB">
            <w:pPr>
              <w:spacing w:before="40" w:after="40" w:line="56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2073" w:type="dxa"/>
            <w:vAlign w:val="center"/>
          </w:tcPr>
          <w:p w:rsidR="005C0E81" w:rsidRPr="00D93A59" w:rsidRDefault="005C0E81" w:rsidP="00545CCB">
            <w:pPr>
              <w:spacing w:before="40" w:after="40" w:line="56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>13:30-15:00</w:t>
            </w:r>
          </w:p>
        </w:tc>
        <w:tc>
          <w:tcPr>
            <w:tcW w:w="3744" w:type="dxa"/>
            <w:vAlign w:val="center"/>
          </w:tcPr>
          <w:p w:rsidR="005C0E81" w:rsidRPr="00D93A59" w:rsidRDefault="005C0E81" w:rsidP="00545CCB">
            <w:pPr>
              <w:spacing w:before="40" w:after="40" w:line="560" w:lineRule="exact"/>
              <w:rPr>
                <w:rFonts w:ascii="仿宋" w:eastAsia="仿宋" w:hAnsi="仿宋"/>
                <w:sz w:val="32"/>
                <w:szCs w:val="32"/>
              </w:rPr>
            </w:pPr>
            <w:r w:rsidRPr="00A02FFD">
              <w:rPr>
                <w:rFonts w:ascii="仿宋" w:eastAsia="仿宋" w:hAnsi="仿宋"/>
                <w:sz w:val="32"/>
                <w:szCs w:val="32"/>
              </w:rPr>
              <w:t>《AI时代穿透式监管指标体系构建与</w:t>
            </w:r>
            <w:proofErr w:type="spellStart"/>
            <w:r w:rsidRPr="00A02FFD">
              <w:rPr>
                <w:rFonts w:ascii="仿宋" w:eastAsia="仿宋" w:hAnsi="仿宋"/>
                <w:sz w:val="32"/>
                <w:szCs w:val="32"/>
              </w:rPr>
              <w:t>RegTech</w:t>
            </w:r>
            <w:proofErr w:type="spellEnd"/>
            <w:r w:rsidRPr="00A02FFD">
              <w:rPr>
                <w:rFonts w:ascii="仿宋" w:eastAsia="仿宋" w:hAnsi="仿宋"/>
                <w:sz w:val="32"/>
                <w:szCs w:val="32"/>
              </w:rPr>
              <w:t>应用》</w:t>
            </w:r>
          </w:p>
        </w:tc>
        <w:tc>
          <w:tcPr>
            <w:tcW w:w="1838" w:type="dxa"/>
            <w:vAlign w:val="center"/>
          </w:tcPr>
          <w:p w:rsidR="005C0E81" w:rsidRPr="00D93A59" w:rsidRDefault="005C0E81" w:rsidP="00545CCB">
            <w:pPr>
              <w:spacing w:before="40" w:after="40" w:line="56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A02FFD">
              <w:rPr>
                <w:rFonts w:ascii="仿宋" w:eastAsia="仿宋" w:hAnsi="仿宋"/>
                <w:sz w:val="32"/>
                <w:szCs w:val="32"/>
              </w:rPr>
              <w:t>程平</w:t>
            </w:r>
          </w:p>
        </w:tc>
        <w:tc>
          <w:tcPr>
            <w:tcW w:w="1843" w:type="dxa"/>
            <w:vMerge/>
            <w:vAlign w:val="center"/>
          </w:tcPr>
          <w:p w:rsidR="005C0E81" w:rsidRPr="00D93A59" w:rsidRDefault="005C0E81" w:rsidP="00545CCB">
            <w:pPr>
              <w:spacing w:before="40" w:after="40" w:line="560" w:lineRule="exact"/>
              <w:rPr>
                <w:rFonts w:ascii="仿宋" w:eastAsia="仿宋" w:hAnsi="仿宋"/>
                <w:sz w:val="32"/>
                <w:szCs w:val="32"/>
              </w:rPr>
            </w:pPr>
          </w:p>
        </w:tc>
      </w:tr>
      <w:tr w:rsidR="005C0E81" w:rsidRPr="00D93A59" w:rsidTr="00545CCB">
        <w:trPr>
          <w:trHeight w:val="846"/>
          <w:jc w:val="center"/>
        </w:trPr>
        <w:tc>
          <w:tcPr>
            <w:tcW w:w="1085" w:type="dxa"/>
            <w:vMerge/>
          </w:tcPr>
          <w:p w:rsidR="005C0E81" w:rsidRPr="00D93A59" w:rsidRDefault="005C0E81" w:rsidP="00545CCB">
            <w:pPr>
              <w:spacing w:before="40" w:after="40" w:line="56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2073" w:type="dxa"/>
            <w:vAlign w:val="center"/>
          </w:tcPr>
          <w:p w:rsidR="005C0E81" w:rsidRPr="00D93A59" w:rsidRDefault="005C0E81" w:rsidP="00545CCB">
            <w:pPr>
              <w:spacing w:before="40" w:after="40" w:line="56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>15:00-17:30</w:t>
            </w:r>
          </w:p>
        </w:tc>
        <w:tc>
          <w:tcPr>
            <w:tcW w:w="3744" w:type="dxa"/>
            <w:vAlign w:val="center"/>
          </w:tcPr>
          <w:p w:rsidR="005C0E81" w:rsidRPr="00D93A59" w:rsidRDefault="005C0E81" w:rsidP="00545CCB">
            <w:pPr>
              <w:spacing w:before="40" w:after="40" w:line="560" w:lineRule="exact"/>
              <w:rPr>
                <w:rFonts w:ascii="仿宋" w:eastAsia="仿宋" w:hAnsi="仿宋"/>
                <w:sz w:val="32"/>
                <w:szCs w:val="32"/>
              </w:rPr>
            </w:pPr>
            <w:r w:rsidRPr="00D93A59">
              <w:rPr>
                <w:rFonts w:ascii="仿宋" w:eastAsia="仿宋" w:hAnsi="仿宋"/>
                <w:sz w:val="32"/>
                <w:szCs w:val="32"/>
              </w:rPr>
              <w:t>《内控审计实战与创新》</w:t>
            </w:r>
          </w:p>
        </w:tc>
        <w:tc>
          <w:tcPr>
            <w:tcW w:w="1838" w:type="dxa"/>
            <w:vAlign w:val="center"/>
          </w:tcPr>
          <w:p w:rsidR="005C0E81" w:rsidRPr="00D93A59" w:rsidRDefault="005C0E81" w:rsidP="00545CCB">
            <w:pPr>
              <w:spacing w:before="40" w:after="40" w:line="56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D93A59">
              <w:rPr>
                <w:rFonts w:ascii="仿宋" w:eastAsia="仿宋" w:hAnsi="仿宋"/>
                <w:sz w:val="32"/>
                <w:szCs w:val="32"/>
              </w:rPr>
              <w:t>高垚</w:t>
            </w:r>
          </w:p>
        </w:tc>
        <w:tc>
          <w:tcPr>
            <w:tcW w:w="1843" w:type="dxa"/>
            <w:vMerge/>
            <w:vAlign w:val="center"/>
          </w:tcPr>
          <w:p w:rsidR="005C0E81" w:rsidRPr="00D93A59" w:rsidRDefault="005C0E81" w:rsidP="00545CCB">
            <w:pPr>
              <w:spacing w:before="40" w:after="40" w:line="560" w:lineRule="exact"/>
              <w:rPr>
                <w:rFonts w:ascii="仿宋" w:eastAsia="仿宋" w:hAnsi="仿宋"/>
                <w:sz w:val="32"/>
                <w:szCs w:val="32"/>
              </w:rPr>
            </w:pPr>
          </w:p>
        </w:tc>
      </w:tr>
      <w:tr w:rsidR="005C0E81" w:rsidRPr="00D93A59" w:rsidTr="00545CCB">
        <w:trPr>
          <w:jc w:val="center"/>
        </w:trPr>
        <w:tc>
          <w:tcPr>
            <w:tcW w:w="1085" w:type="dxa"/>
          </w:tcPr>
          <w:p w:rsidR="005C0E81" w:rsidRPr="00D93A59" w:rsidRDefault="005C0E81" w:rsidP="00545CCB">
            <w:pPr>
              <w:spacing w:before="40" w:after="40" w:line="56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>11月6日</w:t>
            </w:r>
          </w:p>
        </w:tc>
        <w:tc>
          <w:tcPr>
            <w:tcW w:w="2073" w:type="dxa"/>
            <w:vAlign w:val="center"/>
          </w:tcPr>
          <w:p w:rsidR="005C0E81" w:rsidRPr="00D93A59" w:rsidRDefault="005C0E81" w:rsidP="00545CCB">
            <w:pPr>
              <w:spacing w:before="40" w:after="40" w:line="56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>9:00-12:00</w:t>
            </w:r>
          </w:p>
        </w:tc>
        <w:tc>
          <w:tcPr>
            <w:tcW w:w="3744" w:type="dxa"/>
            <w:vAlign w:val="center"/>
          </w:tcPr>
          <w:p w:rsidR="005C0E81" w:rsidRPr="00D93A59" w:rsidRDefault="005C0E81" w:rsidP="00545CCB">
            <w:pPr>
              <w:spacing w:before="40" w:after="40" w:line="560" w:lineRule="exact"/>
              <w:rPr>
                <w:rFonts w:ascii="仿宋" w:eastAsia="仿宋" w:hAnsi="仿宋"/>
                <w:sz w:val="32"/>
                <w:szCs w:val="32"/>
              </w:rPr>
            </w:pPr>
            <w:r w:rsidRPr="00A02FFD">
              <w:rPr>
                <w:rFonts w:ascii="仿宋" w:eastAsia="仿宋" w:hAnsi="仿宋"/>
                <w:sz w:val="32"/>
                <w:szCs w:val="32"/>
              </w:rPr>
              <w:t>《管理者的内控意识与能力建设之道》</w:t>
            </w:r>
          </w:p>
        </w:tc>
        <w:tc>
          <w:tcPr>
            <w:tcW w:w="1838" w:type="dxa"/>
            <w:vAlign w:val="center"/>
          </w:tcPr>
          <w:p w:rsidR="005C0E81" w:rsidRPr="00D93A59" w:rsidRDefault="005C0E81" w:rsidP="00545CCB">
            <w:pPr>
              <w:spacing w:before="40" w:after="40" w:line="56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A02FFD">
              <w:rPr>
                <w:rFonts w:ascii="仿宋" w:eastAsia="仿宋" w:hAnsi="仿宋"/>
                <w:sz w:val="32"/>
                <w:szCs w:val="32"/>
              </w:rPr>
              <w:t>谭丽丽</w:t>
            </w:r>
          </w:p>
        </w:tc>
        <w:tc>
          <w:tcPr>
            <w:tcW w:w="1843" w:type="dxa"/>
            <w:vMerge/>
            <w:vAlign w:val="center"/>
          </w:tcPr>
          <w:p w:rsidR="005C0E81" w:rsidRPr="00D93A59" w:rsidRDefault="005C0E81" w:rsidP="00545CCB">
            <w:pPr>
              <w:spacing w:before="40" w:after="40" w:line="560" w:lineRule="exact"/>
              <w:rPr>
                <w:rFonts w:ascii="仿宋" w:eastAsia="仿宋" w:hAnsi="仿宋"/>
                <w:sz w:val="32"/>
                <w:szCs w:val="32"/>
              </w:rPr>
            </w:pPr>
          </w:p>
        </w:tc>
      </w:tr>
    </w:tbl>
    <w:p w:rsidR="005C0E81" w:rsidRPr="001D615B" w:rsidRDefault="005C0E81" w:rsidP="005C0E81">
      <w:pPr>
        <w:spacing w:after="0" w:line="600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</w:p>
    <w:p w:rsidR="005C0E81" w:rsidRPr="0097689C" w:rsidRDefault="005C0E81" w:rsidP="005C0E81">
      <w:pPr>
        <w:pStyle w:val="a3"/>
        <w:spacing w:before="0" w:after="0" w:line="600" w:lineRule="exact"/>
        <w:ind w:firstLineChars="200" w:firstLine="640"/>
        <w:jc w:val="both"/>
        <w:rPr>
          <w:rFonts w:ascii="方正黑体_GBK" w:eastAsia="方正黑体_GBK" w:hAnsi="方正仿宋_GBK" w:cs="方正仿宋_GBK"/>
          <w:sz w:val="32"/>
          <w:szCs w:val="32"/>
        </w:rPr>
      </w:pPr>
      <w:bookmarkStart w:id="1" w:name="OLE_LINK6"/>
      <w:r w:rsidRPr="0097689C">
        <w:rPr>
          <w:rFonts w:ascii="方正黑体_GBK" w:eastAsia="方正黑体_GBK" w:hAnsi="方正仿宋_GBK" w:cs="方正仿宋_GBK" w:hint="eastAsia"/>
          <w:sz w:val="32"/>
          <w:szCs w:val="32"/>
        </w:rPr>
        <w:t>二、培训课程及师资情况</w:t>
      </w:r>
    </w:p>
    <w:bookmarkEnd w:id="1"/>
    <w:p w:rsidR="005C0E81" w:rsidRPr="0097689C" w:rsidRDefault="005C0E81" w:rsidP="005C0E81">
      <w:pPr>
        <w:pStyle w:val="a3"/>
        <w:spacing w:before="0" w:after="0" w:line="600" w:lineRule="exact"/>
        <w:ind w:firstLineChars="200" w:firstLine="640"/>
        <w:jc w:val="both"/>
        <w:rPr>
          <w:rFonts w:ascii="方正楷体_GBK" w:eastAsia="方正楷体_GBK" w:hAnsi="方正仿宋_GBK" w:cs="方正仿宋_GBK"/>
          <w:sz w:val="32"/>
          <w:szCs w:val="32"/>
        </w:rPr>
      </w:pPr>
      <w:r w:rsidRPr="0097689C">
        <w:rPr>
          <w:rFonts w:ascii="方正楷体_GBK" w:eastAsia="方正楷体_GBK" w:hAnsi="方正仿宋_GBK" w:cs="方正仿宋_GBK" w:hint="eastAsia"/>
          <w:sz w:val="32"/>
          <w:szCs w:val="32"/>
        </w:rPr>
        <w:t>（一）专题</w:t>
      </w:r>
      <w:proofErr w:type="gramStart"/>
      <w:r w:rsidRPr="0097689C">
        <w:rPr>
          <w:rFonts w:ascii="方正楷体_GBK" w:eastAsia="方正楷体_GBK" w:hAnsi="方正仿宋_GBK" w:cs="方正仿宋_GBK" w:hint="eastAsia"/>
          <w:sz w:val="32"/>
          <w:szCs w:val="32"/>
        </w:rPr>
        <w:t>一</w:t>
      </w:r>
      <w:proofErr w:type="gramEnd"/>
      <w:r w:rsidRPr="0097689C">
        <w:rPr>
          <w:rFonts w:ascii="方正楷体_GBK" w:eastAsia="方正楷体_GBK" w:hAnsi="方正仿宋_GBK" w:cs="方正仿宋_GBK" w:hint="eastAsia"/>
          <w:sz w:val="32"/>
          <w:szCs w:val="32"/>
        </w:rPr>
        <w:t>：研究型审计与穿透式监管</w:t>
      </w:r>
    </w:p>
    <w:p w:rsidR="005C0E81" w:rsidRPr="0097689C" w:rsidRDefault="005C0E81" w:rsidP="005C0E81">
      <w:pPr>
        <w:pStyle w:val="a3"/>
        <w:spacing w:before="0" w:after="0" w:line="600" w:lineRule="exact"/>
        <w:ind w:firstLineChars="200" w:firstLine="640"/>
        <w:jc w:val="both"/>
        <w:rPr>
          <w:rFonts w:ascii="方正仿宋_GBK" w:eastAsia="方正仿宋_GBK" w:hAnsi="方正仿宋_GBK" w:cs="方正仿宋_GBK"/>
          <w:sz w:val="32"/>
          <w:szCs w:val="32"/>
        </w:rPr>
      </w:pPr>
      <w:r w:rsidRPr="0097689C">
        <w:rPr>
          <w:rFonts w:ascii="方正仿宋_GBK" w:eastAsia="方正仿宋_GBK" w:hAnsi="方正仿宋_GBK" w:cs="方正仿宋_GBK" w:hint="eastAsia"/>
          <w:sz w:val="32"/>
          <w:szCs w:val="32"/>
        </w:rPr>
        <w:lastRenderedPageBreak/>
        <w:t>授课老师：李凤雏，中国商业会计学会常务理事、副会长，原审计署内部审计指导监督司司长、外资运用审计司司长。</w:t>
      </w:r>
    </w:p>
    <w:p w:rsidR="005C0E81" w:rsidRPr="0097689C" w:rsidRDefault="005C0E81" w:rsidP="005C0E81">
      <w:pPr>
        <w:pStyle w:val="a3"/>
        <w:spacing w:before="0" w:after="0" w:line="600" w:lineRule="exact"/>
        <w:ind w:firstLineChars="200" w:firstLine="640"/>
        <w:jc w:val="both"/>
        <w:rPr>
          <w:rFonts w:ascii="方正仿宋_GBK" w:eastAsia="方正仿宋_GBK" w:hAnsi="方正仿宋_GBK" w:cs="方正仿宋_GBK"/>
          <w:sz w:val="32"/>
          <w:szCs w:val="32"/>
        </w:rPr>
      </w:pPr>
      <w:r w:rsidRPr="0097689C">
        <w:rPr>
          <w:rFonts w:ascii="方正仿宋_GBK" w:eastAsia="方正仿宋_GBK" w:hAnsi="方正仿宋_GBK" w:cs="方正仿宋_GBK" w:hint="eastAsia"/>
          <w:sz w:val="32"/>
          <w:szCs w:val="32"/>
        </w:rPr>
        <w:t>课程题目：《研究型审计与穿透式监管：实务案例复盘与风险防控能力提升》</w:t>
      </w:r>
    </w:p>
    <w:p w:rsidR="005C0E81" w:rsidRPr="0097689C" w:rsidRDefault="005C0E81" w:rsidP="005C0E81">
      <w:pPr>
        <w:pStyle w:val="a3"/>
        <w:spacing w:before="0" w:after="0" w:line="600" w:lineRule="exact"/>
        <w:ind w:firstLineChars="200" w:firstLine="640"/>
        <w:jc w:val="both"/>
        <w:rPr>
          <w:rFonts w:ascii="方正仿宋_GBK" w:eastAsia="方正仿宋_GBK" w:hAnsi="方正仿宋_GBK" w:cs="方正仿宋_GBK"/>
          <w:sz w:val="32"/>
          <w:szCs w:val="32"/>
        </w:rPr>
      </w:pPr>
      <w:r w:rsidRPr="0097689C">
        <w:rPr>
          <w:rFonts w:ascii="方正仿宋_GBK" w:eastAsia="方正仿宋_GBK" w:hAnsi="方正仿宋_GBK" w:cs="方正仿宋_GBK" w:hint="eastAsia"/>
          <w:sz w:val="32"/>
          <w:szCs w:val="32"/>
        </w:rPr>
        <w:t>课程简介：本课程系统讲解研究型审计基本理念、工作方法和实践路径，结合典型审计案例，介绍穿透式监管工作思路、实施要点和风险核查重点，普及审计监督工作逻辑和业务规范，帮助参训人员夯实审计业务基础、提升风险识别和问题</w:t>
      </w:r>
      <w:proofErr w:type="gramStart"/>
      <w:r w:rsidRPr="0097689C">
        <w:rPr>
          <w:rFonts w:ascii="方正仿宋_GBK" w:eastAsia="方正仿宋_GBK" w:hAnsi="方正仿宋_GBK" w:cs="方正仿宋_GBK" w:hint="eastAsia"/>
          <w:sz w:val="32"/>
          <w:szCs w:val="32"/>
        </w:rPr>
        <w:t>研</w:t>
      </w:r>
      <w:proofErr w:type="gramEnd"/>
      <w:r w:rsidRPr="0097689C">
        <w:rPr>
          <w:rFonts w:ascii="方正仿宋_GBK" w:eastAsia="方正仿宋_GBK" w:hAnsi="方正仿宋_GBK" w:cs="方正仿宋_GBK" w:hint="eastAsia"/>
          <w:sz w:val="32"/>
          <w:szCs w:val="32"/>
        </w:rPr>
        <w:t>判能力。</w:t>
      </w:r>
    </w:p>
    <w:p w:rsidR="005C0E81" w:rsidRDefault="005C0E81" w:rsidP="005C0E81">
      <w:pPr>
        <w:pStyle w:val="a3"/>
        <w:spacing w:before="0" w:after="0" w:line="600" w:lineRule="exact"/>
        <w:ind w:firstLineChars="200" w:firstLine="640"/>
        <w:jc w:val="both"/>
        <w:rPr>
          <w:rFonts w:ascii="方正楷体_GBK" w:eastAsia="方正楷体_GBK" w:hAnsi="方正仿宋_GBK" w:cs="方正仿宋_GBK"/>
          <w:sz w:val="32"/>
          <w:szCs w:val="32"/>
        </w:rPr>
      </w:pPr>
      <w:r>
        <w:rPr>
          <w:rFonts w:ascii="方正楷体_GBK" w:eastAsia="方正楷体_GBK" w:hAnsi="方正仿宋_GBK" w:cs="方正仿宋_GBK" w:hint="eastAsia"/>
          <w:sz w:val="32"/>
          <w:szCs w:val="32"/>
        </w:rPr>
        <w:t>（二）专题二：AI技术赋能与</w:t>
      </w:r>
      <w:proofErr w:type="gramStart"/>
      <w:r>
        <w:rPr>
          <w:rFonts w:ascii="方正楷体_GBK" w:eastAsia="方正楷体_GBK" w:hAnsi="方正仿宋_GBK" w:cs="方正仿宋_GBK" w:hint="eastAsia"/>
          <w:sz w:val="32"/>
          <w:szCs w:val="32"/>
        </w:rPr>
        <w:t>数智化风控</w:t>
      </w:r>
      <w:proofErr w:type="gramEnd"/>
      <w:r>
        <w:rPr>
          <w:rFonts w:ascii="方正楷体_GBK" w:eastAsia="方正楷体_GBK" w:hAnsi="方正仿宋_GBK" w:cs="方正仿宋_GBK" w:hint="eastAsia"/>
          <w:sz w:val="32"/>
          <w:szCs w:val="32"/>
        </w:rPr>
        <w:t>体系构建</w:t>
      </w:r>
    </w:p>
    <w:p w:rsidR="005C0E81" w:rsidRDefault="005C0E81" w:rsidP="005C0E81">
      <w:pPr>
        <w:pStyle w:val="a3"/>
        <w:spacing w:before="0" w:after="0" w:line="600" w:lineRule="exact"/>
        <w:ind w:firstLineChars="200" w:firstLine="640"/>
        <w:jc w:val="both"/>
        <w:rPr>
          <w:rFonts w:ascii="方正仿宋_GBK" w:eastAsia="方正仿宋_GBK" w:hAnsi="方正仿宋_GBK" w:cs="方正仿宋_GBK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sz w:val="32"/>
          <w:szCs w:val="32"/>
        </w:rPr>
        <w:t>授课老师：程平，重庆理工大学会计学院教授、博士生导师，中国商业会计学会智能财务分会副会长、重庆市商业会计学会会长。</w:t>
      </w:r>
    </w:p>
    <w:p w:rsidR="005C0E81" w:rsidRDefault="005C0E81" w:rsidP="005C0E81">
      <w:pPr>
        <w:pStyle w:val="a3"/>
        <w:spacing w:before="0" w:after="0" w:line="600" w:lineRule="exact"/>
        <w:ind w:firstLineChars="200" w:firstLine="640"/>
        <w:jc w:val="both"/>
        <w:rPr>
          <w:rFonts w:ascii="方正仿宋_GBK" w:eastAsia="方正仿宋_GBK" w:hAnsi="方正仿宋_GBK" w:cs="方正仿宋_GBK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sz w:val="32"/>
          <w:szCs w:val="32"/>
        </w:rPr>
        <w:t>课程题目：《AI时代穿透式监管指标体系构建与</w:t>
      </w:r>
      <w:proofErr w:type="spellStart"/>
      <w:r>
        <w:rPr>
          <w:rFonts w:ascii="方正仿宋_GBK" w:eastAsia="方正仿宋_GBK" w:hAnsi="方正仿宋_GBK" w:cs="方正仿宋_GBK" w:hint="eastAsia"/>
          <w:sz w:val="32"/>
          <w:szCs w:val="32"/>
        </w:rPr>
        <w:t>RegTech</w:t>
      </w:r>
      <w:proofErr w:type="spellEnd"/>
      <w:r>
        <w:rPr>
          <w:rFonts w:ascii="方正仿宋_GBK" w:eastAsia="方正仿宋_GBK" w:hAnsi="方正仿宋_GBK" w:cs="方正仿宋_GBK" w:hint="eastAsia"/>
          <w:sz w:val="32"/>
          <w:szCs w:val="32"/>
        </w:rPr>
        <w:t>应用》</w:t>
      </w:r>
    </w:p>
    <w:p w:rsidR="005C0E81" w:rsidRDefault="005C0E81" w:rsidP="005C0E81">
      <w:pPr>
        <w:pStyle w:val="a3"/>
        <w:spacing w:before="0" w:after="0" w:line="600" w:lineRule="exact"/>
        <w:ind w:firstLineChars="200" w:firstLine="640"/>
        <w:jc w:val="both"/>
        <w:rPr>
          <w:rFonts w:ascii="Times New Roman" w:eastAsia="方正仿宋_GBK" w:hAnsi="Times New Roman" w:cs="Times New Roman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sz w:val="32"/>
          <w:szCs w:val="32"/>
        </w:rPr>
        <w:t>课程简介：本课程结合当前财会监督、内控治理数字化转型工作要求，介绍大数据、人工智能在财务、内控、风险监管领域的应用场景，讲解智能化风险预警、数字化监管指标构建、</w:t>
      </w:r>
      <w:proofErr w:type="gramStart"/>
      <w:r>
        <w:rPr>
          <w:rFonts w:ascii="方正仿宋_GBK" w:eastAsia="方正仿宋_GBK" w:hAnsi="方正仿宋_GBK" w:cs="方正仿宋_GBK" w:hint="eastAsia"/>
          <w:sz w:val="32"/>
          <w:szCs w:val="32"/>
        </w:rPr>
        <w:t>智能风控体系</w:t>
      </w:r>
      <w:proofErr w:type="gramEnd"/>
      <w:r>
        <w:rPr>
          <w:rFonts w:ascii="方正仿宋_GBK" w:eastAsia="方正仿宋_GBK" w:hAnsi="方正仿宋_GBK" w:cs="方正仿宋_GBK" w:hint="eastAsia"/>
          <w:sz w:val="32"/>
          <w:szCs w:val="32"/>
        </w:rPr>
        <w:t>建设等实操内容，助力参训人员提升数字化治理和智能监督业务能力。</w:t>
      </w:r>
    </w:p>
    <w:p w:rsidR="005C0E81" w:rsidRDefault="005C0E81" w:rsidP="005C0E81">
      <w:pPr>
        <w:pStyle w:val="a3"/>
        <w:spacing w:before="0" w:after="0" w:line="600" w:lineRule="exact"/>
        <w:ind w:firstLineChars="200" w:firstLine="640"/>
        <w:jc w:val="both"/>
        <w:rPr>
          <w:rFonts w:ascii="方正楷体_GBK" w:eastAsia="方正楷体_GBK" w:hAnsi="方正仿宋_GBK" w:cs="方正仿宋_GBK"/>
          <w:sz w:val="32"/>
          <w:szCs w:val="32"/>
        </w:rPr>
      </w:pPr>
      <w:r>
        <w:rPr>
          <w:rFonts w:ascii="方正楷体_GBK" w:eastAsia="方正楷体_GBK" w:hAnsi="方正仿宋_GBK" w:cs="方正仿宋_GBK" w:hint="eastAsia"/>
          <w:sz w:val="32"/>
          <w:szCs w:val="32"/>
        </w:rPr>
        <w:t>（三）专题三：内控审计实战与创新</w:t>
      </w:r>
    </w:p>
    <w:p w:rsidR="005C0E81" w:rsidRDefault="005C0E81" w:rsidP="005C0E81">
      <w:pPr>
        <w:pStyle w:val="a3"/>
        <w:spacing w:before="0" w:after="0" w:line="600" w:lineRule="exact"/>
        <w:ind w:firstLineChars="200" w:firstLine="640"/>
        <w:jc w:val="both"/>
        <w:rPr>
          <w:rFonts w:ascii="方正仿宋_GBK" w:eastAsia="方正仿宋_GBK" w:hAnsi="方正仿宋_GBK" w:cs="方正仿宋_GBK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sz w:val="32"/>
          <w:szCs w:val="32"/>
        </w:rPr>
        <w:lastRenderedPageBreak/>
        <w:t>授课老师：高垚博士，注册信息系统审计师，行业数字化审计实务专家。</w:t>
      </w:r>
    </w:p>
    <w:p w:rsidR="005C0E81" w:rsidRDefault="005C0E81" w:rsidP="005C0E81">
      <w:pPr>
        <w:pStyle w:val="a3"/>
        <w:spacing w:before="0" w:after="0" w:line="600" w:lineRule="exact"/>
        <w:ind w:firstLineChars="200" w:firstLine="640"/>
        <w:jc w:val="both"/>
        <w:rPr>
          <w:rFonts w:ascii="方正仿宋_GBK" w:eastAsia="方正仿宋_GBK" w:hAnsi="方正仿宋_GBK" w:cs="方正仿宋_GBK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sz w:val="32"/>
          <w:szCs w:val="32"/>
        </w:rPr>
        <w:t>课程题目：《内控审计实战与创新》</w:t>
      </w:r>
    </w:p>
    <w:p w:rsidR="005C0E81" w:rsidRDefault="005C0E81" w:rsidP="005C0E81">
      <w:pPr>
        <w:pStyle w:val="a3"/>
        <w:spacing w:before="0" w:after="0" w:line="600" w:lineRule="exact"/>
        <w:ind w:firstLineChars="200" w:firstLine="640"/>
        <w:jc w:val="both"/>
        <w:rPr>
          <w:rFonts w:ascii="方正仿宋_GBK" w:eastAsia="方正仿宋_GBK" w:hAnsi="方正仿宋_GBK" w:cs="方正仿宋_GBK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sz w:val="32"/>
          <w:szCs w:val="32"/>
        </w:rPr>
        <w:t>课程简介：本课程聚焦信息化、数字化背景下内控审计工作要点，结合实务操作、沙盘推演和系统演示，讲解数字化内控监管方式、常态化风险监控手段及审计创新工作方法，介绍智能化内控监管的实践应用。</w:t>
      </w:r>
    </w:p>
    <w:p w:rsidR="005C0E81" w:rsidRDefault="005C0E81" w:rsidP="005C0E81">
      <w:pPr>
        <w:pStyle w:val="a3"/>
        <w:spacing w:before="0" w:after="0" w:line="600" w:lineRule="exact"/>
        <w:ind w:firstLineChars="200" w:firstLine="640"/>
        <w:jc w:val="both"/>
        <w:rPr>
          <w:rFonts w:ascii="方正楷体_GBK" w:eastAsia="方正楷体_GBK" w:hAnsi="方正仿宋_GBK" w:cs="方正仿宋_GBK"/>
          <w:sz w:val="32"/>
          <w:szCs w:val="32"/>
        </w:rPr>
      </w:pPr>
      <w:r>
        <w:rPr>
          <w:rFonts w:ascii="方正楷体_GBK" w:eastAsia="方正楷体_GBK" w:hAnsi="方正仿宋_GBK" w:cs="方正仿宋_GBK" w:hint="eastAsia"/>
          <w:sz w:val="32"/>
          <w:szCs w:val="32"/>
        </w:rPr>
        <w:t>（四）专题四：管理者内控意识与能力建设</w:t>
      </w:r>
    </w:p>
    <w:p w:rsidR="005C0E81" w:rsidRDefault="005C0E81" w:rsidP="005C0E81">
      <w:pPr>
        <w:pStyle w:val="a3"/>
        <w:spacing w:before="0" w:after="0" w:line="600" w:lineRule="exact"/>
        <w:ind w:firstLineChars="200" w:firstLine="640"/>
        <w:jc w:val="both"/>
        <w:rPr>
          <w:rFonts w:ascii="方正仿宋_GBK" w:eastAsia="方正仿宋_GBK" w:hAnsi="方正仿宋_GBK" w:cs="方正仿宋_GBK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sz w:val="32"/>
          <w:szCs w:val="32"/>
        </w:rPr>
        <w:t>授课老师：谭丽丽，中国商业会计学会风控与审计分会会长，曾任大型企业审计部门、财务部门主要负责人。</w:t>
      </w:r>
    </w:p>
    <w:p w:rsidR="005C0E81" w:rsidRDefault="005C0E81" w:rsidP="005C0E81">
      <w:pPr>
        <w:pStyle w:val="a3"/>
        <w:spacing w:before="0" w:after="0" w:line="600" w:lineRule="exact"/>
        <w:ind w:firstLineChars="200" w:firstLine="640"/>
        <w:jc w:val="both"/>
        <w:rPr>
          <w:rFonts w:ascii="方正仿宋_GBK" w:eastAsia="方正仿宋_GBK" w:hAnsi="方正仿宋_GBK" w:cs="方正仿宋_GBK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sz w:val="32"/>
          <w:szCs w:val="32"/>
        </w:rPr>
        <w:t>课程题目：《管理者的内控意识与能力建设之道》</w:t>
      </w:r>
    </w:p>
    <w:p w:rsidR="005C0E81" w:rsidRPr="00792131" w:rsidRDefault="005C0E81" w:rsidP="005C0E81">
      <w:pPr>
        <w:pStyle w:val="a3"/>
        <w:spacing w:before="0" w:after="0" w:line="600" w:lineRule="exact"/>
        <w:ind w:firstLineChars="200" w:firstLine="640"/>
        <w:jc w:val="both"/>
        <w:rPr>
          <w:rFonts w:ascii="方正仿宋_GBK" w:eastAsia="方正仿宋_GBK" w:hAnsi="方正仿宋_GBK" w:cs="方正仿宋_GBK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sz w:val="32"/>
          <w:szCs w:val="32"/>
        </w:rPr>
        <w:t>课程简介：本课程围绕内部控制体系建设、内控日常管理、业务流程管控等内容开展授课，结合企事业单位内控管理实际，讲解内控建设重点、常见薄弱环节和规范管理方法，引导参训人员树立规范的内控管理思维，提升日常治理和风险管控能力。</w:t>
      </w:r>
    </w:p>
    <w:p w:rsidR="007A618E" w:rsidRPr="005C0E81" w:rsidRDefault="00AF6A2C"/>
    <w:sectPr w:rsidR="007A618E" w:rsidRPr="005C0E81" w:rsidSect="004437BC">
      <w:footerReference w:type="default" r:id="rId4"/>
      <w:pgSz w:w="11906" w:h="16838"/>
      <w:pgMar w:top="2098" w:right="1474" w:bottom="1985" w:left="1588" w:header="851" w:footer="992" w:gutter="0"/>
      <w:pgNumType w:fmt="numberInDash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05055510"/>
      <w:docPartObj>
        <w:docPartGallery w:val="Page Numbers (Bottom of Page)"/>
        <w:docPartUnique/>
      </w:docPartObj>
    </w:sdtPr>
    <w:sdtEndPr>
      <w:rPr>
        <w:rFonts w:ascii="Times New Roman" w:eastAsia="方正楷体_GBK" w:hAnsi="Times New Roman" w:cs="Times New Roman"/>
        <w:sz w:val="28"/>
        <w:szCs w:val="28"/>
      </w:rPr>
    </w:sdtEndPr>
    <w:sdtContent>
      <w:p w:rsidR="00124608" w:rsidRPr="00124608" w:rsidRDefault="00AF6A2C">
        <w:pPr>
          <w:pStyle w:val="a4"/>
          <w:jc w:val="center"/>
          <w:rPr>
            <w:rFonts w:ascii="Times New Roman" w:eastAsia="方正楷体_GBK" w:hAnsi="Times New Roman" w:cs="Times New Roman"/>
            <w:sz w:val="28"/>
            <w:szCs w:val="28"/>
          </w:rPr>
        </w:pPr>
        <w:r w:rsidRPr="00124608">
          <w:rPr>
            <w:rFonts w:ascii="Times New Roman" w:eastAsia="方正楷体_GBK" w:hAnsi="Times New Roman" w:cs="Times New Roman"/>
            <w:sz w:val="28"/>
            <w:szCs w:val="28"/>
          </w:rPr>
          <w:fldChar w:fldCharType="begin"/>
        </w:r>
        <w:r w:rsidRPr="00124608">
          <w:rPr>
            <w:rFonts w:ascii="Times New Roman" w:eastAsia="方正楷体_GBK" w:hAnsi="Times New Roman" w:cs="Times New Roman"/>
            <w:sz w:val="28"/>
            <w:szCs w:val="28"/>
          </w:rPr>
          <w:instrText>PAGE   \* MERGEFORMAT</w:instrText>
        </w:r>
        <w:r w:rsidRPr="00124608">
          <w:rPr>
            <w:rFonts w:ascii="Times New Roman" w:eastAsia="方正楷体_GBK" w:hAnsi="Times New Roman" w:cs="Times New Roman"/>
            <w:sz w:val="28"/>
            <w:szCs w:val="28"/>
          </w:rPr>
          <w:fldChar w:fldCharType="separate"/>
        </w:r>
        <w:r w:rsidRPr="00AF6A2C">
          <w:rPr>
            <w:rFonts w:ascii="Times New Roman" w:eastAsia="方正楷体_GBK" w:hAnsi="Times New Roman" w:cs="Times New Roman"/>
            <w:noProof/>
            <w:sz w:val="28"/>
            <w:szCs w:val="28"/>
            <w:lang w:val="zh-CN"/>
          </w:rPr>
          <w:t>-</w:t>
        </w:r>
        <w:r>
          <w:rPr>
            <w:rFonts w:ascii="Times New Roman" w:eastAsia="方正楷体_GBK" w:hAnsi="Times New Roman" w:cs="Times New Roman"/>
            <w:noProof/>
            <w:sz w:val="28"/>
            <w:szCs w:val="28"/>
          </w:rPr>
          <w:t xml:space="preserve"> 3 -</w:t>
        </w:r>
        <w:r w:rsidRPr="00124608">
          <w:rPr>
            <w:rFonts w:ascii="Times New Roman" w:eastAsia="方正楷体_GBK" w:hAnsi="Times New Roman" w:cs="Times New Roman"/>
            <w:sz w:val="28"/>
            <w:szCs w:val="28"/>
          </w:rPr>
          <w:fldChar w:fldCharType="end"/>
        </w:r>
      </w:p>
    </w:sdtContent>
  </w:sdt>
  <w:p w:rsidR="00124608" w:rsidRDefault="00AF6A2C">
    <w:pPr>
      <w:pStyle w:val="a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5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755C"/>
    <w:rsid w:val="0038755C"/>
    <w:rsid w:val="004902BF"/>
    <w:rsid w:val="005C0E81"/>
    <w:rsid w:val="00AF6A2C"/>
    <w:rsid w:val="00F86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DBF9738-38F4-4E43-9382-A5F888ADB8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C0E81"/>
    <w:pPr>
      <w:widowControl w:val="0"/>
      <w:spacing w:after="160" w:line="278" w:lineRule="auto"/>
    </w:pPr>
    <w:rPr>
      <w:sz w:val="22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qFormat/>
    <w:rsid w:val="005C0E81"/>
    <w:pPr>
      <w:widowControl/>
      <w:spacing w:before="180" w:after="180" w:line="240" w:lineRule="auto"/>
    </w:pPr>
    <w:rPr>
      <w:kern w:val="0"/>
      <w:sz w:val="24"/>
      <w14:ligatures w14:val="none"/>
    </w:rPr>
  </w:style>
  <w:style w:type="character" w:customStyle="1" w:styleId="Char">
    <w:name w:val="正文文本 Char"/>
    <w:basedOn w:val="a0"/>
    <w:link w:val="a3"/>
    <w:qFormat/>
    <w:rsid w:val="005C0E81"/>
    <w:rPr>
      <w:kern w:val="0"/>
      <w:sz w:val="24"/>
      <w:szCs w:val="24"/>
    </w:rPr>
  </w:style>
  <w:style w:type="paragraph" w:styleId="a4">
    <w:name w:val="footer"/>
    <w:basedOn w:val="a"/>
    <w:link w:val="Char0"/>
    <w:uiPriority w:val="99"/>
    <w:unhideWhenUsed/>
    <w:rsid w:val="005C0E81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C0E81"/>
    <w:rPr>
      <w:sz w:val="18"/>
      <w:szCs w:val="18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162</Words>
  <Characters>928</Characters>
  <Application>Microsoft Office Word</Application>
  <DocSecurity>0</DocSecurity>
  <Lines>7</Lines>
  <Paragraphs>2</Paragraphs>
  <ScaleCrop>false</ScaleCrop>
  <Company/>
  <LinksUpToDate>false</LinksUpToDate>
  <CharactersWithSpaces>1088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宋金芝</dc:creator>
  <cp:keywords/>
  <dc:description/>
  <cp:lastModifiedBy>宋金芝</cp:lastModifiedBy>
  <cp:revision>3</cp:revision>
  <dcterms:created xsi:type="dcterms:W3CDTF">2026-10-28T08:09:00Z</dcterms:created>
  <dcterms:modified xsi:type="dcterms:W3CDTF">2026-10-28T08:10:00Z</dcterms:modified>
</cp:coreProperties>
</file>