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ind w:left="11"/>
        <w:jc w:val="center"/>
        <w:rPr>
          <w:rFonts w:ascii="Arial" w:hAnsi="Arial" w:eastAsia="宋体" w:cs="Arial"/>
          <w:spacing w:val="21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Arial" w:hAnsi="Arial" w:eastAsia="宋体" w:cs="Arial"/>
          <w:spacing w:val="21"/>
          <w:kern w:val="0"/>
          <w:sz w:val="32"/>
          <w:szCs w:val="32"/>
          <w:shd w:val="clear" w:color="auto" w:fill="FFFFFF"/>
          <w:lang w:eastAsia="zh-CN" w:bidi="ar"/>
        </w:rPr>
        <w:t>2024年东北公司路段全景监控项目劳务施工（第二次）</w:t>
      </w:r>
      <w:r>
        <w:rPr>
          <w:rFonts w:ascii="Arial" w:hAnsi="Arial" w:eastAsia="宋体" w:cs="Arial"/>
          <w:spacing w:val="21"/>
          <w:kern w:val="0"/>
          <w:sz w:val="32"/>
          <w:szCs w:val="32"/>
          <w:shd w:val="clear" w:color="auto" w:fill="FFFFFF"/>
          <w:lang w:bidi="ar"/>
        </w:rPr>
        <w:t>竞争性比选结果公示</w:t>
      </w:r>
    </w:p>
    <w:p>
      <w:pPr>
        <w:widowControl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18"/>
          <w:szCs w:val="18"/>
          <w:lang w:bidi="ar"/>
        </w:rPr>
        <w:t> 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caps/>
          <w:kern w:val="0"/>
          <w:sz w:val="24"/>
          <w:szCs w:val="24"/>
          <w:lang w:bidi="ar"/>
        </w:rPr>
        <w:t>公示结束时间：</w:t>
      </w:r>
      <w:r>
        <w:rPr>
          <w:rFonts w:hint="eastAsia" w:ascii="Arial" w:hAnsi="Arial" w:eastAsia="宋体" w:cs="Arial"/>
          <w:caps/>
          <w:kern w:val="0"/>
          <w:sz w:val="24"/>
          <w:szCs w:val="24"/>
          <w:lang w:val="en-US" w:eastAsia="zh-CN" w:bidi="ar"/>
        </w:rPr>
        <w:t>挂网时间起三天</w:t>
      </w:r>
      <w:r>
        <w:rPr>
          <w:rFonts w:ascii="Arial" w:hAnsi="Arial" w:eastAsia="宋体" w:cs="Arial"/>
          <w:caps/>
          <w:kern w:val="0"/>
          <w:sz w:val="24"/>
          <w:szCs w:val="24"/>
          <w:lang w:bidi="ar"/>
        </w:rPr>
        <w:t>。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一、评标情况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24"/>
          <w:szCs w:val="24"/>
          <w:lang w:eastAsia="zh-CN" w:bidi="ar"/>
        </w:rPr>
        <w:t>2024年东北公司路段全景监控项目劳务施工（第二次）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竞争性比选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采用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经评审的最低价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法，经评标小组评审，结果如下：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1、中标候选人基本情况：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kern w:val="0"/>
          <w:sz w:val="24"/>
          <w:szCs w:val="24"/>
          <w:lang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第一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中标候选人：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bidi="ar"/>
        </w:rPr>
        <w:t>浙江珉钦信息技术有限公司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，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报价金额为：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val="en-US" w:eastAsia="zh-CN" w:bidi="ar"/>
        </w:rPr>
        <w:t>490033.14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元；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kern w:val="0"/>
          <w:sz w:val="24"/>
          <w:szCs w:val="24"/>
          <w:lang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val="en-US" w:eastAsia="zh-CN" w:bidi="ar"/>
        </w:rPr>
        <w:t>第二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中标候选人：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bidi="ar"/>
        </w:rPr>
        <w:t>宜通世纪科技股份有限公司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，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报价金额为：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val="en-US" w:eastAsia="zh-CN" w:bidi="ar"/>
        </w:rPr>
        <w:t>494948.62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元；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2、中标候选人响应招标文件要求的资格能力条件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中标候选人(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bidi="ar"/>
        </w:rPr>
        <w:t>浙江珉钦信息技术有限公司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eastAsia="zh-CN" w:bidi="ar"/>
        </w:rPr>
        <w:t>、</w:t>
      </w:r>
      <w:r>
        <w:rPr>
          <w:rFonts w:hint="eastAsia" w:ascii="Arial" w:hAnsi="Arial" w:eastAsia="宋体" w:cs="Arial"/>
          <w:kern w:val="0"/>
          <w:sz w:val="24"/>
          <w:szCs w:val="24"/>
          <w:u w:val="single"/>
          <w:lang w:bidi="ar"/>
        </w:rPr>
        <w:t>宜通世纪科技股份有限公司</w:t>
      </w:r>
      <w:bookmarkStart w:id="0" w:name="_GoBack"/>
      <w:bookmarkEnd w:id="0"/>
      <w:r>
        <w:rPr>
          <w:rFonts w:ascii="Arial" w:hAnsi="Arial" w:eastAsia="宋体" w:cs="Arial"/>
          <w:kern w:val="0"/>
          <w:sz w:val="24"/>
          <w:szCs w:val="24"/>
          <w:lang w:bidi="ar"/>
        </w:rPr>
        <w:t>)的资格能力条件：满足竞价文件资质要求；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二、提出异议的渠道和方式</w:t>
      </w:r>
    </w:p>
    <w:p>
      <w:pPr>
        <w:widowControl/>
        <w:ind w:left="420" w:firstLine="420"/>
        <w:jc w:val="left"/>
        <w:rPr>
          <w:rFonts w:ascii="Arial" w:hAnsi="Arial" w:eastAsia="宋体" w:cs="Arial"/>
          <w:kern w:val="0"/>
          <w:sz w:val="24"/>
          <w:szCs w:val="24"/>
          <w:lang w:bidi="ar"/>
        </w:rPr>
      </w:pP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重庆首讯科技股份有限公司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 xml:space="preserve">   023-63132246        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三、其他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重庆高速公路集团有限公司官方网站（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http://www.cegc.com.cn）上发布。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四、监督部门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重庆首讯科技股份有限公司合规监管部</w:t>
      </w:r>
    </w:p>
    <w:p>
      <w:pPr>
        <w:widowControl/>
        <w:spacing w:line="360" w:lineRule="auto"/>
        <w:ind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b/>
          <w:caps/>
          <w:kern w:val="0"/>
          <w:sz w:val="24"/>
          <w:szCs w:val="24"/>
          <w:lang w:bidi="ar"/>
        </w:rPr>
        <w:t>五、联系方式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招 标 人：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重庆首讯科技股份有限公司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地 址：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重庆市渝北区龙溪街道新南路</w:t>
      </w:r>
      <w:r>
        <w:rPr>
          <w:rFonts w:ascii="Arial" w:hAnsi="Arial" w:eastAsia="宋体" w:cs="Arial"/>
          <w:kern w:val="0"/>
          <w:sz w:val="24"/>
          <w:szCs w:val="24"/>
          <w:lang w:bidi="ar"/>
        </w:rPr>
        <w:t>52号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联 系 人：</w:t>
      </w:r>
      <w:r>
        <w:rPr>
          <w:rFonts w:hint="eastAsia" w:ascii="Arial" w:hAnsi="Arial" w:eastAsia="宋体" w:cs="Arial"/>
          <w:kern w:val="0"/>
          <w:sz w:val="24"/>
          <w:szCs w:val="24"/>
          <w:lang w:bidi="ar"/>
        </w:rPr>
        <w:t>孙老师</w:t>
      </w:r>
    </w:p>
    <w:p>
      <w:pPr>
        <w:widowControl/>
        <w:spacing w:line="360" w:lineRule="auto"/>
        <w:ind w:left="420" w:firstLine="420"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kern w:val="0"/>
          <w:sz w:val="24"/>
          <w:szCs w:val="24"/>
          <w:lang w:bidi="ar"/>
        </w:rPr>
        <w:t>电 话：15123685281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lMzc0YmY5ZGIxYTRlZTc2ZDIwYzQ2NjFiYWNmOGUifQ=="/>
  </w:docVars>
  <w:rsids>
    <w:rsidRoot w:val="0090537A"/>
    <w:rsid w:val="00012F57"/>
    <w:rsid w:val="00053B9B"/>
    <w:rsid w:val="000544F1"/>
    <w:rsid w:val="0006380E"/>
    <w:rsid w:val="00073D4A"/>
    <w:rsid w:val="00081693"/>
    <w:rsid w:val="000C29FF"/>
    <w:rsid w:val="000E52B3"/>
    <w:rsid w:val="00164A85"/>
    <w:rsid w:val="001E6F79"/>
    <w:rsid w:val="002035DE"/>
    <w:rsid w:val="00205D7C"/>
    <w:rsid w:val="00232910"/>
    <w:rsid w:val="00323C1E"/>
    <w:rsid w:val="00340457"/>
    <w:rsid w:val="00353222"/>
    <w:rsid w:val="00354466"/>
    <w:rsid w:val="00356D50"/>
    <w:rsid w:val="00360857"/>
    <w:rsid w:val="00385441"/>
    <w:rsid w:val="003B64A0"/>
    <w:rsid w:val="003E43E5"/>
    <w:rsid w:val="00403C16"/>
    <w:rsid w:val="00482E72"/>
    <w:rsid w:val="004A0180"/>
    <w:rsid w:val="004D79ED"/>
    <w:rsid w:val="005226EB"/>
    <w:rsid w:val="005808A0"/>
    <w:rsid w:val="005C43BE"/>
    <w:rsid w:val="005D59EA"/>
    <w:rsid w:val="00607285"/>
    <w:rsid w:val="006119CE"/>
    <w:rsid w:val="00636A7C"/>
    <w:rsid w:val="006A4D55"/>
    <w:rsid w:val="006C0CCE"/>
    <w:rsid w:val="006C5ABF"/>
    <w:rsid w:val="0072034F"/>
    <w:rsid w:val="007507B5"/>
    <w:rsid w:val="007726FC"/>
    <w:rsid w:val="007822FA"/>
    <w:rsid w:val="007C2B13"/>
    <w:rsid w:val="008207E1"/>
    <w:rsid w:val="00862324"/>
    <w:rsid w:val="0088644B"/>
    <w:rsid w:val="008F3740"/>
    <w:rsid w:val="0090537A"/>
    <w:rsid w:val="0092079E"/>
    <w:rsid w:val="0097180F"/>
    <w:rsid w:val="009A34A9"/>
    <w:rsid w:val="00A32A65"/>
    <w:rsid w:val="00A37ED9"/>
    <w:rsid w:val="00A75B23"/>
    <w:rsid w:val="00A904EA"/>
    <w:rsid w:val="00B07BBC"/>
    <w:rsid w:val="00BC1C20"/>
    <w:rsid w:val="00BE5516"/>
    <w:rsid w:val="00C14866"/>
    <w:rsid w:val="00C46EE0"/>
    <w:rsid w:val="00C5300D"/>
    <w:rsid w:val="00C5380B"/>
    <w:rsid w:val="00C94CFB"/>
    <w:rsid w:val="00CC4EA0"/>
    <w:rsid w:val="00CD5C5A"/>
    <w:rsid w:val="00CF58ED"/>
    <w:rsid w:val="00D205F6"/>
    <w:rsid w:val="00D545E8"/>
    <w:rsid w:val="00D567F3"/>
    <w:rsid w:val="00DE5221"/>
    <w:rsid w:val="00E31611"/>
    <w:rsid w:val="00E35E58"/>
    <w:rsid w:val="00E519B6"/>
    <w:rsid w:val="00E63DAF"/>
    <w:rsid w:val="00EB2BA2"/>
    <w:rsid w:val="00EF2037"/>
    <w:rsid w:val="00FA2D9E"/>
    <w:rsid w:val="00FC12C5"/>
    <w:rsid w:val="6B727766"/>
    <w:rsid w:val="75581AC9"/>
    <w:rsid w:val="794D3203"/>
    <w:rsid w:val="7CD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430</Characters>
  <Lines>3</Lines>
  <Paragraphs>1</Paragraphs>
  <TotalTime>0</TotalTime>
  <ScaleCrop>false</ScaleCrop>
  <LinksUpToDate>false</LinksUpToDate>
  <CharactersWithSpaces>449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2021-08-19T01:53:00Z</dcterms:created>
  <dc:creator>郭剑</dc:creator>
  <cp:lastModifiedBy>Kevin</cp:lastModifiedBy>
  <dcterms:modified xsi:type="dcterms:W3CDTF">2024-10-10T03:35:36Z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177823B4295948A0B1B2F2494F8BE55B_12</vt:lpwstr>
  </property>
</Properties>
</file>