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pacing w:val="20"/>
          <w:sz w:val="30"/>
          <w:szCs w:val="30"/>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bCs w:val="0"/>
          <w:caps w:val="0"/>
          <w:spacing w:val="20"/>
          <w:sz w:val="36"/>
          <w:szCs w:val="36"/>
          <w:lang w:val="en-US" w:eastAsia="zh-CN"/>
        </w:rPr>
      </w:pPr>
      <w:r>
        <w:rPr>
          <w:rFonts w:hint="eastAsia" w:ascii="方正小标宋_GBK" w:hAnsi="方正小标宋_GBK" w:eastAsia="方正小标宋_GBK" w:cs="方正小标宋_GBK"/>
          <w:b/>
          <w:bCs w:val="0"/>
          <w:caps w:val="0"/>
          <w:spacing w:val="20"/>
          <w:sz w:val="36"/>
          <w:szCs w:val="36"/>
          <w:lang w:val="en-US" w:eastAsia="zh-CN"/>
        </w:rPr>
        <w:t>重庆高速冷水自驾营地管理有限公司</w:t>
      </w:r>
    </w:p>
    <w:p>
      <w:pPr>
        <w:pStyle w:val="9"/>
        <w:jc w:val="center"/>
        <w:rPr>
          <w:rFonts w:hint="eastAsia" w:ascii="方正小标宋_GBK" w:hAnsi="方正小标宋_GBK" w:eastAsia="方正小标宋_GBK" w:cs="方正小标宋_GBK"/>
          <w:b/>
          <w:bCs w:val="0"/>
          <w:caps w:val="0"/>
          <w:sz w:val="22"/>
          <w:szCs w:val="22"/>
          <w:lang w:val="en-US" w:eastAsia="zh-CN"/>
        </w:rPr>
      </w:pPr>
      <w:r>
        <w:rPr>
          <w:rFonts w:hint="eastAsia" w:ascii="方正小标宋_GBK" w:hAnsi="方正小标宋_GBK" w:eastAsia="方正小标宋_GBK" w:cs="方正小标宋_GBK"/>
          <w:b/>
          <w:bCs w:val="0"/>
          <w:caps w:val="0"/>
          <w:spacing w:val="20"/>
          <w:sz w:val="36"/>
          <w:szCs w:val="36"/>
          <w:lang w:val="en-US" w:eastAsia="zh-CN"/>
        </w:rPr>
        <w:t>双层集装箱建设项目</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pacing w:val="20"/>
          <w:sz w:val="30"/>
          <w:szCs w:val="30"/>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default" w:ascii="Arial" w:hAnsi="Arial" w:eastAsia="方正小标宋_GBK" w:cs="Arial"/>
          <w:b/>
          <w:spacing w:val="20"/>
          <w:sz w:val="72"/>
          <w:szCs w:val="72"/>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default" w:ascii="Arial" w:hAnsi="Arial" w:eastAsia="方正小标宋_GBK" w:cs="Arial"/>
          <w:b/>
          <w:spacing w:val="20"/>
          <w:sz w:val="72"/>
          <w:szCs w:val="72"/>
        </w:rPr>
      </w:pPr>
      <w:r>
        <w:rPr>
          <w:rFonts w:hint="default" w:ascii="Arial" w:hAnsi="Arial" w:eastAsia="方正小标宋_GBK" w:cs="Arial"/>
          <w:b/>
          <w:spacing w:val="20"/>
          <w:sz w:val="72"/>
          <w:szCs w:val="72"/>
        </w:rPr>
        <w:t>竞争性比选文件</w:t>
      </w: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0"/>
          <w:szCs w:val="30"/>
        </w:rPr>
      </w:pPr>
    </w:p>
    <w:p>
      <w:pPr>
        <w:pStyle w:val="6"/>
        <w:keepNext w:val="0"/>
        <w:keepLines w:val="0"/>
        <w:pageBreakBefore w:val="0"/>
        <w:widowControl w:val="0"/>
        <w:kinsoku/>
        <w:wordWrap/>
        <w:overflowPunct/>
        <w:topLinePunct w:val="0"/>
        <w:bidi w:val="0"/>
        <w:spacing w:line="560" w:lineRule="exact"/>
        <w:ind w:left="0" w:leftChars="0"/>
        <w:jc w:val="center"/>
        <w:textAlignment w:val="auto"/>
        <w:rPr>
          <w:rFonts w:hint="default" w:ascii="Arial" w:hAnsi="Arial" w:eastAsia="方正仿宋_GBK" w:cs="Arial"/>
          <w:b w:val="0"/>
          <w:bCs/>
          <w:sz w:val="36"/>
          <w:szCs w:val="36"/>
        </w:rPr>
      </w:pPr>
      <w:r>
        <w:rPr>
          <w:rFonts w:hint="default" w:ascii="Arial" w:hAnsi="Arial" w:eastAsia="方正仿宋_GBK" w:cs="Arial"/>
          <w:b w:val="0"/>
          <w:bCs/>
          <w:sz w:val="36"/>
          <w:szCs w:val="36"/>
        </w:rPr>
        <w:t>重庆高速冷水自驾营地管理有限公司</w:t>
      </w:r>
    </w:p>
    <w:p>
      <w:pPr>
        <w:pStyle w:val="6"/>
        <w:keepNext w:val="0"/>
        <w:keepLines w:val="0"/>
        <w:pageBreakBefore w:val="0"/>
        <w:widowControl w:val="0"/>
        <w:kinsoku/>
        <w:wordWrap/>
        <w:overflowPunct/>
        <w:topLinePunct w:val="0"/>
        <w:bidi w:val="0"/>
        <w:spacing w:line="560" w:lineRule="exact"/>
        <w:ind w:left="0" w:leftChars="0"/>
        <w:jc w:val="center"/>
        <w:textAlignment w:val="auto"/>
        <w:rPr>
          <w:rFonts w:hint="default" w:ascii="Arial" w:hAnsi="Arial" w:eastAsia="方正仿宋_GBK" w:cs="Arial"/>
          <w:b w:val="0"/>
          <w:bCs/>
          <w:sz w:val="36"/>
          <w:szCs w:val="36"/>
        </w:rPr>
      </w:pPr>
      <w:r>
        <w:rPr>
          <w:rFonts w:hint="default" w:ascii="Arial" w:hAnsi="Arial" w:eastAsia="方正仿宋_GBK" w:cs="Arial"/>
          <w:b w:val="0"/>
          <w:bCs/>
          <w:sz w:val="36"/>
          <w:szCs w:val="36"/>
        </w:rPr>
        <w:t>202</w:t>
      </w:r>
      <w:r>
        <w:rPr>
          <w:rFonts w:hint="default" w:ascii="Arial" w:hAnsi="Arial" w:eastAsia="方正仿宋_GBK" w:cs="Arial"/>
          <w:b w:val="0"/>
          <w:bCs/>
          <w:sz w:val="36"/>
          <w:szCs w:val="36"/>
          <w:lang w:val="en-US" w:eastAsia="zh-CN"/>
        </w:rPr>
        <w:t>4</w:t>
      </w:r>
      <w:r>
        <w:rPr>
          <w:rFonts w:hint="default" w:ascii="Arial" w:hAnsi="Arial" w:eastAsia="方正仿宋_GBK" w:cs="Arial"/>
          <w:b w:val="0"/>
          <w:bCs/>
          <w:sz w:val="36"/>
          <w:szCs w:val="36"/>
        </w:rPr>
        <w:t>年</w:t>
      </w:r>
      <w:r>
        <w:rPr>
          <w:rFonts w:hint="eastAsia" w:ascii="Arial" w:hAnsi="Arial" w:eastAsia="方正仿宋_GBK" w:cs="Arial"/>
          <w:b w:val="0"/>
          <w:bCs/>
          <w:sz w:val="36"/>
          <w:szCs w:val="36"/>
          <w:lang w:val="en-US" w:eastAsia="zh-CN"/>
        </w:rPr>
        <w:t>5</w:t>
      </w:r>
      <w:r>
        <w:rPr>
          <w:rFonts w:hint="default" w:ascii="Arial" w:hAnsi="Arial" w:eastAsia="方正仿宋_GBK" w:cs="Arial"/>
          <w:b w:val="0"/>
          <w:bCs/>
          <w:sz w:val="36"/>
          <w:szCs w:val="36"/>
        </w:rPr>
        <w:t>月</w:t>
      </w:r>
    </w:p>
    <w:p>
      <w:pPr>
        <w:pStyle w:val="6"/>
        <w:keepNext w:val="0"/>
        <w:keepLines w:val="0"/>
        <w:pageBreakBefore w:val="0"/>
        <w:widowControl w:val="0"/>
        <w:kinsoku/>
        <w:wordWrap/>
        <w:overflowPunct/>
        <w:topLinePunct w:val="0"/>
        <w:bidi w:val="0"/>
        <w:spacing w:line="560" w:lineRule="exact"/>
        <w:ind w:left="0" w:leftChars="0"/>
        <w:jc w:val="center"/>
        <w:textAlignment w:val="auto"/>
        <w:rPr>
          <w:rFonts w:hint="eastAsia" w:ascii="方正小标宋_GBK" w:hAnsi="方正小标宋_GBK" w:eastAsia="方正小标宋_GBK" w:cs="方正小标宋_GBK"/>
          <w:b/>
          <w:sz w:val="40"/>
          <w:szCs w:val="40"/>
        </w:rPr>
      </w:pPr>
      <w:r>
        <w:rPr>
          <w:rFonts w:hint="default" w:ascii="Arial" w:hAnsi="Arial" w:eastAsia="方正仿宋_GBK" w:cs="Arial"/>
          <w:b/>
          <w:sz w:val="30"/>
          <w:szCs w:val="30"/>
        </w:rPr>
        <w:br w:type="page"/>
      </w:r>
      <w:r>
        <w:rPr>
          <w:rFonts w:hint="eastAsia" w:ascii="方正小标宋_GBK" w:hAnsi="方正小标宋_GBK" w:eastAsia="方正小标宋_GBK" w:cs="方正小标宋_GBK"/>
          <w:b/>
          <w:sz w:val="40"/>
          <w:szCs w:val="40"/>
          <w:lang w:val="en-US" w:eastAsia="zh-CN"/>
        </w:rPr>
        <w:t>重庆高速冷水自驾营地管理有限</w:t>
      </w:r>
      <w:r>
        <w:rPr>
          <w:rFonts w:hint="eastAsia" w:ascii="方正小标宋_GBK" w:hAnsi="方正小标宋_GBK" w:eastAsia="方正小标宋_GBK" w:cs="方正小标宋_GBK"/>
          <w:b/>
          <w:sz w:val="40"/>
          <w:szCs w:val="40"/>
        </w:rPr>
        <w:t>公司</w:t>
      </w:r>
    </w:p>
    <w:p>
      <w:pPr>
        <w:pStyle w:val="9"/>
        <w:jc w:val="center"/>
        <w:rPr>
          <w:rFonts w:hint="eastAsia" w:ascii="Arial" w:hAnsi="Arial" w:eastAsia="方正小标宋_GBK" w:cs="Arial"/>
          <w:b/>
          <w:sz w:val="40"/>
          <w:szCs w:val="40"/>
          <w:shd w:val="clear" w:color="auto" w:fill="FFFFFF"/>
          <w:lang w:val="en-US" w:eastAsia="zh-CN"/>
        </w:rPr>
      </w:pPr>
      <w:r>
        <w:rPr>
          <w:rFonts w:hint="eastAsia" w:ascii="方正小标宋_GBK" w:hAnsi="方正小标宋_GBK" w:eastAsia="方正小标宋_GBK" w:cs="方正小标宋_GBK"/>
          <w:b/>
          <w:bCs w:val="0"/>
          <w:caps w:val="0"/>
          <w:kern w:val="2"/>
          <w:sz w:val="40"/>
          <w:szCs w:val="40"/>
          <w:lang w:val="en-US" w:eastAsia="zh-CN" w:bidi="ar-SA"/>
        </w:rPr>
        <w:t>双层集装箱建设项目</w:t>
      </w:r>
      <w:r>
        <w:rPr>
          <w:rFonts w:hint="eastAsia" w:ascii="方正小标宋_GBK" w:hAnsi="方正小标宋_GBK" w:eastAsia="方正小标宋_GBK" w:cs="方正小标宋_GBK"/>
          <w:b/>
          <w:sz w:val="40"/>
          <w:szCs w:val="40"/>
        </w:rPr>
        <w:t>竞争性比选</w:t>
      </w:r>
      <w:r>
        <w:rPr>
          <w:rFonts w:hint="eastAsia" w:ascii="方正小标宋_GBK" w:hAnsi="方正小标宋_GBK" w:eastAsia="方正小标宋_GBK" w:cs="方正小标宋_GBK"/>
          <w:b/>
          <w:sz w:val="40"/>
          <w:szCs w:val="40"/>
          <w:lang w:val="en-US" w:eastAsia="zh-CN"/>
        </w:rPr>
        <w:t>公告</w:t>
      </w:r>
    </w:p>
    <w:p>
      <w:pPr>
        <w:keepNext w:val="0"/>
        <w:keepLines w:val="0"/>
        <w:pageBreakBefore w:val="0"/>
        <w:widowControl w:val="0"/>
        <w:numPr>
          <w:ilvl w:val="0"/>
          <w:numId w:val="0"/>
        </w:numPr>
        <w:kinsoku/>
        <w:wordWrap/>
        <w:overflowPunct/>
        <w:topLinePunct w:val="0"/>
        <w:bidi w:val="0"/>
        <w:spacing w:line="560" w:lineRule="exact"/>
        <w:textAlignment w:val="auto"/>
        <w:rPr>
          <w:rFonts w:hint="default" w:ascii="Arial" w:hAnsi="Arial" w:eastAsia="方正仿宋_GBK" w:cs="Arial"/>
          <w:bCs/>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Arial" w:hAnsi="Arial" w:eastAsia="方正仿宋_GBK" w:cs="Arial"/>
          <w:bCs/>
          <w:sz w:val="32"/>
          <w:szCs w:val="32"/>
          <w:lang w:val="en-US" w:eastAsia="zh-CN"/>
        </w:rPr>
      </w:pPr>
      <w:r>
        <w:rPr>
          <w:rFonts w:hint="default" w:ascii="Arial" w:hAnsi="Arial" w:eastAsia="方正仿宋_GBK" w:cs="Arial"/>
          <w:bCs/>
          <w:sz w:val="32"/>
          <w:szCs w:val="32"/>
        </w:rPr>
        <w:t>本项目为重庆高速冷水自驾营地管理有限公司</w:t>
      </w:r>
      <w:r>
        <w:rPr>
          <w:rFonts w:hint="eastAsia" w:ascii="Arial" w:hAnsi="Arial" w:eastAsia="方正仿宋_GBK" w:cs="Arial"/>
          <w:bCs/>
          <w:sz w:val="32"/>
          <w:szCs w:val="32"/>
          <w:lang w:val="en-US" w:eastAsia="zh-CN"/>
        </w:rPr>
        <w:t>双层集装箱</w:t>
      </w:r>
      <w:r>
        <w:rPr>
          <w:rFonts w:hint="default" w:ascii="Arial" w:hAnsi="Arial" w:eastAsia="方正仿宋_GBK" w:cs="Arial"/>
          <w:bCs/>
          <w:sz w:val="32"/>
          <w:szCs w:val="32"/>
          <w:lang w:eastAsia="zh-CN"/>
        </w:rPr>
        <w:t>建设</w:t>
      </w:r>
      <w:r>
        <w:rPr>
          <w:rFonts w:hint="default" w:ascii="Arial" w:hAnsi="Arial" w:eastAsia="方正仿宋_GBK" w:cs="Arial"/>
          <w:bCs/>
          <w:sz w:val="32"/>
          <w:szCs w:val="32"/>
        </w:rPr>
        <w:t>项目，</w:t>
      </w:r>
      <w:bookmarkStart w:id="0" w:name="_Toc232836819"/>
      <w:bookmarkStart w:id="1" w:name="_Toc234909640"/>
      <w:bookmarkStart w:id="2" w:name="_Toc234910008"/>
      <w:r>
        <w:rPr>
          <w:rFonts w:hint="default" w:ascii="Arial" w:hAnsi="Arial" w:eastAsia="方正仿宋_GBK" w:cs="Arial"/>
          <w:bCs/>
          <w:sz w:val="32"/>
          <w:szCs w:val="32"/>
        </w:rPr>
        <w:t>本项目计划以公开竞争性比选方式确定施工单位。</w:t>
      </w:r>
      <w:bookmarkEnd w:id="0"/>
      <w:bookmarkEnd w:id="1"/>
      <w:bookmarkEnd w:id="2"/>
      <w:r>
        <w:rPr>
          <w:rFonts w:hint="default" w:ascii="Arial" w:hAnsi="Arial" w:eastAsia="方正仿宋_GBK" w:cs="Arial"/>
          <w:bCs/>
          <w:sz w:val="32"/>
          <w:szCs w:val="32"/>
        </w:rPr>
        <w:t>现就项目比选有关事宜</w:t>
      </w:r>
      <w:r>
        <w:rPr>
          <w:rFonts w:hint="eastAsia" w:ascii="Arial" w:hAnsi="Arial" w:eastAsia="方正仿宋_GBK" w:cs="Arial"/>
          <w:bCs/>
          <w:sz w:val="32"/>
          <w:szCs w:val="32"/>
          <w:lang w:val="en-US" w:eastAsia="zh-CN"/>
        </w:rPr>
        <w:t>公告如下：</w:t>
      </w:r>
    </w:p>
    <w:p>
      <w:pPr>
        <w:pStyle w:val="9"/>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firstLine="643"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Cs/>
          <w:sz w:val="32"/>
          <w:szCs w:val="32"/>
          <w:lang w:val="en-US" w:eastAsia="zh-CN"/>
        </w:rPr>
        <w:t>项目概况</w:t>
      </w:r>
      <w:bookmarkStart w:id="3" w:name="_Toc179632538"/>
      <w:bookmarkEnd w:id="3"/>
      <w:bookmarkStart w:id="4" w:name="_Toc509841259"/>
      <w:bookmarkEnd w:id="4"/>
      <w:bookmarkStart w:id="5" w:name="_Toc11247373"/>
      <w:bookmarkEnd w:id="5"/>
      <w:bookmarkStart w:id="6" w:name="_Toc234832846"/>
      <w:bookmarkEnd w:id="6"/>
      <w:bookmarkStart w:id="7" w:name="_Toc247085682"/>
      <w:bookmarkEnd w:id="7"/>
      <w:bookmarkStart w:id="8" w:name="_Toc152045521"/>
      <w:bookmarkEnd w:id="8"/>
      <w:bookmarkStart w:id="9" w:name="_Toc144974489"/>
      <w:bookmarkEnd w:id="9"/>
      <w:bookmarkStart w:id="10" w:name="_Toc296602412"/>
      <w:bookmarkEnd w:id="10"/>
      <w:bookmarkStart w:id="11" w:name="_Toc246996911"/>
      <w:bookmarkEnd w:id="11"/>
      <w:bookmarkStart w:id="12" w:name="_Toc246996168"/>
      <w:bookmarkEnd w:id="12"/>
      <w:bookmarkStart w:id="13" w:name="_Toc152042297"/>
      <w:bookmarkEnd w:id="13"/>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firstLine="640" w:firstLineChars="200"/>
        <w:textAlignment w:val="auto"/>
        <w:rPr>
          <w:rFonts w:hint="default" w:ascii="Arial" w:hAnsi="Arial" w:eastAsia="方正仿宋_GBK" w:cs="Arial"/>
          <w:b w:val="0"/>
          <w:bCs w:val="0"/>
          <w:sz w:val="32"/>
          <w:szCs w:val="32"/>
          <w:lang w:val="en-US"/>
        </w:rPr>
      </w:pPr>
      <w:r>
        <w:rPr>
          <w:rFonts w:hint="eastAsia" w:ascii="Arial" w:hAnsi="Arial" w:eastAsia="方正仿宋_GBK" w:cs="Arial"/>
          <w:b w:val="0"/>
          <w:bCs w:val="0"/>
          <w:sz w:val="32"/>
          <w:szCs w:val="32"/>
          <w:lang w:val="en-US" w:eastAsia="zh-CN"/>
        </w:rPr>
        <w:t>项目地点：本</w:t>
      </w:r>
      <w:r>
        <w:rPr>
          <w:rFonts w:hint="default" w:ascii="Arial" w:hAnsi="Arial" w:eastAsia="方正仿宋_GBK" w:cs="Arial"/>
          <w:b w:val="0"/>
          <w:bCs w:val="0"/>
          <w:sz w:val="32"/>
          <w:szCs w:val="32"/>
        </w:rPr>
        <w:t>项目位于</w:t>
      </w:r>
      <w:r>
        <w:rPr>
          <w:rFonts w:hint="eastAsia" w:ascii="Arial" w:hAnsi="Arial" w:eastAsia="方正仿宋_GBK" w:cs="Arial"/>
          <w:b w:val="0"/>
          <w:bCs w:val="0"/>
          <w:sz w:val="32"/>
          <w:szCs w:val="32"/>
          <w:lang w:val="en-US" w:eastAsia="zh-CN"/>
        </w:rPr>
        <w:t>重庆市</w:t>
      </w:r>
      <w:r>
        <w:rPr>
          <w:rFonts w:hint="default" w:ascii="Arial" w:hAnsi="Arial" w:eastAsia="方正仿宋_GBK" w:cs="Arial"/>
          <w:b w:val="0"/>
          <w:bCs w:val="0"/>
          <w:sz w:val="32"/>
          <w:szCs w:val="32"/>
        </w:rPr>
        <w:t>石柱土家族自治县G50沪渝高速出口冷水自驾营地A区</w:t>
      </w:r>
      <w:r>
        <w:rPr>
          <w:rFonts w:hint="eastAsia" w:ascii="Arial" w:hAnsi="Arial" w:eastAsia="方正仿宋_GBK" w:cs="Arial"/>
          <w:b w:val="0"/>
          <w:bCs w:val="0"/>
          <w:sz w:val="32"/>
          <w:szCs w:val="32"/>
          <w:lang w:eastAsia="zh-CN"/>
        </w:rPr>
        <w:t>；</w:t>
      </w:r>
    </w:p>
    <w:p>
      <w:pPr>
        <w:pStyle w:val="9"/>
        <w:keepNext w:val="0"/>
        <w:keepLines w:val="0"/>
        <w:pageBreakBefore w:val="0"/>
        <w:widowControl w:val="0"/>
        <w:numPr>
          <w:ilvl w:val="0"/>
          <w:numId w:val="2"/>
        </w:numPr>
        <w:kinsoku/>
        <w:wordWrap/>
        <w:overflowPunct/>
        <w:topLinePunct w:val="0"/>
        <w:autoSpaceDE/>
        <w:autoSpaceDN/>
        <w:bidi w:val="0"/>
        <w:adjustRightInd/>
        <w:snapToGrid/>
        <w:spacing w:before="0" w:after="0" w:line="560" w:lineRule="exact"/>
        <w:ind w:firstLine="640" w:firstLineChars="200"/>
        <w:textAlignment w:val="auto"/>
        <w:rPr>
          <w:rFonts w:hint="default" w:ascii="Arial" w:hAnsi="Arial" w:eastAsia="方正仿宋_GBK" w:cs="Arial"/>
          <w:b w:val="0"/>
          <w:bCs w:val="0"/>
          <w:sz w:val="32"/>
          <w:szCs w:val="32"/>
          <w:lang w:val="en-US"/>
        </w:rPr>
      </w:pPr>
      <w:r>
        <w:rPr>
          <w:rFonts w:hint="eastAsia" w:ascii="Arial" w:hAnsi="Arial" w:eastAsia="方正仿宋_GBK" w:cs="Arial"/>
          <w:b w:val="0"/>
          <w:bCs w:val="0"/>
          <w:sz w:val="32"/>
          <w:szCs w:val="32"/>
          <w:lang w:val="en-US" w:eastAsia="zh-CN"/>
        </w:rPr>
        <w:t>工期：本项目建设周期为50日历天；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方正仿宋_GBK" w:cs="Arial"/>
          <w:b w:val="0"/>
          <w:bCs w:val="0"/>
          <w:sz w:val="32"/>
          <w:szCs w:val="32"/>
          <w:lang w:val="en-US" w:eastAsia="zh-CN"/>
        </w:rPr>
      </w:pPr>
      <w:r>
        <w:rPr>
          <w:rFonts w:hint="eastAsia" w:ascii="Arial" w:hAnsi="Arial" w:eastAsia="方正仿宋_GBK" w:cs="Arial"/>
          <w:b w:val="0"/>
          <w:bCs w:val="0"/>
          <w:sz w:val="32"/>
          <w:szCs w:val="32"/>
          <w:lang w:val="en-US" w:eastAsia="zh-CN"/>
        </w:rPr>
        <w:t>质保期：本项目工程质保期为24个月（自竣工验收证书签署日期之次日起计算）；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Arial" w:hAnsi="Arial" w:eastAsia="方正仿宋_GBK" w:cs="Arial"/>
          <w:b w:val="0"/>
          <w:bCs w:val="0"/>
          <w:sz w:val="32"/>
          <w:szCs w:val="32"/>
          <w:lang w:val="en-US" w:eastAsia="zh-CN"/>
        </w:rPr>
      </w:pPr>
      <w:r>
        <w:rPr>
          <w:rFonts w:hint="eastAsia" w:ascii="Arial" w:hAnsi="Arial" w:eastAsia="方正仿宋_GBK" w:cs="Arial"/>
          <w:bCs/>
          <w:sz w:val="32"/>
          <w:szCs w:val="32"/>
          <w:lang w:val="en-US" w:eastAsia="zh-CN"/>
        </w:rPr>
        <w:t>支付条件：</w:t>
      </w:r>
      <w:r>
        <w:rPr>
          <w:rFonts w:hint="eastAsia" w:ascii="Arial" w:hAnsi="Arial" w:eastAsia="方正仿宋_GBK" w:cs="Arial"/>
          <w:b w:val="0"/>
          <w:bCs w:val="0"/>
          <w:sz w:val="32"/>
          <w:szCs w:val="32"/>
          <w:lang w:val="en-US" w:eastAsia="zh-CN"/>
        </w:rPr>
        <w:t>根据建设进度进行费用支付。该项目自签订合同后五个工作日支付合同总金额的40%，在整体工程结束并验收后五个工作日支付合同总金额的57%，预留3%作为质保金，两年后无息退还。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Arial" w:hAnsi="Arial" w:eastAsia="方正仿宋_GBK" w:cs="Arial"/>
          <w:b w:val="0"/>
          <w:bCs w:val="0"/>
          <w:sz w:val="32"/>
          <w:szCs w:val="32"/>
          <w:lang w:val="en-US" w:eastAsia="zh-CN"/>
        </w:rPr>
      </w:pPr>
      <w:r>
        <w:rPr>
          <w:rFonts w:hint="eastAsia" w:ascii="Arial" w:hAnsi="Arial" w:eastAsia="方正仿宋_GBK" w:cs="Arial"/>
          <w:b w:val="0"/>
          <w:bCs w:val="0"/>
          <w:sz w:val="32"/>
          <w:szCs w:val="32"/>
          <w:lang w:val="en-US" w:eastAsia="zh-CN"/>
        </w:rPr>
        <w:t>比选报价要求：设置投标最高限价，报价超过最高限价的均为废标。投标报价最高限价如下：</w:t>
      </w:r>
    </w:p>
    <w:p>
      <w:pPr>
        <w:pStyle w:val="2"/>
        <w:rPr>
          <w:rFonts w:hint="eastAsia" w:ascii="Arial" w:hAnsi="Arial" w:eastAsia="方正仿宋_GBK" w:cs="Arial"/>
          <w:b w:val="0"/>
          <w:bCs w:val="0"/>
          <w:sz w:val="32"/>
          <w:szCs w:val="32"/>
          <w:lang w:val="en-US" w:eastAsia="zh-CN"/>
        </w:rPr>
      </w:pPr>
    </w:p>
    <w:p>
      <w:pPr>
        <w:rPr>
          <w:rFonts w:hint="eastAsia" w:ascii="Arial" w:hAnsi="Arial" w:eastAsia="方正仿宋_GBK" w:cs="Arial"/>
          <w:b w:val="0"/>
          <w:bCs w:val="0"/>
          <w:sz w:val="32"/>
          <w:szCs w:val="32"/>
          <w:lang w:val="en-US" w:eastAsia="zh-CN"/>
        </w:rPr>
      </w:pPr>
    </w:p>
    <w:p>
      <w:pPr>
        <w:pStyle w:val="2"/>
        <w:rPr>
          <w:rFonts w:hint="eastAsia" w:ascii="Arial" w:hAnsi="Arial" w:eastAsia="方正仿宋_GBK" w:cs="Arial"/>
          <w:b w:val="0"/>
          <w:bCs w:val="0"/>
          <w:sz w:val="32"/>
          <w:szCs w:val="32"/>
          <w:lang w:val="en-US" w:eastAsia="zh-CN"/>
        </w:rPr>
      </w:pPr>
    </w:p>
    <w:p>
      <w:pPr>
        <w:rPr>
          <w:rFonts w:hint="eastAsia" w:ascii="Arial" w:hAnsi="Arial" w:eastAsia="方正仿宋_GBK" w:cs="Arial"/>
          <w:b w:val="0"/>
          <w:bCs w:val="0"/>
          <w:sz w:val="32"/>
          <w:szCs w:val="32"/>
          <w:lang w:val="en-US" w:eastAsia="zh-CN"/>
        </w:rPr>
      </w:pPr>
    </w:p>
    <w:tbl>
      <w:tblPr>
        <w:tblStyle w:val="11"/>
        <w:tblpPr w:leftFromText="180" w:rightFromText="180" w:vertAnchor="text" w:horzAnchor="page" w:tblpX="1952" w:tblpY="398"/>
        <w:tblOverlap w:val="never"/>
        <w:tblW w:w="8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2408"/>
        <w:gridCol w:w="650"/>
        <w:gridCol w:w="663"/>
        <w:gridCol w:w="1099"/>
        <w:gridCol w:w="1099"/>
        <w:gridCol w:w="2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项目名称</w:t>
            </w:r>
          </w:p>
        </w:tc>
        <w:tc>
          <w:tcPr>
            <w:tcW w:w="24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项目特征</w:t>
            </w:r>
          </w:p>
        </w:tc>
        <w:tc>
          <w:tcPr>
            <w:tcW w:w="70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计量单位</w:t>
            </w:r>
          </w:p>
        </w:tc>
        <w:tc>
          <w:tcPr>
            <w:tcW w:w="7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工程量</w:t>
            </w:r>
          </w:p>
        </w:tc>
        <w:tc>
          <w:tcPr>
            <w:tcW w:w="2232"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b/>
                <w:bCs/>
                <w:i w:val="0"/>
                <w:iCs w:val="0"/>
                <w:color w:val="000000"/>
                <w:kern w:val="0"/>
                <w:sz w:val="18"/>
                <w:szCs w:val="18"/>
                <w:u w:val="none"/>
                <w:lang w:val="en-US" w:eastAsia="zh-CN" w:bidi="ar"/>
              </w:rPr>
            </w:pPr>
            <w:r>
              <w:rPr>
                <w:rFonts w:hint="eastAsia" w:ascii="方正仿宋_GBK" w:hAnsi="方正仿宋_GBK" w:eastAsia="方正仿宋_GBK" w:cs="方正仿宋_GBK"/>
                <w:b/>
                <w:bCs/>
                <w:i w:val="0"/>
                <w:iCs w:val="0"/>
                <w:color w:val="000000"/>
                <w:kern w:val="0"/>
                <w:sz w:val="18"/>
                <w:szCs w:val="18"/>
                <w:u w:val="none"/>
                <w:lang w:val="en-US" w:eastAsia="zh-CN" w:bidi="ar"/>
              </w:rPr>
              <w:t>金额（元）</w:t>
            </w:r>
          </w:p>
        </w:tc>
        <w:tc>
          <w:tcPr>
            <w:tcW w:w="2027" w:type="dxa"/>
            <w:vMerge w:val="restart"/>
            <w:tcBorders>
              <w:top w:val="single" w:color="000000" w:sz="8"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b/>
                <w:bCs/>
                <w:i w:val="0"/>
                <w:iCs w:val="0"/>
                <w:color w:val="000000"/>
                <w:sz w:val="18"/>
                <w:szCs w:val="18"/>
                <w:u w:val="none"/>
                <w:lang w:val="en-US" w:eastAsia="zh-CN"/>
              </w:rPr>
              <w:t>样式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方正仿宋_GBK" w:hAnsi="方正仿宋_GBK" w:eastAsia="方正仿宋_GBK" w:cs="方正仿宋_GBK"/>
                <w:b/>
                <w:bCs/>
                <w:i w:val="0"/>
                <w:iCs w:val="0"/>
                <w:color w:val="000000"/>
                <w:sz w:val="18"/>
                <w:szCs w:val="18"/>
                <w:u w:val="none"/>
              </w:rPr>
            </w:pPr>
          </w:p>
        </w:tc>
        <w:tc>
          <w:tcPr>
            <w:tcW w:w="24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方正仿宋_GBK" w:hAnsi="方正仿宋_GBK" w:eastAsia="方正仿宋_GBK" w:cs="方正仿宋_GBK"/>
                <w:b/>
                <w:bCs/>
                <w:i w:val="0"/>
                <w:iCs w:val="0"/>
                <w:color w:val="000000"/>
                <w:sz w:val="18"/>
                <w:szCs w:val="18"/>
                <w:u w:val="none"/>
              </w:rPr>
            </w:pPr>
          </w:p>
        </w:tc>
        <w:tc>
          <w:tcPr>
            <w:tcW w:w="70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方正仿宋_GBK" w:hAnsi="方正仿宋_GBK" w:eastAsia="方正仿宋_GBK" w:cs="方正仿宋_GBK"/>
                <w:b/>
                <w:bCs/>
                <w:i w:val="0"/>
                <w:iCs w:val="0"/>
                <w:color w:val="000000"/>
                <w:sz w:val="18"/>
                <w:szCs w:val="18"/>
                <w:u w:val="none"/>
              </w:rPr>
            </w:pPr>
          </w:p>
        </w:tc>
        <w:tc>
          <w:tcPr>
            <w:tcW w:w="7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方正仿宋_GBK" w:hAnsi="方正仿宋_GBK" w:eastAsia="方正仿宋_GBK" w:cs="方正仿宋_GBK"/>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综合单价</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18"/>
                <w:szCs w:val="18"/>
                <w:u w:val="none"/>
              </w:rPr>
            </w:pPr>
            <w:r>
              <w:rPr>
                <w:rFonts w:hint="eastAsia" w:ascii="方正仿宋_GBK" w:hAnsi="方正仿宋_GBK" w:eastAsia="方正仿宋_GBK" w:cs="方正仿宋_GBK"/>
                <w:b/>
                <w:bCs/>
                <w:i w:val="0"/>
                <w:iCs w:val="0"/>
                <w:color w:val="000000"/>
                <w:kern w:val="0"/>
                <w:sz w:val="18"/>
                <w:szCs w:val="18"/>
                <w:u w:val="none"/>
                <w:lang w:val="en-US" w:eastAsia="zh-CN" w:bidi="ar"/>
              </w:rPr>
              <w:t>合价</w:t>
            </w:r>
          </w:p>
        </w:tc>
        <w:tc>
          <w:tcPr>
            <w:tcW w:w="2027" w:type="dxa"/>
            <w:vMerge w:val="continue"/>
            <w:tcBorders>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8" w:hRule="atLeast"/>
        </w:trPr>
        <w:tc>
          <w:tcPr>
            <w:tcW w:w="821" w:type="dxa"/>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定制成品集装箱</w:t>
            </w:r>
          </w:p>
        </w:tc>
        <w:tc>
          <w:tcPr>
            <w:tcW w:w="2444" w:type="dxa"/>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[项目特征]</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1.规格尺寸:一套两个，单个尺寸为8000mm*3000mm*3000mm</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2.基础类型:筏板基础，砼等级满足设计及规范要求</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3.室内卫生间做法:需抬高及水电安装，干湿分离隔断，浴霸，室内装修</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4.门窗材质:门为甲级钢制防火门，窗为金属窗（玻璃材质12mm单层钢化玻璃）</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5.室内装修做法:墙面及天棚为400mm宽集成墙板，地面为6mm石塑底板</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6.室内配饰:包含但不限于灯具、卫浴、门锁、投影仪、空调、成品家具、窗帘、开关电路、强弱电箱等配套</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7.2楼室外部分:室外2楼为钢结构防腐木露台+铁艺栏杆+钢结构楼梯</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8.室外公共部分:室外给排水、电缆、防洪排水沟、配电箱等满足设计及规范要求</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9.其他1:样式、品牌等需满足业主需求</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10.其他2:此全费用综合单价包含人工费、材料费、施工机具使用费、企业管理费、利润、风险费、措施项目费(含安全文明施工费)、规费、税金等所有费用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[工作内容]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1.基层清理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2.模板及支撑制作、安装、拆除、堆</w:t>
            </w:r>
          </w:p>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放、运输及清理模内杂物、刷隔离剂等</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3.基础混凝土运输、浇筑、振捣、养护</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4.成品运输、安装</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5.室内装饰、门窗安装、灯具、洁具安装，室外露台、栏杆安装</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6.室内外配套水电预埋安装</w:t>
            </w:r>
          </w:p>
        </w:tc>
        <w:tc>
          <w:tcPr>
            <w:tcW w:w="705" w:type="dxa"/>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c>
          <w:tcPr>
            <w:tcW w:w="721" w:type="dxa"/>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1116" w:type="dxa"/>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18"/>
                <w:szCs w:val="18"/>
                <w:u w:val="none"/>
                <w:lang w:val="en-US"/>
              </w:rPr>
            </w:pPr>
            <w:r>
              <w:rPr>
                <w:rFonts w:hint="eastAsia" w:ascii="方正仿宋_GBK" w:hAnsi="方正仿宋_GBK" w:eastAsia="方正仿宋_GBK" w:cs="方正仿宋_GBK"/>
                <w:i w:val="0"/>
                <w:iCs w:val="0"/>
                <w:color w:val="000000"/>
                <w:kern w:val="0"/>
                <w:sz w:val="18"/>
                <w:szCs w:val="18"/>
                <w:u w:val="none"/>
                <w:lang w:val="en-US" w:eastAsia="zh-CN" w:bidi="ar"/>
              </w:rPr>
              <w:t>298,419.00</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18"/>
                <w:szCs w:val="18"/>
                <w:u w:val="none"/>
                <w:lang w:val="en-US"/>
              </w:rPr>
            </w:pPr>
            <w:r>
              <w:rPr>
                <w:rFonts w:hint="eastAsia" w:ascii="方正仿宋_GBK" w:hAnsi="方正仿宋_GBK" w:eastAsia="方正仿宋_GBK" w:cs="方正仿宋_GBK"/>
                <w:i w:val="0"/>
                <w:iCs w:val="0"/>
                <w:color w:val="000000"/>
                <w:kern w:val="0"/>
                <w:sz w:val="18"/>
                <w:szCs w:val="18"/>
                <w:u w:val="none"/>
                <w:lang w:val="en-US" w:eastAsia="zh-CN" w:bidi="ar"/>
              </w:rPr>
              <w:t>895,257.00</w:t>
            </w:r>
          </w:p>
        </w:tc>
        <w:tc>
          <w:tcPr>
            <w:tcW w:w="2027" w:type="dxa"/>
            <w:tcBorders>
              <w:top w:val="single" w:color="000000" w:sz="4" w:space="0"/>
              <w:left w:val="single" w:color="000000" w:sz="4" w:space="0"/>
              <w:right w:val="single" w:color="000000" w:sz="8" w:space="0"/>
            </w:tcBorders>
            <w:shd w:val="clear" w:color="FFFFFF" w:fill="FFFFFF"/>
            <w:vAlign w:val="center"/>
          </w:tcPr>
          <w:p>
            <w:pPr>
              <w:jc w:val="right"/>
              <w:rPr>
                <w:rFonts w:hint="eastAsia" w:ascii="方正仿宋_GBK" w:hAnsi="方正仿宋_GBK" w:eastAsia="方正仿宋_GBK" w:cs="方正仿宋_GBK"/>
                <w:i w:val="0"/>
                <w:iCs w:val="0"/>
                <w:color w:val="000000"/>
                <w:sz w:val="18"/>
                <w:szCs w:val="18"/>
                <w:u w:val="none"/>
                <w:lang w:eastAsia="zh-CN"/>
              </w:rPr>
            </w:pPr>
            <w:r>
              <w:rPr>
                <w:rFonts w:hint="eastAsia" w:ascii="方正仿宋_GBK" w:hAnsi="方正仿宋_GBK" w:eastAsia="方正仿宋_GBK" w:cs="方正仿宋_GBK"/>
                <w:i w:val="0"/>
                <w:iCs w:val="0"/>
                <w:color w:val="000000"/>
                <w:sz w:val="18"/>
                <w:szCs w:val="18"/>
                <w:u w:val="none"/>
                <w:lang w:eastAsia="zh-CN"/>
              </w:rPr>
              <w:drawing>
                <wp:inline distT="0" distB="0" distL="114300" distR="114300">
                  <wp:extent cx="1307465" cy="920115"/>
                  <wp:effectExtent l="0" t="0" r="6985" b="13335"/>
                  <wp:docPr id="1" name="图片 1" descr="附件1：集装箱效果图（单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1：集装箱效果图（单个）"/>
                          <pic:cNvPicPr>
                            <a:picLocks noChangeAspect="1"/>
                          </pic:cNvPicPr>
                        </pic:nvPicPr>
                        <pic:blipFill>
                          <a:blip r:embed="rId6"/>
                          <a:stretch>
                            <a:fillRect/>
                          </a:stretch>
                        </pic:blipFill>
                        <pic:spPr>
                          <a:xfrm>
                            <a:off x="0" y="0"/>
                            <a:ext cx="1307465" cy="92011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691" w:type="dxa"/>
            <w:gridSpan w:val="4"/>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default"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合计</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298,419.00</w:t>
            </w:r>
          </w:p>
        </w:tc>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方正仿宋_GBK" w:hAnsi="方正仿宋_GBK" w:eastAsia="方正仿宋_GBK" w:cs="方正仿宋_GBK"/>
                <w:i w:val="0"/>
                <w:iCs w:val="0"/>
                <w:color w:val="000000"/>
                <w:sz w:val="18"/>
                <w:szCs w:val="18"/>
                <w:u w:val="none"/>
                <w:lang w:val="en-US" w:eastAsia="zh-CN"/>
              </w:rPr>
            </w:pPr>
            <w:r>
              <w:rPr>
                <w:rFonts w:hint="eastAsia" w:ascii="方正仿宋_GBK" w:hAnsi="方正仿宋_GBK" w:eastAsia="方正仿宋_GBK" w:cs="方正仿宋_GBK"/>
                <w:i w:val="0"/>
                <w:iCs w:val="0"/>
                <w:color w:val="000000"/>
                <w:sz w:val="18"/>
                <w:szCs w:val="18"/>
                <w:u w:val="none"/>
                <w:lang w:val="en-US" w:eastAsia="zh-CN"/>
              </w:rPr>
              <w:t>895,257.00</w:t>
            </w:r>
          </w:p>
        </w:tc>
        <w:tc>
          <w:tcPr>
            <w:tcW w:w="202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方正仿宋_GBK" w:hAnsi="方正仿宋_GBK" w:eastAsia="方正仿宋_GBK" w:cs="方正仿宋_GBK"/>
                <w:i w:val="0"/>
                <w:iCs w:val="0"/>
                <w:color w:val="000000"/>
                <w:sz w:val="18"/>
                <w:szCs w:val="18"/>
                <w:u w:val="none"/>
              </w:rPr>
            </w:pPr>
          </w:p>
        </w:tc>
      </w:tr>
    </w:tbl>
    <w:p>
      <w:pPr>
        <w:pStyle w:val="9"/>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textAlignment w:val="auto"/>
        <w:rPr>
          <w:rFonts w:hint="eastAsia" w:ascii="方正黑体_GBK" w:hAnsi="方正黑体_GBK" w:eastAsia="方正黑体_GBK" w:cs="方正黑体_GBK"/>
          <w:bCs/>
          <w:sz w:val="32"/>
          <w:szCs w:val="32"/>
          <w:lang w:val="en-US" w:eastAsia="zh-CN"/>
        </w:rPr>
      </w:pP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43" w:firstLineChars="200"/>
        <w:textAlignment w:val="auto"/>
        <w:rPr>
          <w:rFonts w:hint="default"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二、报价人资格要求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rPr>
        <w:t>（一）报价人须同时满足以下资质</w:t>
      </w:r>
      <w:r>
        <w:rPr>
          <w:rFonts w:hint="eastAsia" w:ascii="方正楷体_GBK" w:hAnsi="方正楷体_GBK" w:eastAsia="方正楷体_GBK" w:cs="方正楷体_GBK"/>
          <w:bCs/>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方正仿宋_GBK" w:cs="Arial"/>
          <w:bCs/>
          <w:sz w:val="32"/>
          <w:szCs w:val="32"/>
          <w:highlight w:val="none"/>
          <w:lang w:eastAsia="zh-CN"/>
        </w:rPr>
      </w:pPr>
      <w:r>
        <w:rPr>
          <w:rFonts w:hint="default" w:ascii="Arial" w:hAnsi="Arial" w:eastAsia="方正仿宋_GBK" w:cs="Arial"/>
          <w:bCs/>
          <w:sz w:val="32"/>
          <w:szCs w:val="32"/>
          <w:highlight w:val="none"/>
        </w:rPr>
        <w:t>1.</w:t>
      </w:r>
      <w:r>
        <w:rPr>
          <w:rFonts w:hint="eastAsia" w:ascii="Arial" w:hAnsi="Arial" w:eastAsia="方正仿宋_GBK" w:cs="Arial"/>
          <w:bCs/>
          <w:sz w:val="32"/>
          <w:szCs w:val="32"/>
          <w:highlight w:val="none"/>
          <w:lang w:val="en-US" w:eastAsia="zh-CN"/>
        </w:rPr>
        <w:t xml:space="preserve"> </w:t>
      </w:r>
      <w:r>
        <w:rPr>
          <w:rFonts w:hint="default" w:ascii="Arial" w:hAnsi="Arial" w:eastAsia="方正仿宋_GBK" w:cs="Arial"/>
          <w:bCs/>
          <w:sz w:val="32"/>
          <w:szCs w:val="32"/>
          <w:highlight w:val="none"/>
        </w:rPr>
        <w:t>比选申请人应具有独立的法人资格，有效的营业执照</w:t>
      </w:r>
      <w:r>
        <w:rPr>
          <w:rFonts w:hint="eastAsia" w:ascii="Arial" w:hAnsi="Arial" w:eastAsia="方正仿宋_GBK" w:cs="Arial"/>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Arial" w:hAnsi="Arial" w:eastAsia="方正仿宋_GBK" w:cs="Arial"/>
          <w:bCs/>
          <w:sz w:val="32"/>
          <w:szCs w:val="32"/>
          <w:highlight w:val="none"/>
          <w:lang w:val="en-US" w:eastAsia="zh-CN"/>
        </w:rPr>
        <w:t>2. 具备建筑工程施工总承包叁级及以上资质；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方正仿宋_GBK" w:cs="Arial"/>
          <w:bCs/>
          <w:sz w:val="32"/>
          <w:szCs w:val="32"/>
          <w:highlight w:val="none"/>
          <w:lang w:eastAsia="zh-CN"/>
        </w:rPr>
      </w:pPr>
      <w:r>
        <w:rPr>
          <w:rFonts w:hint="eastAsia" w:ascii="Arial" w:hAnsi="Arial" w:eastAsia="方正仿宋_GBK" w:cs="Arial"/>
          <w:bCs/>
          <w:sz w:val="32"/>
          <w:szCs w:val="32"/>
          <w:highlight w:val="none"/>
          <w:lang w:val="en-US" w:eastAsia="zh-CN"/>
        </w:rPr>
        <w:t>3</w:t>
      </w:r>
      <w:r>
        <w:rPr>
          <w:rFonts w:hint="default" w:ascii="Arial" w:hAnsi="Arial" w:eastAsia="方正仿宋_GBK" w:cs="Arial"/>
          <w:bCs/>
          <w:sz w:val="32"/>
          <w:szCs w:val="32"/>
          <w:highlight w:val="none"/>
        </w:rPr>
        <w:t>.</w:t>
      </w:r>
      <w:r>
        <w:rPr>
          <w:rFonts w:hint="eastAsia" w:ascii="Arial" w:hAnsi="Arial" w:eastAsia="方正仿宋_GBK" w:cs="Arial"/>
          <w:bCs/>
          <w:sz w:val="32"/>
          <w:szCs w:val="32"/>
          <w:highlight w:val="none"/>
          <w:lang w:val="en-US" w:eastAsia="zh-CN"/>
        </w:rPr>
        <w:t xml:space="preserve"> </w:t>
      </w:r>
      <w:r>
        <w:rPr>
          <w:rFonts w:hint="default" w:ascii="Arial" w:hAnsi="Arial" w:eastAsia="方正仿宋_GBK" w:cs="Arial"/>
          <w:bCs/>
          <w:sz w:val="32"/>
          <w:szCs w:val="32"/>
          <w:highlight w:val="none"/>
          <w:lang w:val="en-US" w:eastAsia="zh-CN"/>
        </w:rPr>
        <w:t>2023</w:t>
      </w:r>
      <w:r>
        <w:rPr>
          <w:rFonts w:hint="default" w:ascii="Arial" w:hAnsi="Arial" w:eastAsia="方正仿宋_GBK" w:cs="Arial"/>
          <w:bCs/>
          <w:sz w:val="32"/>
          <w:szCs w:val="32"/>
          <w:highlight w:val="none"/>
        </w:rPr>
        <w:t>年财务状况良好且无亏损</w:t>
      </w:r>
      <w:r>
        <w:rPr>
          <w:rFonts w:hint="eastAsia" w:ascii="Arial" w:hAnsi="Arial" w:eastAsia="方正仿宋_GBK" w:cs="Arial"/>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方正仿宋_GBK" w:cs="Arial"/>
          <w:bCs/>
          <w:sz w:val="32"/>
          <w:szCs w:val="32"/>
          <w:lang w:eastAsia="zh-CN"/>
        </w:rPr>
      </w:pPr>
      <w:r>
        <w:rPr>
          <w:rFonts w:hint="eastAsia" w:ascii="Arial" w:hAnsi="Arial" w:eastAsia="方正仿宋_GBK" w:cs="Arial"/>
          <w:bCs/>
          <w:sz w:val="32"/>
          <w:szCs w:val="32"/>
          <w:lang w:val="en-US" w:eastAsia="zh-CN"/>
        </w:rPr>
        <w:t>4</w:t>
      </w:r>
      <w:r>
        <w:rPr>
          <w:rFonts w:hint="default" w:ascii="Arial" w:hAnsi="Arial" w:eastAsia="方正仿宋_GBK" w:cs="Arial"/>
          <w:bCs/>
          <w:sz w:val="32"/>
          <w:szCs w:val="32"/>
        </w:rPr>
        <w:t>.</w:t>
      </w:r>
      <w:r>
        <w:rPr>
          <w:rFonts w:hint="eastAsia" w:ascii="Arial" w:hAnsi="Arial" w:eastAsia="方正仿宋_GBK" w:cs="Arial"/>
          <w:bCs/>
          <w:sz w:val="32"/>
          <w:szCs w:val="32"/>
          <w:lang w:val="en-US" w:eastAsia="zh-CN"/>
        </w:rPr>
        <w:t xml:space="preserve"> </w:t>
      </w:r>
      <w:r>
        <w:rPr>
          <w:rFonts w:hint="default" w:ascii="Arial" w:hAnsi="Arial" w:eastAsia="方正仿宋_GBK" w:cs="Arial"/>
          <w:bCs/>
          <w:sz w:val="32"/>
          <w:szCs w:val="32"/>
        </w:rPr>
        <w:t>具有良好的商业信誉，在国家企业信用信息公示系统（http://www.gsxt.gov.cn/）中未被列入严重违法失信企业名单（黑名单）信息；在“信用中国”网站（http://www.creditchina.gov.cn/）中未被列入失信惩戒执行人名单</w:t>
      </w:r>
      <w:r>
        <w:rPr>
          <w:rFonts w:hint="eastAsia" w:ascii="Arial" w:hAnsi="Arial" w:eastAsia="方正仿宋_GBK" w:cs="Arial"/>
          <w:bCs/>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Arial" w:hAnsi="Arial" w:eastAsia="方正仿宋_GBK" w:cs="Arial"/>
          <w:bCs/>
          <w:sz w:val="32"/>
          <w:szCs w:val="32"/>
          <w:lang w:eastAsia="zh-CN"/>
        </w:rPr>
      </w:pPr>
      <w:r>
        <w:rPr>
          <w:rFonts w:hint="eastAsia" w:ascii="Arial" w:hAnsi="Arial" w:eastAsia="方正仿宋_GBK" w:cs="Arial"/>
          <w:bCs/>
          <w:sz w:val="32"/>
          <w:szCs w:val="32"/>
          <w:lang w:val="en-US" w:eastAsia="zh-CN"/>
        </w:rPr>
        <w:t xml:space="preserve">5. </w:t>
      </w:r>
      <w:r>
        <w:rPr>
          <w:rFonts w:hint="default" w:ascii="Arial" w:hAnsi="Arial" w:eastAsia="方正仿宋_GBK" w:cs="Arial"/>
          <w:bCs/>
          <w:sz w:val="32"/>
          <w:szCs w:val="32"/>
        </w:rPr>
        <w:t>报价人处于正常营业状况并未有被责令停业、取消投标资格、财产被冻结以及报价人未处于破产状态，近三年内在经营活动中没有重大违法记录</w:t>
      </w:r>
      <w:r>
        <w:rPr>
          <w:rFonts w:hint="eastAsia" w:ascii="Arial" w:hAnsi="Arial" w:eastAsia="方正仿宋_GBK" w:cs="Arial"/>
          <w:bCs/>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Arial" w:hAnsi="Arial" w:eastAsia="方正仿宋_GBK" w:cs="Arial"/>
          <w:bCs/>
          <w:sz w:val="32"/>
          <w:szCs w:val="32"/>
          <w:lang w:eastAsia="zh-CN"/>
        </w:rPr>
      </w:pPr>
      <w:bookmarkStart w:id="14" w:name="_Toc30817"/>
      <w:r>
        <w:rPr>
          <w:rFonts w:hint="eastAsia" w:ascii="Arial" w:hAnsi="Arial" w:eastAsia="方正仿宋_GBK" w:cs="Arial"/>
          <w:bCs/>
          <w:sz w:val="32"/>
          <w:szCs w:val="32"/>
          <w:lang w:val="en-US" w:eastAsia="zh-CN"/>
        </w:rPr>
        <w:t xml:space="preserve">6. </w:t>
      </w:r>
      <w:r>
        <w:rPr>
          <w:rFonts w:hint="default" w:ascii="Arial" w:hAnsi="Arial" w:eastAsia="方正仿宋_GBK" w:cs="Arial"/>
          <w:bCs/>
          <w:sz w:val="32"/>
          <w:szCs w:val="32"/>
        </w:rPr>
        <w:t>本次招标不接受联合体投标</w:t>
      </w:r>
      <w:bookmarkEnd w:id="14"/>
      <w:r>
        <w:rPr>
          <w:rFonts w:hint="eastAsia" w:ascii="Arial" w:hAnsi="Arial" w:eastAsia="方正仿宋_GBK" w:cs="Arial"/>
          <w:bCs/>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Arial" w:hAnsi="Arial" w:eastAsia="方正仿宋_GBK" w:cs="Arial"/>
          <w:bCs/>
          <w:sz w:val="32"/>
          <w:szCs w:val="32"/>
          <w:lang w:eastAsia="zh-CN"/>
        </w:rPr>
      </w:pPr>
      <w:r>
        <w:rPr>
          <w:rFonts w:hint="eastAsia" w:ascii="Arial" w:hAnsi="Arial" w:eastAsia="方正仿宋_GBK" w:cs="Arial"/>
          <w:bCs/>
          <w:sz w:val="32"/>
          <w:szCs w:val="32"/>
          <w:lang w:val="en-US" w:eastAsia="zh-CN"/>
        </w:rPr>
        <w:t xml:space="preserve">7. </w:t>
      </w:r>
      <w:r>
        <w:rPr>
          <w:rFonts w:hint="default" w:ascii="Arial" w:hAnsi="Arial" w:eastAsia="方正仿宋_GBK" w:cs="Arial"/>
          <w:bCs/>
          <w:sz w:val="32"/>
          <w:szCs w:val="32"/>
        </w:rPr>
        <w:t>与报价人存在利害关系可能影响招标公正性的法人、其他组织或者个人，不得参加投标。单位负责人为同一人或者存在控股、管理关系的不同单位，不得参加投标</w:t>
      </w:r>
      <w:r>
        <w:rPr>
          <w:rFonts w:hint="eastAsia" w:ascii="Arial" w:hAnsi="Arial" w:eastAsia="方正仿宋_GBK" w:cs="Arial"/>
          <w:bCs/>
          <w:sz w:val="32"/>
          <w:szCs w:val="32"/>
          <w:lang w:eastAsia="zh-CN"/>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（二）报价人业绩要求</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bCs/>
          <w:sz w:val="32"/>
          <w:szCs w:val="32"/>
          <w:lang w:val="en-US"/>
        </w:rPr>
      </w:pPr>
      <w:r>
        <w:rPr>
          <w:rFonts w:hint="eastAsia" w:ascii="Arial" w:hAnsi="Arial" w:eastAsia="方正仿宋_GBK" w:cs="Arial"/>
          <w:bCs/>
          <w:sz w:val="32"/>
          <w:szCs w:val="32"/>
        </w:rPr>
        <w:t>20</w:t>
      </w:r>
      <w:r>
        <w:rPr>
          <w:rFonts w:hint="eastAsia" w:ascii="Arial" w:hAnsi="Arial" w:eastAsia="方正仿宋_GBK" w:cs="Arial"/>
          <w:bCs/>
          <w:sz w:val="32"/>
          <w:szCs w:val="32"/>
          <w:lang w:val="en-US" w:eastAsia="zh-CN"/>
        </w:rPr>
        <w:t>22</w:t>
      </w:r>
      <w:r>
        <w:rPr>
          <w:rFonts w:hint="eastAsia" w:ascii="Arial" w:hAnsi="Arial" w:eastAsia="方正仿宋_GBK" w:cs="Arial"/>
          <w:bCs/>
          <w:sz w:val="32"/>
          <w:szCs w:val="32"/>
        </w:rPr>
        <w:t>年1月1日起至比选截止日，报价人至少完成过一个</w:t>
      </w:r>
      <w:r>
        <w:rPr>
          <w:rFonts w:hint="eastAsia" w:ascii="Arial" w:hAnsi="Arial" w:eastAsia="方正仿宋_GBK" w:cs="Arial"/>
          <w:bCs/>
          <w:sz w:val="32"/>
          <w:szCs w:val="32"/>
          <w:lang w:val="en-US" w:eastAsia="zh-CN"/>
        </w:rPr>
        <w:t>金额不低于100万元的类似集装箱建设的室外建设</w:t>
      </w:r>
      <w:r>
        <w:rPr>
          <w:rFonts w:hint="eastAsia" w:ascii="Arial" w:hAnsi="Arial" w:eastAsia="方正仿宋_GBK" w:cs="Arial"/>
          <w:bCs/>
          <w:sz w:val="32"/>
          <w:szCs w:val="32"/>
          <w:lang w:eastAsia="zh-CN"/>
        </w:rPr>
        <w:t>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黑体_GBK" w:hAnsi="方正黑体_GBK" w:eastAsia="方正黑体_GBK" w:cs="方正黑体_GBK"/>
          <w:b/>
          <w:bCs/>
          <w:sz w:val="32"/>
          <w:szCs w:val="32"/>
          <w:shd w:val="clear" w:color="auto" w:fill="FFFFFF"/>
          <w:lang w:val="en-US" w:eastAsia="zh-CN"/>
        </w:rPr>
      </w:pPr>
      <w:r>
        <w:rPr>
          <w:rFonts w:hint="eastAsia" w:ascii="方正黑体_GBK" w:hAnsi="方正黑体_GBK" w:eastAsia="方正黑体_GBK" w:cs="方正黑体_GBK"/>
          <w:b/>
          <w:bCs/>
          <w:sz w:val="32"/>
          <w:szCs w:val="32"/>
          <w:shd w:val="clear" w:color="auto" w:fill="FFFFFF"/>
          <w:lang w:val="en-US" w:eastAsia="zh-CN"/>
        </w:rPr>
        <w:t>比选响应文件的相关要求</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方正楷体_GBK" w:hAnsi="方正楷体_GBK" w:eastAsia="方正楷体_GBK" w:cs="方正楷体_GBK"/>
          <w:b w:val="0"/>
          <w:bCs/>
          <w:lang w:val="en-US" w:eastAsia="zh-CN"/>
        </w:rPr>
      </w:pPr>
      <w:r>
        <w:rPr>
          <w:rFonts w:hint="eastAsia" w:ascii="方正楷体_GBK" w:hAnsi="方正楷体_GBK" w:eastAsia="方正楷体_GBK" w:cs="方正楷体_GBK"/>
          <w:b w:val="0"/>
          <w:bCs/>
          <w:lang w:val="en-US" w:eastAsia="zh-CN"/>
        </w:rPr>
        <w:t>（一）报价说明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方正仿宋_GBK" w:cs="Arial"/>
          <w:bCs/>
          <w:sz w:val="32"/>
          <w:szCs w:val="32"/>
          <w:lang w:val="en-US" w:eastAsia="zh-CN"/>
        </w:rPr>
      </w:pPr>
      <w:r>
        <w:rPr>
          <w:rFonts w:hint="eastAsia" w:ascii="Arial" w:hAnsi="Arial" w:eastAsia="方正仿宋_GBK" w:cs="Arial"/>
          <w:bCs/>
          <w:sz w:val="32"/>
          <w:szCs w:val="32"/>
          <w:lang w:val="en-US" w:eastAsia="zh-CN"/>
        </w:rPr>
        <w:t>1. 报价费用组成说明：本项目采用综合单价包干，包含本建设项目所需的全部材料、设备、人工、质保期维修、税金、合理利润等。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方正仿宋_GBK" w:cs="Arial"/>
          <w:bCs/>
          <w:sz w:val="32"/>
          <w:szCs w:val="32"/>
          <w:lang w:val="en-US" w:eastAsia="zh-CN"/>
        </w:rPr>
      </w:pPr>
      <w:r>
        <w:rPr>
          <w:rFonts w:hint="eastAsia" w:ascii="Arial" w:hAnsi="Arial" w:eastAsia="方正仿宋_GBK" w:cs="Arial"/>
          <w:bCs/>
          <w:sz w:val="32"/>
          <w:szCs w:val="32"/>
          <w:lang w:val="en-US" w:eastAsia="zh-CN"/>
        </w:rPr>
        <w:t>2. 工程量清单中的工程量为比选人暂估量，如实际工程量与暂估工程量有出入，则该出入部分工程量单价按签约合同单价计量。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方正仿宋_GBK" w:cs="Arial"/>
          <w:bCs/>
          <w:sz w:val="32"/>
          <w:szCs w:val="32"/>
          <w:lang w:val="en-US" w:eastAsia="zh-CN"/>
        </w:rPr>
      </w:pPr>
      <w:r>
        <w:rPr>
          <w:rFonts w:hint="eastAsia" w:ascii="Arial" w:hAnsi="Arial" w:eastAsia="方正仿宋_GBK" w:cs="Arial"/>
          <w:bCs/>
          <w:sz w:val="32"/>
          <w:szCs w:val="32"/>
          <w:lang w:val="en-US" w:eastAsia="zh-CN"/>
        </w:rPr>
        <w:t>3.本次竞争性比选总限价为人民币捌拾玖万伍仟贰佰伍拾柒圆整（小写：895,257.00元），单价限价详见前述工程量清单。报价人的竞标报价均不得超过比选人公布的相应最高限价，否则视为无效竞标，比选申请人所报的单价均不得超过单价限价。</w:t>
      </w:r>
    </w:p>
    <w:p>
      <w:pPr>
        <w:pStyle w:val="15"/>
        <w:keepNext w:val="0"/>
        <w:keepLines w:val="0"/>
        <w:pageBreakBefore w:val="0"/>
        <w:widowControl w:val="0"/>
        <w:numPr>
          <w:ilvl w:val="0"/>
          <w:numId w:val="3"/>
        </w:numPr>
        <w:kinsoku/>
        <w:wordWrap/>
        <w:overflowPunct/>
        <w:topLinePunct w:val="0"/>
        <w:autoSpaceDE/>
        <w:autoSpaceDN/>
        <w:bidi w:val="0"/>
        <w:adjustRightInd/>
        <w:spacing w:line="560" w:lineRule="exact"/>
        <w:ind w:firstLine="640" w:firstLineChars="200"/>
        <w:textAlignment w:val="auto"/>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val="en-US" w:eastAsia="zh-CN"/>
        </w:rPr>
        <w:t>竞争性比选文件组成</w:t>
      </w:r>
    </w:p>
    <w:p>
      <w:pPr>
        <w:pStyle w:val="1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比选响应文件包括商务技术文件和报价文件。各报价人应提交商务技术文件及报价文件正副本各一份。</w:t>
      </w:r>
    </w:p>
    <w:p>
      <w:pPr>
        <w:pStyle w:val="1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比选响应文件须按以下的要求规范填写，商务技术文件与报价文件密封到一个封套中，再在封套上写明《</w:t>
      </w:r>
      <w:r>
        <w:rPr>
          <w:rFonts w:hint="default" w:ascii="Arial" w:hAnsi="Arial" w:eastAsia="方正仿宋_GBK" w:cs="Arial"/>
          <w:bCs/>
          <w:sz w:val="32"/>
          <w:szCs w:val="32"/>
        </w:rPr>
        <w:t>重庆高速冷水自驾营地管理有限公司</w:t>
      </w:r>
      <w:r>
        <w:rPr>
          <w:rFonts w:hint="eastAsia" w:ascii="Arial" w:hAnsi="Arial" w:eastAsia="方正仿宋_GBK" w:cs="Arial"/>
          <w:bCs/>
          <w:sz w:val="32"/>
          <w:szCs w:val="32"/>
          <w:lang w:val="en-US" w:eastAsia="zh-CN"/>
        </w:rPr>
        <w:t>双层集装箱</w:t>
      </w:r>
      <w:r>
        <w:rPr>
          <w:rFonts w:hint="default" w:ascii="Arial" w:hAnsi="Arial" w:eastAsia="方正仿宋_GBK" w:cs="Arial"/>
          <w:bCs/>
          <w:sz w:val="32"/>
          <w:szCs w:val="32"/>
          <w:lang w:eastAsia="zh-CN"/>
        </w:rPr>
        <w:t>建设</w:t>
      </w:r>
      <w:r>
        <w:rPr>
          <w:rFonts w:hint="default" w:ascii="Arial" w:hAnsi="Arial" w:eastAsia="方正仿宋_GBK" w:cs="Arial"/>
          <w:bCs/>
          <w:sz w:val="32"/>
          <w:szCs w:val="32"/>
        </w:rPr>
        <w:t>项目</w:t>
      </w:r>
      <w:r>
        <w:rPr>
          <w:rFonts w:hint="default" w:ascii="Arial" w:hAnsi="Arial" w:eastAsia="方正仿宋_GBK" w:cs="Arial"/>
          <w:kern w:val="1"/>
          <w:sz w:val="32"/>
          <w:szCs w:val="32"/>
          <w:shd w:val="clear" w:color="auto" w:fill="FFFFFF"/>
        </w:rPr>
        <w:t>竞争性比选响应文件》，密封完好并在封口处加盖公章。</w:t>
      </w:r>
    </w:p>
    <w:p>
      <w:pPr>
        <w:pStyle w:val="15"/>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Arial" w:hAnsi="Arial" w:eastAsia="方正仿宋_GBK" w:cs="Arial"/>
          <w:sz w:val="32"/>
          <w:szCs w:val="32"/>
        </w:rPr>
      </w:pPr>
      <w:r>
        <w:rPr>
          <w:rFonts w:hint="default" w:ascii="Arial" w:hAnsi="Arial" w:eastAsia="方正仿宋_GBK" w:cs="Arial"/>
          <w:kern w:val="1"/>
          <w:sz w:val="32"/>
          <w:szCs w:val="32"/>
          <w:shd w:val="clear" w:color="auto" w:fill="FFFFFF"/>
        </w:rPr>
        <w:t>投标文件应按如下顺序依次装订：</w:t>
      </w:r>
    </w:p>
    <w:p>
      <w:pPr>
        <w:keepNext w:val="0"/>
        <w:keepLines w:val="0"/>
        <w:pageBreakBefore w:val="0"/>
        <w:widowControl w:val="0"/>
        <w:kinsoku/>
        <w:wordWrap/>
        <w:overflowPunct/>
        <w:topLinePunct w:val="0"/>
        <w:bidi w:val="0"/>
        <w:spacing w:line="560" w:lineRule="exact"/>
        <w:textAlignment w:val="auto"/>
        <w:rPr>
          <w:rFonts w:hint="eastAsia" w:ascii="方正楷体_GBK" w:hAnsi="方正楷体_GBK" w:eastAsia="方正楷体_GBK" w:cs="方正楷体_GBK"/>
          <w:bCs/>
          <w:kern w:val="1"/>
          <w:sz w:val="32"/>
          <w:szCs w:val="32"/>
        </w:rPr>
      </w:pPr>
      <w:bookmarkStart w:id="15" w:name="_Hlk58760511"/>
      <w:r>
        <w:rPr>
          <w:rFonts w:hint="eastAsia" w:ascii="方正楷体_GBK" w:hAnsi="方正楷体_GBK" w:eastAsia="方正楷体_GBK" w:cs="方正楷体_GBK"/>
          <w:bCs/>
          <w:kern w:val="1"/>
          <w:sz w:val="32"/>
          <w:szCs w:val="32"/>
        </w:rPr>
        <w:t xml:space="preserve">    第一卷</w:t>
      </w:r>
      <w:r>
        <w:rPr>
          <w:rFonts w:hint="eastAsia" w:ascii="方正楷体_GBK" w:hAnsi="方正楷体_GBK" w:eastAsia="方正楷体_GBK" w:cs="方正楷体_GBK"/>
          <w:bCs/>
          <w:kern w:val="1"/>
          <w:sz w:val="32"/>
          <w:szCs w:val="32"/>
          <w:lang w:val="en-US" w:eastAsia="zh-CN"/>
        </w:rPr>
        <w:t xml:space="preserve"> </w:t>
      </w:r>
      <w:r>
        <w:rPr>
          <w:rFonts w:hint="eastAsia" w:ascii="方正楷体_GBK" w:hAnsi="方正楷体_GBK" w:eastAsia="方正楷体_GBK" w:cs="方正楷体_GBK"/>
          <w:bCs/>
          <w:kern w:val="1"/>
          <w:sz w:val="32"/>
          <w:szCs w:val="32"/>
        </w:rPr>
        <w:t>商务技术文件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 xml:space="preserve">1、封面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 xml:space="preserve">2、目录 </w:t>
      </w:r>
    </w:p>
    <w:p>
      <w:pPr>
        <w:pStyle w:val="2"/>
        <w:pageBreakBefore w:val="0"/>
        <w:widowControl w:val="0"/>
        <w:kinsoku/>
        <w:wordWrap/>
        <w:overflowPunct/>
        <w:topLinePunct w:val="0"/>
        <w:autoSpaceDE/>
        <w:autoSpaceDN/>
        <w:bidi w:val="0"/>
        <w:adjustRightInd/>
        <w:snapToGrid/>
        <w:spacing w:before="0" w:beforeLines="0" w:after="0" w:afterLines="0" w:line="520" w:lineRule="exact"/>
        <w:ind w:firstLine="640" w:firstLineChars="200"/>
        <w:jc w:val="left"/>
        <w:textAlignment w:val="auto"/>
        <w:rPr>
          <w:rFonts w:hint="eastAsia" w:ascii="Arial" w:hAnsi="Arial" w:eastAsia="方正仿宋_GBK" w:cs="Arial"/>
          <w:b w:val="0"/>
          <w:kern w:val="1"/>
          <w:sz w:val="32"/>
          <w:szCs w:val="32"/>
          <w:shd w:val="clear" w:color="auto" w:fill="FFFFFF"/>
          <w:lang w:val="en-US" w:eastAsia="zh-CN" w:bidi="ar-SA"/>
        </w:rPr>
      </w:pPr>
      <w:r>
        <w:rPr>
          <w:rFonts w:hint="eastAsia" w:ascii="Arial" w:hAnsi="Arial" w:eastAsia="方正仿宋_GBK" w:cs="Arial"/>
          <w:b w:val="0"/>
          <w:kern w:val="1"/>
          <w:sz w:val="32"/>
          <w:szCs w:val="32"/>
          <w:shd w:val="clear" w:color="auto" w:fill="FFFFFF"/>
          <w:lang w:val="en-US" w:eastAsia="zh-CN" w:bidi="ar-SA"/>
        </w:rPr>
        <w:t>3、报价人营业执照复印件（加盖公章）</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Arial" w:hAnsi="Arial" w:eastAsia="方正仿宋_GBK" w:cs="Arial"/>
          <w:b w:val="0"/>
          <w:kern w:val="1"/>
          <w:sz w:val="32"/>
          <w:szCs w:val="32"/>
          <w:shd w:val="clear" w:color="auto" w:fill="FFFFFF"/>
          <w:lang w:val="en-US" w:eastAsia="zh-CN" w:bidi="ar-SA"/>
        </w:rPr>
      </w:pPr>
      <w:r>
        <w:rPr>
          <w:rFonts w:hint="eastAsia" w:ascii="Arial" w:hAnsi="Arial" w:eastAsia="方正仿宋_GBK" w:cs="Arial"/>
          <w:b w:val="0"/>
          <w:kern w:val="1"/>
          <w:sz w:val="32"/>
          <w:szCs w:val="32"/>
          <w:shd w:val="clear" w:color="auto" w:fill="FFFFFF"/>
          <w:lang w:val="en-US" w:eastAsia="zh-CN" w:bidi="ar-SA"/>
        </w:rPr>
        <w:t>4、报价人建筑工程施工总承包叁级及以上资质；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Arial" w:hAnsi="Arial" w:eastAsia="方正仿宋_GBK" w:cs="Arial"/>
          <w:kern w:val="1"/>
          <w:sz w:val="32"/>
          <w:szCs w:val="32"/>
          <w:shd w:val="clear" w:color="auto" w:fill="FFFFFF"/>
          <w:lang w:val="en-US" w:eastAsia="zh-CN"/>
        </w:rPr>
      </w:pPr>
      <w:r>
        <w:rPr>
          <w:rFonts w:hint="eastAsia" w:ascii="Arial" w:hAnsi="Arial" w:eastAsia="方正仿宋_GBK" w:cs="Arial"/>
          <w:kern w:val="1"/>
          <w:sz w:val="32"/>
          <w:szCs w:val="32"/>
          <w:shd w:val="clear" w:color="auto" w:fill="FFFFFF"/>
          <w:lang w:val="en-US" w:eastAsia="zh-CN"/>
        </w:rPr>
        <w:t>5、报价人2023年经审计的财务报表（加盖公章）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Arial" w:hAnsi="Arial" w:eastAsia="方正仿宋_GBK" w:cs="Arial"/>
          <w:kern w:val="1"/>
          <w:sz w:val="32"/>
          <w:szCs w:val="32"/>
          <w:shd w:val="clear" w:color="auto" w:fill="FFFFFF"/>
          <w:lang w:eastAsia="zh-CN"/>
        </w:rPr>
      </w:pPr>
      <w:r>
        <w:rPr>
          <w:rFonts w:hint="eastAsia" w:ascii="Arial" w:hAnsi="Arial" w:eastAsia="方正仿宋_GBK" w:cs="Arial"/>
          <w:kern w:val="1"/>
          <w:sz w:val="32"/>
          <w:szCs w:val="32"/>
          <w:shd w:val="clear" w:color="auto" w:fill="FFFFFF"/>
          <w:lang w:val="en-US" w:eastAsia="zh-CN"/>
        </w:rPr>
        <w:t>6、</w:t>
      </w:r>
      <w:r>
        <w:rPr>
          <w:rFonts w:hint="eastAsia" w:ascii="Arial" w:hAnsi="Arial" w:eastAsia="方正仿宋_GBK" w:cs="Arial"/>
          <w:kern w:val="1"/>
          <w:sz w:val="32"/>
          <w:szCs w:val="32"/>
          <w:shd w:val="clear" w:color="auto" w:fill="FFFFFF"/>
        </w:rPr>
        <w:t>在国家企业信用信息公示系统（http://www.gsxt.gov.cn/）中未被列入严重违法失信企业名单（黑名单）信息；在“信用中国”网站（http://www.creditchina.gov.cn/）中未被列入失信惩戒执行人名单</w:t>
      </w:r>
      <w:r>
        <w:rPr>
          <w:rFonts w:hint="eastAsia" w:ascii="Arial" w:hAnsi="Arial" w:eastAsia="方正仿宋_GBK" w:cs="Arial"/>
          <w:kern w:val="1"/>
          <w:sz w:val="32"/>
          <w:szCs w:val="32"/>
          <w:shd w:val="clear" w:color="auto" w:fill="FFFFFF"/>
          <w:lang w:val="en-US" w:eastAsia="zh-CN"/>
        </w:rPr>
        <w:t>信息的查询截图</w:t>
      </w:r>
      <w:r>
        <w:rPr>
          <w:rFonts w:hint="eastAsia" w:ascii="Arial" w:hAnsi="Arial" w:eastAsia="方正仿宋_GBK" w:cs="Arial"/>
          <w:kern w:val="1"/>
          <w:sz w:val="32"/>
          <w:szCs w:val="32"/>
          <w:shd w:val="clear" w:color="auto" w:fill="FFFFFF"/>
          <w:lang w:eastAsia="zh-CN"/>
        </w:rPr>
        <w:t>（</w:t>
      </w:r>
      <w:r>
        <w:rPr>
          <w:rFonts w:hint="eastAsia" w:ascii="Arial" w:hAnsi="Arial" w:eastAsia="方正仿宋_GBK" w:cs="Arial"/>
          <w:kern w:val="1"/>
          <w:sz w:val="32"/>
          <w:szCs w:val="32"/>
          <w:shd w:val="clear" w:color="auto" w:fill="FFFFFF"/>
          <w:lang w:val="en-US" w:eastAsia="zh-CN"/>
        </w:rPr>
        <w:t>须提供查询截图加盖公章</w:t>
      </w:r>
      <w:r>
        <w:rPr>
          <w:rFonts w:hint="eastAsia" w:ascii="Arial" w:hAnsi="Arial" w:eastAsia="方正仿宋_GBK" w:cs="Arial"/>
          <w:kern w:val="1"/>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Arial" w:hAnsi="Arial" w:eastAsia="方正仿宋_GBK" w:cs="Arial"/>
          <w:kern w:val="1"/>
          <w:sz w:val="32"/>
          <w:szCs w:val="32"/>
          <w:shd w:val="clear" w:color="auto" w:fill="FFFFFF"/>
          <w:lang w:val="en-US" w:eastAsia="zh-CN"/>
        </w:rPr>
      </w:pPr>
      <w:r>
        <w:rPr>
          <w:rFonts w:hint="eastAsia" w:ascii="Arial" w:hAnsi="Arial" w:eastAsia="方正仿宋_GBK" w:cs="Arial"/>
          <w:kern w:val="1"/>
          <w:sz w:val="32"/>
          <w:szCs w:val="32"/>
          <w:shd w:val="clear" w:color="auto" w:fill="FFFFFF"/>
          <w:lang w:val="en-US" w:eastAsia="zh-CN"/>
        </w:rPr>
        <w:t>7、</w:t>
      </w:r>
      <w:r>
        <w:rPr>
          <w:rFonts w:hint="default" w:ascii="Arial" w:hAnsi="Arial" w:eastAsia="方正仿宋_GBK" w:cs="Arial"/>
          <w:kern w:val="1"/>
          <w:sz w:val="32"/>
          <w:szCs w:val="32"/>
          <w:shd w:val="clear" w:color="auto" w:fill="FFFFFF"/>
          <w:lang w:val="en-US" w:eastAsia="zh-CN"/>
        </w:rPr>
        <w:t>处于正常营业状况并未有被责令停业、取消投标资格、财产被冻结以及报价人未处于破产状态，近三年内在经营活动中没有重大违法记录</w:t>
      </w:r>
      <w:r>
        <w:rPr>
          <w:rFonts w:hint="eastAsia" w:ascii="Arial" w:hAnsi="Arial" w:eastAsia="方正仿宋_GBK" w:cs="Arial"/>
          <w:kern w:val="1"/>
          <w:sz w:val="32"/>
          <w:szCs w:val="32"/>
          <w:shd w:val="clear" w:color="auto" w:fill="FFFFFF"/>
          <w:lang w:val="en-US" w:eastAsia="zh-CN"/>
        </w:rPr>
        <w:t>的承诺书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eastAsia" w:ascii="Arial" w:hAnsi="Arial" w:eastAsia="方正仿宋_GBK" w:cs="Arial"/>
          <w:kern w:val="1"/>
          <w:sz w:val="32"/>
          <w:szCs w:val="32"/>
          <w:shd w:val="clear" w:color="auto" w:fill="FFFFFF"/>
          <w:lang w:val="en-US" w:eastAsia="zh-CN"/>
        </w:rPr>
        <w:t>8</w:t>
      </w:r>
      <w:r>
        <w:rPr>
          <w:rFonts w:hint="default" w:ascii="Arial" w:hAnsi="Arial" w:eastAsia="方正仿宋_GBK" w:cs="Arial"/>
          <w:kern w:val="1"/>
          <w:sz w:val="32"/>
          <w:szCs w:val="32"/>
          <w:shd w:val="clear" w:color="auto" w:fill="FFFFFF"/>
        </w:rPr>
        <w:t xml:space="preserve">、法定代表人身份证明或授权委托书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eastAsia" w:ascii="Arial" w:hAnsi="Arial" w:eastAsia="方正仿宋_GBK" w:cs="Arial"/>
          <w:kern w:val="1"/>
          <w:sz w:val="32"/>
          <w:szCs w:val="32"/>
          <w:shd w:val="clear" w:color="auto" w:fill="FFFFFF"/>
          <w:lang w:val="en-US" w:eastAsia="zh-CN"/>
        </w:rPr>
        <w:t>9</w:t>
      </w:r>
      <w:r>
        <w:rPr>
          <w:rFonts w:hint="default" w:ascii="Arial" w:hAnsi="Arial" w:eastAsia="方正仿宋_GBK" w:cs="Arial"/>
          <w:kern w:val="1"/>
          <w:sz w:val="32"/>
          <w:szCs w:val="32"/>
          <w:shd w:val="clear" w:color="auto" w:fill="FFFFFF"/>
        </w:rPr>
        <w:t xml:space="preserve">、报价人基本情况表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Arial" w:hAnsi="Arial" w:eastAsia="方正仿宋_GBK" w:cs="Arial"/>
          <w:kern w:val="1"/>
          <w:sz w:val="32"/>
          <w:szCs w:val="32"/>
          <w:shd w:val="clear" w:color="auto" w:fill="FFFFFF"/>
          <w:lang w:eastAsia="zh-CN"/>
        </w:rPr>
      </w:pPr>
      <w:r>
        <w:rPr>
          <w:rFonts w:hint="eastAsia" w:ascii="Arial" w:hAnsi="Arial" w:eastAsia="方正仿宋_GBK" w:cs="Arial"/>
          <w:kern w:val="1"/>
          <w:sz w:val="32"/>
          <w:szCs w:val="32"/>
          <w:shd w:val="clear" w:color="auto" w:fill="FFFFFF"/>
          <w:lang w:val="en-US" w:eastAsia="zh-CN"/>
        </w:rPr>
        <w:t>10</w:t>
      </w:r>
      <w:r>
        <w:rPr>
          <w:rFonts w:hint="default" w:ascii="Arial" w:hAnsi="Arial" w:eastAsia="方正仿宋_GBK" w:cs="Arial"/>
          <w:kern w:val="1"/>
          <w:sz w:val="32"/>
          <w:szCs w:val="32"/>
          <w:shd w:val="clear" w:color="auto" w:fill="FFFFFF"/>
        </w:rPr>
        <w:t>、项目负责人职称证书</w:t>
      </w:r>
      <w:r>
        <w:rPr>
          <w:rFonts w:hint="eastAsia" w:ascii="Arial" w:hAnsi="Arial" w:eastAsia="方正仿宋_GBK" w:cs="Arial"/>
          <w:kern w:val="1"/>
          <w:sz w:val="32"/>
          <w:szCs w:val="32"/>
          <w:shd w:val="clear" w:color="auto" w:fill="FFFFFF"/>
          <w:lang w:eastAsia="zh-CN"/>
        </w:rPr>
        <w:t>（</w:t>
      </w:r>
      <w:r>
        <w:rPr>
          <w:rFonts w:hint="eastAsia" w:ascii="Arial" w:hAnsi="Arial" w:eastAsia="方正仿宋_GBK" w:cs="Arial"/>
          <w:kern w:val="1"/>
          <w:sz w:val="32"/>
          <w:szCs w:val="32"/>
          <w:shd w:val="clear" w:color="auto" w:fill="FFFFFF"/>
          <w:lang w:val="en-US" w:eastAsia="zh-CN"/>
        </w:rPr>
        <w:t>如有</w:t>
      </w:r>
      <w:r>
        <w:rPr>
          <w:rFonts w:hint="eastAsia" w:ascii="Arial" w:hAnsi="Arial" w:eastAsia="方正仿宋_GBK" w:cs="Arial"/>
          <w:kern w:val="1"/>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Arial" w:hAnsi="Arial" w:eastAsia="方正仿宋_GBK" w:cs="Arial"/>
          <w:b/>
          <w:bCs/>
          <w:kern w:val="1"/>
          <w:sz w:val="32"/>
          <w:szCs w:val="32"/>
          <w:shd w:val="clear" w:color="auto" w:fill="FFFFFF"/>
        </w:rPr>
      </w:pPr>
      <w:r>
        <w:rPr>
          <w:rFonts w:hint="eastAsia" w:ascii="Arial" w:hAnsi="Arial" w:eastAsia="方正仿宋_GBK" w:cs="Arial"/>
          <w:kern w:val="1"/>
          <w:sz w:val="32"/>
          <w:szCs w:val="32"/>
          <w:shd w:val="clear" w:color="auto" w:fill="FFFFFF"/>
          <w:lang w:val="en-US" w:eastAsia="zh-CN"/>
        </w:rPr>
        <w:t>11</w:t>
      </w:r>
      <w:r>
        <w:rPr>
          <w:rFonts w:hint="default" w:ascii="Arial" w:hAnsi="Arial" w:eastAsia="方正仿宋_GBK" w:cs="Arial"/>
          <w:kern w:val="1"/>
          <w:sz w:val="32"/>
          <w:szCs w:val="32"/>
          <w:shd w:val="clear" w:color="auto" w:fill="FFFFFF"/>
        </w:rPr>
        <w:t>、报价人业绩资料</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楷体_GBK" w:hAnsi="方正楷体_GBK" w:eastAsia="方正楷体_GBK" w:cs="方正楷体_GBK"/>
          <w:kern w:val="1"/>
          <w:sz w:val="32"/>
          <w:szCs w:val="32"/>
          <w:shd w:val="clear" w:color="auto" w:fill="FFFFFF"/>
        </w:rPr>
      </w:pPr>
      <w:r>
        <w:rPr>
          <w:rFonts w:hint="eastAsia" w:ascii="方正楷体_GBK" w:hAnsi="方正楷体_GBK" w:eastAsia="方正楷体_GBK" w:cs="方正楷体_GBK"/>
          <w:kern w:val="1"/>
          <w:sz w:val="32"/>
          <w:szCs w:val="32"/>
          <w:shd w:val="clear" w:color="auto" w:fill="FFFFFF"/>
        </w:rPr>
        <w:t>第二卷 报价文件</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1、封面</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bCs/>
          <w:sz w:val="32"/>
          <w:szCs w:val="32"/>
        </w:rPr>
      </w:pPr>
      <w:r>
        <w:rPr>
          <w:rFonts w:hint="default" w:ascii="Arial" w:hAnsi="Arial" w:eastAsia="方正仿宋_GBK" w:cs="Arial"/>
          <w:kern w:val="1"/>
          <w:sz w:val="32"/>
          <w:szCs w:val="32"/>
          <w:shd w:val="clear" w:color="auto" w:fill="FFFFFF"/>
        </w:rPr>
        <w:t>2、报价函</w:t>
      </w:r>
    </w:p>
    <w:p>
      <w:pPr>
        <w:pStyle w:val="6"/>
        <w:keepNext w:val="0"/>
        <w:keepLines w:val="0"/>
        <w:pageBreakBefore w:val="0"/>
        <w:widowControl w:val="0"/>
        <w:kinsoku/>
        <w:wordWrap/>
        <w:overflowPunct/>
        <w:topLinePunct w:val="0"/>
        <w:bidi w:val="0"/>
        <w:spacing w:line="560" w:lineRule="exact"/>
        <w:ind w:left="0" w:leftChars="0" w:firstLine="640" w:firstLineChars="200"/>
        <w:jc w:val="left"/>
        <w:textAlignment w:val="auto"/>
        <w:rPr>
          <w:rFonts w:hint="eastAsia" w:ascii="方正楷体_GBK" w:hAnsi="方正楷体_GBK" w:eastAsia="方正楷体_GBK" w:cs="方正楷体_GBK"/>
          <w:bCs/>
          <w:sz w:val="32"/>
          <w:szCs w:val="32"/>
          <w:lang w:eastAsia="zh-CN"/>
        </w:rPr>
      </w:pPr>
      <w:r>
        <w:rPr>
          <w:rFonts w:hint="eastAsia" w:ascii="方正楷体_GBK" w:hAnsi="方正楷体_GBK" w:eastAsia="方正楷体_GBK" w:cs="方正楷体_GBK"/>
          <w:bCs/>
          <w:sz w:val="32"/>
          <w:szCs w:val="32"/>
        </w:rPr>
        <w:t>注：以上所有文件均须报价单位法定代表人或其授权代理人签署并加盖单位公章</w:t>
      </w:r>
      <w:r>
        <w:rPr>
          <w:rFonts w:hint="eastAsia" w:ascii="方正楷体_GBK" w:hAnsi="方正楷体_GBK" w:eastAsia="方正楷体_GBK" w:cs="方正楷体_GBK"/>
          <w:bCs/>
          <w:sz w:val="32"/>
          <w:szCs w:val="32"/>
          <w:lang w:eastAsia="zh-CN"/>
        </w:rPr>
        <w:t>。</w:t>
      </w:r>
    </w:p>
    <w:bookmarkEnd w:id="15"/>
    <w:p>
      <w:pPr>
        <w:keepNext w:val="0"/>
        <w:keepLines w:val="0"/>
        <w:pageBreakBefore w:val="0"/>
        <w:widowControl w:val="0"/>
        <w:kinsoku/>
        <w:wordWrap/>
        <w:overflowPunct/>
        <w:topLinePunct w:val="0"/>
        <w:bidi w:val="0"/>
        <w:spacing w:line="560" w:lineRule="exact"/>
        <w:ind w:firstLine="643" w:firstLineChars="200"/>
        <w:textAlignment w:val="auto"/>
        <w:rPr>
          <w:rFonts w:hint="eastAsia" w:ascii="方正黑体_GBK" w:hAnsi="方正黑体_GBK" w:eastAsia="方正黑体_GBK" w:cs="方正黑体_GBK"/>
          <w:b/>
          <w:bCs/>
          <w:sz w:val="32"/>
          <w:szCs w:val="32"/>
          <w:shd w:val="clear" w:color="auto" w:fill="FFFFFF"/>
        </w:rPr>
      </w:pPr>
      <w:r>
        <w:rPr>
          <w:rFonts w:hint="eastAsia" w:ascii="方正黑体_GBK" w:hAnsi="方正黑体_GBK" w:eastAsia="方正黑体_GBK" w:cs="方正黑体_GBK"/>
          <w:b/>
          <w:bCs/>
          <w:sz w:val="32"/>
          <w:szCs w:val="32"/>
          <w:shd w:val="clear" w:color="auto" w:fill="FFFFFF"/>
          <w:lang w:val="en-US" w:eastAsia="zh-CN"/>
        </w:rPr>
        <w:t>四、</w:t>
      </w:r>
      <w:r>
        <w:rPr>
          <w:rFonts w:hint="eastAsia" w:ascii="方正黑体_GBK" w:hAnsi="方正黑体_GBK" w:eastAsia="方正黑体_GBK" w:cs="方正黑体_GBK"/>
          <w:b/>
          <w:bCs/>
          <w:sz w:val="32"/>
          <w:szCs w:val="32"/>
          <w:shd w:val="clear" w:color="auto" w:fill="FFFFFF"/>
        </w:rPr>
        <w:t>评标办法</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b/>
          <w:sz w:val="32"/>
          <w:szCs w:val="32"/>
          <w:lang w:val="en-US" w:eastAsia="zh-CN"/>
        </w:rPr>
      </w:pPr>
      <w:r>
        <w:rPr>
          <w:rFonts w:hint="default" w:ascii="Arial" w:hAnsi="Arial" w:eastAsia="方正仿宋_GBK" w:cs="Arial"/>
          <w:kern w:val="1"/>
          <w:sz w:val="32"/>
          <w:szCs w:val="32"/>
          <w:shd w:val="clear" w:color="auto" w:fill="FFFFFF"/>
        </w:rPr>
        <w:t>本次比选采用</w:t>
      </w:r>
      <w:r>
        <w:rPr>
          <w:rFonts w:hint="eastAsia" w:ascii="Arial" w:hAnsi="Arial" w:eastAsia="方正仿宋_GBK" w:cs="Arial"/>
          <w:kern w:val="1"/>
          <w:sz w:val="32"/>
          <w:szCs w:val="32"/>
          <w:shd w:val="clear" w:color="auto" w:fill="FFFFFF"/>
          <w:lang w:val="en-US" w:eastAsia="zh-CN"/>
        </w:rPr>
        <w:t>经评审的最低投标价法。</w:t>
      </w:r>
    </w:p>
    <w:tbl>
      <w:tblPr>
        <w:tblStyle w:val="11"/>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59"/>
        <w:gridCol w:w="7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bCs w:val="0"/>
                <w:sz w:val="28"/>
                <w:szCs w:val="28"/>
              </w:rPr>
            </w:pPr>
            <w:r>
              <w:rPr>
                <w:rFonts w:hint="default" w:ascii="Arial" w:hAnsi="Arial" w:eastAsia="方正仿宋_GBK" w:cs="Arial"/>
                <w:b/>
                <w:bCs w:val="0"/>
                <w:sz w:val="28"/>
                <w:szCs w:val="28"/>
              </w:rPr>
              <w:t>条款号</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bCs w:val="0"/>
                <w:sz w:val="28"/>
                <w:szCs w:val="28"/>
              </w:rPr>
            </w:pPr>
            <w:r>
              <w:rPr>
                <w:rFonts w:hint="default" w:ascii="Arial" w:hAnsi="Arial" w:eastAsia="方正仿宋_GBK" w:cs="Arial"/>
                <w:b/>
                <w:bCs w:val="0"/>
                <w:sz w:val="28"/>
                <w:szCs w:val="28"/>
              </w:rPr>
              <w:t>条款名称</w:t>
            </w:r>
          </w:p>
        </w:tc>
        <w:tc>
          <w:tcPr>
            <w:tcW w:w="7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ind w:firstLine="420"/>
              <w:jc w:val="center"/>
              <w:textAlignment w:val="auto"/>
              <w:rPr>
                <w:rFonts w:hint="default" w:ascii="Arial" w:hAnsi="Arial" w:eastAsia="方正仿宋_GBK" w:cs="Arial"/>
                <w:b/>
                <w:bCs w:val="0"/>
                <w:sz w:val="28"/>
                <w:szCs w:val="28"/>
              </w:rPr>
            </w:pPr>
            <w:r>
              <w:rPr>
                <w:rFonts w:hint="default" w:ascii="Arial" w:hAnsi="Arial" w:eastAsia="方正仿宋_GBK" w:cs="Arial"/>
                <w:b/>
                <w:bCs w:val="0"/>
                <w:sz w:val="28"/>
                <w:szCs w:val="28"/>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ind w:firstLine="420"/>
              <w:textAlignment w:val="auto"/>
              <w:rPr>
                <w:rFonts w:hint="default" w:ascii="Arial" w:hAnsi="Arial" w:eastAsia="方正仿宋_GBK" w:cs="Arial"/>
                <w:bCs/>
                <w:sz w:val="28"/>
                <w:szCs w:val="28"/>
              </w:rPr>
            </w:pPr>
            <w:r>
              <w:rPr>
                <w:rFonts w:hint="default" w:ascii="Arial" w:hAnsi="Arial" w:eastAsia="方正仿宋_GBK" w:cs="Arial"/>
                <w:bCs/>
                <w:sz w:val="28"/>
                <w:szCs w:val="28"/>
              </w:rPr>
              <w:t>1</w:t>
            </w:r>
          </w:p>
        </w:tc>
        <w:tc>
          <w:tcPr>
            <w:tcW w:w="85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eastAsia="方正仿宋_GBK" w:cs="Arial"/>
                <w:bCs/>
                <w:sz w:val="28"/>
                <w:szCs w:val="28"/>
              </w:rPr>
            </w:pPr>
            <w:r>
              <w:rPr>
                <w:rFonts w:hint="default" w:ascii="Arial" w:hAnsi="Arial" w:eastAsia="方正仿宋_GBK" w:cs="Arial"/>
                <w:bCs/>
                <w:sz w:val="28"/>
                <w:szCs w:val="28"/>
              </w:rPr>
              <w:t>按照经评审的报价由低到高的顺序推荐中标候选人。</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eastAsia="方正仿宋_GBK" w:cs="Arial"/>
                <w:bCs/>
                <w:sz w:val="28"/>
                <w:szCs w:val="28"/>
              </w:rPr>
            </w:pPr>
            <w:r>
              <w:rPr>
                <w:rFonts w:hint="default" w:ascii="Arial" w:hAnsi="Arial" w:eastAsia="方正仿宋_GBK" w:cs="Arial"/>
                <w:bCs/>
                <w:sz w:val="28"/>
                <w:szCs w:val="28"/>
              </w:rPr>
              <w:t>如出现报价相等时，则以业绩个数较多的确定第一中标候选人。</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Arial" w:hAnsi="Arial" w:eastAsia="方正仿宋_GBK" w:cs="Arial"/>
                <w:bCs/>
                <w:sz w:val="28"/>
                <w:szCs w:val="28"/>
              </w:rPr>
            </w:pPr>
            <w:r>
              <w:rPr>
                <w:rFonts w:hint="default" w:ascii="Arial" w:hAnsi="Arial" w:eastAsia="方正仿宋_GBK" w:cs="Arial"/>
                <w:bCs/>
                <w:sz w:val="28"/>
                <w:szCs w:val="28"/>
              </w:rPr>
              <w:t>如业绩个数相同时，则由评标专家投票确定中标候选人。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ind w:firstLine="266" w:firstLineChars="95"/>
              <w:jc w:val="center"/>
              <w:textAlignment w:val="auto"/>
              <w:rPr>
                <w:rFonts w:hint="default" w:ascii="Arial" w:hAnsi="Arial" w:eastAsia="方正仿宋_GBK" w:cs="Arial"/>
                <w:bCs/>
                <w:sz w:val="28"/>
                <w:szCs w:val="28"/>
              </w:rPr>
            </w:pPr>
            <w:r>
              <w:rPr>
                <w:rFonts w:hint="default" w:ascii="Arial" w:hAnsi="Arial" w:eastAsia="方正仿宋_GBK" w:cs="Arial"/>
                <w:bCs/>
                <w:sz w:val="28"/>
                <w:szCs w:val="28"/>
              </w:rPr>
              <w:t>2</w:t>
            </w:r>
          </w:p>
        </w:tc>
        <w:tc>
          <w:tcPr>
            <w:tcW w:w="1559" w:type="dxa"/>
            <w:tcBorders>
              <w:top w:val="single" w:color="auto" w:sz="4" w:space="0"/>
              <w:left w:val="single" w:color="auto" w:sz="4" w:space="0"/>
              <w:bottom w:val="single" w:color="auto" w:sz="4" w:space="0"/>
              <w:right w:val="single" w:color="auto" w:sz="4" w:space="0"/>
            </w:tcBorders>
            <w:vAlign w:val="center"/>
          </w:tcPr>
          <w:p>
            <w:pPr>
              <w:pStyle w:val="16"/>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bCs/>
                <w:kern w:val="2"/>
                <w:sz w:val="28"/>
                <w:szCs w:val="28"/>
              </w:rPr>
            </w:pPr>
          </w:p>
          <w:p>
            <w:pPr>
              <w:pStyle w:val="16"/>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bCs/>
                <w:kern w:val="2"/>
                <w:sz w:val="28"/>
                <w:szCs w:val="28"/>
              </w:rPr>
            </w:pPr>
            <w:r>
              <w:rPr>
                <w:rFonts w:hint="default" w:ascii="Arial" w:hAnsi="Arial" w:eastAsia="方正仿宋_GBK" w:cs="Arial"/>
                <w:bCs/>
                <w:kern w:val="2"/>
                <w:sz w:val="28"/>
                <w:szCs w:val="28"/>
              </w:rPr>
              <w:t>形式评审与响应性评审标准</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Cs/>
                <w:sz w:val="28"/>
                <w:szCs w:val="28"/>
              </w:rPr>
            </w:pPr>
          </w:p>
        </w:tc>
        <w:tc>
          <w:tcPr>
            <w:tcW w:w="7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Arial" w:hAnsi="Arial" w:eastAsia="方正仿宋_GBK" w:cs="Arial"/>
                <w:sz w:val="28"/>
                <w:szCs w:val="28"/>
                <w:lang w:eastAsia="zh-CN"/>
              </w:rPr>
            </w:pPr>
            <w:r>
              <w:rPr>
                <w:rFonts w:hint="eastAsia" w:ascii="Arial" w:hAnsi="Arial" w:eastAsia="方正仿宋_GBK" w:cs="Arial"/>
                <w:bCs/>
                <w:sz w:val="28"/>
                <w:szCs w:val="28"/>
                <w:lang w:val="en-US" w:eastAsia="zh-CN"/>
              </w:rPr>
              <w:t xml:space="preserve">2.1 </w:t>
            </w:r>
            <w:r>
              <w:rPr>
                <w:rFonts w:hint="default" w:ascii="Arial" w:hAnsi="Arial" w:eastAsia="方正仿宋_GBK" w:cs="Arial"/>
                <w:bCs/>
                <w:sz w:val="28"/>
                <w:szCs w:val="28"/>
              </w:rPr>
              <w:t>竞争性比选响应文件按照竞争性比选文件规定的格式、内容填写，字迹清晰可辨； </w:t>
            </w:r>
            <w:r>
              <w:rPr>
                <w:rFonts w:hint="default" w:ascii="Arial" w:hAnsi="Arial" w:eastAsia="方正仿宋_GBK" w:cs="Arial"/>
                <w:bCs/>
                <w:sz w:val="28"/>
                <w:szCs w:val="28"/>
              </w:rPr>
              <w:br w:type="textWrapping"/>
            </w:r>
            <w:r>
              <w:rPr>
                <w:rFonts w:hint="eastAsia" w:ascii="Arial" w:hAnsi="Arial" w:eastAsia="方正仿宋_GBK" w:cs="Arial"/>
                <w:bCs/>
                <w:sz w:val="28"/>
                <w:szCs w:val="28"/>
                <w:lang w:val="en-US" w:eastAsia="zh-CN"/>
              </w:rPr>
              <w:t xml:space="preserve">2.2 </w:t>
            </w:r>
            <w:r>
              <w:rPr>
                <w:rFonts w:hint="default" w:ascii="Arial" w:hAnsi="Arial" w:eastAsia="方正仿宋_GBK" w:cs="Arial"/>
                <w:bCs/>
                <w:sz w:val="28"/>
                <w:szCs w:val="28"/>
              </w:rPr>
              <w:t>竞争性比选响应文件上法定代表人或其授权代理人的签字、报价人的单位章齐全，符合竞争性比选文件规定；</w:t>
            </w:r>
            <w:r>
              <w:rPr>
                <w:rFonts w:hint="default" w:ascii="Arial" w:hAnsi="Arial" w:eastAsia="方正仿宋_GBK" w:cs="Arial"/>
                <w:bCs/>
                <w:sz w:val="28"/>
                <w:szCs w:val="28"/>
              </w:rPr>
              <w:br w:type="textWrapping"/>
            </w:r>
            <w:r>
              <w:rPr>
                <w:rFonts w:hint="eastAsia" w:ascii="Arial" w:hAnsi="Arial" w:eastAsia="方正仿宋_GBK" w:cs="Arial"/>
                <w:bCs/>
                <w:sz w:val="28"/>
                <w:szCs w:val="28"/>
                <w:lang w:val="en-US" w:eastAsia="zh-CN"/>
              </w:rPr>
              <w:t xml:space="preserve">2.3 </w:t>
            </w:r>
            <w:r>
              <w:rPr>
                <w:rFonts w:hint="default" w:ascii="Arial" w:hAnsi="Arial" w:eastAsia="方正仿宋_GBK" w:cs="Arial"/>
                <w:bCs/>
                <w:sz w:val="28"/>
                <w:szCs w:val="28"/>
              </w:rPr>
              <w:t>报价人按照前述要求提供了法定代表人的授权委托书或法定代表人身份证明</w:t>
            </w:r>
            <w:r>
              <w:rPr>
                <w:rFonts w:hint="eastAsia" w:ascii="Arial" w:hAnsi="Arial" w:eastAsia="方正仿宋_GBK" w:cs="Arial"/>
                <w:bCs/>
                <w:sz w:val="28"/>
                <w:szCs w:val="28"/>
                <w:lang w:eastAsia="zh-CN"/>
              </w:rPr>
              <w:t>；</w:t>
            </w:r>
            <w:r>
              <w:rPr>
                <w:rFonts w:hint="default" w:ascii="Arial" w:hAnsi="Arial" w:eastAsia="方正仿宋_GBK" w:cs="Arial"/>
                <w:bCs/>
                <w:sz w:val="28"/>
                <w:szCs w:val="28"/>
              </w:rPr>
              <w:br w:type="textWrapping"/>
            </w:r>
            <w:r>
              <w:rPr>
                <w:rFonts w:hint="eastAsia" w:ascii="Arial" w:hAnsi="Arial" w:eastAsia="方正仿宋_GBK" w:cs="Arial"/>
                <w:bCs/>
                <w:sz w:val="28"/>
                <w:szCs w:val="28"/>
                <w:lang w:val="en-US" w:eastAsia="zh-CN"/>
              </w:rPr>
              <w:t xml:space="preserve">2.4 </w:t>
            </w:r>
            <w:r>
              <w:rPr>
                <w:rFonts w:hint="default" w:ascii="Arial" w:hAnsi="Arial" w:eastAsia="方正仿宋_GBK" w:cs="Arial"/>
                <w:bCs/>
                <w:sz w:val="28"/>
                <w:szCs w:val="28"/>
              </w:rPr>
              <w:t>报价人报价保留两位小数</w:t>
            </w:r>
            <w:r>
              <w:rPr>
                <w:rFonts w:hint="eastAsia" w:ascii="Arial" w:hAnsi="Arial" w:eastAsia="方正仿宋_GBK" w:cs="Arial"/>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Arial" w:hAnsi="Arial" w:eastAsia="方正仿宋_GBK" w:cs="Arial"/>
                <w:bCs/>
                <w:sz w:val="28"/>
                <w:szCs w:val="28"/>
              </w:rPr>
            </w:pPr>
            <w:r>
              <w:rPr>
                <w:rFonts w:hint="eastAsia" w:ascii="Arial" w:hAnsi="Arial" w:eastAsia="方正仿宋_GBK" w:cs="Arial"/>
                <w:bCs/>
                <w:sz w:val="28"/>
                <w:szCs w:val="28"/>
                <w:lang w:val="en-US" w:eastAsia="zh-CN"/>
              </w:rPr>
              <w:t xml:space="preserve">2.5 </w:t>
            </w:r>
            <w:r>
              <w:rPr>
                <w:rFonts w:hint="default" w:ascii="Arial" w:hAnsi="Arial" w:eastAsia="方正仿宋_GBK" w:cs="Arial"/>
                <w:bCs/>
                <w:sz w:val="28"/>
                <w:szCs w:val="28"/>
              </w:rPr>
              <w:t>报价不高于竞争性比选人公布的最高限价，且报价唯一；</w:t>
            </w:r>
            <w:r>
              <w:rPr>
                <w:rFonts w:hint="default" w:ascii="Arial" w:hAnsi="Arial" w:eastAsia="方正仿宋_GBK" w:cs="Arial"/>
                <w:bCs/>
                <w:sz w:val="28"/>
                <w:szCs w:val="28"/>
              </w:rPr>
              <w:br w:type="textWrapping"/>
            </w:r>
            <w:r>
              <w:rPr>
                <w:rFonts w:hint="eastAsia" w:ascii="Arial" w:hAnsi="Arial" w:eastAsia="方正仿宋_GBK" w:cs="Arial"/>
                <w:bCs/>
                <w:sz w:val="28"/>
                <w:szCs w:val="28"/>
                <w:lang w:val="en-US" w:eastAsia="zh-CN"/>
              </w:rPr>
              <w:t xml:space="preserve">2.6 </w:t>
            </w:r>
            <w:r>
              <w:rPr>
                <w:rFonts w:hint="default" w:ascii="Arial" w:hAnsi="Arial" w:eastAsia="方正仿宋_GBK" w:cs="Arial"/>
                <w:bCs/>
                <w:sz w:val="28"/>
                <w:szCs w:val="28"/>
              </w:rPr>
              <w:t>报价人没有围标串标行为。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ind w:firstLine="266" w:firstLineChars="95"/>
              <w:jc w:val="center"/>
              <w:textAlignment w:val="auto"/>
              <w:rPr>
                <w:rFonts w:hint="default" w:ascii="Arial" w:hAnsi="Arial" w:eastAsia="方正仿宋_GBK" w:cs="Arial"/>
                <w:bCs/>
                <w:sz w:val="28"/>
                <w:szCs w:val="28"/>
              </w:rPr>
            </w:pPr>
            <w:r>
              <w:rPr>
                <w:rFonts w:hint="default" w:ascii="Arial" w:hAnsi="Arial" w:eastAsia="方正仿宋_GBK" w:cs="Arial"/>
                <w:bCs/>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ind w:firstLine="140" w:firstLineChars="50"/>
              <w:textAlignment w:val="auto"/>
              <w:rPr>
                <w:rFonts w:hint="default" w:ascii="Arial" w:hAnsi="Arial" w:eastAsia="方正仿宋_GBK" w:cs="Arial"/>
                <w:bCs/>
                <w:sz w:val="28"/>
                <w:szCs w:val="28"/>
              </w:rPr>
            </w:pPr>
            <w:r>
              <w:rPr>
                <w:rFonts w:hint="default" w:ascii="Arial" w:hAnsi="Arial" w:eastAsia="方正仿宋_GBK" w:cs="Arial"/>
                <w:bCs/>
                <w:sz w:val="28"/>
                <w:szCs w:val="28"/>
              </w:rPr>
              <w:t>资格评审</w:t>
            </w:r>
          </w:p>
        </w:tc>
        <w:tc>
          <w:tcPr>
            <w:tcW w:w="7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Arial" w:hAnsi="Arial" w:eastAsia="方正仿宋_GBK" w:cs="Arial"/>
                <w:sz w:val="28"/>
                <w:szCs w:val="28"/>
              </w:rPr>
            </w:pPr>
            <w:r>
              <w:rPr>
                <w:rFonts w:hint="eastAsia" w:ascii="Arial" w:hAnsi="Arial" w:eastAsia="方正仿宋_GBK" w:cs="Arial"/>
                <w:sz w:val="28"/>
                <w:szCs w:val="28"/>
                <w:lang w:val="en-US" w:eastAsia="zh-CN"/>
              </w:rPr>
              <w:t xml:space="preserve">3.1 </w:t>
            </w:r>
            <w:r>
              <w:rPr>
                <w:rFonts w:hint="default" w:ascii="Arial" w:hAnsi="Arial" w:eastAsia="方正仿宋_GBK" w:cs="Arial"/>
                <w:sz w:val="28"/>
                <w:szCs w:val="28"/>
                <w:u w:val="single"/>
              </w:rPr>
              <w:t>资质要求</w:t>
            </w:r>
            <w:r>
              <w:rPr>
                <w:rFonts w:hint="default" w:ascii="Arial" w:hAnsi="Arial" w:eastAsia="方正仿宋_GBK" w:cs="Arial"/>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Arial" w:hAnsi="Arial" w:eastAsia="方正仿宋_GBK" w:cs="Arial"/>
                <w:sz w:val="28"/>
                <w:szCs w:val="28"/>
              </w:rPr>
            </w:pPr>
            <w:r>
              <w:rPr>
                <w:rFonts w:hint="eastAsia" w:ascii="Arial" w:hAnsi="Arial" w:eastAsia="方正仿宋_GBK" w:cs="Arial"/>
                <w:sz w:val="28"/>
                <w:szCs w:val="28"/>
                <w:lang w:val="en-US" w:eastAsia="zh-CN"/>
              </w:rPr>
              <w:t>3.1.1</w:t>
            </w:r>
            <w:r>
              <w:rPr>
                <w:rFonts w:hint="default" w:ascii="Arial" w:hAnsi="Arial" w:eastAsia="方正仿宋_GBK" w:cs="Arial"/>
                <w:sz w:val="28"/>
                <w:szCs w:val="28"/>
              </w:rPr>
              <w:t>比选申请人应具有独立的法人资格，有效的营</w:t>
            </w:r>
            <w:r>
              <w:rPr>
                <w:rFonts w:hint="eastAsia" w:ascii="Arial" w:hAnsi="Arial" w:eastAsia="方正仿宋_GBK" w:cs="Arial"/>
                <w:sz w:val="28"/>
                <w:szCs w:val="28"/>
              </w:rPr>
              <w:t>业执照（须提供</w:t>
            </w:r>
            <w:r>
              <w:rPr>
                <w:rFonts w:hint="eastAsia" w:ascii="Arial" w:hAnsi="Arial" w:eastAsia="方正仿宋_GBK" w:cs="Arial"/>
                <w:sz w:val="28"/>
                <w:szCs w:val="28"/>
                <w:lang w:val="en-US" w:eastAsia="zh-CN"/>
              </w:rPr>
              <w:t>营业执照</w:t>
            </w:r>
            <w:r>
              <w:rPr>
                <w:rFonts w:hint="eastAsia" w:ascii="Arial" w:hAnsi="Arial" w:eastAsia="方正仿宋_GBK" w:cs="Arial"/>
                <w:sz w:val="28"/>
                <w:szCs w:val="28"/>
              </w:rPr>
              <w:t>复印件并加盖公章）；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Arial" w:hAnsi="Arial" w:eastAsia="方正仿宋_GBK" w:cs="Arial"/>
                <w:sz w:val="28"/>
                <w:szCs w:val="28"/>
                <w:lang w:val="en-US" w:eastAsia="zh-CN"/>
              </w:rPr>
            </w:pPr>
            <w:r>
              <w:rPr>
                <w:rFonts w:hint="eastAsia" w:ascii="Arial" w:hAnsi="Arial" w:eastAsia="方正仿宋_GBK" w:cs="Arial"/>
                <w:sz w:val="28"/>
                <w:szCs w:val="28"/>
                <w:lang w:val="en-US" w:eastAsia="zh-CN"/>
              </w:rPr>
              <w:t>3.1.2 具备建筑工程施工等相关资质；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Arial" w:hAnsi="Arial" w:eastAsia="方正仿宋_GBK" w:cs="Arial"/>
                <w:sz w:val="28"/>
                <w:szCs w:val="28"/>
                <w:lang w:eastAsia="zh-CN"/>
              </w:rPr>
            </w:pPr>
            <w:r>
              <w:rPr>
                <w:rFonts w:hint="eastAsia" w:ascii="Arial" w:hAnsi="Arial" w:eastAsia="方正仿宋_GBK" w:cs="Arial"/>
                <w:sz w:val="28"/>
                <w:szCs w:val="28"/>
                <w:lang w:val="en-US" w:eastAsia="zh-CN"/>
              </w:rPr>
              <w:t>3.1.3 报价人2023</w:t>
            </w:r>
            <w:r>
              <w:rPr>
                <w:rFonts w:hint="eastAsia" w:ascii="Arial" w:hAnsi="Arial" w:eastAsia="方正仿宋_GBK" w:cs="Arial"/>
                <w:sz w:val="28"/>
                <w:szCs w:val="28"/>
              </w:rPr>
              <w:t>年财务状况良好且无亏损</w:t>
            </w:r>
            <w:r>
              <w:rPr>
                <w:rFonts w:hint="eastAsia" w:ascii="Arial" w:hAnsi="Arial" w:eastAsia="方正仿宋_GBK" w:cs="Arial"/>
                <w:sz w:val="28"/>
                <w:szCs w:val="28"/>
                <w:lang w:eastAsia="zh-CN"/>
              </w:rPr>
              <w:t>（</w:t>
            </w:r>
            <w:r>
              <w:rPr>
                <w:rFonts w:hint="eastAsia" w:ascii="Arial" w:hAnsi="Arial" w:eastAsia="方正仿宋_GBK" w:cs="Arial"/>
                <w:sz w:val="28"/>
                <w:szCs w:val="28"/>
                <w:lang w:val="en-US" w:eastAsia="zh-CN"/>
              </w:rPr>
              <w:t>须提供2023年经审计的财务报表加盖公章</w:t>
            </w:r>
            <w:r>
              <w:rPr>
                <w:rFonts w:hint="eastAsia" w:ascii="Arial" w:hAnsi="Arial" w:eastAsia="方正仿宋_GBK"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Arial" w:hAnsi="Arial" w:eastAsia="方正仿宋_GBK" w:cs="Arial"/>
                <w:sz w:val="28"/>
                <w:szCs w:val="28"/>
                <w:lang w:eastAsia="zh-CN"/>
              </w:rPr>
            </w:pPr>
            <w:r>
              <w:rPr>
                <w:rFonts w:hint="eastAsia" w:ascii="Arial" w:hAnsi="Arial" w:eastAsia="方正仿宋_GBK" w:cs="Arial"/>
                <w:sz w:val="28"/>
                <w:szCs w:val="28"/>
                <w:lang w:val="en-US" w:eastAsia="zh-CN"/>
              </w:rPr>
              <w:t xml:space="preserve">3.1.4 </w:t>
            </w:r>
            <w:r>
              <w:rPr>
                <w:rFonts w:hint="eastAsia" w:ascii="Arial" w:hAnsi="Arial" w:eastAsia="方正仿宋_GBK" w:cs="Arial"/>
                <w:sz w:val="28"/>
                <w:szCs w:val="28"/>
              </w:rPr>
              <w:t>具有良好的商业信誉，在国家企业信用信息公示系统（http://www.gsxt.gov.cn/）中未被列入严重违法失信企业名单（黑名单）信息；在“信用中国”网站（http://www.creditchina.gov.cn/）中未被列入失信惩戒执行人名单</w:t>
            </w:r>
            <w:r>
              <w:rPr>
                <w:rFonts w:hint="eastAsia" w:ascii="Arial" w:hAnsi="Arial" w:eastAsia="方正仿宋_GBK" w:cs="Arial"/>
                <w:sz w:val="28"/>
                <w:szCs w:val="28"/>
                <w:lang w:eastAsia="zh-CN"/>
              </w:rPr>
              <w:t>（</w:t>
            </w:r>
            <w:r>
              <w:rPr>
                <w:rFonts w:hint="eastAsia" w:ascii="Arial" w:hAnsi="Arial" w:eastAsia="方正仿宋_GBK" w:cs="Arial"/>
                <w:sz w:val="28"/>
                <w:szCs w:val="28"/>
                <w:lang w:val="en-US" w:eastAsia="zh-CN"/>
              </w:rPr>
              <w:t>须提供查询截图加盖公章</w:t>
            </w:r>
            <w:r>
              <w:rPr>
                <w:rFonts w:hint="eastAsia" w:ascii="Arial" w:hAnsi="Arial" w:eastAsia="方正仿宋_GBK"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Arial" w:hAnsi="Arial" w:eastAsia="方正仿宋_GBK" w:cs="Arial"/>
                <w:sz w:val="28"/>
                <w:szCs w:val="28"/>
                <w:lang w:eastAsia="zh-CN"/>
              </w:rPr>
            </w:pPr>
            <w:r>
              <w:rPr>
                <w:rFonts w:hint="eastAsia" w:ascii="Arial" w:hAnsi="Arial" w:eastAsia="方正仿宋_GBK" w:cs="Arial"/>
                <w:sz w:val="28"/>
                <w:szCs w:val="28"/>
                <w:lang w:val="en-US" w:eastAsia="zh-CN"/>
              </w:rPr>
              <w:t xml:space="preserve">3.1.5 </w:t>
            </w:r>
            <w:r>
              <w:rPr>
                <w:rFonts w:hint="eastAsia" w:ascii="Arial" w:hAnsi="Arial" w:eastAsia="方正仿宋_GBK" w:cs="Arial"/>
                <w:sz w:val="28"/>
                <w:szCs w:val="28"/>
              </w:rPr>
              <w:t>报价人处于正常营业状况并未有被责令停业、取消投标资格、财产被冻结以及报价人未处于破产状态，近三年内在经营活动中没有重大违法记录</w:t>
            </w:r>
            <w:r>
              <w:rPr>
                <w:rFonts w:hint="eastAsia" w:ascii="Arial" w:hAnsi="Arial" w:eastAsia="方正仿宋_GBK" w:cs="Arial"/>
                <w:sz w:val="28"/>
                <w:szCs w:val="28"/>
                <w:lang w:eastAsia="zh-CN"/>
              </w:rPr>
              <w:t>（</w:t>
            </w:r>
            <w:r>
              <w:rPr>
                <w:rFonts w:hint="eastAsia" w:ascii="Arial" w:hAnsi="Arial" w:eastAsia="方正仿宋_GBK" w:cs="Arial"/>
                <w:sz w:val="28"/>
                <w:szCs w:val="28"/>
                <w:lang w:val="en-US" w:eastAsia="zh-CN"/>
              </w:rPr>
              <w:t>须提供无重大违法记录承诺书并加盖公章</w:t>
            </w:r>
            <w:r>
              <w:rPr>
                <w:rFonts w:hint="eastAsia" w:ascii="Arial" w:hAnsi="Arial" w:eastAsia="方正仿宋_GBK"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Arial" w:hAnsi="Arial" w:eastAsia="方正仿宋_GBK" w:cs="Arial"/>
                <w:sz w:val="28"/>
                <w:szCs w:val="28"/>
              </w:rPr>
            </w:pPr>
            <w:r>
              <w:rPr>
                <w:rFonts w:hint="eastAsia" w:ascii="Arial" w:hAnsi="Arial" w:eastAsia="方正仿宋_GBK" w:cs="Arial"/>
                <w:sz w:val="28"/>
                <w:szCs w:val="28"/>
                <w:lang w:val="en-US" w:eastAsia="zh-CN"/>
              </w:rPr>
              <w:t xml:space="preserve">3.2 </w:t>
            </w:r>
            <w:r>
              <w:rPr>
                <w:rFonts w:hint="eastAsia" w:ascii="Arial" w:hAnsi="Arial" w:eastAsia="方正仿宋_GBK" w:cs="Arial"/>
                <w:sz w:val="28"/>
                <w:szCs w:val="28"/>
                <w:u w:val="single"/>
                <w:lang w:val="en-US" w:eastAsia="zh-CN"/>
              </w:rPr>
              <w:t>业绩</w:t>
            </w:r>
            <w:r>
              <w:rPr>
                <w:rFonts w:hint="default" w:ascii="Arial" w:hAnsi="Arial" w:eastAsia="方正仿宋_GBK" w:cs="Arial"/>
                <w:sz w:val="28"/>
                <w:szCs w:val="28"/>
                <w:u w:val="single"/>
              </w:rPr>
              <w:t>要求</w:t>
            </w:r>
            <w:r>
              <w:rPr>
                <w:rFonts w:hint="default" w:ascii="Arial" w:hAnsi="Arial" w:eastAsia="方正仿宋_GBK" w:cs="Arial"/>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Arial" w:hAnsi="Arial" w:eastAsia="方正仿宋_GBK" w:cs="Arial"/>
                <w:sz w:val="28"/>
                <w:szCs w:val="28"/>
                <w:lang w:val="en-US" w:eastAsia="zh-CN"/>
              </w:rPr>
            </w:pPr>
            <w:r>
              <w:rPr>
                <w:rFonts w:hint="eastAsia" w:ascii="Arial" w:hAnsi="Arial" w:eastAsia="方正仿宋_GBK" w:cs="Arial"/>
                <w:sz w:val="28"/>
                <w:szCs w:val="28"/>
                <w:lang w:val="en-US" w:eastAsia="zh-CN"/>
              </w:rPr>
              <w:t>2022年1月1日起至比选截止日（以合同签订时间为准），报价人至少完成过一个金额不低于100万元的类似集装箱建设的室外建设项目；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Arial" w:hAnsi="Arial" w:eastAsia="方正仿宋_GBK" w:cs="Arial"/>
                <w:sz w:val="28"/>
                <w:szCs w:val="28"/>
              </w:rPr>
            </w:pPr>
            <w:r>
              <w:rPr>
                <w:rFonts w:hint="eastAsia" w:ascii="Arial" w:hAnsi="Arial" w:eastAsia="方正仿宋_GBK" w:cs="Arial"/>
                <w:sz w:val="28"/>
                <w:szCs w:val="28"/>
                <w:lang w:val="en-US" w:eastAsia="zh-CN"/>
              </w:rPr>
              <w:t>注：须提供合同协议书复印件等证明材料，并加盖报价人单位公章。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Arial" w:hAnsi="Arial" w:eastAsia="方正仿宋_GBK" w:cs="Arial"/>
                <w:sz w:val="28"/>
                <w:szCs w:val="28"/>
              </w:rPr>
            </w:pPr>
            <w:r>
              <w:rPr>
                <w:rFonts w:hint="eastAsia" w:ascii="Arial" w:hAnsi="Arial" w:eastAsia="方正仿宋_GBK" w:cs="Arial"/>
                <w:sz w:val="28"/>
                <w:szCs w:val="28"/>
                <w:lang w:val="en-US" w:eastAsia="zh-CN"/>
              </w:rPr>
              <w:t xml:space="preserve">3.3 </w:t>
            </w:r>
            <w:r>
              <w:rPr>
                <w:rFonts w:hint="default" w:ascii="Arial" w:hAnsi="Arial" w:eastAsia="方正仿宋_GBK" w:cs="Arial"/>
                <w:sz w:val="28"/>
                <w:szCs w:val="28"/>
                <w:u w:val="single"/>
              </w:rPr>
              <w:t>质量要求</w:t>
            </w:r>
            <w:r>
              <w:rPr>
                <w:rFonts w:hint="default" w:ascii="Arial" w:hAnsi="Arial" w:eastAsia="方正仿宋_GBK" w:cs="Arial"/>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Arial" w:hAnsi="Arial" w:eastAsia="方正仿宋_GBK" w:cs="Arial"/>
                <w:sz w:val="28"/>
                <w:szCs w:val="28"/>
                <w:lang w:eastAsia="zh-CN"/>
              </w:rPr>
            </w:pPr>
            <w:r>
              <w:rPr>
                <w:rFonts w:hint="default" w:ascii="Arial" w:hAnsi="Arial" w:eastAsia="方正仿宋_GBK" w:cs="Arial"/>
                <w:b w:val="0"/>
                <w:caps w:val="0"/>
                <w:sz w:val="28"/>
                <w:szCs w:val="28"/>
              </w:rPr>
              <w:t>本次整改修缮质保承诺期大于等于两年</w:t>
            </w:r>
            <w:r>
              <w:rPr>
                <w:rFonts w:hint="eastAsia" w:ascii="Arial" w:hAnsi="Arial" w:eastAsia="方正仿宋_GBK" w:cs="Arial"/>
                <w:b w:val="0"/>
                <w:caps w:val="0"/>
                <w:sz w:val="28"/>
                <w:szCs w:val="28"/>
                <w:lang w:eastAsia="zh-CN"/>
              </w:rPr>
              <w:t>（</w:t>
            </w:r>
            <w:r>
              <w:rPr>
                <w:rFonts w:hint="eastAsia" w:ascii="Arial" w:hAnsi="Arial" w:eastAsia="方正仿宋_GBK" w:cs="Arial"/>
                <w:b w:val="0"/>
                <w:caps w:val="0"/>
                <w:sz w:val="28"/>
                <w:szCs w:val="28"/>
                <w:lang w:val="en-US" w:eastAsia="zh-CN"/>
              </w:rPr>
              <w:t>须出具质保承诺书并加盖公章</w:t>
            </w:r>
            <w:r>
              <w:rPr>
                <w:rFonts w:hint="eastAsia" w:ascii="Arial" w:hAnsi="Arial" w:eastAsia="方正仿宋_GBK" w:cs="Arial"/>
                <w:b w:val="0"/>
                <w:cap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Cs/>
                <w:sz w:val="28"/>
                <w:szCs w:val="28"/>
              </w:rPr>
            </w:pPr>
            <w:r>
              <w:rPr>
                <w:rFonts w:hint="default" w:ascii="Arial" w:hAnsi="Arial" w:eastAsia="方正仿宋_GBK" w:cs="Arial"/>
                <w:bCs/>
                <w:sz w:val="28"/>
                <w:szCs w:val="28"/>
              </w:rPr>
              <w:t>4</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Cs/>
                <w:sz w:val="28"/>
                <w:szCs w:val="28"/>
              </w:rPr>
            </w:pPr>
            <w:r>
              <w:rPr>
                <w:rFonts w:hint="default" w:ascii="Arial" w:hAnsi="Arial" w:eastAsia="方正仿宋_GBK" w:cs="Arial"/>
                <w:bCs/>
                <w:sz w:val="28"/>
                <w:szCs w:val="28"/>
              </w:rPr>
              <w:t>限价</w:t>
            </w:r>
          </w:p>
        </w:tc>
        <w:tc>
          <w:tcPr>
            <w:tcW w:w="70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Arial" w:hAnsi="Arial" w:eastAsia="方正仿宋_GBK" w:cs="Arial"/>
                <w:bCs/>
                <w:sz w:val="28"/>
                <w:szCs w:val="28"/>
              </w:rPr>
            </w:pPr>
            <w:r>
              <w:rPr>
                <w:rFonts w:hint="default" w:ascii="Arial" w:hAnsi="Arial" w:eastAsia="方正仿宋_GBK" w:cs="Arial"/>
                <w:bCs/>
                <w:kern w:val="1"/>
                <w:sz w:val="28"/>
                <w:szCs w:val="28"/>
              </w:rPr>
              <w:t>本项目限价：</w:t>
            </w:r>
            <w:r>
              <w:rPr>
                <w:rFonts w:hint="eastAsia" w:ascii="Arial" w:hAnsi="Arial" w:eastAsia="方正仿宋_GBK" w:cs="Arial"/>
                <w:bCs/>
                <w:kern w:val="1"/>
                <w:sz w:val="28"/>
                <w:szCs w:val="28"/>
                <w:lang w:val="en-US" w:eastAsia="zh-CN"/>
              </w:rPr>
              <w:t>895,257.00</w:t>
            </w:r>
            <w:r>
              <w:rPr>
                <w:rFonts w:hint="default" w:ascii="Arial" w:hAnsi="Arial" w:eastAsia="方正仿宋_GBK" w:cs="Arial"/>
                <w:bCs/>
                <w:kern w:val="1"/>
                <w:sz w:val="28"/>
                <w:szCs w:val="28"/>
              </w:rPr>
              <w:t>元。</w:t>
            </w:r>
            <w:r>
              <w:rPr>
                <w:rFonts w:hint="default" w:ascii="Arial" w:hAnsi="Arial" w:eastAsia="方正仿宋_GBK" w:cs="Arial"/>
                <w:bCs/>
                <w:color w:val="auto"/>
                <w:kern w:val="1"/>
                <w:sz w:val="28"/>
                <w:szCs w:val="28"/>
              </w:rPr>
              <w:t>报价人所</w:t>
            </w:r>
            <w:r>
              <w:rPr>
                <w:rFonts w:hint="default" w:ascii="Arial" w:hAnsi="Arial" w:eastAsia="方正仿宋_GBK" w:cs="Arial"/>
                <w:bCs/>
                <w:kern w:val="1"/>
                <w:sz w:val="28"/>
                <w:szCs w:val="28"/>
              </w:rPr>
              <w:t>报价格包括但不限于为完成本项目的全部工作内容所包含的所有费用，以及本《竞争性比选文件》明示或暗示的所有责任、义</w:t>
            </w:r>
            <w:r>
              <w:rPr>
                <w:rFonts w:hint="default" w:ascii="Arial" w:hAnsi="Arial" w:eastAsia="方正仿宋_GBK" w:cs="Arial"/>
                <w:b w:val="0"/>
                <w:bCs/>
                <w:kern w:val="1"/>
                <w:sz w:val="28"/>
                <w:szCs w:val="28"/>
              </w:rPr>
              <w:t>务和一般风险。</w:t>
            </w:r>
            <w:r>
              <w:rPr>
                <w:rFonts w:hint="default" w:ascii="Arial" w:hAnsi="Arial" w:eastAsia="方正仿宋_GBK" w:cs="Arial"/>
                <w:b w:val="0"/>
                <w:bCs/>
                <w:kern w:val="1"/>
                <w:sz w:val="28"/>
                <w:szCs w:val="28"/>
                <w:lang w:val="en-US" w:eastAsia="zh-CN"/>
              </w:rPr>
              <w:t>报价人的竞标报价均不得超过比选人公布的相应最高限价，否则视为无效竞标，比选申请人所报的单价均不得超过单价限价。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Cs/>
                <w:sz w:val="28"/>
                <w:szCs w:val="28"/>
              </w:rPr>
            </w:pPr>
            <w:r>
              <w:rPr>
                <w:rFonts w:hint="default" w:ascii="Arial" w:hAnsi="Arial" w:eastAsia="方正仿宋_GBK" w:cs="Arial"/>
                <w:bCs/>
                <w:sz w:val="28"/>
                <w:szCs w:val="28"/>
              </w:rPr>
              <w:t>5</w:t>
            </w:r>
          </w:p>
        </w:tc>
        <w:tc>
          <w:tcPr>
            <w:tcW w:w="856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Arial" w:hAnsi="Arial" w:eastAsia="方正仿宋_GBK" w:cs="Arial"/>
                <w:b/>
                <w:kern w:val="1"/>
                <w:sz w:val="28"/>
                <w:szCs w:val="28"/>
              </w:rPr>
            </w:pPr>
            <w:r>
              <w:rPr>
                <w:rFonts w:hint="default" w:ascii="Arial" w:hAnsi="Arial" w:eastAsia="方正仿宋_GBK" w:cs="Arial"/>
                <w:b/>
                <w:kern w:val="1"/>
                <w:sz w:val="28"/>
                <w:szCs w:val="28"/>
              </w:rPr>
              <w:t>特别说明：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Arial" w:hAnsi="Arial" w:eastAsia="方正仿宋_GBK" w:cs="Arial"/>
                <w:bCs/>
                <w:kern w:val="1"/>
                <w:sz w:val="28"/>
                <w:szCs w:val="28"/>
              </w:rPr>
            </w:pPr>
            <w:r>
              <w:rPr>
                <w:rFonts w:hint="eastAsia" w:ascii="Arial" w:hAnsi="Arial" w:eastAsia="方正仿宋_GBK" w:cs="Arial"/>
                <w:bCs/>
                <w:kern w:val="1"/>
                <w:sz w:val="28"/>
                <w:szCs w:val="28"/>
                <w:lang w:val="en-US" w:eastAsia="zh-CN"/>
              </w:rPr>
              <w:t>不满足以上评审条件的将否决其报价文件。</w:t>
            </w:r>
          </w:p>
        </w:tc>
      </w:tr>
    </w:tbl>
    <w:p>
      <w:pPr>
        <w:pStyle w:val="17"/>
        <w:keepNext w:val="0"/>
        <w:keepLines w:val="0"/>
        <w:pageBreakBefore w:val="0"/>
        <w:widowControl w:val="0"/>
        <w:numPr>
          <w:ilvl w:val="0"/>
          <w:numId w:val="0"/>
        </w:numPr>
        <w:kinsoku/>
        <w:wordWrap/>
        <w:overflowPunct/>
        <w:topLinePunct w:val="0"/>
        <w:autoSpaceDE w:val="0"/>
        <w:autoSpaceDN w:val="0"/>
        <w:bidi w:val="0"/>
        <w:adjustRightInd w:val="0"/>
        <w:spacing w:line="560" w:lineRule="exact"/>
        <w:ind w:firstLine="643" w:firstLineChars="200"/>
        <w:textAlignment w:val="auto"/>
        <w:rPr>
          <w:rFonts w:hint="eastAsia" w:ascii="Arial" w:hAnsi="Arial" w:eastAsia="方正仿宋_GBK" w:cs="Arial"/>
          <w:b/>
          <w:sz w:val="32"/>
          <w:szCs w:val="32"/>
          <w:lang w:val="en-US" w:eastAsia="zh-CN"/>
        </w:rPr>
      </w:pPr>
      <w:bookmarkStart w:id="16" w:name="_Hlk58760540"/>
    </w:p>
    <w:p>
      <w:pPr>
        <w:pStyle w:val="17"/>
        <w:keepNext w:val="0"/>
        <w:keepLines w:val="0"/>
        <w:pageBreakBefore w:val="0"/>
        <w:widowControl w:val="0"/>
        <w:numPr>
          <w:ilvl w:val="0"/>
          <w:numId w:val="0"/>
        </w:numPr>
        <w:kinsoku/>
        <w:wordWrap/>
        <w:overflowPunct/>
        <w:topLinePunct w:val="0"/>
        <w:autoSpaceDE w:val="0"/>
        <w:autoSpaceDN w:val="0"/>
        <w:bidi w:val="0"/>
        <w:adjustRightInd w:val="0"/>
        <w:spacing w:line="560" w:lineRule="exact"/>
        <w:ind w:firstLine="643" w:firstLineChars="200"/>
        <w:textAlignment w:val="auto"/>
        <w:rPr>
          <w:rFonts w:hint="eastAsia" w:ascii="方正黑体_GBK" w:hAnsi="方正黑体_GBK" w:eastAsia="方正黑体_GBK" w:cs="方正黑体_GBK"/>
          <w:b/>
          <w:bCs/>
          <w:sz w:val="32"/>
          <w:szCs w:val="32"/>
          <w:shd w:val="clear" w:color="auto" w:fill="FFFFFF"/>
        </w:rPr>
      </w:pPr>
      <w:r>
        <w:rPr>
          <w:rFonts w:hint="eastAsia" w:ascii="方正黑体_GBK" w:hAnsi="方正黑体_GBK" w:eastAsia="方正黑体_GBK" w:cs="方正黑体_GBK"/>
          <w:b/>
          <w:sz w:val="32"/>
          <w:szCs w:val="32"/>
          <w:lang w:val="en-US" w:eastAsia="zh-CN"/>
        </w:rPr>
        <w:t>五、</w:t>
      </w:r>
      <w:r>
        <w:rPr>
          <w:rFonts w:hint="eastAsia" w:ascii="方正黑体_GBK" w:hAnsi="方正黑体_GBK" w:eastAsia="方正黑体_GBK" w:cs="方正黑体_GBK"/>
          <w:b/>
          <w:sz w:val="32"/>
          <w:szCs w:val="32"/>
        </w:rPr>
        <w:t>竞争性比选须知</w:t>
      </w:r>
    </w:p>
    <w:bookmarkEnd w:id="16"/>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kern w:val="1"/>
          <w:sz w:val="32"/>
          <w:szCs w:val="32"/>
          <w:shd w:val="clear" w:color="auto" w:fill="FFFFFF"/>
        </w:rPr>
      </w:pPr>
      <w:bookmarkStart w:id="17" w:name="_Toc19552716"/>
      <w:bookmarkStart w:id="18" w:name="_Hlk58760569"/>
      <w:r>
        <w:rPr>
          <w:rFonts w:hint="default" w:ascii="Arial" w:hAnsi="Arial" w:eastAsia="方正仿宋_GBK" w:cs="Arial"/>
          <w:kern w:val="1"/>
          <w:sz w:val="32"/>
          <w:szCs w:val="32"/>
          <w:shd w:val="clear" w:color="auto" w:fill="FFFFFF"/>
        </w:rPr>
        <w:t>（一）竞争性比选公告发布时间：</w:t>
      </w:r>
      <w:r>
        <w:rPr>
          <w:rFonts w:hint="eastAsia" w:ascii="Arial" w:hAnsi="Arial" w:eastAsia="方正仿宋_GBK" w:cs="Arial"/>
          <w:kern w:val="1"/>
          <w:sz w:val="32"/>
          <w:szCs w:val="32"/>
          <w:shd w:val="clear" w:color="auto" w:fill="FFFFFF"/>
          <w:lang w:val="en-US" w:eastAsia="zh-CN"/>
        </w:rPr>
        <w:t>2024年5月13日至2024年5月16日内</w:t>
      </w:r>
      <w:r>
        <w:rPr>
          <w:rFonts w:hint="default" w:ascii="Arial" w:hAnsi="Arial" w:eastAsia="方正仿宋_GBK" w:cs="Arial"/>
          <w:kern w:val="1"/>
          <w:sz w:val="32"/>
          <w:szCs w:val="32"/>
          <w:shd w:val="clear" w:color="auto" w:fill="FFFFFF"/>
        </w:rPr>
        <w:t>在高速集团官网（http://www.cegc.com.cn/gw/newsInfoMenu.html?id=42&amp;key=2）、高速集团招投标平台（http://112.35.165.219:8088/PMS/）上发布竞争性比选公告。</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color w:val="auto"/>
          <w:kern w:val="1"/>
          <w:sz w:val="32"/>
          <w:szCs w:val="32"/>
          <w:shd w:val="clear" w:color="auto" w:fill="FFFFFF"/>
        </w:rPr>
      </w:pPr>
      <w:r>
        <w:rPr>
          <w:rFonts w:hint="default" w:ascii="Arial" w:hAnsi="Arial" w:eastAsia="方正仿宋_GBK" w:cs="Arial"/>
          <w:color w:val="auto"/>
          <w:kern w:val="1"/>
          <w:sz w:val="32"/>
          <w:szCs w:val="32"/>
          <w:shd w:val="clear" w:color="auto" w:fill="FFFFFF"/>
        </w:rPr>
        <w:t>（二）竞争性比选文件获取：挂网起至202</w:t>
      </w:r>
      <w:r>
        <w:rPr>
          <w:rFonts w:hint="default" w:ascii="Arial" w:hAnsi="Arial" w:eastAsia="方正仿宋_GBK" w:cs="Arial"/>
          <w:color w:val="auto"/>
          <w:kern w:val="1"/>
          <w:sz w:val="32"/>
          <w:szCs w:val="32"/>
          <w:shd w:val="clear" w:color="auto" w:fill="FFFFFF"/>
          <w:lang w:val="en-US" w:eastAsia="zh-CN"/>
        </w:rPr>
        <w:t>4</w:t>
      </w:r>
      <w:r>
        <w:rPr>
          <w:rFonts w:hint="default" w:ascii="Arial" w:hAnsi="Arial" w:eastAsia="方正仿宋_GBK" w:cs="Arial"/>
          <w:color w:val="auto"/>
          <w:kern w:val="1"/>
          <w:sz w:val="32"/>
          <w:szCs w:val="32"/>
          <w:shd w:val="clear" w:color="auto" w:fill="FFFFFF"/>
        </w:rPr>
        <w:t>年</w:t>
      </w:r>
      <w:r>
        <w:rPr>
          <w:rFonts w:hint="eastAsia" w:ascii="Arial" w:hAnsi="Arial" w:eastAsia="方正仿宋_GBK" w:cs="Arial"/>
          <w:color w:val="auto"/>
          <w:kern w:val="1"/>
          <w:sz w:val="32"/>
          <w:szCs w:val="32"/>
          <w:shd w:val="clear" w:color="auto" w:fill="FFFFFF"/>
          <w:lang w:val="en-US" w:eastAsia="zh-CN"/>
        </w:rPr>
        <w:t>5</w:t>
      </w:r>
      <w:r>
        <w:rPr>
          <w:rFonts w:hint="default" w:ascii="Arial" w:hAnsi="Arial" w:eastAsia="方正仿宋_GBK" w:cs="Arial"/>
          <w:color w:val="auto"/>
          <w:kern w:val="1"/>
          <w:sz w:val="32"/>
          <w:szCs w:val="32"/>
          <w:shd w:val="clear" w:color="auto" w:fill="FFFFFF"/>
        </w:rPr>
        <w:t>月</w:t>
      </w:r>
      <w:r>
        <w:rPr>
          <w:rFonts w:hint="eastAsia" w:ascii="Arial" w:hAnsi="Arial" w:eastAsia="方正仿宋_GBK" w:cs="Arial"/>
          <w:color w:val="auto"/>
          <w:kern w:val="1"/>
          <w:sz w:val="32"/>
          <w:szCs w:val="32"/>
          <w:shd w:val="clear" w:color="auto" w:fill="FFFFFF"/>
          <w:lang w:val="en-US" w:eastAsia="zh-CN"/>
        </w:rPr>
        <w:t>17</w:t>
      </w:r>
      <w:r>
        <w:rPr>
          <w:rFonts w:hint="default" w:ascii="Arial" w:hAnsi="Arial" w:eastAsia="方正仿宋_GBK" w:cs="Arial"/>
          <w:color w:val="auto"/>
          <w:kern w:val="1"/>
          <w:sz w:val="32"/>
          <w:szCs w:val="32"/>
          <w:shd w:val="clear" w:color="auto" w:fill="FFFFFF"/>
        </w:rPr>
        <w:t>日</w:t>
      </w:r>
      <w:r>
        <w:rPr>
          <w:rFonts w:hint="eastAsia" w:ascii="Arial" w:hAnsi="Arial" w:eastAsia="方正仿宋_GBK" w:cs="Arial"/>
          <w:color w:val="auto"/>
          <w:kern w:val="1"/>
          <w:sz w:val="32"/>
          <w:szCs w:val="32"/>
          <w:shd w:val="clear" w:color="auto" w:fill="FFFFFF"/>
          <w:lang w:val="en-US" w:eastAsia="zh-CN"/>
        </w:rPr>
        <w:t>16</w:t>
      </w:r>
      <w:r>
        <w:rPr>
          <w:rFonts w:hint="default" w:ascii="Arial" w:hAnsi="Arial" w:eastAsia="方正仿宋_GBK" w:cs="Arial"/>
          <w:color w:val="auto"/>
          <w:kern w:val="1"/>
          <w:sz w:val="32"/>
          <w:szCs w:val="32"/>
          <w:shd w:val="clear" w:color="auto" w:fill="FFFFFF"/>
        </w:rPr>
        <w:t>时</w:t>
      </w:r>
      <w:r>
        <w:rPr>
          <w:rFonts w:hint="eastAsia" w:ascii="Arial" w:hAnsi="Arial" w:eastAsia="方正仿宋_GBK" w:cs="Arial"/>
          <w:color w:val="auto"/>
          <w:kern w:val="1"/>
          <w:sz w:val="32"/>
          <w:szCs w:val="32"/>
          <w:shd w:val="clear" w:color="auto" w:fill="FFFFFF"/>
          <w:lang w:val="en-US" w:eastAsia="zh-CN"/>
        </w:rPr>
        <w:t>00</w:t>
      </w:r>
      <w:r>
        <w:rPr>
          <w:rFonts w:hint="default" w:ascii="Arial" w:hAnsi="Arial" w:eastAsia="方正仿宋_GBK" w:cs="Arial"/>
          <w:color w:val="auto"/>
          <w:kern w:val="1"/>
          <w:sz w:val="32"/>
          <w:szCs w:val="32"/>
          <w:shd w:val="clear" w:color="auto" w:fill="FFFFFF"/>
        </w:rPr>
        <w:t>分</w:t>
      </w:r>
      <w:r>
        <w:rPr>
          <w:rFonts w:hint="eastAsia" w:ascii="Arial" w:hAnsi="Arial" w:eastAsia="方正仿宋_GBK" w:cs="Arial"/>
          <w:color w:val="auto"/>
          <w:kern w:val="1"/>
          <w:sz w:val="32"/>
          <w:szCs w:val="32"/>
          <w:shd w:val="clear" w:color="auto" w:fill="FFFFFF"/>
          <w:lang w:val="en-US" w:eastAsia="zh-CN"/>
        </w:rPr>
        <w:t>之前，由比选申请人</w:t>
      </w:r>
      <w:r>
        <w:rPr>
          <w:rFonts w:hint="default" w:ascii="Arial" w:hAnsi="Arial" w:eastAsia="方正仿宋_GBK" w:cs="Arial"/>
          <w:color w:val="auto"/>
          <w:kern w:val="1"/>
          <w:sz w:val="32"/>
          <w:szCs w:val="32"/>
          <w:shd w:val="clear" w:color="auto" w:fill="FFFFFF"/>
        </w:rPr>
        <w:t>自行下载项目竞争性比选文件，逾期不予受理。</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（三）竞争性比选地点：</w:t>
      </w:r>
      <w:r>
        <w:rPr>
          <w:rFonts w:hint="default" w:ascii="Arial" w:hAnsi="Arial" w:eastAsia="方正仿宋_GBK" w:cs="Arial"/>
          <w:kern w:val="1"/>
          <w:sz w:val="32"/>
          <w:szCs w:val="32"/>
          <w:shd w:val="clear" w:color="auto" w:fill="FFFFFF"/>
          <w:lang w:eastAsia="zh-CN"/>
        </w:rPr>
        <w:t>重庆高速集团</w:t>
      </w:r>
      <w:r>
        <w:rPr>
          <w:rFonts w:hint="default" w:ascii="Arial" w:hAnsi="Arial" w:eastAsia="方正仿宋_GBK" w:cs="Arial"/>
          <w:kern w:val="1"/>
          <w:sz w:val="32"/>
          <w:szCs w:val="32"/>
          <w:shd w:val="clear" w:color="auto" w:fill="FFFFFF"/>
          <w:lang w:val="en-US" w:eastAsia="zh-CN"/>
        </w:rPr>
        <w:t>1605办公室</w:t>
      </w:r>
      <w:r>
        <w:rPr>
          <w:rFonts w:hint="default" w:ascii="Arial" w:hAnsi="Arial" w:eastAsia="方正仿宋_GBK" w:cs="Arial"/>
          <w:bCs/>
          <w:sz w:val="32"/>
          <w:szCs w:val="32"/>
        </w:rPr>
        <w:t>。</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color w:val="auto"/>
          <w:kern w:val="1"/>
          <w:sz w:val="32"/>
          <w:szCs w:val="32"/>
          <w:shd w:val="clear" w:color="auto" w:fill="FFFFFF"/>
        </w:rPr>
      </w:pPr>
      <w:r>
        <w:rPr>
          <w:rFonts w:hint="default" w:ascii="Arial" w:hAnsi="Arial" w:eastAsia="方正仿宋_GBK" w:cs="Arial"/>
          <w:color w:val="auto"/>
          <w:kern w:val="1"/>
          <w:sz w:val="32"/>
          <w:szCs w:val="32"/>
          <w:shd w:val="clear" w:color="auto" w:fill="FFFFFF"/>
        </w:rPr>
        <w:t>（四）竞争性比选报价文件提交截止时间（即开标时间）：202</w:t>
      </w:r>
      <w:r>
        <w:rPr>
          <w:rFonts w:hint="default" w:ascii="Arial" w:hAnsi="Arial" w:eastAsia="方正仿宋_GBK" w:cs="Arial"/>
          <w:color w:val="auto"/>
          <w:kern w:val="1"/>
          <w:sz w:val="32"/>
          <w:szCs w:val="32"/>
          <w:shd w:val="clear" w:color="auto" w:fill="FFFFFF"/>
          <w:lang w:val="en-US" w:eastAsia="zh-CN"/>
        </w:rPr>
        <w:t>4</w:t>
      </w:r>
      <w:r>
        <w:rPr>
          <w:rFonts w:hint="default" w:ascii="Arial" w:hAnsi="Arial" w:eastAsia="方正仿宋_GBK" w:cs="Arial"/>
          <w:color w:val="auto"/>
          <w:kern w:val="1"/>
          <w:sz w:val="32"/>
          <w:szCs w:val="32"/>
          <w:shd w:val="clear" w:color="auto" w:fill="FFFFFF"/>
        </w:rPr>
        <w:t>年</w:t>
      </w:r>
      <w:r>
        <w:rPr>
          <w:rFonts w:hint="eastAsia" w:ascii="Arial" w:hAnsi="Arial" w:eastAsia="方正仿宋_GBK" w:cs="Arial"/>
          <w:color w:val="auto"/>
          <w:kern w:val="1"/>
          <w:sz w:val="32"/>
          <w:szCs w:val="32"/>
          <w:shd w:val="clear" w:color="auto" w:fill="FFFFFF"/>
          <w:lang w:val="en-US" w:eastAsia="zh-CN"/>
        </w:rPr>
        <w:t>5</w:t>
      </w:r>
      <w:r>
        <w:rPr>
          <w:rFonts w:hint="default" w:ascii="Arial" w:hAnsi="Arial" w:eastAsia="方正仿宋_GBK" w:cs="Arial"/>
          <w:color w:val="auto"/>
          <w:kern w:val="1"/>
          <w:sz w:val="32"/>
          <w:szCs w:val="32"/>
          <w:shd w:val="clear" w:color="auto" w:fill="FFFFFF"/>
        </w:rPr>
        <w:t>月</w:t>
      </w:r>
      <w:r>
        <w:rPr>
          <w:rFonts w:hint="eastAsia" w:ascii="Arial" w:hAnsi="Arial" w:eastAsia="方正仿宋_GBK" w:cs="Arial"/>
          <w:color w:val="auto"/>
          <w:kern w:val="1"/>
          <w:sz w:val="32"/>
          <w:szCs w:val="32"/>
          <w:shd w:val="clear" w:color="auto" w:fill="FFFFFF"/>
          <w:lang w:val="en-US" w:eastAsia="zh-CN"/>
        </w:rPr>
        <w:t>17</w:t>
      </w:r>
      <w:r>
        <w:rPr>
          <w:rFonts w:hint="default" w:ascii="Arial" w:hAnsi="Arial" w:eastAsia="方正仿宋_GBK" w:cs="Arial"/>
          <w:color w:val="auto"/>
          <w:kern w:val="1"/>
          <w:sz w:val="32"/>
          <w:szCs w:val="32"/>
          <w:shd w:val="clear" w:color="auto" w:fill="FFFFFF"/>
        </w:rPr>
        <w:t>日</w:t>
      </w:r>
      <w:r>
        <w:rPr>
          <w:rFonts w:hint="eastAsia" w:ascii="Arial" w:hAnsi="Arial" w:eastAsia="方正仿宋_GBK" w:cs="Arial"/>
          <w:color w:val="auto"/>
          <w:kern w:val="1"/>
          <w:sz w:val="32"/>
          <w:szCs w:val="32"/>
          <w:shd w:val="clear" w:color="auto" w:fill="FFFFFF"/>
          <w:lang w:val="en-US" w:eastAsia="zh-CN"/>
        </w:rPr>
        <w:t>16</w:t>
      </w:r>
      <w:r>
        <w:rPr>
          <w:rFonts w:hint="default" w:ascii="Arial" w:hAnsi="Arial" w:eastAsia="方正仿宋_GBK" w:cs="Arial"/>
          <w:color w:val="auto"/>
          <w:kern w:val="1"/>
          <w:sz w:val="32"/>
          <w:szCs w:val="32"/>
          <w:shd w:val="clear" w:color="auto" w:fill="FFFFFF"/>
        </w:rPr>
        <w:t>时</w:t>
      </w:r>
      <w:r>
        <w:rPr>
          <w:rFonts w:hint="eastAsia" w:ascii="Arial" w:hAnsi="Arial" w:eastAsia="方正仿宋_GBK" w:cs="Arial"/>
          <w:color w:val="auto"/>
          <w:kern w:val="1"/>
          <w:sz w:val="32"/>
          <w:szCs w:val="32"/>
          <w:shd w:val="clear" w:color="auto" w:fill="FFFFFF"/>
          <w:lang w:val="en-US" w:eastAsia="zh-CN"/>
        </w:rPr>
        <w:t>00</w:t>
      </w:r>
      <w:r>
        <w:rPr>
          <w:rFonts w:hint="default" w:ascii="Arial" w:hAnsi="Arial" w:eastAsia="方正仿宋_GBK" w:cs="Arial"/>
          <w:color w:val="auto"/>
          <w:kern w:val="1"/>
          <w:sz w:val="32"/>
          <w:szCs w:val="32"/>
          <w:shd w:val="clear" w:color="auto" w:fill="FFFFFF"/>
        </w:rPr>
        <w:t>分（北京时间）。</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五）各报价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（六）竞争性比选响应文件的份数及编制要求</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竞争性比选响应文件正本1份，副本1份，竞争性比选响应文件按竞争性比选文件中规定格式排版，并应编制目录，逐页标注页码。</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（七）密封要求</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Arial" w:hAnsi="Arial" w:eastAsia="方正仿宋_GBK" w:cs="Arial"/>
          <w:kern w:val="1"/>
          <w:sz w:val="32"/>
          <w:szCs w:val="32"/>
          <w:shd w:val="clear" w:color="auto" w:fill="FFFFFF"/>
          <w:lang w:eastAsia="zh-CN"/>
        </w:rPr>
      </w:pPr>
      <w:r>
        <w:rPr>
          <w:rFonts w:hint="default" w:ascii="Arial" w:hAnsi="Arial" w:eastAsia="方正仿宋_GBK" w:cs="Arial"/>
          <w:kern w:val="1"/>
          <w:sz w:val="32"/>
          <w:szCs w:val="32"/>
          <w:shd w:val="clear" w:color="auto" w:fill="FFFFFF"/>
        </w:rPr>
        <w:t>将竞争性比选响应文件密封到一个封套中，再在封套上写明</w:t>
      </w:r>
      <w:r>
        <w:rPr>
          <w:rFonts w:hint="eastAsia" w:ascii="Arial" w:hAnsi="Arial" w:eastAsia="方正仿宋_GBK" w:cs="Arial"/>
          <w:kern w:val="1"/>
          <w:sz w:val="32"/>
          <w:szCs w:val="32"/>
          <w:shd w:val="clear" w:color="auto" w:fill="FFFFFF"/>
          <w:lang w:eastAsia="zh-CN"/>
        </w:rPr>
        <w:t>：</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default" w:ascii="Arial" w:hAnsi="Arial" w:eastAsia="方正仿宋_GBK" w:cs="Arial"/>
          <w:color w:val="auto"/>
          <w:kern w:val="1"/>
          <w:sz w:val="32"/>
          <w:szCs w:val="32"/>
          <w:u w:val="single"/>
          <w:shd w:val="clear" w:color="auto" w:fill="FFFFFF"/>
        </w:rPr>
      </w:pPr>
      <w:r>
        <w:rPr>
          <w:rFonts w:hint="eastAsia" w:ascii="Arial" w:hAnsi="Arial" w:eastAsia="方正仿宋_GBK" w:cs="Arial"/>
          <w:kern w:val="1"/>
          <w:sz w:val="32"/>
          <w:szCs w:val="32"/>
          <w:u w:val="single"/>
          <w:shd w:val="clear" w:color="auto" w:fill="FFFFFF"/>
          <w:lang w:val="en-US" w:eastAsia="zh-CN"/>
        </w:rPr>
        <w:t>重庆高速</w:t>
      </w:r>
      <w:r>
        <w:rPr>
          <w:rFonts w:hint="default" w:ascii="Arial" w:hAnsi="Arial" w:eastAsia="方正仿宋_GBK" w:cs="Arial"/>
          <w:kern w:val="1"/>
          <w:sz w:val="32"/>
          <w:szCs w:val="32"/>
          <w:u w:val="single"/>
          <w:shd w:val="clear" w:color="auto" w:fill="FFFFFF"/>
        </w:rPr>
        <w:t>冷水</w:t>
      </w:r>
      <w:r>
        <w:rPr>
          <w:rFonts w:hint="eastAsia" w:ascii="Arial" w:hAnsi="Arial" w:eastAsia="方正仿宋_GBK" w:cs="Arial"/>
          <w:kern w:val="1"/>
          <w:sz w:val="32"/>
          <w:szCs w:val="32"/>
          <w:u w:val="single"/>
          <w:shd w:val="clear" w:color="auto" w:fill="FFFFFF"/>
          <w:lang w:val="en-US" w:eastAsia="zh-CN"/>
        </w:rPr>
        <w:t>自驾</w:t>
      </w:r>
      <w:r>
        <w:rPr>
          <w:rFonts w:hint="default" w:ascii="Arial" w:hAnsi="Arial" w:eastAsia="方正仿宋_GBK" w:cs="Arial"/>
          <w:kern w:val="1"/>
          <w:sz w:val="32"/>
          <w:szCs w:val="32"/>
          <w:u w:val="single"/>
          <w:shd w:val="clear" w:color="auto" w:fill="FFFFFF"/>
        </w:rPr>
        <w:t>营地</w:t>
      </w:r>
      <w:r>
        <w:rPr>
          <w:rFonts w:hint="eastAsia" w:ascii="Arial" w:hAnsi="Arial" w:eastAsia="方正仿宋_GBK" w:cs="Arial"/>
          <w:kern w:val="1"/>
          <w:sz w:val="32"/>
          <w:szCs w:val="32"/>
          <w:u w:val="single"/>
          <w:shd w:val="clear" w:color="auto" w:fill="FFFFFF"/>
          <w:lang w:val="en-US" w:eastAsia="zh-CN"/>
        </w:rPr>
        <w:t>管理有限公司双层集装箱</w:t>
      </w:r>
      <w:r>
        <w:rPr>
          <w:rFonts w:hint="default" w:ascii="Arial" w:hAnsi="Arial" w:eastAsia="方正仿宋_GBK" w:cs="Arial"/>
          <w:kern w:val="1"/>
          <w:sz w:val="32"/>
          <w:szCs w:val="32"/>
          <w:u w:val="single"/>
          <w:shd w:val="clear" w:color="auto" w:fill="FFFFFF"/>
          <w:lang w:eastAsia="zh-CN"/>
        </w:rPr>
        <w:t>建设</w:t>
      </w:r>
      <w:r>
        <w:rPr>
          <w:rFonts w:hint="default" w:ascii="Arial" w:hAnsi="Arial" w:eastAsia="方正仿宋_GBK" w:cs="Arial"/>
          <w:kern w:val="1"/>
          <w:sz w:val="32"/>
          <w:szCs w:val="32"/>
          <w:u w:val="single"/>
          <w:shd w:val="clear" w:color="auto" w:fill="FFFFFF"/>
        </w:rPr>
        <w:t>项</w:t>
      </w:r>
      <w:r>
        <w:rPr>
          <w:rFonts w:hint="default" w:ascii="Arial" w:hAnsi="Arial" w:eastAsia="方正仿宋_GBK" w:cs="Arial"/>
          <w:color w:val="auto"/>
          <w:kern w:val="1"/>
          <w:sz w:val="32"/>
          <w:szCs w:val="32"/>
          <w:u w:val="single"/>
          <w:shd w:val="clear" w:color="auto" w:fill="FFFFFF"/>
        </w:rPr>
        <w:t>目竞争性比选响应性文件</w:t>
      </w:r>
    </w:p>
    <w:p>
      <w:pPr>
        <w:keepNext w:val="0"/>
        <w:keepLines w:val="0"/>
        <w:pageBreakBefore w:val="0"/>
        <w:widowControl w:val="0"/>
        <w:kinsoku/>
        <w:wordWrap/>
        <w:overflowPunct/>
        <w:topLinePunct w:val="0"/>
        <w:bidi w:val="0"/>
        <w:spacing w:line="560" w:lineRule="exact"/>
        <w:ind w:firstLine="640" w:firstLineChars="200"/>
        <w:jc w:val="center"/>
        <w:textAlignment w:val="auto"/>
        <w:rPr>
          <w:rFonts w:hint="default" w:ascii="Arial" w:hAnsi="Arial" w:eastAsia="方正仿宋_GBK" w:cs="Arial"/>
          <w:color w:val="auto"/>
          <w:kern w:val="1"/>
          <w:sz w:val="32"/>
          <w:szCs w:val="32"/>
          <w:u w:val="single"/>
          <w:shd w:val="clear" w:color="auto" w:fill="FFFFFF"/>
        </w:rPr>
      </w:pPr>
      <w:r>
        <w:rPr>
          <w:rFonts w:hint="default" w:ascii="Arial" w:hAnsi="Arial" w:eastAsia="方正仿宋_GBK" w:cs="Arial"/>
          <w:color w:val="auto"/>
          <w:kern w:val="1"/>
          <w:sz w:val="32"/>
          <w:szCs w:val="32"/>
          <w:u w:val="single"/>
          <w:shd w:val="clear" w:color="auto" w:fill="FFFFFF"/>
        </w:rPr>
        <w:t>在</w:t>
      </w:r>
      <w:r>
        <w:rPr>
          <w:rFonts w:hint="default" w:ascii="Arial" w:hAnsi="Arial" w:eastAsia="方正仿宋_GBK" w:cs="Arial"/>
          <w:color w:val="auto"/>
          <w:kern w:val="1"/>
          <w:sz w:val="32"/>
          <w:szCs w:val="32"/>
          <w:shd w:val="clear" w:color="auto" w:fill="FFFFFF"/>
        </w:rPr>
        <w:t>202</w:t>
      </w:r>
      <w:r>
        <w:rPr>
          <w:rFonts w:hint="default" w:ascii="Arial" w:hAnsi="Arial" w:eastAsia="方正仿宋_GBK" w:cs="Arial"/>
          <w:color w:val="auto"/>
          <w:kern w:val="1"/>
          <w:sz w:val="32"/>
          <w:szCs w:val="32"/>
          <w:shd w:val="clear" w:color="auto" w:fill="FFFFFF"/>
          <w:lang w:val="en-US" w:eastAsia="zh-CN"/>
        </w:rPr>
        <w:t>4</w:t>
      </w:r>
      <w:r>
        <w:rPr>
          <w:rFonts w:hint="default" w:ascii="Arial" w:hAnsi="Arial" w:eastAsia="方正仿宋_GBK" w:cs="Arial"/>
          <w:color w:val="auto"/>
          <w:kern w:val="1"/>
          <w:sz w:val="32"/>
          <w:szCs w:val="32"/>
          <w:shd w:val="clear" w:color="auto" w:fill="FFFFFF"/>
        </w:rPr>
        <w:t>年</w:t>
      </w:r>
      <w:r>
        <w:rPr>
          <w:rFonts w:hint="eastAsia" w:ascii="Arial" w:hAnsi="Arial" w:eastAsia="方正仿宋_GBK" w:cs="Arial"/>
          <w:color w:val="auto"/>
          <w:kern w:val="1"/>
          <w:sz w:val="32"/>
          <w:szCs w:val="32"/>
          <w:shd w:val="clear" w:color="auto" w:fill="FFFFFF"/>
          <w:lang w:val="en-US" w:eastAsia="zh-CN"/>
        </w:rPr>
        <w:t>5</w:t>
      </w:r>
      <w:r>
        <w:rPr>
          <w:rFonts w:hint="default" w:ascii="Arial" w:hAnsi="Arial" w:eastAsia="方正仿宋_GBK" w:cs="Arial"/>
          <w:color w:val="auto"/>
          <w:kern w:val="1"/>
          <w:sz w:val="32"/>
          <w:szCs w:val="32"/>
          <w:shd w:val="clear" w:color="auto" w:fill="FFFFFF"/>
        </w:rPr>
        <w:t>月</w:t>
      </w:r>
      <w:r>
        <w:rPr>
          <w:rFonts w:hint="eastAsia" w:ascii="Arial" w:hAnsi="Arial" w:eastAsia="方正仿宋_GBK" w:cs="Arial"/>
          <w:color w:val="auto"/>
          <w:kern w:val="1"/>
          <w:sz w:val="32"/>
          <w:szCs w:val="32"/>
          <w:shd w:val="clear" w:color="auto" w:fill="FFFFFF"/>
          <w:lang w:val="en-US" w:eastAsia="zh-CN"/>
        </w:rPr>
        <w:t>17</w:t>
      </w:r>
      <w:r>
        <w:rPr>
          <w:rFonts w:hint="default" w:ascii="Arial" w:hAnsi="Arial" w:eastAsia="方正仿宋_GBK" w:cs="Arial"/>
          <w:color w:val="auto"/>
          <w:kern w:val="1"/>
          <w:sz w:val="32"/>
          <w:szCs w:val="32"/>
          <w:shd w:val="clear" w:color="auto" w:fill="FFFFFF"/>
        </w:rPr>
        <w:t>日</w:t>
      </w:r>
      <w:r>
        <w:rPr>
          <w:rFonts w:hint="eastAsia" w:ascii="Arial" w:hAnsi="Arial" w:eastAsia="方正仿宋_GBK" w:cs="Arial"/>
          <w:color w:val="auto"/>
          <w:kern w:val="1"/>
          <w:sz w:val="32"/>
          <w:szCs w:val="32"/>
          <w:shd w:val="clear" w:color="auto" w:fill="FFFFFF"/>
          <w:lang w:val="en-US" w:eastAsia="zh-CN"/>
        </w:rPr>
        <w:t>16</w:t>
      </w:r>
      <w:r>
        <w:rPr>
          <w:rFonts w:hint="default" w:ascii="Arial" w:hAnsi="Arial" w:eastAsia="方正仿宋_GBK" w:cs="Arial"/>
          <w:color w:val="auto"/>
          <w:kern w:val="1"/>
          <w:sz w:val="32"/>
          <w:szCs w:val="32"/>
          <w:shd w:val="clear" w:color="auto" w:fill="FFFFFF"/>
        </w:rPr>
        <w:t>时</w:t>
      </w:r>
      <w:r>
        <w:rPr>
          <w:rFonts w:hint="eastAsia" w:ascii="Arial" w:hAnsi="Arial" w:eastAsia="方正仿宋_GBK" w:cs="Arial"/>
          <w:color w:val="auto"/>
          <w:kern w:val="1"/>
          <w:sz w:val="32"/>
          <w:szCs w:val="32"/>
          <w:shd w:val="clear" w:color="auto" w:fill="FFFFFF"/>
          <w:lang w:val="en-US" w:eastAsia="zh-CN"/>
        </w:rPr>
        <w:t>0</w:t>
      </w:r>
      <w:bookmarkStart w:id="22" w:name="_GoBack"/>
      <w:bookmarkEnd w:id="22"/>
      <w:r>
        <w:rPr>
          <w:rFonts w:hint="eastAsia" w:ascii="Arial" w:hAnsi="Arial" w:eastAsia="方正仿宋_GBK" w:cs="Arial"/>
          <w:color w:val="auto"/>
          <w:kern w:val="1"/>
          <w:sz w:val="32"/>
          <w:szCs w:val="32"/>
          <w:shd w:val="clear" w:color="auto" w:fill="FFFFFF"/>
          <w:lang w:val="en-US" w:eastAsia="zh-CN"/>
        </w:rPr>
        <w:t>0</w:t>
      </w:r>
      <w:r>
        <w:rPr>
          <w:rFonts w:hint="default" w:ascii="Arial" w:hAnsi="Arial" w:eastAsia="方正仿宋_GBK" w:cs="Arial"/>
          <w:color w:val="auto"/>
          <w:kern w:val="1"/>
          <w:sz w:val="32"/>
          <w:szCs w:val="32"/>
          <w:shd w:val="clear" w:color="auto" w:fill="FFFFFF"/>
        </w:rPr>
        <w:t>分</w:t>
      </w:r>
      <w:r>
        <w:rPr>
          <w:rFonts w:hint="default" w:ascii="Arial" w:hAnsi="Arial" w:eastAsia="方正仿宋_GBK" w:cs="Arial"/>
          <w:color w:val="auto"/>
          <w:kern w:val="1"/>
          <w:sz w:val="32"/>
          <w:szCs w:val="32"/>
          <w:u w:val="single"/>
          <w:shd w:val="clear" w:color="auto" w:fill="FFFFFF"/>
        </w:rPr>
        <w:t>前不得开启</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sz w:val="32"/>
          <w:szCs w:val="32"/>
        </w:rPr>
      </w:pP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sz w:val="32"/>
          <w:szCs w:val="32"/>
        </w:rPr>
      </w:pPr>
      <w:r>
        <w:rPr>
          <w:rFonts w:hint="default" w:ascii="Arial" w:hAnsi="Arial" w:eastAsia="方正仿宋_GBK" w:cs="Arial"/>
          <w:sz w:val="32"/>
          <w:szCs w:val="32"/>
        </w:rPr>
        <w:t>（八）联系方式</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sz w:val="32"/>
          <w:szCs w:val="32"/>
        </w:rPr>
      </w:pPr>
      <w:r>
        <w:rPr>
          <w:rFonts w:hint="default" w:ascii="Arial" w:hAnsi="Arial" w:eastAsia="方正仿宋_GBK" w:cs="Arial"/>
          <w:sz w:val="32"/>
          <w:szCs w:val="32"/>
        </w:rPr>
        <w:t>竞争性比选人：重庆高速冷水自驾营地管理有限公司</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bCs/>
          <w:sz w:val="32"/>
          <w:szCs w:val="32"/>
          <w:lang w:val="en-US" w:eastAsia="zh-CN"/>
        </w:rPr>
      </w:pPr>
      <w:r>
        <w:rPr>
          <w:rFonts w:hint="default" w:ascii="Arial" w:hAnsi="Arial" w:eastAsia="方正仿宋_GBK" w:cs="Arial"/>
          <w:sz w:val="32"/>
          <w:szCs w:val="32"/>
        </w:rPr>
        <w:t>地  址：</w:t>
      </w:r>
      <w:r>
        <w:rPr>
          <w:rFonts w:hint="default" w:ascii="Arial" w:hAnsi="Arial" w:eastAsia="方正仿宋_GBK" w:cs="Arial"/>
          <w:bCs/>
          <w:sz w:val="32"/>
          <w:szCs w:val="32"/>
        </w:rPr>
        <w:t>重庆</w:t>
      </w:r>
      <w:r>
        <w:rPr>
          <w:rFonts w:hint="default" w:ascii="Arial" w:hAnsi="Arial" w:eastAsia="方正仿宋_GBK" w:cs="Arial"/>
          <w:bCs/>
          <w:sz w:val="32"/>
          <w:szCs w:val="32"/>
          <w:lang w:val="en-US" w:eastAsia="zh-CN"/>
        </w:rPr>
        <w:t>市渝北区银杉路66号重庆</w:t>
      </w:r>
      <w:r>
        <w:rPr>
          <w:rFonts w:hint="default" w:ascii="Arial" w:hAnsi="Arial" w:eastAsia="方正仿宋_GBK" w:cs="Arial"/>
          <w:bCs/>
          <w:sz w:val="32"/>
          <w:szCs w:val="32"/>
          <w:lang w:eastAsia="zh-CN"/>
        </w:rPr>
        <w:t>高速集团</w:t>
      </w:r>
      <w:r>
        <w:rPr>
          <w:rFonts w:hint="default" w:ascii="Arial" w:hAnsi="Arial" w:eastAsia="方正仿宋_GBK" w:cs="Arial"/>
          <w:bCs/>
          <w:sz w:val="32"/>
          <w:szCs w:val="32"/>
          <w:lang w:val="en-US" w:eastAsia="zh-CN"/>
        </w:rPr>
        <w:t>1605室</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sz w:val="32"/>
          <w:szCs w:val="32"/>
        </w:rPr>
      </w:pPr>
      <w:r>
        <w:rPr>
          <w:rFonts w:hint="default" w:ascii="Arial" w:hAnsi="Arial" w:eastAsia="方正仿宋_GBK" w:cs="Arial"/>
          <w:sz w:val="32"/>
          <w:szCs w:val="32"/>
        </w:rPr>
        <w:t xml:space="preserve">联系人：章老师 </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Arial" w:hAnsi="Arial" w:eastAsia="方正仿宋_GBK" w:cs="Arial"/>
          <w:sz w:val="32"/>
          <w:szCs w:val="32"/>
        </w:rPr>
      </w:pPr>
      <w:r>
        <w:rPr>
          <w:rFonts w:hint="default" w:ascii="Arial" w:hAnsi="Arial" w:eastAsia="方正仿宋_GBK" w:cs="Arial"/>
          <w:sz w:val="32"/>
          <w:szCs w:val="32"/>
        </w:rPr>
        <w:t>电  话：13452843376</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z w:val="32"/>
          <w:szCs w:val="32"/>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z w:val="32"/>
          <w:szCs w:val="32"/>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z w:val="32"/>
          <w:szCs w:val="32"/>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z w:val="32"/>
          <w:szCs w:val="32"/>
        </w:rPr>
      </w:pPr>
      <w:r>
        <w:rPr>
          <w:rFonts w:hint="default" w:ascii="Arial" w:hAnsi="Arial" w:eastAsia="方正仿宋_GBK" w:cs="Arial"/>
          <w:b/>
          <w:sz w:val="32"/>
          <w:szCs w:val="32"/>
        </w:rPr>
        <w:t>竞争性比选响应文件格式</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z w:val="32"/>
          <w:szCs w:val="32"/>
        </w:rPr>
      </w:pPr>
      <w:r>
        <w:rPr>
          <w:rFonts w:hint="default" w:ascii="Arial" w:hAnsi="Arial" w:eastAsia="方正仿宋_GBK" w:cs="Arial"/>
          <w:b/>
          <w:sz w:val="32"/>
          <w:szCs w:val="32"/>
        </w:rPr>
        <w:t>（以下内容为示例）</w:t>
      </w:r>
    </w:p>
    <w:p>
      <w:pPr>
        <w:pStyle w:val="2"/>
        <w:rPr>
          <w:rFonts w:hint="default"/>
        </w:rPr>
      </w:pPr>
    </w:p>
    <w:p>
      <w:pPr>
        <w:pStyle w:val="6"/>
        <w:keepNext w:val="0"/>
        <w:keepLines w:val="0"/>
        <w:pageBreakBefore w:val="0"/>
        <w:widowControl w:val="0"/>
        <w:kinsoku/>
        <w:wordWrap/>
        <w:overflowPunct/>
        <w:topLinePunct w:val="0"/>
        <w:bidi w:val="0"/>
        <w:spacing w:line="560" w:lineRule="exact"/>
        <w:ind w:left="5250"/>
        <w:textAlignment w:val="auto"/>
        <w:rPr>
          <w:rFonts w:hint="default" w:ascii="Arial" w:hAnsi="Arial" w:eastAsia="方正仿宋_GBK" w:cs="Arial"/>
          <w:b/>
          <w:sz w:val="32"/>
          <w:szCs w:val="32"/>
        </w:rPr>
      </w:pPr>
    </w:p>
    <w:bookmarkEnd w:id="17"/>
    <w:bookmarkEnd w:id="18"/>
    <w:p>
      <w:pPr>
        <w:keepNext w:val="0"/>
        <w:keepLines w:val="0"/>
        <w:pageBreakBefore w:val="0"/>
        <w:widowControl w:val="0"/>
        <w:kinsoku/>
        <w:wordWrap/>
        <w:overflowPunct/>
        <w:topLinePunct w:val="0"/>
        <w:bidi w:val="0"/>
        <w:spacing w:line="560" w:lineRule="exact"/>
        <w:textAlignment w:val="auto"/>
        <w:outlineLvl w:val="0"/>
        <w:rPr>
          <w:rFonts w:hint="default" w:ascii="Arial" w:hAnsi="Arial" w:eastAsia="方正仿宋_GBK" w:cs="Arial"/>
          <w:kern w:val="1"/>
          <w:sz w:val="32"/>
          <w:szCs w:val="32"/>
          <w:shd w:val="clear" w:color="auto" w:fill="FFFFFF"/>
        </w:rPr>
        <w:sectPr>
          <w:headerReference r:id="rId3" w:type="default"/>
          <w:pgSz w:w="11906" w:h="16838"/>
          <w:pgMar w:top="1240" w:right="1800" w:bottom="1098" w:left="1800" w:header="851" w:footer="992" w:gutter="0"/>
          <w:cols w:space="720" w:num="1"/>
        </w:sectPr>
      </w:pPr>
    </w:p>
    <w:p>
      <w:pPr>
        <w:keepNext w:val="0"/>
        <w:keepLines w:val="0"/>
        <w:pageBreakBefore w:val="0"/>
        <w:widowControl w:val="0"/>
        <w:kinsoku/>
        <w:wordWrap/>
        <w:overflowPunct/>
        <w:topLinePunct w:val="0"/>
        <w:bidi w:val="0"/>
        <w:spacing w:line="560" w:lineRule="exact"/>
        <w:jc w:val="right"/>
        <w:textAlignment w:val="auto"/>
        <w:rPr>
          <w:rFonts w:hint="default" w:ascii="Arial" w:hAnsi="Arial" w:eastAsia="方正仿宋_GBK" w:cs="Arial"/>
          <w:b/>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lang w:val="en-US" w:eastAsia="zh-CN"/>
        </w:rPr>
        <w:t>重庆高速冷水自驾营地管理有限公司</w:t>
      </w: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双层集装箱</w:t>
      </w:r>
      <w:r>
        <w:rPr>
          <w:rFonts w:hint="eastAsia" w:ascii="方正小标宋_GBK" w:hAnsi="方正小标宋_GBK" w:eastAsia="方正小标宋_GBK" w:cs="方正小标宋_GBK"/>
          <w:b/>
          <w:sz w:val="44"/>
          <w:szCs w:val="44"/>
          <w:lang w:eastAsia="zh-CN"/>
        </w:rPr>
        <w:t>建设</w:t>
      </w:r>
      <w:r>
        <w:rPr>
          <w:rFonts w:hint="eastAsia" w:ascii="方正小标宋_GBK" w:hAnsi="方正小标宋_GBK" w:eastAsia="方正小标宋_GBK" w:cs="方正小标宋_GBK"/>
          <w:b/>
          <w:sz w:val="44"/>
          <w:szCs w:val="44"/>
        </w:rPr>
        <w:t>项目</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sz w:val="32"/>
          <w:szCs w:val="32"/>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竞</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争</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性</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选</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响</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文</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件</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Cs/>
          <w:sz w:val="32"/>
          <w:szCs w:val="32"/>
        </w:rPr>
      </w:pPr>
      <w:bookmarkStart w:id="19" w:name="_Hlk58759277"/>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Cs/>
          <w:sz w:val="32"/>
          <w:szCs w:val="32"/>
        </w:rPr>
      </w:pPr>
      <w:r>
        <w:rPr>
          <w:rFonts w:hint="eastAsia" w:ascii="Arial" w:hAnsi="Arial" w:eastAsia="方正仿宋_GBK" w:cs="Arial"/>
          <w:bCs/>
          <w:sz w:val="32"/>
          <w:szCs w:val="32"/>
          <w:lang w:val="en-US" w:eastAsia="zh-CN"/>
        </w:rPr>
        <w:t>比选响应单位</w:t>
      </w:r>
      <w:r>
        <w:rPr>
          <w:rFonts w:hint="default" w:ascii="Arial" w:hAnsi="Arial" w:eastAsia="方正仿宋_GBK" w:cs="Arial"/>
          <w:bCs/>
          <w:sz w:val="32"/>
          <w:szCs w:val="32"/>
        </w:rPr>
        <w:t>：</w:t>
      </w:r>
      <w:r>
        <w:rPr>
          <w:rFonts w:hint="default" w:ascii="Arial" w:hAnsi="Arial" w:eastAsia="方正仿宋_GBK" w:cs="Arial"/>
          <w:bCs/>
          <w:sz w:val="32"/>
          <w:szCs w:val="32"/>
          <w:u w:val="single"/>
        </w:rPr>
        <w:t xml:space="preserve">                   </w:t>
      </w:r>
      <w:r>
        <w:rPr>
          <w:rFonts w:hint="default" w:ascii="Arial" w:hAnsi="Arial" w:eastAsia="方正仿宋_GBK" w:cs="Arial"/>
          <w:bCs/>
          <w:sz w:val="32"/>
          <w:szCs w:val="32"/>
        </w:rPr>
        <w:t>（盖单位公章）</w:t>
      </w:r>
      <w:bookmarkEnd w:id="19"/>
    </w:p>
    <w:p>
      <w:pPr>
        <w:keepNext w:val="0"/>
        <w:keepLines w:val="0"/>
        <w:pageBreakBefore w:val="0"/>
        <w:widowControl w:val="0"/>
        <w:kinsoku/>
        <w:wordWrap/>
        <w:overflowPunct/>
        <w:topLinePunct w:val="0"/>
        <w:bidi w:val="0"/>
        <w:spacing w:line="560" w:lineRule="exact"/>
        <w:ind w:firstLine="3200" w:firstLineChars="1000"/>
        <w:jc w:val="both"/>
        <w:textAlignment w:val="auto"/>
        <w:rPr>
          <w:rFonts w:hint="default" w:ascii="Arial" w:hAnsi="Arial" w:eastAsia="方正仿宋_GBK" w:cs="Arial"/>
          <w:bCs/>
          <w:sz w:val="32"/>
          <w:szCs w:val="32"/>
        </w:rPr>
      </w:pPr>
      <w:r>
        <w:rPr>
          <w:rFonts w:hint="default" w:ascii="Arial" w:hAnsi="Arial" w:eastAsia="方正仿宋_GBK" w:cs="Arial"/>
          <w:bCs/>
          <w:sz w:val="32"/>
          <w:szCs w:val="32"/>
        </w:rPr>
        <w:t>202</w:t>
      </w:r>
      <w:r>
        <w:rPr>
          <w:rFonts w:hint="default" w:ascii="Arial" w:hAnsi="Arial" w:eastAsia="方正仿宋_GBK" w:cs="Arial"/>
          <w:bCs/>
          <w:sz w:val="32"/>
          <w:szCs w:val="32"/>
          <w:lang w:val="en-US" w:eastAsia="zh-CN"/>
        </w:rPr>
        <w:t>4</w:t>
      </w:r>
      <w:r>
        <w:rPr>
          <w:rFonts w:hint="default" w:ascii="Arial" w:hAnsi="Arial" w:eastAsia="方正仿宋_GBK" w:cs="Arial"/>
          <w:bCs/>
          <w:sz w:val="32"/>
          <w:szCs w:val="32"/>
        </w:rPr>
        <w:t>年  月  日</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kern w:val="1"/>
          <w:sz w:val="32"/>
          <w:szCs w:val="32"/>
          <w:u w:val="single"/>
          <w:shd w:val="clear" w:color="auto" w:fill="FFFFFF"/>
        </w:rPr>
        <w:sectPr>
          <w:headerReference r:id="rId4" w:type="default"/>
          <w:pgSz w:w="11906" w:h="16838"/>
          <w:pgMar w:top="1440" w:right="1800" w:bottom="1440" w:left="1800" w:header="851" w:footer="992" w:gutter="0"/>
          <w:cols w:space="720" w:num="1"/>
        </w:sect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lang w:val="en-US" w:eastAsia="zh-CN"/>
        </w:rPr>
        <w:t>重庆高速冷水自驾营地管理有限公司</w:t>
      </w: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双层集装箱</w:t>
      </w:r>
      <w:r>
        <w:rPr>
          <w:rFonts w:hint="eastAsia" w:ascii="方正小标宋_GBK" w:hAnsi="方正小标宋_GBK" w:eastAsia="方正小标宋_GBK" w:cs="方正小标宋_GBK"/>
          <w:b/>
          <w:sz w:val="44"/>
          <w:szCs w:val="44"/>
          <w:lang w:eastAsia="zh-CN"/>
        </w:rPr>
        <w:t>建设</w:t>
      </w:r>
      <w:r>
        <w:rPr>
          <w:rFonts w:hint="eastAsia" w:ascii="方正小标宋_GBK" w:hAnsi="方正小标宋_GBK" w:eastAsia="方正小标宋_GBK" w:cs="方正小标宋_GBK"/>
          <w:b/>
          <w:sz w:val="44"/>
          <w:szCs w:val="44"/>
        </w:rPr>
        <w:t>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竞争性比选响应文件</w:t>
      </w:r>
    </w:p>
    <w:p>
      <w:pPr>
        <w:keepNext w:val="0"/>
        <w:keepLines w:val="0"/>
        <w:pageBreakBefore w:val="0"/>
        <w:widowControl w:val="0"/>
        <w:kinsoku/>
        <w:wordWrap/>
        <w:overflowPunct/>
        <w:topLinePunct w:val="0"/>
        <w:bidi w:val="0"/>
        <w:spacing w:line="560" w:lineRule="exact"/>
        <w:jc w:val="center"/>
        <w:textAlignment w:val="auto"/>
        <w:rPr>
          <w:rFonts w:hint="eastAsia" w:ascii="Arial" w:hAnsi="Arial" w:eastAsia="方正仿宋_GBK" w:cs="Arial"/>
          <w:kern w:val="1"/>
          <w:sz w:val="36"/>
          <w:szCs w:val="36"/>
          <w:shd w:val="clear" w:color="auto" w:fill="FFFFFF"/>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Arial" w:hAnsi="Arial" w:eastAsia="方正仿宋_GBK" w:cs="Arial"/>
          <w:kern w:val="1"/>
          <w:sz w:val="36"/>
          <w:szCs w:val="36"/>
          <w:shd w:val="clear" w:color="auto" w:fill="FFFFFF"/>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Arial" w:hAnsi="Arial" w:eastAsia="方正仿宋_GBK" w:cs="Arial"/>
          <w:kern w:val="1"/>
          <w:sz w:val="36"/>
          <w:szCs w:val="36"/>
          <w:shd w:val="clear" w:color="auto" w:fill="FFFFFF"/>
          <w:lang w:val="en-US" w:eastAsia="zh-CN"/>
        </w:rPr>
      </w:pPr>
      <w:r>
        <w:rPr>
          <w:rFonts w:hint="eastAsia" w:ascii="Arial" w:hAnsi="Arial" w:eastAsia="方正仿宋_GBK" w:cs="Arial"/>
          <w:kern w:val="1"/>
          <w:sz w:val="36"/>
          <w:szCs w:val="36"/>
          <w:shd w:val="clear" w:color="auto" w:fill="FFFFFF"/>
          <w:lang w:val="en-US" w:eastAsia="zh-CN"/>
        </w:rPr>
        <w:t>（第一卷）</w:t>
      </w:r>
    </w:p>
    <w:p>
      <w:pPr>
        <w:pStyle w:val="2"/>
        <w:jc w:val="center"/>
        <w:rPr>
          <w:rFonts w:hint="eastAsia" w:ascii="方正黑体_GBK" w:hAnsi="方正黑体_GBK" w:eastAsia="方正黑体_GBK" w:cs="方正黑体_GBK"/>
          <w:kern w:val="1"/>
          <w:sz w:val="36"/>
          <w:szCs w:val="36"/>
          <w:shd w:val="clear" w:color="auto" w:fill="FFFFFF"/>
          <w:lang w:val="en-US" w:eastAsia="zh-CN"/>
        </w:rPr>
      </w:pPr>
    </w:p>
    <w:p>
      <w:pPr>
        <w:pStyle w:val="2"/>
        <w:jc w:val="center"/>
        <w:rPr>
          <w:rFonts w:hint="eastAsia" w:ascii="方正仿宋_GBK" w:hAnsi="方正仿宋_GBK" w:eastAsia="方正仿宋_GBK" w:cs="方正仿宋_GBK"/>
          <w:sz w:val="36"/>
          <w:szCs w:val="28"/>
          <w:lang w:val="en-US" w:eastAsia="zh-CN"/>
        </w:rPr>
      </w:pPr>
      <w:r>
        <w:rPr>
          <w:rFonts w:hint="eastAsia" w:ascii="方正仿宋_GBK" w:hAnsi="方正仿宋_GBK" w:eastAsia="方正仿宋_GBK" w:cs="方正仿宋_GBK"/>
          <w:kern w:val="1"/>
          <w:sz w:val="36"/>
          <w:szCs w:val="36"/>
          <w:shd w:val="clear" w:color="auto" w:fill="FFFFFF"/>
          <w:lang w:val="en-US" w:eastAsia="zh-CN"/>
        </w:rPr>
        <w:t>商务技术文件</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Cs/>
          <w:sz w:val="32"/>
          <w:szCs w:val="32"/>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sz w:val="32"/>
          <w:szCs w:val="32"/>
          <w:u w:val="single"/>
        </w:rPr>
      </w:pPr>
      <w:r>
        <w:rPr>
          <w:rFonts w:hint="default" w:ascii="Arial" w:hAnsi="Arial" w:eastAsia="方正仿宋_GBK" w:cs="Arial"/>
          <w:sz w:val="32"/>
          <w:szCs w:val="32"/>
        </w:rPr>
        <w:t>报价人：</w:t>
      </w:r>
      <w:r>
        <w:rPr>
          <w:rFonts w:hint="default" w:ascii="Arial" w:hAnsi="Arial" w:eastAsia="方正仿宋_GBK" w:cs="Arial"/>
          <w:sz w:val="32"/>
          <w:szCs w:val="32"/>
          <w:u w:val="single"/>
        </w:rPr>
        <w:t xml:space="preserve">                              </w:t>
      </w:r>
      <w:r>
        <w:rPr>
          <w:rFonts w:hint="default" w:ascii="Arial" w:hAnsi="Arial" w:eastAsia="方正仿宋_GBK" w:cs="Arial"/>
          <w:sz w:val="32"/>
          <w:szCs w:val="32"/>
        </w:rPr>
        <w:t>（盖单位章）</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sz w:val="32"/>
          <w:szCs w:val="32"/>
        </w:rPr>
      </w:pPr>
      <w:r>
        <w:rPr>
          <w:rFonts w:hint="default" w:ascii="Arial" w:hAnsi="Arial" w:eastAsia="方正仿宋_GBK" w:cs="Arial"/>
          <w:sz w:val="32"/>
          <w:szCs w:val="32"/>
          <w:u w:val="single"/>
        </w:rPr>
        <w:t xml:space="preserve">        </w:t>
      </w:r>
      <w:r>
        <w:rPr>
          <w:rFonts w:hint="default" w:ascii="Arial" w:hAnsi="Arial" w:eastAsia="方正仿宋_GBK" w:cs="Arial"/>
          <w:sz w:val="32"/>
          <w:szCs w:val="32"/>
        </w:rPr>
        <w:t>年</w:t>
      </w:r>
      <w:r>
        <w:rPr>
          <w:rFonts w:hint="default" w:ascii="Arial" w:hAnsi="Arial" w:eastAsia="方正仿宋_GBK" w:cs="Arial"/>
          <w:sz w:val="32"/>
          <w:szCs w:val="32"/>
          <w:u w:val="single"/>
        </w:rPr>
        <w:t xml:space="preserve">        </w:t>
      </w:r>
      <w:r>
        <w:rPr>
          <w:rFonts w:hint="default" w:ascii="Arial" w:hAnsi="Arial" w:eastAsia="方正仿宋_GBK" w:cs="Arial"/>
          <w:sz w:val="32"/>
          <w:szCs w:val="32"/>
        </w:rPr>
        <w:t>月</w:t>
      </w:r>
      <w:r>
        <w:rPr>
          <w:rFonts w:hint="default" w:ascii="Arial" w:hAnsi="Arial" w:eastAsia="方正仿宋_GBK" w:cs="Arial"/>
          <w:sz w:val="32"/>
          <w:szCs w:val="32"/>
          <w:u w:val="single"/>
        </w:rPr>
        <w:t xml:space="preserve">        </w:t>
      </w:r>
      <w:r>
        <w:rPr>
          <w:rFonts w:hint="default" w:ascii="Arial" w:hAnsi="Arial" w:eastAsia="方正仿宋_GBK" w:cs="Arial"/>
          <w:sz w:val="32"/>
          <w:szCs w:val="32"/>
        </w:rPr>
        <w:t>日</w:t>
      </w:r>
    </w:p>
    <w:p>
      <w:pPr>
        <w:rPr>
          <w:rFonts w:hint="eastAsia" w:ascii="方正小标宋_GBK" w:hAnsi="方正小标宋_GBK" w:eastAsia="方正小标宋_GBK" w:cs="方正小标宋_GBK"/>
          <w:b/>
          <w:bCs/>
          <w:sz w:val="44"/>
          <w:szCs w:val="44"/>
        </w:rPr>
      </w:pPr>
    </w:p>
    <w:p>
      <w:pP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br w:type="page"/>
      </w: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目 录</w:t>
      </w:r>
    </w:p>
    <w:p>
      <w:pPr>
        <w:pStyle w:val="9"/>
        <w:keepNext w:val="0"/>
        <w:keepLines w:val="0"/>
        <w:pageBreakBefore w:val="0"/>
        <w:widowControl w:val="0"/>
        <w:tabs>
          <w:tab w:val="right" w:leader="dot" w:pos="8805"/>
        </w:tabs>
        <w:kinsoku/>
        <w:wordWrap/>
        <w:overflowPunct/>
        <w:topLinePunct w:val="0"/>
        <w:bidi w:val="0"/>
        <w:spacing w:line="560" w:lineRule="exact"/>
        <w:textAlignment w:val="auto"/>
        <w:rPr>
          <w:rFonts w:hint="default" w:ascii="Arial" w:hAnsi="Arial" w:eastAsia="方正仿宋_GBK" w:cs="Arial"/>
          <w:sz w:val="32"/>
          <w:szCs w:val="32"/>
        </w:rPr>
      </w:pP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default" w:ascii="Arial" w:hAnsi="Arial" w:eastAsia="方正仿宋_GBK" w:cs="Arial"/>
          <w:sz w:val="32"/>
          <w:szCs w:val="32"/>
        </w:rPr>
        <w:t>一、</w:t>
      </w:r>
      <w:r>
        <w:rPr>
          <w:rFonts w:hint="eastAsia" w:ascii="Arial" w:hAnsi="Arial" w:eastAsia="方正仿宋_GBK" w:cs="Arial"/>
          <w:sz w:val="32"/>
          <w:szCs w:val="32"/>
          <w:lang w:val="en-US" w:eastAsia="zh-CN"/>
        </w:rPr>
        <w:t>报价人营业执照复印件</w:t>
      </w: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eastAsia" w:ascii="Arial" w:hAnsi="Arial" w:eastAsia="方正仿宋_GBK" w:cs="Arial"/>
          <w:sz w:val="32"/>
          <w:szCs w:val="32"/>
          <w:lang w:val="en-US" w:eastAsia="zh-CN"/>
        </w:rPr>
        <w:t>二、报价人</w:t>
      </w:r>
      <w:r>
        <w:rPr>
          <w:rFonts w:hint="default" w:ascii="Arial" w:hAnsi="Arial" w:eastAsia="方正仿宋_GBK" w:cs="Arial"/>
          <w:sz w:val="32"/>
          <w:szCs w:val="32"/>
          <w:lang w:val="en-US" w:eastAsia="zh-CN"/>
        </w:rPr>
        <w:t>建筑工程施工总承包叁级及以上资质</w:t>
      </w:r>
    </w:p>
    <w:p>
      <w:pPr>
        <w:keepNext w:val="0"/>
        <w:keepLines w:val="0"/>
        <w:pageBreakBefore w:val="0"/>
        <w:widowControl w:val="0"/>
        <w:kinsoku/>
        <w:wordWrap/>
        <w:overflowPunct/>
        <w:topLinePunct w:val="0"/>
        <w:bidi w:val="0"/>
        <w:spacing w:line="560" w:lineRule="exact"/>
        <w:jc w:val="left"/>
        <w:textAlignment w:val="auto"/>
        <w:rPr>
          <w:rFonts w:hint="eastAsia" w:ascii="Arial" w:hAnsi="Arial" w:eastAsia="方正仿宋_GBK" w:cs="Arial"/>
          <w:sz w:val="32"/>
          <w:szCs w:val="32"/>
          <w:lang w:val="en-US" w:eastAsia="zh-CN"/>
        </w:rPr>
      </w:pPr>
      <w:r>
        <w:rPr>
          <w:rFonts w:hint="eastAsia" w:ascii="Arial" w:hAnsi="Arial" w:eastAsia="方正仿宋_GBK" w:cs="Arial"/>
          <w:sz w:val="32"/>
          <w:szCs w:val="32"/>
          <w:lang w:val="en-US" w:eastAsia="zh-CN"/>
        </w:rPr>
        <w:t>三</w:t>
      </w:r>
      <w:r>
        <w:rPr>
          <w:rFonts w:hint="default" w:ascii="Arial" w:hAnsi="Arial" w:eastAsia="方正仿宋_GBK" w:cs="Arial"/>
          <w:sz w:val="32"/>
          <w:szCs w:val="32"/>
          <w:lang w:val="en-US" w:eastAsia="zh-CN"/>
        </w:rPr>
        <w:t>、</w:t>
      </w:r>
      <w:r>
        <w:rPr>
          <w:rFonts w:hint="eastAsia" w:ascii="Arial" w:hAnsi="Arial" w:eastAsia="方正仿宋_GBK" w:cs="Arial"/>
          <w:sz w:val="32"/>
          <w:szCs w:val="32"/>
          <w:lang w:val="en-US" w:eastAsia="zh-CN"/>
        </w:rPr>
        <w:t>报价人2023年经审计的财务报表</w:t>
      </w: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eastAsia" w:ascii="Arial" w:hAnsi="Arial" w:eastAsia="方正仿宋_GBK" w:cs="Arial"/>
          <w:sz w:val="32"/>
          <w:szCs w:val="32"/>
          <w:lang w:val="en-US" w:eastAsia="zh-CN"/>
        </w:rPr>
        <w:t>四</w:t>
      </w:r>
      <w:r>
        <w:rPr>
          <w:rFonts w:hint="default" w:ascii="Arial" w:hAnsi="Arial" w:eastAsia="方正仿宋_GBK" w:cs="Arial"/>
          <w:sz w:val="32"/>
          <w:szCs w:val="32"/>
        </w:rPr>
        <w:t>、报价人</w:t>
      </w:r>
      <w:r>
        <w:rPr>
          <w:rFonts w:hint="eastAsia" w:ascii="Arial" w:hAnsi="Arial" w:eastAsia="方正仿宋_GBK" w:cs="Arial"/>
          <w:sz w:val="32"/>
          <w:szCs w:val="32"/>
          <w:lang w:val="en-US" w:eastAsia="zh-CN"/>
        </w:rPr>
        <w:t>在国家信用信息公示系统中未被列入严重违法失信企业名单截图；在“信用中国”网站中未被列入失信惩戒执行人名单信息的查询截图</w:t>
      </w: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eastAsia" w:ascii="Arial" w:hAnsi="Arial" w:eastAsia="方正仿宋_GBK" w:cs="Arial"/>
          <w:sz w:val="32"/>
          <w:szCs w:val="32"/>
          <w:lang w:val="en-US" w:eastAsia="zh-CN"/>
        </w:rPr>
        <w:t>五</w:t>
      </w:r>
      <w:r>
        <w:rPr>
          <w:rFonts w:hint="default" w:ascii="Arial" w:hAnsi="Arial" w:eastAsia="方正仿宋_GBK" w:cs="Arial"/>
          <w:sz w:val="32"/>
          <w:szCs w:val="32"/>
        </w:rPr>
        <w:t>、</w:t>
      </w:r>
      <w:r>
        <w:rPr>
          <w:rFonts w:hint="eastAsia" w:ascii="Arial" w:hAnsi="Arial" w:eastAsia="方正仿宋_GBK" w:cs="Arial"/>
          <w:sz w:val="32"/>
          <w:szCs w:val="32"/>
          <w:lang w:val="en-US" w:eastAsia="zh-CN"/>
        </w:rPr>
        <w:t>无重大违法记录的承诺书</w:t>
      </w: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eastAsia" w:ascii="Arial" w:hAnsi="Arial" w:eastAsia="方正仿宋_GBK" w:cs="Arial"/>
          <w:sz w:val="32"/>
          <w:szCs w:val="32"/>
          <w:lang w:val="en-US" w:eastAsia="zh-CN"/>
        </w:rPr>
        <w:t>六</w:t>
      </w:r>
      <w:r>
        <w:rPr>
          <w:rFonts w:hint="default" w:ascii="Arial" w:hAnsi="Arial" w:eastAsia="方正仿宋_GBK" w:cs="Arial"/>
          <w:sz w:val="32"/>
          <w:szCs w:val="32"/>
        </w:rPr>
        <w:t>、</w:t>
      </w:r>
      <w:r>
        <w:rPr>
          <w:rFonts w:hint="eastAsia" w:ascii="Arial" w:hAnsi="Arial" w:eastAsia="方正仿宋_GBK" w:cs="Arial"/>
          <w:sz w:val="32"/>
          <w:szCs w:val="32"/>
          <w:lang w:val="en-US" w:eastAsia="zh-CN"/>
        </w:rPr>
        <w:t>法定代表人身份证明或授权委托书</w:t>
      </w:r>
    </w:p>
    <w:p>
      <w:pPr>
        <w:keepNext w:val="0"/>
        <w:keepLines w:val="0"/>
        <w:pageBreakBefore w:val="0"/>
        <w:widowControl w:val="0"/>
        <w:kinsoku/>
        <w:wordWrap/>
        <w:overflowPunct/>
        <w:topLinePunct w:val="0"/>
        <w:bidi w:val="0"/>
        <w:spacing w:line="560" w:lineRule="exact"/>
        <w:jc w:val="left"/>
        <w:textAlignment w:val="auto"/>
        <w:rPr>
          <w:rFonts w:hint="eastAsia" w:ascii="Arial" w:hAnsi="Arial" w:eastAsia="方正仿宋_GBK" w:cs="Arial"/>
          <w:sz w:val="32"/>
          <w:szCs w:val="32"/>
          <w:lang w:val="en-US" w:eastAsia="zh-CN"/>
        </w:rPr>
      </w:pPr>
      <w:r>
        <w:rPr>
          <w:rFonts w:hint="eastAsia" w:ascii="Arial" w:hAnsi="Arial" w:eastAsia="方正仿宋_GBK" w:cs="Arial"/>
          <w:sz w:val="32"/>
          <w:szCs w:val="32"/>
          <w:lang w:val="en-US" w:eastAsia="zh-CN"/>
        </w:rPr>
        <w:t>七</w:t>
      </w:r>
      <w:r>
        <w:rPr>
          <w:rFonts w:hint="default" w:ascii="Arial" w:hAnsi="Arial" w:eastAsia="方正仿宋_GBK" w:cs="Arial"/>
          <w:sz w:val="32"/>
          <w:szCs w:val="32"/>
        </w:rPr>
        <w:t>、</w:t>
      </w:r>
      <w:r>
        <w:rPr>
          <w:rFonts w:hint="eastAsia" w:ascii="Arial" w:hAnsi="Arial" w:eastAsia="方正仿宋_GBK" w:cs="Arial"/>
          <w:sz w:val="32"/>
          <w:szCs w:val="32"/>
          <w:lang w:val="en-US" w:eastAsia="zh-CN"/>
        </w:rPr>
        <w:t>报价人基本情况表</w:t>
      </w:r>
    </w:p>
    <w:p>
      <w:pPr>
        <w:keepNext w:val="0"/>
        <w:keepLines w:val="0"/>
        <w:pageBreakBefore w:val="0"/>
        <w:widowControl w:val="0"/>
        <w:kinsoku/>
        <w:wordWrap/>
        <w:overflowPunct/>
        <w:topLinePunct w:val="0"/>
        <w:bidi w:val="0"/>
        <w:spacing w:line="560" w:lineRule="exact"/>
        <w:jc w:val="left"/>
        <w:textAlignment w:val="auto"/>
        <w:rPr>
          <w:rFonts w:hint="eastAsia" w:ascii="Arial" w:hAnsi="Arial" w:eastAsia="方正仿宋_GBK" w:cs="Arial"/>
          <w:sz w:val="32"/>
          <w:szCs w:val="32"/>
          <w:lang w:val="en-US" w:eastAsia="zh-CN"/>
        </w:rPr>
      </w:pPr>
      <w:r>
        <w:rPr>
          <w:rFonts w:hint="eastAsia" w:ascii="Arial" w:hAnsi="Arial" w:eastAsia="方正仿宋_GBK" w:cs="Arial"/>
          <w:sz w:val="32"/>
          <w:szCs w:val="32"/>
          <w:lang w:val="en-US" w:eastAsia="zh-CN"/>
        </w:rPr>
        <w:t>八、项目负责人职称证书（如有）</w:t>
      </w: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eastAsia" w:ascii="Arial" w:hAnsi="Arial" w:eastAsia="方正仿宋_GBK" w:cs="Arial"/>
          <w:sz w:val="32"/>
          <w:szCs w:val="32"/>
          <w:lang w:val="en-US" w:eastAsia="zh-CN"/>
        </w:rPr>
        <w:t>九、报价人业绩资料</w:t>
      </w:r>
    </w:p>
    <w:p>
      <w:pPr>
        <w:keepNext w:val="0"/>
        <w:keepLines w:val="0"/>
        <w:pageBreakBefore w:val="0"/>
        <w:widowControl w:val="0"/>
        <w:tabs>
          <w:tab w:val="left" w:pos="900"/>
          <w:tab w:val="left" w:pos="1080"/>
        </w:tabs>
        <w:kinsoku/>
        <w:wordWrap/>
        <w:overflowPunct/>
        <w:topLinePunct w:val="0"/>
        <w:bidi w:val="0"/>
        <w:spacing w:line="560" w:lineRule="exac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eastAsia" w:ascii="方正小标宋_GBK" w:hAnsi="方正小标宋_GBK" w:eastAsia="方正小标宋_GBK" w:cs="方正小标宋_GBK"/>
          <w:b w:val="0"/>
          <w:bCs/>
          <w:kern w:val="1"/>
          <w:sz w:val="44"/>
          <w:szCs w:val="44"/>
          <w:shd w:val="clear" w:color="auto" w:fill="FFFFFF"/>
          <w:lang w:val="en-US" w:eastAsia="zh-CN"/>
        </w:rPr>
      </w:pPr>
      <w:r>
        <w:rPr>
          <w:rFonts w:hint="eastAsia" w:ascii="方正小标宋_GBK" w:hAnsi="方正小标宋_GBK" w:eastAsia="方正小标宋_GBK" w:cs="方正小标宋_GBK"/>
          <w:b w:val="0"/>
          <w:bCs/>
          <w:kern w:val="1"/>
          <w:sz w:val="44"/>
          <w:szCs w:val="44"/>
          <w:shd w:val="clear" w:color="auto" w:fill="FFFFFF"/>
          <w:lang w:val="en-US" w:eastAsia="zh-CN"/>
        </w:rPr>
        <w:t>一、报价人营业执照复印件</w:t>
      </w:r>
    </w:p>
    <w:p>
      <w:pPr>
        <w:rPr>
          <w:rFonts w:hint="eastAsia" w:ascii="方正小标宋_GBK" w:hAnsi="方正小标宋_GBK" w:eastAsia="方正小标宋_GBK" w:cs="方正小标宋_GBK"/>
          <w:b w:val="0"/>
          <w:bCs/>
          <w:kern w:val="1"/>
          <w:sz w:val="44"/>
          <w:szCs w:val="44"/>
          <w:shd w:val="clear" w:color="auto" w:fill="FFFFFF"/>
          <w:lang w:val="en-US" w:eastAsia="zh-CN"/>
        </w:rPr>
      </w:pPr>
      <w:r>
        <w:rPr>
          <w:rFonts w:hint="eastAsia" w:ascii="方正小标宋_GBK" w:hAnsi="方正小标宋_GBK" w:eastAsia="方正小标宋_GBK" w:cs="方正小标宋_GBK"/>
          <w:b w:val="0"/>
          <w:bCs/>
          <w:kern w:val="1"/>
          <w:sz w:val="44"/>
          <w:szCs w:val="44"/>
          <w:shd w:val="clear" w:color="auto" w:fill="FFFFFF"/>
          <w:lang w:val="en-US" w:eastAsia="zh-CN"/>
        </w:rPr>
        <w:br w:type="page"/>
      </w: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二、报价人建筑工程施工总承包叁级及以上资质</w:t>
      </w:r>
    </w:p>
    <w:p>
      <w:pPr>
        <w:pStyle w:val="2"/>
        <w:rPr>
          <w:rFonts w:hint="eastAsia"/>
          <w:lang w:val="en-US" w:eastAsia="zh-CN"/>
        </w:rPr>
      </w:pPr>
    </w:p>
    <w:p>
      <w:pPr>
        <w:rPr>
          <w:rFonts w:hint="eastAsia" w:ascii="方正小标宋_GBK" w:hAnsi="方正小标宋_GBK" w:eastAsia="方正小标宋_GBK" w:cs="方正小标宋_GBK"/>
          <w:b w:val="0"/>
          <w:bCs/>
          <w:kern w:val="1"/>
          <w:sz w:val="40"/>
          <w:szCs w:val="40"/>
          <w:shd w:val="clear" w:color="auto" w:fill="FFFFFF"/>
          <w:lang w:val="en-US" w:eastAsia="zh-CN"/>
        </w:rPr>
      </w:pPr>
      <w:r>
        <w:rPr>
          <w:rFonts w:hint="eastAsia" w:ascii="方正小标宋_GBK" w:hAnsi="方正小标宋_GBK" w:eastAsia="方正小标宋_GBK" w:cs="方正小标宋_GBK"/>
          <w:b w:val="0"/>
          <w:bCs/>
          <w:kern w:val="1"/>
          <w:sz w:val="40"/>
          <w:szCs w:val="40"/>
          <w:shd w:val="clear" w:color="auto" w:fill="FFFFFF"/>
          <w:lang w:val="en-US" w:eastAsia="zh-CN"/>
        </w:rPr>
        <w:br w:type="page"/>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eastAsia" w:ascii="方正小标宋_GBK" w:hAnsi="方正小标宋_GBK" w:eastAsia="方正小标宋_GBK" w:cs="方正小标宋_GBK"/>
          <w:b w:val="0"/>
          <w:bCs/>
          <w:kern w:val="1"/>
          <w:sz w:val="44"/>
          <w:szCs w:val="44"/>
          <w:shd w:val="clear" w:color="auto" w:fill="FFFFFF"/>
          <w:lang w:val="en-US" w:eastAsia="zh-CN"/>
        </w:rPr>
      </w:pPr>
      <w:r>
        <w:rPr>
          <w:rFonts w:hint="eastAsia" w:ascii="方正小标宋_GBK" w:hAnsi="方正小标宋_GBK" w:eastAsia="方正小标宋_GBK" w:cs="方正小标宋_GBK"/>
          <w:b w:val="0"/>
          <w:bCs/>
          <w:kern w:val="1"/>
          <w:sz w:val="44"/>
          <w:szCs w:val="44"/>
          <w:shd w:val="clear" w:color="auto" w:fill="FFFFFF"/>
          <w:lang w:val="en-US" w:eastAsia="zh-CN"/>
        </w:rPr>
        <w:t>三、报价人2023年经审计的财务报表</w:t>
      </w:r>
    </w:p>
    <w:p>
      <w:pPr>
        <w:rPr>
          <w:rFonts w:hint="eastAsia" w:ascii="方正小标宋_GBK" w:hAnsi="方正小标宋_GBK" w:eastAsia="方正小标宋_GBK" w:cs="方正小标宋_GBK"/>
          <w:b w:val="0"/>
          <w:bCs/>
          <w:kern w:val="1"/>
          <w:sz w:val="44"/>
          <w:szCs w:val="44"/>
          <w:shd w:val="clear" w:color="auto" w:fill="FFFFFF"/>
          <w:lang w:val="en-US" w:eastAsia="zh-CN"/>
        </w:rPr>
      </w:pPr>
      <w:r>
        <w:rPr>
          <w:rFonts w:hint="eastAsia" w:ascii="方正小标宋_GBK" w:hAnsi="方正小标宋_GBK" w:eastAsia="方正小标宋_GBK" w:cs="方正小标宋_GBK"/>
          <w:b w:val="0"/>
          <w:bCs/>
          <w:kern w:val="1"/>
          <w:sz w:val="44"/>
          <w:szCs w:val="44"/>
          <w:shd w:val="clear" w:color="auto" w:fill="FFFFFF"/>
          <w:lang w:val="en-US" w:eastAsia="zh-CN"/>
        </w:rPr>
        <w:br w:type="page"/>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方正小标宋_GBK" w:hAnsi="方正小标宋_GBK" w:eastAsia="方正小标宋_GBK" w:cs="方正小标宋_GBK"/>
          <w:b w:val="0"/>
          <w:bCs/>
          <w:kern w:val="1"/>
          <w:sz w:val="44"/>
          <w:szCs w:val="44"/>
          <w:shd w:val="clear" w:color="auto" w:fill="FFFFFF"/>
          <w:lang w:val="en-US" w:eastAsia="zh-CN"/>
        </w:rPr>
      </w:pPr>
      <w:r>
        <w:rPr>
          <w:rFonts w:hint="eastAsia" w:ascii="方正小标宋_GBK" w:hAnsi="方正小标宋_GBK" w:eastAsia="方正小标宋_GBK" w:cs="方正小标宋_GBK"/>
          <w:b w:val="0"/>
          <w:bCs/>
          <w:kern w:val="1"/>
          <w:sz w:val="44"/>
          <w:szCs w:val="44"/>
          <w:shd w:val="clear" w:color="auto" w:fill="FFFFFF"/>
          <w:lang w:val="en-US" w:eastAsia="zh-CN"/>
        </w:rPr>
        <w:t>四、国家企业信用信息公示系统和信用中国网站查询截图</w:t>
      </w:r>
    </w:p>
    <w:p>
      <w:pPr>
        <w:rPr>
          <w:rFonts w:hint="default" w:ascii="Arial" w:hAnsi="Arial" w:eastAsia="方正仿宋_GBK" w:cs="Arial"/>
          <w:b/>
          <w:kern w:val="1"/>
          <w:sz w:val="32"/>
          <w:szCs w:val="32"/>
          <w:shd w:val="clear" w:color="auto" w:fill="FFFFFF"/>
        </w:rPr>
      </w:pPr>
      <w:r>
        <w:rPr>
          <w:rFonts w:hint="default" w:ascii="Arial" w:hAnsi="Arial" w:eastAsia="方正仿宋_GBK" w:cs="Arial"/>
          <w:b/>
          <w:kern w:val="1"/>
          <w:sz w:val="32"/>
          <w:szCs w:val="32"/>
          <w:shd w:val="clear" w:color="auto" w:fill="FFFFFF"/>
        </w:rPr>
        <w:br w:type="page"/>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方正小标宋_GBK" w:hAnsi="方正小标宋_GBK" w:eastAsia="方正小标宋_GBK" w:cs="方正小标宋_GBK"/>
          <w:b w:val="0"/>
          <w:bCs/>
          <w:kern w:val="1"/>
          <w:sz w:val="44"/>
          <w:szCs w:val="44"/>
          <w:shd w:val="clear" w:color="auto" w:fill="FFFFFF"/>
          <w:lang w:val="en-US" w:eastAsia="zh-CN"/>
        </w:rPr>
      </w:pPr>
      <w:r>
        <w:rPr>
          <w:rFonts w:hint="eastAsia" w:ascii="方正小标宋_GBK" w:hAnsi="方正小标宋_GBK" w:eastAsia="方正小标宋_GBK" w:cs="方正小标宋_GBK"/>
          <w:b w:val="0"/>
          <w:bCs/>
          <w:kern w:val="1"/>
          <w:sz w:val="44"/>
          <w:szCs w:val="44"/>
          <w:shd w:val="clear" w:color="auto" w:fill="FFFFFF"/>
          <w:lang w:val="en-US" w:eastAsia="zh-CN"/>
        </w:rPr>
        <w:t>五、承诺书</w:t>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eastAsia" w:ascii="Arial" w:hAnsi="Arial" w:eastAsia="方正仿宋_GBK" w:cs="Arial"/>
          <w:sz w:val="28"/>
          <w:szCs w:val="28"/>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eastAsia" w:ascii="Arial" w:hAnsi="Arial" w:eastAsia="方正仿宋_GBK" w:cs="Arial"/>
          <w:sz w:val="32"/>
          <w:szCs w:val="32"/>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eastAsia" w:ascii="Arial" w:hAnsi="Arial" w:eastAsia="方正仿宋_GBK" w:cs="Arial"/>
          <w:sz w:val="32"/>
          <w:szCs w:val="32"/>
          <w:lang w:val="en-US" w:eastAsia="zh-CN"/>
        </w:rPr>
      </w:pPr>
      <w:r>
        <w:rPr>
          <w:rFonts w:hint="eastAsia" w:ascii="Arial" w:hAnsi="Arial" w:eastAsia="方正仿宋_GBK" w:cs="Arial"/>
          <w:sz w:val="32"/>
          <w:szCs w:val="32"/>
          <w:lang w:val="en-US" w:eastAsia="zh-CN"/>
        </w:rPr>
        <w:t>重庆高速冷水自驾营地管理有限公司：</w:t>
      </w: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eastAsia" w:ascii="Arial" w:hAnsi="Arial" w:eastAsia="方正仿宋_GBK" w:cs="Arial"/>
          <w:sz w:val="32"/>
          <w:szCs w:val="32"/>
          <w:lang w:eastAsia="zh-CN"/>
        </w:rPr>
      </w:pPr>
      <w:r>
        <w:rPr>
          <w:rFonts w:hint="eastAsia" w:ascii="Arial" w:hAnsi="Arial" w:eastAsia="方正仿宋_GBK" w:cs="Arial"/>
          <w:sz w:val="32"/>
          <w:szCs w:val="32"/>
          <w:lang w:val="en-US" w:eastAsia="zh-CN"/>
        </w:rPr>
        <w:t xml:space="preserve">  </w:t>
      </w:r>
      <w:r>
        <w:rPr>
          <w:rFonts w:hint="eastAsia" w:ascii="Arial" w:hAnsi="Arial" w:eastAsia="方正仿宋_GBK" w:cs="Arial"/>
          <w:sz w:val="32"/>
          <w:szCs w:val="32"/>
          <w:u w:val="single"/>
          <w:lang w:val="en-US" w:eastAsia="zh-CN"/>
        </w:rPr>
        <w:t xml:space="preserve">               </w:t>
      </w:r>
      <w:r>
        <w:rPr>
          <w:rFonts w:hint="eastAsia" w:ascii="Arial" w:hAnsi="Arial" w:eastAsia="方正仿宋_GBK" w:cs="Arial"/>
          <w:b w:val="0"/>
          <w:bCs w:val="0"/>
          <w:sz w:val="32"/>
          <w:szCs w:val="32"/>
          <w:u w:val="none"/>
          <w:lang w:val="en-US" w:eastAsia="zh-CN"/>
        </w:rPr>
        <w:t>（比选申请人名称）郑重承诺，本单位</w:t>
      </w:r>
      <w:r>
        <w:rPr>
          <w:rFonts w:hint="eastAsia" w:ascii="Arial" w:hAnsi="Arial" w:eastAsia="方正仿宋_GBK" w:cs="Arial"/>
          <w:sz w:val="32"/>
          <w:szCs w:val="32"/>
          <w:lang w:val="en-US" w:eastAsia="zh-CN"/>
        </w:rPr>
        <w:t>现</w:t>
      </w:r>
      <w:r>
        <w:rPr>
          <w:rFonts w:hint="eastAsia" w:ascii="Arial" w:hAnsi="Arial" w:eastAsia="方正仿宋_GBK" w:cs="Arial"/>
          <w:sz w:val="32"/>
          <w:szCs w:val="32"/>
        </w:rPr>
        <w:t>处于正常营业状况</w:t>
      </w:r>
      <w:r>
        <w:rPr>
          <w:rFonts w:hint="eastAsia" w:ascii="Arial" w:hAnsi="Arial" w:eastAsia="方正仿宋_GBK" w:cs="Arial"/>
          <w:sz w:val="32"/>
          <w:szCs w:val="32"/>
          <w:lang w:eastAsia="zh-CN"/>
        </w:rPr>
        <w:t>，</w:t>
      </w:r>
      <w:r>
        <w:rPr>
          <w:rFonts w:hint="eastAsia" w:ascii="Arial" w:hAnsi="Arial" w:eastAsia="方正仿宋_GBK" w:cs="Arial"/>
          <w:sz w:val="32"/>
          <w:szCs w:val="32"/>
        </w:rPr>
        <w:t>未</w:t>
      </w:r>
      <w:r>
        <w:rPr>
          <w:rFonts w:hint="eastAsia" w:ascii="Arial" w:hAnsi="Arial" w:eastAsia="方正仿宋_GBK" w:cs="Arial"/>
          <w:sz w:val="32"/>
          <w:szCs w:val="32"/>
          <w:lang w:val="en-US" w:eastAsia="zh-CN"/>
        </w:rPr>
        <w:t>出现</w:t>
      </w:r>
      <w:r>
        <w:rPr>
          <w:rFonts w:hint="eastAsia" w:ascii="Arial" w:hAnsi="Arial" w:eastAsia="方正仿宋_GBK" w:cs="Arial"/>
          <w:sz w:val="32"/>
          <w:szCs w:val="32"/>
        </w:rPr>
        <w:t>被责令停业、取消投标资格、财产被冻结</w:t>
      </w:r>
      <w:r>
        <w:rPr>
          <w:rFonts w:hint="eastAsia" w:ascii="Arial" w:hAnsi="Arial" w:eastAsia="方正仿宋_GBK" w:cs="Arial"/>
          <w:sz w:val="32"/>
          <w:szCs w:val="32"/>
          <w:lang w:eastAsia="zh-CN"/>
        </w:rPr>
        <w:t>、</w:t>
      </w:r>
      <w:r>
        <w:rPr>
          <w:rFonts w:hint="eastAsia" w:ascii="Arial" w:hAnsi="Arial" w:eastAsia="方正仿宋_GBK" w:cs="Arial"/>
          <w:sz w:val="32"/>
          <w:szCs w:val="32"/>
        </w:rPr>
        <w:t>破产</w:t>
      </w:r>
      <w:r>
        <w:rPr>
          <w:rFonts w:hint="eastAsia" w:ascii="Arial" w:hAnsi="Arial" w:eastAsia="方正仿宋_GBK" w:cs="Arial"/>
          <w:sz w:val="32"/>
          <w:szCs w:val="32"/>
          <w:lang w:val="en-US" w:eastAsia="zh-CN"/>
        </w:rPr>
        <w:t>等情况</w:t>
      </w:r>
      <w:r>
        <w:rPr>
          <w:rFonts w:hint="eastAsia" w:ascii="Arial" w:hAnsi="Arial" w:eastAsia="方正仿宋_GBK" w:cs="Arial"/>
          <w:sz w:val="32"/>
          <w:szCs w:val="32"/>
        </w:rPr>
        <w:t>，近三年内在经营活动中没有重大违法记录</w:t>
      </w:r>
      <w:r>
        <w:rPr>
          <w:rFonts w:hint="eastAsia" w:ascii="Arial" w:hAnsi="Arial" w:eastAsia="方正仿宋_GBK" w:cs="Arial"/>
          <w:sz w:val="32"/>
          <w:szCs w:val="32"/>
          <w:lang w:eastAsia="zh-CN"/>
        </w:rPr>
        <w:t>。</w:t>
      </w:r>
    </w:p>
    <w:p>
      <w:pPr>
        <w:keepNext w:val="0"/>
        <w:keepLines w:val="0"/>
        <w:pageBreakBefore w:val="0"/>
        <w:widowControl w:val="0"/>
        <w:tabs>
          <w:tab w:val="left" w:pos="900"/>
          <w:tab w:val="left" w:pos="1080"/>
        </w:tabs>
        <w:kinsoku/>
        <w:wordWrap/>
        <w:overflowPunct/>
        <w:topLinePunct w:val="0"/>
        <w:bidi w:val="0"/>
        <w:spacing w:line="560" w:lineRule="exact"/>
        <w:ind w:firstLine="640" w:firstLineChars="200"/>
        <w:jc w:val="left"/>
        <w:textAlignment w:val="auto"/>
        <w:outlineLvl w:val="0"/>
        <w:rPr>
          <w:rFonts w:ascii="Arial" w:hAnsi="Arial" w:eastAsia="方正仿宋_GBK" w:cs="Arial"/>
          <w:sz w:val="32"/>
          <w:szCs w:val="32"/>
        </w:rPr>
      </w:pPr>
      <w:r>
        <w:rPr>
          <w:rFonts w:ascii="Arial" w:hAnsi="Arial" w:eastAsia="方正仿宋_GBK" w:cs="Arial"/>
          <w:sz w:val="32"/>
          <w:szCs w:val="32"/>
        </w:rPr>
        <w:t>我方对以上</w:t>
      </w:r>
      <w:r>
        <w:rPr>
          <w:rFonts w:hint="eastAsia" w:ascii="Arial" w:hAnsi="Arial" w:eastAsia="方正仿宋_GBK" w:cs="Arial"/>
          <w:sz w:val="32"/>
          <w:szCs w:val="32"/>
          <w:lang w:val="en-US" w:eastAsia="zh-CN"/>
        </w:rPr>
        <w:t>承诺</w:t>
      </w:r>
      <w:r>
        <w:rPr>
          <w:rFonts w:ascii="Arial" w:hAnsi="Arial" w:eastAsia="方正仿宋_GBK" w:cs="Arial"/>
          <w:sz w:val="32"/>
          <w:szCs w:val="32"/>
        </w:rPr>
        <w:t>负全部法律责任。</w:t>
      </w:r>
    </w:p>
    <w:p>
      <w:pPr>
        <w:pStyle w:val="2"/>
        <w:jc w:val="right"/>
        <w:rPr>
          <w:rFonts w:hint="eastAsia" w:ascii="Arial" w:hAnsi="Arial" w:eastAsia="方正仿宋_GBK" w:cs="Arial"/>
          <w:sz w:val="32"/>
          <w:szCs w:val="32"/>
          <w:lang w:val="en-US" w:eastAsia="zh-CN"/>
        </w:rPr>
      </w:pPr>
    </w:p>
    <w:p>
      <w:pPr>
        <w:pStyle w:val="2"/>
        <w:jc w:val="right"/>
        <w:rPr>
          <w:rFonts w:hint="eastAsia" w:ascii="Arial" w:hAnsi="Arial" w:eastAsia="方正仿宋_GBK" w:cs="Arial"/>
          <w:sz w:val="32"/>
          <w:szCs w:val="32"/>
          <w:lang w:val="en-US" w:eastAsia="zh-CN"/>
        </w:rPr>
      </w:pPr>
      <w:r>
        <w:rPr>
          <w:rFonts w:hint="eastAsia" w:ascii="Arial" w:hAnsi="Arial" w:eastAsia="方正仿宋_GBK" w:cs="Arial"/>
          <w:sz w:val="32"/>
          <w:szCs w:val="32"/>
          <w:lang w:val="en-US" w:eastAsia="zh-CN"/>
        </w:rPr>
        <w:t>承诺人（盖章）：</w:t>
      </w:r>
    </w:p>
    <w:p>
      <w:pPr>
        <w:jc w:val="right"/>
        <w:rPr>
          <w:rFonts w:hint="default"/>
          <w:lang w:val="en-US" w:eastAsia="zh-CN"/>
        </w:rPr>
      </w:pPr>
      <w:r>
        <w:rPr>
          <w:rFonts w:hint="eastAsia" w:ascii="Arial" w:hAnsi="Arial" w:eastAsia="方正仿宋_GBK" w:cs="Arial"/>
          <w:sz w:val="32"/>
          <w:szCs w:val="32"/>
          <w:lang w:val="en-US" w:eastAsia="zh-CN"/>
        </w:rPr>
        <w:t>2024年   月    日</w:t>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kinsoku/>
        <w:wordWrap/>
        <w:overflowPunct/>
        <w:topLinePunct w:val="0"/>
        <w:bidi w:val="0"/>
        <w:spacing w:line="560" w:lineRule="exact"/>
        <w:ind w:firstLine="2003"/>
        <w:textAlignment w:val="auto"/>
        <w:outlineLvl w:val="1"/>
        <w:rPr>
          <w:rFonts w:hint="default" w:ascii="Arial" w:hAnsi="Arial" w:eastAsia="方正仿宋_GBK" w:cs="Arial"/>
          <w:b/>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outlineLvl w:val="1"/>
        <w:rPr>
          <w:rFonts w:hint="default" w:ascii="Arial" w:hAnsi="Arial" w:eastAsia="方正仿宋_GBK" w:cs="Arial"/>
          <w:kern w:val="1"/>
          <w:sz w:val="32"/>
          <w:szCs w:val="32"/>
          <w:shd w:val="clear" w:color="auto" w:fill="FFFFFF"/>
        </w:rPr>
      </w:pPr>
      <w:r>
        <w:rPr>
          <w:rFonts w:hint="default" w:ascii="Arial" w:hAnsi="Arial" w:eastAsia="方正仿宋_GBK" w:cs="Arial"/>
          <w:b/>
          <w:kern w:val="1"/>
          <w:sz w:val="32"/>
          <w:szCs w:val="32"/>
          <w:shd w:val="clear" w:color="auto" w:fill="FFFFFF"/>
        </w:rPr>
        <w:br w:type="page"/>
      </w:r>
      <w:r>
        <w:rPr>
          <w:rFonts w:hint="default" w:ascii="方正小标宋_GBK" w:hAnsi="方正小标宋_GBK" w:eastAsia="方正小标宋_GBK" w:cs="方正小标宋_GBK"/>
          <w:b w:val="0"/>
          <w:bCs/>
          <w:kern w:val="1"/>
          <w:sz w:val="44"/>
          <w:szCs w:val="44"/>
          <w:shd w:val="clear" w:color="auto" w:fill="FFFFFF"/>
          <w:lang w:val="en-US" w:eastAsia="zh-CN"/>
        </w:rPr>
        <w:t xml:space="preserve">   </w:t>
      </w:r>
      <w:r>
        <w:rPr>
          <w:rFonts w:hint="eastAsia" w:ascii="方正小标宋_GBK" w:hAnsi="方正小标宋_GBK" w:eastAsia="方正小标宋_GBK" w:cs="方正小标宋_GBK"/>
          <w:b w:val="0"/>
          <w:bCs/>
          <w:kern w:val="1"/>
          <w:sz w:val="44"/>
          <w:szCs w:val="44"/>
          <w:shd w:val="clear" w:color="auto" w:fill="FFFFFF"/>
          <w:lang w:val="en-US" w:eastAsia="zh-CN"/>
        </w:rPr>
        <w:t>六、</w:t>
      </w:r>
      <w:r>
        <w:rPr>
          <w:rFonts w:hint="default" w:ascii="方正小标宋_GBK" w:hAnsi="方正小标宋_GBK" w:eastAsia="方正小标宋_GBK" w:cs="方正小标宋_GBK"/>
          <w:b w:val="0"/>
          <w:bCs/>
          <w:kern w:val="1"/>
          <w:sz w:val="44"/>
          <w:szCs w:val="44"/>
          <w:shd w:val="clear" w:color="auto" w:fill="FFFFFF"/>
          <w:lang w:val="en-US" w:eastAsia="zh-CN"/>
        </w:rPr>
        <w:t>法定代表人身份证明及授权委托书</w:t>
      </w:r>
    </w:p>
    <w:p>
      <w:pPr>
        <w:keepNext w:val="0"/>
        <w:keepLines w:val="0"/>
        <w:pageBreakBefore w:val="0"/>
        <w:widowControl w:val="0"/>
        <w:kinsoku/>
        <w:wordWrap/>
        <w:overflowPunct/>
        <w:topLinePunct w:val="0"/>
        <w:bidi w:val="0"/>
        <w:spacing w:line="560" w:lineRule="exact"/>
        <w:jc w:val="both"/>
        <w:textAlignment w:val="auto"/>
        <w:outlineLvl w:val="2"/>
        <w:rPr>
          <w:rFonts w:hint="default" w:ascii="Arial" w:hAnsi="Arial" w:eastAsia="方正仿宋_GBK" w:cs="Arial"/>
          <w:b/>
          <w:kern w:val="1"/>
          <w:sz w:val="32"/>
          <w:szCs w:val="32"/>
          <w:shd w:val="clear" w:color="auto" w:fill="FFFFFF"/>
        </w:rPr>
      </w:pPr>
      <w:bookmarkStart w:id="20" w:name="_Toc262547328"/>
      <w:bookmarkEnd w:id="20"/>
    </w:p>
    <w:p>
      <w:pPr>
        <w:keepNext w:val="0"/>
        <w:keepLines w:val="0"/>
        <w:pageBreakBefore w:val="0"/>
        <w:widowControl w:val="0"/>
        <w:kinsoku/>
        <w:wordWrap/>
        <w:overflowPunct/>
        <w:topLinePunct w:val="0"/>
        <w:bidi w:val="0"/>
        <w:spacing w:line="560" w:lineRule="exact"/>
        <w:jc w:val="both"/>
        <w:textAlignment w:val="auto"/>
        <w:outlineLvl w:val="2"/>
        <w:rPr>
          <w:rFonts w:hint="default" w:ascii="Arial" w:hAnsi="Arial" w:eastAsia="方正仿宋_GBK" w:cs="Arial"/>
          <w:b/>
          <w:kern w:val="1"/>
          <w:sz w:val="32"/>
          <w:szCs w:val="32"/>
          <w:shd w:val="clear" w:color="auto" w:fill="FFFFFF"/>
        </w:rPr>
      </w:pPr>
      <w:r>
        <w:rPr>
          <w:rFonts w:hint="default" w:ascii="Arial" w:hAnsi="Arial" w:eastAsia="方正仿宋_GBK" w:cs="Arial"/>
          <w:b/>
          <w:kern w:val="1"/>
          <w:sz w:val="32"/>
          <w:szCs w:val="32"/>
          <w:shd w:val="clear" w:color="auto" w:fill="FFFFFF"/>
        </w:rPr>
        <w:t>（一）法定代表人身份证明</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 xml:space="preserve">报价人名称： </w:t>
      </w:r>
      <w:r>
        <w:rPr>
          <w:rFonts w:hint="default" w:ascii="Arial" w:hAnsi="Arial" w:eastAsia="方正仿宋_GBK" w:cs="Arial"/>
          <w:color w:val="000000"/>
          <w:sz w:val="32"/>
          <w:szCs w:val="32"/>
          <w:u w:val="single"/>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单位性质：</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地址：</w:t>
      </w:r>
      <w:r>
        <w:rPr>
          <w:rFonts w:hint="default" w:ascii="Arial" w:hAnsi="Arial" w:eastAsia="方正仿宋_GBK" w:cs="Arial"/>
          <w:color w:val="000000"/>
          <w:sz w:val="32"/>
          <w:szCs w:val="32"/>
          <w:u w:val="single"/>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成立时间：</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 xml:space="preserve"> 年</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 xml:space="preserve"> 月</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 xml:space="preserve"> 日</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经营期限：</w:t>
      </w:r>
      <w:r>
        <w:rPr>
          <w:rFonts w:hint="default" w:ascii="Arial" w:hAnsi="Arial" w:eastAsia="方正仿宋_GBK" w:cs="Arial"/>
          <w:color w:val="000000"/>
          <w:sz w:val="32"/>
          <w:szCs w:val="32"/>
          <w:u w:val="single"/>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 xml:space="preserve">姓名： </w:t>
      </w:r>
      <w:r>
        <w:rPr>
          <w:rFonts w:hint="default" w:ascii="Arial" w:hAnsi="Arial" w:eastAsia="方正仿宋_GBK" w:cs="Arial"/>
          <w:color w:val="000000"/>
          <w:sz w:val="32"/>
          <w:szCs w:val="32"/>
          <w:u w:val="single"/>
        </w:rPr>
        <w:t xml:space="preserve">           （法人手签）</w:t>
      </w:r>
      <w:r>
        <w:rPr>
          <w:rFonts w:hint="default" w:ascii="Arial" w:hAnsi="Arial" w:eastAsia="方正仿宋_GBK" w:cs="Arial"/>
          <w:color w:val="000000"/>
          <w:sz w:val="32"/>
          <w:szCs w:val="32"/>
        </w:rPr>
        <w:t xml:space="preserve"> 性别：</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年龄：</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职务：</w:t>
      </w:r>
      <w:r>
        <w:rPr>
          <w:rFonts w:hint="default" w:ascii="Arial" w:hAnsi="Arial" w:eastAsia="方正仿宋_GBK" w:cs="Arial"/>
          <w:color w:val="000000"/>
          <w:sz w:val="32"/>
          <w:szCs w:val="32"/>
          <w:u w:val="single"/>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系</w:t>
      </w:r>
      <w:r>
        <w:rPr>
          <w:rFonts w:hint="default" w:ascii="Arial" w:hAnsi="Arial" w:eastAsia="方正仿宋_GBK" w:cs="Arial"/>
          <w:color w:val="000000"/>
          <w:sz w:val="32"/>
          <w:szCs w:val="32"/>
          <w:u w:val="single"/>
        </w:rPr>
        <w:t xml:space="preserve">                             </w:t>
      </w:r>
      <w:r>
        <w:rPr>
          <w:rFonts w:hint="default" w:ascii="Arial" w:hAnsi="Arial" w:eastAsia="方正仿宋_GBK" w:cs="Arial"/>
          <w:color w:val="000000"/>
          <w:sz w:val="32"/>
          <w:szCs w:val="32"/>
        </w:rPr>
        <w:t xml:space="preserve"> （报价人名称）的法定代表人。</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特此证明。</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color w:val="000000"/>
          <w:sz w:val="32"/>
          <w:szCs w:val="32"/>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pacing w:line="560" w:lineRule="exact"/>
        <w:ind w:firstLine="420"/>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附：法定代表人身份证双面复印件。</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p>
    <w:p>
      <w:pPr>
        <w:keepNext w:val="0"/>
        <w:keepLines w:val="0"/>
        <w:pageBreakBefore w:val="0"/>
        <w:widowControl w:val="0"/>
        <w:kinsoku/>
        <w:wordWrap/>
        <w:overflowPunct/>
        <w:topLinePunct w:val="0"/>
        <w:bidi w:val="0"/>
        <w:spacing w:line="560" w:lineRule="exact"/>
        <w:jc w:val="right"/>
        <w:textAlignment w:val="auto"/>
        <w:rPr>
          <w:rFonts w:hint="default" w:ascii="Arial" w:hAnsi="Arial" w:eastAsia="方正仿宋_GBK" w:cs="Arial"/>
          <w:color w:val="000000"/>
          <w:sz w:val="32"/>
          <w:szCs w:val="32"/>
          <w:u w:val="single"/>
        </w:rPr>
      </w:pPr>
      <w:r>
        <w:rPr>
          <w:rFonts w:hint="default" w:ascii="Arial" w:hAnsi="Arial" w:eastAsia="方正仿宋_GBK" w:cs="Arial"/>
          <w:color w:val="000000"/>
          <w:sz w:val="32"/>
          <w:szCs w:val="32"/>
        </w:rPr>
        <w:t xml:space="preserve">                      报价人：</w:t>
      </w:r>
      <w:r>
        <w:rPr>
          <w:rFonts w:hint="default" w:ascii="Arial" w:hAnsi="Arial" w:eastAsia="方正仿宋_GBK" w:cs="Arial"/>
          <w:color w:val="000000"/>
          <w:sz w:val="32"/>
          <w:szCs w:val="32"/>
          <w:u w:val="single"/>
        </w:rPr>
        <w:t xml:space="preserve">                 </w:t>
      </w:r>
    </w:p>
    <w:p>
      <w:pPr>
        <w:keepNext w:val="0"/>
        <w:keepLines w:val="0"/>
        <w:pageBreakBefore w:val="0"/>
        <w:widowControl w:val="0"/>
        <w:kinsoku/>
        <w:wordWrap/>
        <w:overflowPunct/>
        <w:topLinePunct w:val="0"/>
        <w:bidi w:val="0"/>
        <w:spacing w:line="560" w:lineRule="exact"/>
        <w:jc w:val="righ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（盖单位鲜公章）</w:t>
      </w:r>
    </w:p>
    <w:p>
      <w:pPr>
        <w:keepNext w:val="0"/>
        <w:keepLines w:val="0"/>
        <w:pageBreakBefore w:val="0"/>
        <w:widowControl w:val="0"/>
        <w:kinsoku/>
        <w:wordWrap/>
        <w:overflowPunct/>
        <w:topLinePunct w:val="0"/>
        <w:bidi w:val="0"/>
        <w:spacing w:line="560" w:lineRule="exact"/>
        <w:jc w:val="right"/>
        <w:textAlignment w:val="auto"/>
        <w:rPr>
          <w:rFonts w:hint="default" w:ascii="Arial" w:hAnsi="Arial" w:eastAsia="方正仿宋_GBK" w:cs="Arial"/>
          <w:color w:val="000000"/>
          <w:sz w:val="32"/>
          <w:szCs w:val="32"/>
        </w:rPr>
      </w:pPr>
      <w:r>
        <w:rPr>
          <w:rFonts w:hint="default" w:ascii="Arial" w:hAnsi="Arial" w:eastAsia="方正仿宋_GBK" w:cs="Arial"/>
          <w:color w:val="000000"/>
          <w:sz w:val="32"/>
          <w:szCs w:val="32"/>
        </w:rPr>
        <w:t xml:space="preserve">                          </w:t>
      </w:r>
      <w:r>
        <w:rPr>
          <w:rFonts w:hint="eastAsia" w:ascii="Arial" w:hAnsi="Arial" w:eastAsia="方正仿宋_GBK" w:cs="Arial"/>
          <w:color w:val="000000"/>
          <w:sz w:val="32"/>
          <w:szCs w:val="32"/>
          <w:lang w:val="en-US" w:eastAsia="zh-CN"/>
        </w:rPr>
        <w:t>年   月   日</w:t>
      </w:r>
      <w:r>
        <w:rPr>
          <w:rFonts w:hint="default" w:ascii="Arial" w:hAnsi="Arial" w:eastAsia="方正仿宋_GBK" w:cs="Arial"/>
          <w:color w:val="000000"/>
          <w:sz w:val="32"/>
          <w:szCs w:val="32"/>
        </w:rPr>
        <w:t xml:space="preserve">           </w:t>
      </w:r>
    </w:p>
    <w:p>
      <w:pPr>
        <w:keepNext w:val="0"/>
        <w:keepLines w:val="0"/>
        <w:pageBreakBefore w:val="0"/>
        <w:widowControl w:val="0"/>
        <w:kinsoku/>
        <w:wordWrap/>
        <w:overflowPunct/>
        <w:topLinePunct w:val="0"/>
        <w:bidi w:val="0"/>
        <w:spacing w:line="560" w:lineRule="exact"/>
        <w:ind w:firstLine="160" w:firstLineChars="50"/>
        <w:jc w:val="right"/>
        <w:textAlignment w:val="auto"/>
        <w:rPr>
          <w:rFonts w:hint="default" w:ascii="Arial" w:hAnsi="Arial" w:eastAsia="方正仿宋_GBK" w:cs="Arial"/>
          <w:color w:val="000000"/>
          <w:sz w:val="32"/>
          <w:szCs w:val="32"/>
        </w:rPr>
      </w:pPr>
    </w:p>
    <w:p>
      <w:pPr>
        <w:keepNext w:val="0"/>
        <w:keepLines w:val="0"/>
        <w:pageBreakBefore w:val="0"/>
        <w:widowControl w:val="0"/>
        <w:kinsoku/>
        <w:wordWrap/>
        <w:overflowPunct/>
        <w:topLinePunct w:val="0"/>
        <w:bidi w:val="0"/>
        <w:spacing w:line="560" w:lineRule="exact"/>
        <w:ind w:firstLine="160" w:firstLineChars="50"/>
        <w:textAlignment w:val="auto"/>
        <w:rPr>
          <w:rFonts w:hint="default" w:ascii="Arial" w:hAnsi="Arial" w:eastAsia="方正仿宋_GBK" w:cs="Arial"/>
          <w:color w:val="000000"/>
          <w:sz w:val="32"/>
          <w:szCs w:val="32"/>
        </w:rPr>
      </w:pPr>
    </w:p>
    <w:p>
      <w:pPr>
        <w:keepNext w:val="0"/>
        <w:keepLines w:val="0"/>
        <w:pageBreakBefore w:val="0"/>
        <w:widowControl w:val="0"/>
        <w:kinsoku/>
        <w:wordWrap/>
        <w:overflowPunct/>
        <w:topLinePunct w:val="0"/>
        <w:bidi w:val="0"/>
        <w:spacing w:line="560" w:lineRule="exact"/>
        <w:ind w:firstLine="160" w:firstLineChars="5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color w:val="000000"/>
          <w:sz w:val="32"/>
          <w:szCs w:val="32"/>
        </w:rPr>
        <w:t>注：法定代表人的签字必须是亲笔签名，不得用印章、签名章或其他电子制版签名。</w:t>
      </w:r>
    </w:p>
    <w:p>
      <w:pPr>
        <w:keepNext w:val="0"/>
        <w:keepLines w:val="0"/>
        <w:pageBreakBefore w:val="0"/>
        <w:widowControl w:val="0"/>
        <w:kinsoku/>
        <w:wordWrap/>
        <w:overflowPunct/>
        <w:topLinePunct w:val="0"/>
        <w:bidi w:val="0"/>
        <w:spacing w:line="560" w:lineRule="exact"/>
        <w:ind w:firstLine="400"/>
        <w:jc w:val="center"/>
        <w:textAlignment w:val="auto"/>
        <w:outlineLvl w:val="2"/>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br w:type="page"/>
      </w:r>
    </w:p>
    <w:p>
      <w:pPr>
        <w:keepNext w:val="0"/>
        <w:keepLines w:val="0"/>
        <w:pageBreakBefore w:val="0"/>
        <w:widowControl w:val="0"/>
        <w:kinsoku/>
        <w:wordWrap/>
        <w:overflowPunct/>
        <w:topLinePunct w:val="0"/>
        <w:bidi w:val="0"/>
        <w:spacing w:line="560" w:lineRule="exact"/>
        <w:ind w:firstLine="480"/>
        <w:jc w:val="left"/>
        <w:textAlignment w:val="auto"/>
        <w:outlineLvl w:val="2"/>
        <w:rPr>
          <w:rFonts w:hint="default" w:ascii="Arial" w:hAnsi="Arial" w:eastAsia="方正仿宋_GBK" w:cs="Arial"/>
          <w:b/>
          <w:bCs/>
          <w:kern w:val="1"/>
          <w:sz w:val="32"/>
          <w:szCs w:val="32"/>
          <w:shd w:val="clear" w:color="auto" w:fill="FFFFFF"/>
        </w:rPr>
      </w:pPr>
      <w:r>
        <w:rPr>
          <w:rFonts w:hint="default" w:ascii="Arial" w:hAnsi="Arial" w:eastAsia="方正仿宋_GBK" w:cs="Arial"/>
          <w:b/>
          <w:bCs/>
          <w:kern w:val="1"/>
          <w:sz w:val="32"/>
          <w:szCs w:val="32"/>
          <w:shd w:val="clear" w:color="auto" w:fill="FFFFFF"/>
        </w:rPr>
        <w:t xml:space="preserve">（二）授权委托书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本人</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（姓名）系</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w:t>
      </w:r>
      <w:r>
        <w:rPr>
          <w:rFonts w:hint="default" w:ascii="Arial" w:hAnsi="Arial" w:eastAsia="方正仿宋_GBK" w:cs="Arial"/>
          <w:color w:val="000000"/>
          <w:spacing w:val="-1"/>
          <w:kern w:val="0"/>
          <w:sz w:val="32"/>
          <w:szCs w:val="32"/>
        </w:rPr>
        <w:t>报价</w:t>
      </w:r>
      <w:r>
        <w:rPr>
          <w:rFonts w:hint="default" w:ascii="Arial" w:hAnsi="Arial" w:eastAsia="方正仿宋_GBK" w:cs="Arial"/>
          <w:color w:val="000000"/>
          <w:kern w:val="0"/>
          <w:sz w:val="32"/>
          <w:szCs w:val="32"/>
        </w:rPr>
        <w:t>人名称</w:t>
      </w:r>
      <w:r>
        <w:rPr>
          <w:rFonts w:hint="default" w:ascii="Arial" w:hAnsi="Arial" w:eastAsia="方正仿宋_GBK" w:cs="Arial"/>
          <w:color w:val="000000"/>
          <w:spacing w:val="1"/>
          <w:kern w:val="0"/>
          <w:sz w:val="32"/>
          <w:szCs w:val="32"/>
        </w:rPr>
        <w:t>）</w:t>
      </w:r>
      <w:r>
        <w:rPr>
          <w:rFonts w:hint="default" w:ascii="Arial" w:hAnsi="Arial" w:eastAsia="方正仿宋_GBK" w:cs="Arial"/>
          <w:color w:val="000000"/>
          <w:kern w:val="0"/>
          <w:sz w:val="32"/>
          <w:szCs w:val="32"/>
        </w:rPr>
        <w:t>的法定代</w:t>
      </w:r>
      <w:r>
        <w:rPr>
          <w:rFonts w:hint="default" w:ascii="Arial" w:hAnsi="Arial" w:eastAsia="方正仿宋_GBK" w:cs="Arial"/>
          <w:color w:val="000000"/>
          <w:spacing w:val="1"/>
          <w:kern w:val="0"/>
          <w:sz w:val="32"/>
          <w:szCs w:val="32"/>
        </w:rPr>
        <w:t>表</w:t>
      </w:r>
      <w:r>
        <w:rPr>
          <w:rFonts w:hint="default" w:ascii="Arial" w:hAnsi="Arial" w:eastAsia="方正仿宋_GBK" w:cs="Arial"/>
          <w:color w:val="000000"/>
          <w:kern w:val="0"/>
          <w:sz w:val="32"/>
          <w:szCs w:val="32"/>
        </w:rPr>
        <w:t>人，现委托</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u w:val="single"/>
        </w:rPr>
        <w:t xml:space="preserve">        </w:t>
      </w:r>
      <w:r>
        <w:rPr>
          <w:rFonts w:hint="default" w:ascii="Arial" w:hAnsi="Arial" w:eastAsia="方正仿宋_GBK" w:cs="Arial"/>
          <w:color w:val="000000"/>
          <w:kern w:val="0"/>
          <w:sz w:val="32"/>
          <w:szCs w:val="32"/>
        </w:rPr>
        <w:t>（姓名）为我方代理人。代理人根据授权，以我方名义签署、澄清、说明、补正、递交、撤回、 修改</w:t>
      </w:r>
      <w:r>
        <w:rPr>
          <w:rFonts w:hint="eastAsia" w:ascii="Arial" w:hAnsi="Arial" w:eastAsia="方正仿宋_GBK" w:cs="Arial"/>
          <w:color w:val="000000"/>
          <w:kern w:val="0"/>
          <w:sz w:val="32"/>
          <w:szCs w:val="32"/>
          <w:u w:val="single"/>
          <w:lang w:val="en-US" w:eastAsia="zh-CN"/>
        </w:rPr>
        <w:t>重庆高速冷水自驾营地管理有限公司双层集装箱建设项目</w:t>
      </w:r>
      <w:r>
        <w:rPr>
          <w:rFonts w:hint="default" w:ascii="Arial" w:hAnsi="Arial" w:eastAsia="方正仿宋_GBK" w:cs="Arial"/>
          <w:color w:val="000000"/>
          <w:kern w:val="0"/>
          <w:sz w:val="32"/>
          <w:szCs w:val="32"/>
        </w:rPr>
        <w:t>报价文件、签订合同和处理有关事宜， 其法律后果由我方承担。</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委托</w:t>
      </w:r>
      <w:r>
        <w:rPr>
          <w:rFonts w:hint="default" w:ascii="Arial" w:hAnsi="Arial" w:eastAsia="方正仿宋_GBK" w:cs="Arial"/>
          <w:color w:val="000000"/>
          <w:spacing w:val="-1"/>
          <w:kern w:val="0"/>
          <w:sz w:val="32"/>
          <w:szCs w:val="32"/>
        </w:rPr>
        <w:t>期</w:t>
      </w:r>
      <w:r>
        <w:rPr>
          <w:rFonts w:hint="default" w:ascii="Arial" w:hAnsi="Arial" w:eastAsia="方正仿宋_GBK" w:cs="Arial"/>
          <w:color w:val="000000"/>
          <w:kern w:val="0"/>
          <w:sz w:val="32"/>
          <w:szCs w:val="32"/>
        </w:rPr>
        <w:t>限：</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代理人无转委托权。</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附：法定代表人及委托代理人身份证双面复印件。</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default" w:ascii="Arial" w:hAnsi="Arial" w:eastAsia="方正仿宋_GBK" w:cs="Arial"/>
          <w:color w:val="000000"/>
          <w:kern w:val="0"/>
          <w:sz w:val="32"/>
          <w:szCs w:val="32"/>
        </w:rPr>
      </w:pP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560" w:lineRule="exact"/>
        <w:ind w:firstLine="420"/>
        <w:textAlignment w:val="auto"/>
        <w:rPr>
          <w:rFonts w:hint="default" w:ascii="Arial" w:hAnsi="Arial" w:eastAsia="方正仿宋_GBK" w:cs="Arial"/>
          <w:color w:val="000000"/>
          <w:kern w:val="0"/>
          <w:sz w:val="32"/>
          <w:szCs w:val="3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60" w:lineRule="exact"/>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 xml:space="preserve">              </w:t>
      </w: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60" w:lineRule="exact"/>
        <w:jc w:val="left"/>
        <w:textAlignment w:val="auto"/>
        <w:rPr>
          <w:rFonts w:hint="default" w:ascii="Arial" w:hAnsi="Arial" w:eastAsia="方正仿宋_GBK" w:cs="Arial"/>
          <w:color w:val="000000"/>
          <w:kern w:val="0"/>
          <w:sz w:val="32"/>
          <w:szCs w:val="32"/>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60" w:lineRule="exact"/>
        <w:ind w:left="1600" w:hanging="1600" w:hangingChars="500"/>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 xml:space="preserve">  </w:t>
      </w:r>
      <w:r>
        <w:rPr>
          <w:rFonts w:hint="eastAsia" w:ascii="Arial" w:hAnsi="Arial" w:eastAsia="方正仿宋_GBK" w:cs="Arial"/>
          <w:color w:val="000000"/>
          <w:kern w:val="0"/>
          <w:sz w:val="32"/>
          <w:szCs w:val="32"/>
          <w:lang w:val="en-US" w:eastAsia="zh-CN"/>
        </w:rPr>
        <w:t xml:space="preserve">        </w:t>
      </w:r>
      <w:r>
        <w:rPr>
          <w:rFonts w:hint="default" w:ascii="Arial" w:hAnsi="Arial" w:eastAsia="方正仿宋_GBK" w:cs="Arial"/>
          <w:color w:val="000000"/>
          <w:kern w:val="0"/>
          <w:sz w:val="32"/>
          <w:szCs w:val="32"/>
        </w:rPr>
        <w:t>报  价  人：</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rPr>
        <w:t>（</w:t>
      </w:r>
      <w:r>
        <w:rPr>
          <w:rFonts w:hint="default" w:ascii="Arial" w:hAnsi="Arial" w:eastAsia="方正仿宋_GBK" w:cs="Arial"/>
          <w:color w:val="000000"/>
          <w:spacing w:val="-1"/>
          <w:kern w:val="0"/>
          <w:sz w:val="32"/>
          <w:szCs w:val="32"/>
        </w:rPr>
        <w:t>盖</w:t>
      </w:r>
      <w:r>
        <w:rPr>
          <w:rFonts w:hint="default" w:ascii="Arial" w:hAnsi="Arial" w:eastAsia="方正仿宋_GBK" w:cs="Arial"/>
          <w:color w:val="000000"/>
          <w:kern w:val="0"/>
          <w:sz w:val="32"/>
          <w:szCs w:val="32"/>
        </w:rPr>
        <w:t xml:space="preserve">单位鲜公章） </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560" w:lineRule="exact"/>
        <w:ind w:firstLine="1680"/>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法定代表人：</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（签字）</w:t>
      </w:r>
    </w:p>
    <w:p>
      <w:pPr>
        <w:keepNext w:val="0"/>
        <w:keepLines w:val="0"/>
        <w:pageBreakBefore w:val="0"/>
        <w:widowControl w:val="0"/>
        <w:tabs>
          <w:tab w:val="left" w:pos="5260"/>
        </w:tabs>
        <w:kinsoku/>
        <w:wordWrap/>
        <w:overflowPunct/>
        <w:topLinePunct w:val="0"/>
        <w:autoSpaceDE w:val="0"/>
        <w:autoSpaceDN w:val="0"/>
        <w:bidi w:val="0"/>
        <w:adjustRightInd w:val="0"/>
        <w:snapToGrid w:val="0"/>
        <w:spacing w:line="560" w:lineRule="exact"/>
        <w:ind w:firstLine="1680"/>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身份证号码：</w:t>
      </w:r>
      <w:r>
        <w:rPr>
          <w:rFonts w:hint="default" w:ascii="Arial" w:hAnsi="Arial" w:eastAsia="方正仿宋_GBK" w:cs="Arial"/>
          <w:color w:val="000000"/>
          <w:w w:val="200"/>
          <w:kern w:val="0"/>
          <w:sz w:val="32"/>
          <w:szCs w:val="32"/>
          <w:u w:val="single"/>
        </w:rPr>
        <w:t xml:space="preserve">                 </w:t>
      </w:r>
    </w:p>
    <w:p>
      <w:pPr>
        <w:keepNext w:val="0"/>
        <w:keepLines w:val="0"/>
        <w:pageBreakBefore w:val="0"/>
        <w:widowControl w:val="0"/>
        <w:tabs>
          <w:tab w:val="left" w:pos="6720"/>
        </w:tabs>
        <w:kinsoku/>
        <w:wordWrap/>
        <w:overflowPunct/>
        <w:topLinePunct w:val="0"/>
        <w:autoSpaceDE w:val="0"/>
        <w:autoSpaceDN w:val="0"/>
        <w:bidi w:val="0"/>
        <w:adjustRightInd w:val="0"/>
        <w:snapToGrid w:val="0"/>
        <w:spacing w:line="560" w:lineRule="exact"/>
        <w:ind w:firstLine="1680"/>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委托代理人：</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（签</w:t>
      </w:r>
      <w:r>
        <w:rPr>
          <w:rFonts w:hint="default" w:ascii="Arial" w:hAnsi="Arial" w:eastAsia="方正仿宋_GBK" w:cs="Arial"/>
          <w:color w:val="000000"/>
          <w:spacing w:val="-1"/>
          <w:kern w:val="0"/>
          <w:sz w:val="32"/>
          <w:szCs w:val="32"/>
        </w:rPr>
        <w:t>字</w:t>
      </w:r>
      <w:r>
        <w:rPr>
          <w:rFonts w:hint="default" w:ascii="Arial" w:hAnsi="Arial" w:eastAsia="方正仿宋_GBK" w:cs="Arial"/>
          <w:color w:val="000000"/>
          <w:kern w:val="0"/>
          <w:sz w:val="32"/>
          <w:szCs w:val="32"/>
        </w:rPr>
        <w:t>）</w:t>
      </w:r>
    </w:p>
    <w:p>
      <w:pPr>
        <w:keepNext w:val="0"/>
        <w:keepLines w:val="0"/>
        <w:pageBreakBefore w:val="0"/>
        <w:widowControl w:val="0"/>
        <w:tabs>
          <w:tab w:val="left" w:pos="6825"/>
        </w:tabs>
        <w:kinsoku/>
        <w:wordWrap/>
        <w:overflowPunct/>
        <w:topLinePunct w:val="0"/>
        <w:autoSpaceDE w:val="0"/>
        <w:autoSpaceDN w:val="0"/>
        <w:bidi w:val="0"/>
        <w:adjustRightInd w:val="0"/>
        <w:snapToGrid w:val="0"/>
        <w:spacing w:line="560" w:lineRule="exact"/>
        <w:ind w:firstLine="1680"/>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kern w:val="0"/>
          <w:sz w:val="32"/>
          <w:szCs w:val="32"/>
        </w:rPr>
        <w:t>身份证号码：</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default" w:ascii="Arial" w:hAnsi="Arial" w:eastAsia="方正仿宋_GBK" w:cs="Arial"/>
          <w:color w:val="000000"/>
          <w:kern w:val="0"/>
          <w:sz w:val="32"/>
          <w:szCs w:val="32"/>
        </w:rPr>
      </w:pPr>
    </w:p>
    <w:p>
      <w:pPr>
        <w:keepNext w:val="0"/>
        <w:keepLines w:val="0"/>
        <w:pageBreakBefore w:val="0"/>
        <w:widowControl w:val="0"/>
        <w:tabs>
          <w:tab w:val="left" w:pos="4005"/>
          <w:tab w:val="left" w:pos="4100"/>
          <w:tab w:val="left" w:pos="5040"/>
        </w:tabs>
        <w:kinsoku/>
        <w:wordWrap/>
        <w:overflowPunct/>
        <w:topLinePunct w:val="0"/>
        <w:autoSpaceDE w:val="0"/>
        <w:autoSpaceDN w:val="0"/>
        <w:bidi w:val="0"/>
        <w:adjustRightInd w:val="0"/>
        <w:snapToGrid w:val="0"/>
        <w:spacing w:line="560" w:lineRule="exact"/>
        <w:ind w:firstLine="3780"/>
        <w:jc w:val="left"/>
        <w:textAlignment w:val="auto"/>
        <w:rPr>
          <w:rFonts w:hint="default" w:ascii="Arial" w:hAnsi="Arial" w:eastAsia="方正仿宋_GBK" w:cs="Arial"/>
          <w:color w:val="000000"/>
          <w:kern w:val="0"/>
          <w:sz w:val="32"/>
          <w:szCs w:val="32"/>
        </w:rPr>
      </w:pP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年</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月</w:t>
      </w:r>
      <w:r>
        <w:rPr>
          <w:rFonts w:hint="default" w:ascii="Arial" w:hAnsi="Arial" w:eastAsia="方正仿宋_GBK" w:cs="Arial"/>
          <w:color w:val="000000"/>
          <w:w w:val="200"/>
          <w:kern w:val="0"/>
          <w:sz w:val="32"/>
          <w:szCs w:val="32"/>
          <w:u w:val="single"/>
        </w:rPr>
        <w:t xml:space="preserve"> </w:t>
      </w:r>
      <w:r>
        <w:rPr>
          <w:rFonts w:hint="default" w:ascii="Arial" w:hAnsi="Arial" w:eastAsia="方正仿宋_GBK" w:cs="Arial"/>
          <w:color w:val="000000"/>
          <w:kern w:val="0"/>
          <w:sz w:val="32"/>
          <w:szCs w:val="32"/>
          <w:u w:val="single"/>
        </w:rPr>
        <w:tab/>
      </w:r>
      <w:r>
        <w:rPr>
          <w:rFonts w:hint="default" w:ascii="Arial" w:hAnsi="Arial" w:eastAsia="方正仿宋_GBK" w:cs="Arial"/>
          <w:color w:val="000000"/>
          <w:kern w:val="0"/>
          <w:sz w:val="32"/>
          <w:szCs w:val="32"/>
        </w:rPr>
        <w:t>日</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default" w:ascii="Arial" w:hAnsi="Arial" w:eastAsia="方正仿宋_GBK" w:cs="Arial"/>
          <w:color w:val="000000"/>
          <w:kern w:val="0"/>
          <w:sz w:val="32"/>
          <w:szCs w:val="32"/>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color w:val="000000"/>
          <w:sz w:val="32"/>
          <w:szCs w:val="32"/>
        </w:rPr>
      </w:pPr>
    </w:p>
    <w:p>
      <w:pPr>
        <w:pStyle w:val="5"/>
        <w:keepNext w:val="0"/>
        <w:keepLines w:val="0"/>
        <w:pageBreakBefore w:val="0"/>
        <w:widowControl w:val="0"/>
        <w:kinsoku/>
        <w:wordWrap/>
        <w:overflowPunct/>
        <w:topLinePunct w:val="0"/>
        <w:bidi w:val="0"/>
        <w:spacing w:line="560" w:lineRule="exact"/>
        <w:textAlignment w:val="auto"/>
        <w:rPr>
          <w:rFonts w:hint="default" w:ascii="方正小标宋_GBK" w:hAnsi="方正小标宋_GBK" w:eastAsia="方正小标宋_GBK" w:cs="方正小标宋_GBK"/>
          <w:b w:val="0"/>
          <w:bCs/>
          <w:kern w:val="1"/>
          <w:sz w:val="44"/>
          <w:szCs w:val="44"/>
          <w:shd w:val="clear" w:color="auto" w:fill="FFFFFF"/>
          <w:lang w:val="en-US" w:eastAsia="zh-CN" w:bidi="ar-SA"/>
        </w:rPr>
      </w:pPr>
      <w:r>
        <w:rPr>
          <w:rFonts w:hint="eastAsia" w:ascii="方正小标宋_GBK" w:hAnsi="方正小标宋_GBK" w:eastAsia="方正小标宋_GBK" w:cs="方正小标宋_GBK"/>
          <w:b w:val="0"/>
          <w:bCs/>
          <w:kern w:val="1"/>
          <w:sz w:val="44"/>
          <w:szCs w:val="44"/>
          <w:shd w:val="clear" w:color="auto" w:fill="FFFFFF"/>
          <w:lang w:val="en-US" w:eastAsia="zh-CN" w:bidi="ar-SA"/>
        </w:rPr>
        <w:t>七</w:t>
      </w:r>
      <w:r>
        <w:rPr>
          <w:rFonts w:hint="default" w:ascii="方正小标宋_GBK" w:hAnsi="方正小标宋_GBK" w:eastAsia="方正小标宋_GBK" w:cs="方正小标宋_GBK"/>
          <w:b w:val="0"/>
          <w:bCs/>
          <w:kern w:val="1"/>
          <w:sz w:val="44"/>
          <w:szCs w:val="44"/>
          <w:shd w:val="clear" w:color="auto" w:fill="FFFFFF"/>
          <w:lang w:val="en-US" w:eastAsia="zh-CN" w:bidi="ar-SA"/>
        </w:rPr>
        <w:t>、报价人基本情况表</w:t>
      </w:r>
    </w:p>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sz w:val="32"/>
          <w:szCs w:val="32"/>
        </w:rPr>
      </w:pPr>
    </w:p>
    <w:tbl>
      <w:tblPr>
        <w:tblStyle w:val="11"/>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993"/>
        <w:gridCol w:w="1275"/>
        <w:gridCol w:w="486"/>
        <w:gridCol w:w="360"/>
        <w:gridCol w:w="11"/>
        <w:gridCol w:w="419"/>
        <w:gridCol w:w="992"/>
        <w:gridCol w:w="735"/>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申请人名称</w:t>
            </w:r>
          </w:p>
        </w:tc>
        <w:tc>
          <w:tcPr>
            <w:tcW w:w="7537" w:type="dxa"/>
            <w:gridSpan w:val="9"/>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注册地址</w:t>
            </w:r>
          </w:p>
        </w:tc>
        <w:tc>
          <w:tcPr>
            <w:tcW w:w="3114"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422" w:type="dxa"/>
            <w:gridSpan w:val="3"/>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邮政编码</w:t>
            </w:r>
          </w:p>
        </w:tc>
        <w:tc>
          <w:tcPr>
            <w:tcW w:w="3001"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9" w:hRule="atLeast"/>
          <w:jc w:val="center"/>
        </w:trPr>
        <w:tc>
          <w:tcPr>
            <w:tcW w:w="1510" w:type="dxa"/>
            <w:vMerge w:val="restart"/>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联系方式</w:t>
            </w:r>
          </w:p>
        </w:tc>
        <w:tc>
          <w:tcPr>
            <w:tcW w:w="993"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联系人</w:t>
            </w:r>
          </w:p>
        </w:tc>
        <w:tc>
          <w:tcPr>
            <w:tcW w:w="2132"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411"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电话</w:t>
            </w:r>
          </w:p>
        </w:tc>
        <w:tc>
          <w:tcPr>
            <w:tcW w:w="3012" w:type="dxa"/>
            <w:gridSpan w:val="3"/>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jc w:val="center"/>
        </w:trPr>
        <w:tc>
          <w:tcPr>
            <w:tcW w:w="1510" w:type="dxa"/>
            <w:vMerge w:val="continue"/>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993"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传真</w:t>
            </w:r>
          </w:p>
        </w:tc>
        <w:tc>
          <w:tcPr>
            <w:tcW w:w="2132"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411"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电子邮件</w:t>
            </w:r>
          </w:p>
        </w:tc>
        <w:tc>
          <w:tcPr>
            <w:tcW w:w="3012" w:type="dxa"/>
            <w:gridSpan w:val="3"/>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法定代表人</w:t>
            </w:r>
          </w:p>
        </w:tc>
        <w:tc>
          <w:tcPr>
            <w:tcW w:w="993"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姓名</w:t>
            </w:r>
          </w:p>
        </w:tc>
        <w:tc>
          <w:tcPr>
            <w:tcW w:w="1275"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276"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技术职称</w:t>
            </w:r>
          </w:p>
        </w:tc>
        <w:tc>
          <w:tcPr>
            <w:tcW w:w="992"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735"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电话</w:t>
            </w:r>
          </w:p>
        </w:tc>
        <w:tc>
          <w:tcPr>
            <w:tcW w:w="2266"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1"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技术负责人</w:t>
            </w:r>
          </w:p>
        </w:tc>
        <w:tc>
          <w:tcPr>
            <w:tcW w:w="993"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姓名</w:t>
            </w:r>
          </w:p>
        </w:tc>
        <w:tc>
          <w:tcPr>
            <w:tcW w:w="1275"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276"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技术职称</w:t>
            </w:r>
          </w:p>
        </w:tc>
        <w:tc>
          <w:tcPr>
            <w:tcW w:w="992"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735"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电话</w:t>
            </w:r>
          </w:p>
        </w:tc>
        <w:tc>
          <w:tcPr>
            <w:tcW w:w="2266"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成立时间</w:t>
            </w:r>
          </w:p>
        </w:tc>
        <w:tc>
          <w:tcPr>
            <w:tcW w:w="2268"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5269" w:type="dxa"/>
            <w:gridSpan w:val="7"/>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资质等级</w:t>
            </w:r>
          </w:p>
        </w:tc>
        <w:tc>
          <w:tcPr>
            <w:tcW w:w="2268"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486" w:type="dxa"/>
            <w:vMerge w:val="restart"/>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其中</w:t>
            </w:r>
          </w:p>
        </w:tc>
        <w:tc>
          <w:tcPr>
            <w:tcW w:w="1782"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高级职称</w:t>
            </w:r>
          </w:p>
        </w:tc>
        <w:tc>
          <w:tcPr>
            <w:tcW w:w="3001"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资质名称</w:t>
            </w:r>
          </w:p>
        </w:tc>
        <w:tc>
          <w:tcPr>
            <w:tcW w:w="2268"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486" w:type="dxa"/>
            <w:vMerge w:val="continue"/>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782"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中级职称</w:t>
            </w:r>
          </w:p>
        </w:tc>
        <w:tc>
          <w:tcPr>
            <w:tcW w:w="3001"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营业执照号</w:t>
            </w:r>
          </w:p>
        </w:tc>
        <w:tc>
          <w:tcPr>
            <w:tcW w:w="2268"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486" w:type="dxa"/>
            <w:vMerge w:val="continue"/>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c>
          <w:tcPr>
            <w:tcW w:w="1782" w:type="dxa"/>
            <w:gridSpan w:val="4"/>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各类注册人员</w:t>
            </w:r>
          </w:p>
        </w:tc>
        <w:tc>
          <w:tcPr>
            <w:tcW w:w="3001" w:type="dxa"/>
            <w:gridSpan w:val="2"/>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注册资金</w:t>
            </w:r>
          </w:p>
        </w:tc>
        <w:tc>
          <w:tcPr>
            <w:tcW w:w="7537" w:type="dxa"/>
            <w:gridSpan w:val="9"/>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507"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基本账户开户银行</w:t>
            </w:r>
          </w:p>
        </w:tc>
        <w:tc>
          <w:tcPr>
            <w:tcW w:w="7537" w:type="dxa"/>
            <w:gridSpan w:val="9"/>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287"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基本账户账号</w:t>
            </w:r>
          </w:p>
        </w:tc>
        <w:tc>
          <w:tcPr>
            <w:tcW w:w="7537" w:type="dxa"/>
            <w:gridSpan w:val="9"/>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1" w:type="dxa"/>
          <w:trHeight w:val="335"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经营范围</w:t>
            </w:r>
          </w:p>
        </w:tc>
        <w:tc>
          <w:tcPr>
            <w:tcW w:w="7537" w:type="dxa"/>
            <w:gridSpan w:val="9"/>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510" w:type="dxa"/>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r>
              <w:rPr>
                <w:rFonts w:hint="default" w:ascii="Arial" w:hAnsi="Arial" w:eastAsia="方正仿宋_GBK" w:cs="Arial"/>
                <w:b w:val="0"/>
                <w:bCs w:val="0"/>
                <w:color w:val="000000"/>
                <w:kern w:val="0"/>
                <w:sz w:val="24"/>
                <w:szCs w:val="24"/>
              </w:rPr>
              <w:t>备注</w:t>
            </w:r>
          </w:p>
        </w:tc>
        <w:tc>
          <w:tcPr>
            <w:tcW w:w="7537" w:type="dxa"/>
            <w:gridSpan w:val="9"/>
            <w:vAlign w:val="center"/>
          </w:tcPr>
          <w:p>
            <w:pPr>
              <w:pStyle w:val="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val="0"/>
                <w:bCs w:val="0"/>
                <w:color w:val="000000"/>
                <w:kern w:val="0"/>
                <w:sz w:val="24"/>
                <w:szCs w:val="24"/>
              </w:rPr>
            </w:pPr>
          </w:p>
        </w:tc>
      </w:tr>
    </w:tbl>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p>
      <w:pPr>
        <w:pStyle w:val="5"/>
        <w:keepNext w:val="0"/>
        <w:keepLines w:val="0"/>
        <w:pageBreakBefore w:val="0"/>
        <w:widowControl w:val="0"/>
        <w:kinsoku/>
        <w:wordWrap/>
        <w:overflowPunct/>
        <w:topLinePunct w:val="0"/>
        <w:bidi w:val="0"/>
        <w:spacing w:line="560" w:lineRule="exact"/>
        <w:textAlignment w:val="auto"/>
        <w:rPr>
          <w:rFonts w:hint="default" w:ascii="方正小标宋_GBK" w:hAnsi="方正小标宋_GBK" w:eastAsia="方正小标宋_GBK" w:cs="方正小标宋_GBK"/>
          <w:b w:val="0"/>
          <w:bCs/>
          <w:kern w:val="1"/>
          <w:sz w:val="44"/>
          <w:szCs w:val="44"/>
          <w:shd w:val="clear" w:color="auto" w:fill="FFFFFF"/>
          <w:lang w:val="en-US" w:eastAsia="zh-CN" w:bidi="ar-SA"/>
        </w:rPr>
      </w:pPr>
      <w:r>
        <w:rPr>
          <w:rFonts w:hint="default" w:ascii="Arial" w:hAnsi="Arial" w:eastAsia="方正仿宋_GBK" w:cs="Arial"/>
          <w:kern w:val="1"/>
          <w:sz w:val="32"/>
          <w:szCs w:val="32"/>
          <w:shd w:val="clear" w:color="auto" w:fill="FFFFFF"/>
        </w:rPr>
        <w:br w:type="page"/>
      </w:r>
      <w:r>
        <w:rPr>
          <w:rFonts w:hint="eastAsia" w:ascii="方正小标宋_GBK" w:hAnsi="方正小标宋_GBK" w:eastAsia="方正小标宋_GBK" w:cs="方正小标宋_GBK"/>
          <w:kern w:val="1"/>
          <w:sz w:val="44"/>
          <w:szCs w:val="44"/>
          <w:shd w:val="clear" w:color="auto" w:fill="FFFFFF"/>
          <w:lang w:val="en-US" w:eastAsia="zh-CN"/>
        </w:rPr>
        <w:t>八</w:t>
      </w:r>
      <w:r>
        <w:rPr>
          <w:rFonts w:hint="eastAsia" w:ascii="方正小标宋_GBK" w:hAnsi="方正小标宋_GBK" w:eastAsia="方正小标宋_GBK" w:cs="方正小标宋_GBK"/>
          <w:b w:val="0"/>
          <w:bCs/>
          <w:kern w:val="1"/>
          <w:sz w:val="44"/>
          <w:szCs w:val="44"/>
          <w:shd w:val="clear" w:color="auto" w:fill="FFFFFF"/>
          <w:lang w:val="en-US" w:eastAsia="zh-CN" w:bidi="ar-SA"/>
        </w:rPr>
        <w:t>、项目负责人职称证书（如有）</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left"/>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both"/>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kern w:val="1"/>
          <w:sz w:val="32"/>
          <w:szCs w:val="32"/>
          <w:shd w:val="clear" w:color="auto" w:fill="FFFFFF"/>
        </w:rPr>
      </w:pPr>
      <w:r>
        <w:rPr>
          <w:rFonts w:hint="default" w:ascii="Arial" w:hAnsi="Arial" w:eastAsia="方正仿宋_GBK" w:cs="Arial"/>
          <w:kern w:val="1"/>
          <w:sz w:val="32"/>
          <w:szCs w:val="32"/>
          <w:shd w:val="clear" w:color="auto" w:fill="FFFFFF"/>
        </w:rPr>
        <w:br w:type="page"/>
      </w:r>
      <w:r>
        <w:rPr>
          <w:rFonts w:hint="eastAsia" w:ascii="方正小标宋_GBK" w:hAnsi="方正小标宋_GBK" w:eastAsia="方正小标宋_GBK" w:cs="方正小标宋_GBK"/>
          <w:kern w:val="1"/>
          <w:sz w:val="44"/>
          <w:szCs w:val="44"/>
          <w:shd w:val="clear" w:color="auto" w:fill="FFFFFF"/>
          <w:lang w:val="en-US" w:eastAsia="zh-CN"/>
        </w:rPr>
        <w:t>九</w:t>
      </w:r>
      <w:r>
        <w:rPr>
          <w:rFonts w:hint="eastAsia" w:ascii="方正小标宋_GBK" w:hAnsi="方正小标宋_GBK" w:eastAsia="方正小标宋_GBK" w:cs="方正小标宋_GBK"/>
          <w:b w:val="0"/>
          <w:bCs/>
          <w:kern w:val="1"/>
          <w:sz w:val="44"/>
          <w:szCs w:val="44"/>
          <w:shd w:val="clear" w:color="auto" w:fill="FFFFFF"/>
          <w:lang w:val="en-US" w:eastAsia="zh-CN" w:bidi="ar-SA"/>
        </w:rPr>
        <w:t>、报价人业绩资</w:t>
      </w:r>
      <w:r>
        <w:rPr>
          <w:rFonts w:hint="default" w:ascii="方正小标宋_GBK" w:hAnsi="方正小标宋_GBK" w:eastAsia="方正小标宋_GBK" w:cs="方正小标宋_GBK"/>
          <w:b w:val="0"/>
          <w:bCs/>
          <w:kern w:val="1"/>
          <w:sz w:val="44"/>
          <w:szCs w:val="44"/>
          <w:shd w:val="clear" w:color="auto" w:fill="FFFFFF"/>
          <w:lang w:val="en-US" w:eastAsia="zh-CN" w:bidi="ar-SA"/>
        </w:rPr>
        <w:t>料</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b/>
          <w:kern w:val="1"/>
          <w:sz w:val="32"/>
          <w:szCs w:val="32"/>
          <w:shd w:val="clear" w:color="auto" w:fill="FFFFFF"/>
        </w:rPr>
      </w:pPr>
      <w:r>
        <w:rPr>
          <w:rFonts w:hint="default" w:ascii="Arial" w:hAnsi="Arial" w:eastAsia="方正仿宋_GBK" w:cs="Arial"/>
          <w:b/>
          <w:kern w:val="1"/>
          <w:sz w:val="32"/>
          <w:szCs w:val="32"/>
          <w:shd w:val="clear" w:color="auto" w:fill="FFFFFF"/>
        </w:rPr>
        <w:t>（</w:t>
      </w:r>
      <w:r>
        <w:rPr>
          <w:rFonts w:hint="eastAsia" w:ascii="Arial" w:hAnsi="Arial" w:eastAsia="方正仿宋_GBK" w:cs="Arial"/>
          <w:b/>
          <w:kern w:val="1"/>
          <w:sz w:val="32"/>
          <w:szCs w:val="32"/>
          <w:shd w:val="clear" w:color="auto" w:fill="FFFFFF"/>
          <w:lang w:val="en-US" w:eastAsia="zh-CN"/>
        </w:rPr>
        <w:t>附</w:t>
      </w:r>
      <w:r>
        <w:rPr>
          <w:rFonts w:hint="default" w:ascii="Arial" w:hAnsi="Arial" w:eastAsia="方正仿宋_GBK" w:cs="Arial"/>
          <w:b/>
          <w:kern w:val="1"/>
          <w:sz w:val="32"/>
          <w:szCs w:val="32"/>
          <w:shd w:val="clear" w:color="auto" w:fill="FFFFFF"/>
        </w:rPr>
        <w:t>合同文件等证明材料）</w:t>
      </w:r>
    </w:p>
    <w:p>
      <w:pPr>
        <w:keepNext w:val="0"/>
        <w:keepLines w:val="0"/>
        <w:pageBreakBefore w:val="0"/>
        <w:widowControl w:val="0"/>
        <w:kinsoku/>
        <w:wordWrap/>
        <w:overflowPunct/>
        <w:topLinePunct w:val="0"/>
        <w:bidi w:val="0"/>
        <w:spacing w:line="560" w:lineRule="exact"/>
        <w:ind w:left="735" w:hanging="735"/>
        <w:textAlignment w:val="auto"/>
        <w:rPr>
          <w:rFonts w:hint="default" w:ascii="Arial" w:hAnsi="Arial" w:eastAsia="方正仿宋_GBK" w:cs="Arial"/>
          <w:kern w:val="1"/>
          <w:sz w:val="32"/>
          <w:szCs w:val="32"/>
          <w:shd w:val="clear" w:color="auto" w:fill="FFFFFF"/>
        </w:rPr>
      </w:pPr>
    </w:p>
    <w:tbl>
      <w:tblPr>
        <w:tblStyle w:val="11"/>
        <w:tblW w:w="8891" w:type="dxa"/>
        <w:tblInd w:w="2" w:type="dxa"/>
        <w:tblLayout w:type="fixed"/>
        <w:tblCellMar>
          <w:top w:w="0" w:type="dxa"/>
          <w:left w:w="108" w:type="dxa"/>
          <w:bottom w:w="0" w:type="dxa"/>
          <w:right w:w="108" w:type="dxa"/>
        </w:tblCellMar>
      </w:tblPr>
      <w:tblGrid>
        <w:gridCol w:w="2367"/>
        <w:gridCol w:w="6524"/>
      </w:tblGrid>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序号</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项目名称</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项目所在地</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发包人名称</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发包人地址</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发包人电话</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项目等级</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项目总投资</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合同价格</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承担的工作</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服务期限</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项目负责人</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项目完成情况</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1035"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项目描述</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r>
        <w:tblPrEx>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备注</w:t>
            </w:r>
          </w:p>
        </w:tc>
        <w:tc>
          <w:tcPr>
            <w:tcW w:w="652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tc>
      </w:tr>
    </w:tbl>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sz w:val="32"/>
          <w:szCs w:val="32"/>
        </w:rPr>
      </w:pPr>
    </w:p>
    <w:p>
      <w:pPr>
        <w:keepNext w:val="0"/>
        <w:keepLines w:val="0"/>
        <w:pageBreakBefore w:val="0"/>
        <w:widowControl w:val="0"/>
        <w:kinsoku/>
        <w:wordWrap/>
        <w:overflowPunct/>
        <w:topLinePunct w:val="0"/>
        <w:bidi w:val="0"/>
        <w:spacing w:line="560" w:lineRule="exact"/>
        <w:jc w:val="right"/>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kern w:val="1"/>
          <w:sz w:val="32"/>
          <w:szCs w:val="32"/>
          <w:shd w:val="clear" w:color="auto" w:fill="FFFFFF"/>
        </w:rPr>
        <w:sectPr>
          <w:pgSz w:w="11906" w:h="16838"/>
          <w:pgMar w:top="1440" w:right="1800" w:bottom="1440" w:left="1800" w:header="851" w:footer="992" w:gutter="0"/>
          <w:cols w:space="720" w:num="1"/>
        </w:sectPr>
      </w:pP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sz w:val="44"/>
          <w:szCs w:val="44"/>
          <w:lang w:val="en-US" w:eastAsia="zh-CN"/>
        </w:rPr>
      </w:pPr>
      <w:r>
        <w:rPr>
          <w:rFonts w:hint="eastAsia" w:ascii="方正小标宋_GBK" w:hAnsi="方正小标宋_GBK" w:eastAsia="方正小标宋_GBK" w:cs="方正小标宋_GBK"/>
          <w:b/>
          <w:sz w:val="44"/>
          <w:szCs w:val="44"/>
          <w:lang w:val="en-US" w:eastAsia="zh-CN"/>
        </w:rPr>
        <w:t>重庆高速冷水自驾营地管理有限公司</w:t>
      </w:r>
    </w:p>
    <w:p>
      <w:pPr>
        <w:keepNext w:val="0"/>
        <w:keepLines w:val="0"/>
        <w:pageBreakBefore w:val="0"/>
        <w:widowControl w:val="0"/>
        <w:kinsoku/>
        <w:wordWrap/>
        <w:overflowPunct/>
        <w:topLinePunct w:val="0"/>
        <w:bidi w:val="0"/>
        <w:spacing w:line="56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双层集装箱</w:t>
      </w:r>
      <w:r>
        <w:rPr>
          <w:rFonts w:hint="eastAsia" w:ascii="方正小标宋_GBK" w:hAnsi="方正小标宋_GBK" w:eastAsia="方正小标宋_GBK" w:cs="方正小标宋_GBK"/>
          <w:b/>
          <w:sz w:val="44"/>
          <w:szCs w:val="44"/>
          <w:lang w:eastAsia="zh-CN"/>
        </w:rPr>
        <w:t>建设</w:t>
      </w:r>
      <w:r>
        <w:rPr>
          <w:rFonts w:hint="eastAsia" w:ascii="方正小标宋_GBK" w:hAnsi="方正小标宋_GBK" w:eastAsia="方正小标宋_GBK" w:cs="方正小标宋_GBK"/>
          <w:b/>
          <w:sz w:val="44"/>
          <w:szCs w:val="44"/>
        </w:rPr>
        <w:t>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Arial" w:hAnsi="Arial" w:eastAsia="方正仿宋_GBK" w:cs="Arial"/>
          <w:b/>
          <w:sz w:val="52"/>
          <w:szCs w:val="52"/>
        </w:rPr>
      </w:pPr>
      <w:r>
        <w:rPr>
          <w:rFonts w:hint="default" w:ascii="Arial" w:hAnsi="Arial" w:eastAsia="方正仿宋_GBK" w:cs="Arial"/>
          <w:b/>
          <w:sz w:val="52"/>
          <w:szCs w:val="52"/>
        </w:rPr>
        <w:t>竞争性比选响应文件</w:t>
      </w:r>
    </w:p>
    <w:p>
      <w:pPr>
        <w:keepNext w:val="0"/>
        <w:keepLines w:val="0"/>
        <w:pageBreakBefore w:val="0"/>
        <w:widowControl w:val="0"/>
        <w:kinsoku/>
        <w:wordWrap/>
        <w:overflowPunct/>
        <w:topLinePunct w:val="0"/>
        <w:bidi w:val="0"/>
        <w:spacing w:line="560" w:lineRule="exact"/>
        <w:jc w:val="center"/>
        <w:textAlignment w:val="auto"/>
        <w:rPr>
          <w:rFonts w:hint="eastAsia" w:ascii="Arial" w:hAnsi="Arial" w:eastAsia="方正仿宋_GBK" w:cs="Arial"/>
          <w:kern w:val="1"/>
          <w:sz w:val="36"/>
          <w:szCs w:val="36"/>
          <w:shd w:val="clear" w:color="auto" w:fill="FFFFFF"/>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Arial" w:hAnsi="Arial" w:eastAsia="方正仿宋_GBK" w:cs="Arial"/>
          <w:kern w:val="1"/>
          <w:sz w:val="36"/>
          <w:szCs w:val="36"/>
          <w:shd w:val="clear" w:color="auto" w:fill="FFFFFF"/>
          <w:lang w:val="en-US" w:eastAsia="zh-CN"/>
        </w:rPr>
      </w:pPr>
    </w:p>
    <w:p>
      <w:pPr>
        <w:keepNext w:val="0"/>
        <w:keepLines w:val="0"/>
        <w:pageBreakBefore w:val="0"/>
        <w:widowControl w:val="0"/>
        <w:kinsoku/>
        <w:wordWrap/>
        <w:overflowPunct/>
        <w:topLinePunct w:val="0"/>
        <w:bidi w:val="0"/>
        <w:spacing w:line="560" w:lineRule="exact"/>
        <w:jc w:val="center"/>
        <w:textAlignment w:val="auto"/>
        <w:rPr>
          <w:rFonts w:hint="eastAsia" w:ascii="Arial" w:hAnsi="Arial" w:eastAsia="方正仿宋_GBK" w:cs="Arial"/>
          <w:kern w:val="1"/>
          <w:sz w:val="36"/>
          <w:szCs w:val="36"/>
          <w:shd w:val="clear" w:color="auto" w:fill="FFFFFF"/>
          <w:lang w:val="en-US" w:eastAsia="zh-CN"/>
        </w:rPr>
      </w:pPr>
      <w:r>
        <w:rPr>
          <w:rFonts w:hint="eastAsia" w:ascii="Arial" w:hAnsi="Arial" w:eastAsia="方正仿宋_GBK" w:cs="Arial"/>
          <w:kern w:val="1"/>
          <w:sz w:val="36"/>
          <w:szCs w:val="36"/>
          <w:shd w:val="clear" w:color="auto" w:fill="FFFFFF"/>
          <w:lang w:val="en-US" w:eastAsia="zh-CN"/>
        </w:rPr>
        <w:t>（第二卷）</w:t>
      </w:r>
    </w:p>
    <w:p>
      <w:pPr>
        <w:pStyle w:val="2"/>
        <w:jc w:val="center"/>
        <w:rPr>
          <w:rFonts w:hint="eastAsia" w:ascii="方正黑体_GBK" w:hAnsi="方正黑体_GBK" w:eastAsia="方正黑体_GBK" w:cs="方正黑体_GBK"/>
          <w:kern w:val="1"/>
          <w:sz w:val="36"/>
          <w:szCs w:val="36"/>
          <w:shd w:val="clear" w:color="auto" w:fill="FFFFFF"/>
          <w:lang w:val="en-US" w:eastAsia="zh-CN"/>
        </w:rPr>
      </w:pPr>
    </w:p>
    <w:p>
      <w:pPr>
        <w:pStyle w:val="2"/>
        <w:jc w:val="center"/>
        <w:rPr>
          <w:rFonts w:hint="eastAsia" w:ascii="方正仿宋_GBK" w:hAnsi="方正仿宋_GBK" w:eastAsia="方正仿宋_GBK" w:cs="方正仿宋_GBK"/>
          <w:sz w:val="36"/>
          <w:szCs w:val="28"/>
          <w:lang w:val="en-US" w:eastAsia="zh-CN"/>
        </w:rPr>
      </w:pPr>
      <w:r>
        <w:rPr>
          <w:rFonts w:hint="eastAsia" w:ascii="方正仿宋_GBK" w:hAnsi="方正仿宋_GBK" w:eastAsia="方正仿宋_GBK" w:cs="方正仿宋_GBK"/>
          <w:kern w:val="1"/>
          <w:sz w:val="36"/>
          <w:szCs w:val="36"/>
          <w:shd w:val="clear" w:color="auto" w:fill="FFFFFF"/>
          <w:lang w:val="en-US" w:eastAsia="zh-CN"/>
        </w:rPr>
        <w:t>报价文件</w:t>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sz w:val="32"/>
          <w:szCs w:val="32"/>
          <w:u w:val="single"/>
        </w:rPr>
      </w:pPr>
      <w:r>
        <w:rPr>
          <w:rFonts w:hint="default" w:ascii="Arial" w:hAnsi="Arial" w:eastAsia="方正仿宋_GBK" w:cs="Arial"/>
          <w:sz w:val="32"/>
          <w:szCs w:val="32"/>
        </w:rPr>
        <w:t>报价人：</w:t>
      </w:r>
      <w:r>
        <w:rPr>
          <w:rFonts w:hint="default" w:ascii="Arial" w:hAnsi="Arial" w:eastAsia="方正仿宋_GBK" w:cs="Arial"/>
          <w:sz w:val="32"/>
          <w:szCs w:val="32"/>
          <w:u w:val="single"/>
        </w:rPr>
        <w:t xml:space="preserve">                              </w:t>
      </w:r>
      <w:r>
        <w:rPr>
          <w:rFonts w:hint="default" w:ascii="Arial" w:hAnsi="Arial" w:eastAsia="方正仿宋_GBK" w:cs="Arial"/>
          <w:sz w:val="32"/>
          <w:szCs w:val="32"/>
        </w:rPr>
        <w:t>（盖单位章）</w:t>
      </w:r>
    </w:p>
    <w:p>
      <w:pPr>
        <w:keepNext w:val="0"/>
        <w:keepLines w:val="0"/>
        <w:pageBreakBefore w:val="0"/>
        <w:widowControl w:val="0"/>
        <w:kinsoku/>
        <w:wordWrap/>
        <w:overflowPunct/>
        <w:topLinePunct w:val="0"/>
        <w:bidi w:val="0"/>
        <w:spacing w:line="560" w:lineRule="exact"/>
        <w:jc w:val="center"/>
        <w:textAlignment w:val="auto"/>
        <w:rPr>
          <w:rFonts w:hint="default" w:ascii="Arial" w:hAnsi="Arial" w:eastAsia="方正仿宋_GBK" w:cs="Arial"/>
          <w:sz w:val="32"/>
          <w:szCs w:val="32"/>
        </w:rPr>
      </w:pPr>
      <w:r>
        <w:rPr>
          <w:rFonts w:hint="default" w:ascii="Arial" w:hAnsi="Arial" w:eastAsia="方正仿宋_GBK" w:cs="Arial"/>
          <w:sz w:val="32"/>
          <w:szCs w:val="32"/>
          <w:u w:val="single"/>
        </w:rPr>
        <w:t xml:space="preserve">        </w:t>
      </w:r>
      <w:r>
        <w:rPr>
          <w:rFonts w:hint="default" w:ascii="Arial" w:hAnsi="Arial" w:eastAsia="方正仿宋_GBK" w:cs="Arial"/>
          <w:sz w:val="32"/>
          <w:szCs w:val="32"/>
        </w:rPr>
        <w:t>年</w:t>
      </w:r>
      <w:r>
        <w:rPr>
          <w:rFonts w:hint="default" w:ascii="Arial" w:hAnsi="Arial" w:eastAsia="方正仿宋_GBK" w:cs="Arial"/>
          <w:sz w:val="32"/>
          <w:szCs w:val="32"/>
          <w:u w:val="single"/>
        </w:rPr>
        <w:t xml:space="preserve">        </w:t>
      </w:r>
      <w:r>
        <w:rPr>
          <w:rFonts w:hint="default" w:ascii="Arial" w:hAnsi="Arial" w:eastAsia="方正仿宋_GBK" w:cs="Arial"/>
          <w:sz w:val="32"/>
          <w:szCs w:val="32"/>
        </w:rPr>
        <w:t>月</w:t>
      </w:r>
      <w:r>
        <w:rPr>
          <w:rFonts w:hint="default" w:ascii="Arial" w:hAnsi="Arial" w:eastAsia="方正仿宋_GBK" w:cs="Arial"/>
          <w:sz w:val="32"/>
          <w:szCs w:val="32"/>
          <w:u w:val="single"/>
        </w:rPr>
        <w:t xml:space="preserve">        </w:t>
      </w:r>
      <w:r>
        <w:rPr>
          <w:rFonts w:hint="default" w:ascii="Arial" w:hAnsi="Arial" w:eastAsia="方正仿宋_GBK" w:cs="Arial"/>
          <w:sz w:val="32"/>
          <w:szCs w:val="32"/>
        </w:rPr>
        <w:t>日</w:t>
      </w: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default" w:ascii="Arial" w:hAnsi="Arial" w:eastAsia="方正仿宋_GBK" w:cs="Arial"/>
          <w:b/>
          <w:kern w:val="1"/>
          <w:sz w:val="32"/>
          <w:szCs w:val="32"/>
          <w:shd w:val="clear" w:color="auto" w:fill="FFFFFF"/>
        </w:rPr>
      </w:pPr>
    </w:p>
    <w:p>
      <w:pPr>
        <w:pStyle w:val="15"/>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b/>
          <w:kern w:val="1"/>
          <w:sz w:val="32"/>
          <w:szCs w:val="32"/>
          <w:shd w:val="clear" w:color="auto" w:fill="FFFFFF"/>
        </w:rPr>
      </w:pPr>
    </w:p>
    <w:p>
      <w:pPr>
        <w:keepNext w:val="0"/>
        <w:keepLines w:val="0"/>
        <w:pageBreakBefore w:val="0"/>
        <w:widowControl w:val="0"/>
        <w:tabs>
          <w:tab w:val="left" w:pos="900"/>
          <w:tab w:val="left" w:pos="1080"/>
        </w:tabs>
        <w:kinsoku/>
        <w:wordWrap/>
        <w:overflowPunct/>
        <w:topLinePunct w:val="0"/>
        <w:bidi w:val="0"/>
        <w:spacing w:line="560" w:lineRule="exact"/>
        <w:jc w:val="center"/>
        <w:textAlignment w:val="auto"/>
        <w:outlineLvl w:val="0"/>
        <w:rPr>
          <w:rFonts w:hint="eastAsia" w:ascii="方正小标宋_GBK" w:hAnsi="方正小标宋_GBK" w:eastAsia="方正小标宋_GBK" w:cs="方正小标宋_GBK"/>
          <w:b/>
          <w:kern w:val="1"/>
          <w:sz w:val="44"/>
          <w:szCs w:val="44"/>
          <w:shd w:val="clear" w:color="auto" w:fill="FFFFFF"/>
        </w:rPr>
      </w:pPr>
      <w:r>
        <w:rPr>
          <w:rFonts w:hint="eastAsia" w:ascii="方正小标宋_GBK" w:hAnsi="方正小标宋_GBK" w:eastAsia="方正小标宋_GBK" w:cs="方正小标宋_GBK"/>
          <w:b/>
          <w:kern w:val="1"/>
          <w:sz w:val="44"/>
          <w:szCs w:val="44"/>
          <w:shd w:val="clear" w:color="auto" w:fill="FFFFFF"/>
        </w:rPr>
        <w:t>报价函</w:t>
      </w:r>
    </w:p>
    <w:p>
      <w:pPr>
        <w:pStyle w:val="10"/>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sz w:val="32"/>
          <w:szCs w:val="32"/>
          <w:u w:val="single"/>
          <w:shd w:val="clear" w:color="auto" w:fill="FFFFFF"/>
        </w:rPr>
      </w:pPr>
    </w:p>
    <w:p>
      <w:pPr>
        <w:pStyle w:val="10"/>
        <w:keepNext w:val="0"/>
        <w:keepLines w:val="0"/>
        <w:pageBreakBefore w:val="0"/>
        <w:widowControl w:val="0"/>
        <w:kinsoku/>
        <w:wordWrap/>
        <w:overflowPunct/>
        <w:topLinePunct w:val="0"/>
        <w:bidi w:val="0"/>
        <w:spacing w:line="560" w:lineRule="exact"/>
        <w:jc w:val="both"/>
        <w:textAlignment w:val="auto"/>
        <w:rPr>
          <w:rFonts w:hint="default" w:ascii="Arial" w:hAnsi="Arial" w:eastAsia="方正仿宋_GBK" w:cs="Arial"/>
          <w:sz w:val="32"/>
          <w:szCs w:val="32"/>
          <w:shd w:val="clear" w:color="auto" w:fill="FFFFFF"/>
        </w:rPr>
      </w:pPr>
      <w:r>
        <w:rPr>
          <w:rFonts w:hint="default" w:ascii="Arial" w:hAnsi="Arial" w:eastAsia="方正仿宋_GBK" w:cs="Arial"/>
          <w:bCs/>
          <w:sz w:val="32"/>
          <w:szCs w:val="32"/>
          <w:u w:val="single"/>
          <w:shd w:val="clear" w:color="auto" w:fill="FFFFFF"/>
        </w:rPr>
        <w:t>重庆高速冷水自驾营地</w:t>
      </w:r>
      <w:r>
        <w:rPr>
          <w:rFonts w:hint="default" w:ascii="Arial" w:hAnsi="Arial" w:eastAsia="方正仿宋_GBK" w:cs="Arial"/>
          <w:bCs/>
          <w:sz w:val="32"/>
          <w:szCs w:val="32"/>
          <w:u w:val="single"/>
          <w:shd w:val="clear" w:color="auto" w:fill="FFFFFF"/>
          <w:lang w:val="en-US" w:eastAsia="zh-CN"/>
        </w:rPr>
        <w:t>管理</w:t>
      </w:r>
      <w:r>
        <w:rPr>
          <w:rFonts w:hint="default" w:ascii="Arial" w:hAnsi="Arial" w:eastAsia="方正仿宋_GBK" w:cs="Arial"/>
          <w:bCs/>
          <w:sz w:val="32"/>
          <w:szCs w:val="32"/>
          <w:u w:val="single"/>
          <w:shd w:val="clear" w:color="auto" w:fill="FFFFFF"/>
        </w:rPr>
        <w:t>有限公司</w:t>
      </w:r>
      <w:r>
        <w:rPr>
          <w:rFonts w:hint="default" w:ascii="Arial" w:hAnsi="Arial" w:eastAsia="方正仿宋_GBK" w:cs="Arial"/>
          <w:sz w:val="32"/>
          <w:szCs w:val="32"/>
          <w:shd w:val="clear" w:color="auto" w:fill="FFFFFF"/>
        </w:rPr>
        <w:t>：</w:t>
      </w:r>
    </w:p>
    <w:p>
      <w:pPr>
        <w:keepNext w:val="0"/>
        <w:keepLines w:val="0"/>
        <w:pageBreakBefore w:val="0"/>
        <w:widowControl w:val="0"/>
        <w:kinsoku/>
        <w:wordWrap/>
        <w:overflowPunct/>
        <w:topLinePunct w:val="0"/>
        <w:bidi w:val="0"/>
        <w:spacing w:line="560" w:lineRule="exact"/>
        <w:ind w:firstLine="480"/>
        <w:textAlignment w:val="auto"/>
        <w:rPr>
          <w:rFonts w:hint="default" w:ascii="Arial" w:hAnsi="Arial" w:eastAsia="方正仿宋_GBK" w:cs="Arial"/>
          <w:sz w:val="32"/>
          <w:szCs w:val="32"/>
        </w:rPr>
      </w:pPr>
      <w:r>
        <w:rPr>
          <w:rFonts w:hint="default" w:ascii="Arial" w:hAnsi="Arial" w:eastAsia="方正仿宋_GBK" w:cs="Arial"/>
          <w:kern w:val="1"/>
          <w:sz w:val="32"/>
          <w:szCs w:val="32"/>
          <w:shd w:val="clear" w:color="auto" w:fill="FFFFFF"/>
        </w:rPr>
        <w:t>1．我方已仔细研究冷水营地</w:t>
      </w:r>
      <w:r>
        <w:rPr>
          <w:rFonts w:hint="eastAsia" w:ascii="Arial" w:hAnsi="Arial" w:eastAsia="方正仿宋_GBK" w:cs="Arial"/>
          <w:kern w:val="1"/>
          <w:sz w:val="32"/>
          <w:szCs w:val="32"/>
          <w:shd w:val="clear" w:color="auto" w:fill="FFFFFF"/>
          <w:lang w:val="en-US" w:eastAsia="zh-CN"/>
        </w:rPr>
        <w:t>双层集装箱</w:t>
      </w:r>
      <w:r>
        <w:rPr>
          <w:rFonts w:hint="default" w:ascii="Arial" w:hAnsi="Arial" w:eastAsia="方正仿宋_GBK" w:cs="Arial"/>
          <w:kern w:val="1"/>
          <w:sz w:val="32"/>
          <w:szCs w:val="32"/>
          <w:shd w:val="clear" w:color="auto" w:fill="FFFFFF"/>
          <w:lang w:eastAsia="zh-CN"/>
        </w:rPr>
        <w:t>建设</w:t>
      </w:r>
      <w:r>
        <w:rPr>
          <w:rFonts w:hint="default" w:ascii="Arial" w:hAnsi="Arial" w:eastAsia="方正仿宋_GBK" w:cs="Arial"/>
          <w:kern w:val="1"/>
          <w:sz w:val="32"/>
          <w:szCs w:val="32"/>
          <w:shd w:val="clear" w:color="auto" w:fill="FFFFFF"/>
        </w:rPr>
        <w:t>项目竞争性比选文件的全部内容，在考察工程现场后，愿意以总报价</w:t>
      </w:r>
      <w:r>
        <w:rPr>
          <w:rFonts w:hint="default" w:ascii="Arial" w:hAnsi="Arial" w:eastAsia="方正仿宋_GBK" w:cs="Arial"/>
          <w:sz w:val="32"/>
          <w:szCs w:val="32"/>
        </w:rPr>
        <w:t>¥</w:t>
      </w:r>
      <w:r>
        <w:rPr>
          <w:rFonts w:hint="default" w:ascii="Arial" w:hAnsi="Arial" w:eastAsia="方正仿宋_GBK" w:cs="Arial"/>
          <w:b/>
          <w:bCs/>
          <w:kern w:val="1"/>
          <w:sz w:val="32"/>
          <w:szCs w:val="32"/>
          <w:u w:val="single"/>
          <w:shd w:val="clear" w:color="auto" w:fill="FFFFFF"/>
        </w:rPr>
        <w:t xml:space="preserve">      </w:t>
      </w:r>
      <w:r>
        <w:rPr>
          <w:rFonts w:hint="default" w:ascii="Arial" w:hAnsi="Arial" w:eastAsia="方正仿宋_GBK" w:cs="Arial"/>
          <w:kern w:val="1"/>
          <w:sz w:val="32"/>
          <w:szCs w:val="32"/>
          <w:shd w:val="clear" w:color="auto" w:fill="FFFFFF"/>
        </w:rPr>
        <w:t>元（大写：</w:t>
      </w:r>
      <w:r>
        <w:rPr>
          <w:rFonts w:hint="default" w:ascii="Arial" w:hAnsi="Arial" w:eastAsia="方正仿宋_GBK" w:cs="Arial"/>
          <w:kern w:val="1"/>
          <w:sz w:val="32"/>
          <w:szCs w:val="32"/>
          <w:u w:val="single"/>
          <w:shd w:val="clear" w:color="auto" w:fill="FFFFFF"/>
        </w:rPr>
        <w:t xml:space="preserve">    </w:t>
      </w:r>
      <w:r>
        <w:rPr>
          <w:rFonts w:hint="default" w:ascii="Arial" w:hAnsi="Arial" w:eastAsia="方正仿宋_GBK" w:cs="Arial"/>
          <w:kern w:val="1"/>
          <w:sz w:val="32"/>
          <w:szCs w:val="32"/>
          <w:shd w:val="clear" w:color="auto" w:fill="FFFFFF"/>
        </w:rPr>
        <w:t>），按合同约定完成工作。单项报价见报价表。</w:t>
      </w:r>
      <w:bookmarkStart w:id="21" w:name="_Hlk58759509"/>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sz w:val="32"/>
          <w:szCs w:val="32"/>
        </w:rPr>
      </w:pPr>
      <w:r>
        <w:rPr>
          <w:rFonts w:hint="default" w:ascii="Arial" w:hAnsi="Arial" w:eastAsia="方正仿宋_GBK" w:cs="Arial"/>
          <w:sz w:val="32"/>
          <w:szCs w:val="32"/>
        </w:rPr>
        <w:t>2.我方承诺在投标有效期内不修改、撤销竞争性比选响应文件。</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sz w:val="32"/>
          <w:szCs w:val="32"/>
        </w:rPr>
      </w:pPr>
      <w:r>
        <w:rPr>
          <w:rFonts w:hint="default" w:ascii="Arial" w:hAnsi="Arial" w:eastAsia="方正仿宋_GBK" w:cs="Arial"/>
          <w:sz w:val="32"/>
          <w:szCs w:val="32"/>
        </w:rPr>
        <w:t>3．我方在此声明，所递交的竞争性比选响应文件及有关资料内容完整、真实和准确。</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sz w:val="32"/>
          <w:szCs w:val="32"/>
        </w:rPr>
      </w:pPr>
      <w:r>
        <w:rPr>
          <w:rFonts w:hint="default" w:ascii="Arial" w:hAnsi="Arial" w:eastAsia="方正仿宋_GBK" w:cs="Arial"/>
          <w:sz w:val="32"/>
          <w:szCs w:val="32"/>
        </w:rPr>
        <w:t>4．在合同协议书正式签署生效之前，本报价书连同你方的成交通知书将构成我们双方之间共同遵守的文件。对双方具有约束力。</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5．</w:t>
      </w:r>
      <w:r>
        <w:rPr>
          <w:rFonts w:hint="default" w:ascii="Arial" w:hAnsi="Arial" w:eastAsia="方正仿宋_GBK" w:cs="Arial"/>
          <w:kern w:val="1"/>
          <w:sz w:val="32"/>
          <w:szCs w:val="32"/>
          <w:u w:val="single"/>
          <w:shd w:val="clear" w:color="auto" w:fill="FFFFFF"/>
        </w:rPr>
        <w:t xml:space="preserve">       </w:t>
      </w:r>
      <w:r>
        <w:rPr>
          <w:rFonts w:hint="default" w:ascii="Arial" w:hAnsi="Arial" w:eastAsia="方正仿宋_GBK" w:cs="Arial"/>
          <w:kern w:val="1"/>
          <w:sz w:val="32"/>
          <w:szCs w:val="32"/>
          <w:shd w:val="clear" w:color="auto" w:fill="FFFFFF"/>
        </w:rPr>
        <w:t>（其他补充说明）。</w:t>
      </w:r>
    </w:p>
    <w:bookmarkEnd w:id="21"/>
    <w:p>
      <w:pPr>
        <w:keepNext w:val="0"/>
        <w:keepLines w:val="0"/>
        <w:pageBreakBefore w:val="0"/>
        <w:widowControl w:val="0"/>
        <w:kinsoku/>
        <w:wordWrap/>
        <w:overflowPunct/>
        <w:topLinePunct w:val="0"/>
        <w:bidi w:val="0"/>
        <w:spacing w:line="560" w:lineRule="exact"/>
        <w:ind w:firstLine="4672"/>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ind w:firstLine="4672"/>
        <w:textAlignment w:val="auto"/>
        <w:rPr>
          <w:rFonts w:hint="default" w:ascii="Arial" w:hAnsi="Arial" w:eastAsia="方正仿宋_GBK" w:cs="Arial"/>
          <w:kern w:val="1"/>
          <w:sz w:val="32"/>
          <w:szCs w:val="32"/>
          <w:shd w:val="clear" w:color="auto" w:fill="FFFFFF"/>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报价人：（盖单位鲜公章）</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法定代表人或其委托代理人：（签字）</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地址：</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电话：</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传真：</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kern w:val="1"/>
          <w:sz w:val="32"/>
          <w:szCs w:val="32"/>
          <w:shd w:val="clear" w:color="auto" w:fill="FFFFFF"/>
        </w:rPr>
      </w:pPr>
      <w:r>
        <w:rPr>
          <w:rFonts w:hint="default" w:ascii="Arial" w:hAnsi="Arial" w:eastAsia="方正仿宋_GBK" w:cs="Arial"/>
          <w:kern w:val="1"/>
          <w:sz w:val="32"/>
          <w:szCs w:val="32"/>
          <w:shd w:val="clear" w:color="auto" w:fill="FFFFFF"/>
        </w:rPr>
        <w:t>邮政编码：</w:t>
      </w:r>
    </w:p>
    <w:p>
      <w:pPr>
        <w:keepNext w:val="0"/>
        <w:keepLines w:val="0"/>
        <w:pageBreakBefore w:val="0"/>
        <w:widowControl w:val="0"/>
        <w:kinsoku/>
        <w:wordWrap/>
        <w:overflowPunct/>
        <w:topLinePunct w:val="0"/>
        <w:bidi w:val="0"/>
        <w:spacing w:line="560" w:lineRule="exact"/>
        <w:ind w:firstLine="5617"/>
        <w:textAlignment w:val="auto"/>
        <w:rPr>
          <w:rFonts w:hint="default" w:ascii="Arial" w:hAnsi="Arial" w:eastAsia="方正仿宋_GBK" w:cs="Arial"/>
          <w:kern w:val="1"/>
          <w:sz w:val="32"/>
          <w:szCs w:val="32"/>
          <w:shd w:val="clear" w:color="auto" w:fill="FFFFFF"/>
        </w:rPr>
        <w:sectPr>
          <w:pgSz w:w="11906" w:h="16838"/>
          <w:pgMar w:top="1440" w:right="1800" w:bottom="1440" w:left="1800" w:header="851" w:footer="992" w:gutter="0"/>
          <w:cols w:space="720" w:num="1"/>
        </w:sectPr>
      </w:pPr>
      <w:r>
        <w:rPr>
          <w:rFonts w:hint="default" w:ascii="Arial" w:hAnsi="Arial" w:eastAsia="方正仿宋_GBK" w:cs="Arial"/>
          <w:kern w:val="1"/>
          <w:sz w:val="32"/>
          <w:szCs w:val="32"/>
          <w:shd w:val="clear" w:color="auto" w:fill="FFFFFF"/>
        </w:rPr>
        <w:t>年   月   日</w:t>
      </w:r>
    </w:p>
    <w:p>
      <w:pPr>
        <w:keepNext w:val="0"/>
        <w:keepLines w:val="0"/>
        <w:pageBreakBefore w:val="0"/>
        <w:widowControl w:val="0"/>
        <w:kinsoku/>
        <w:wordWrap/>
        <w:overflowPunct/>
        <w:topLinePunct w:val="0"/>
        <w:bidi w:val="0"/>
        <w:spacing w:line="560" w:lineRule="exact"/>
        <w:jc w:val="center"/>
        <w:textAlignment w:val="auto"/>
        <w:rPr>
          <w:rFonts w:hint="default"/>
          <w:lang w:val="en-US" w:eastAsia="zh-CN"/>
        </w:rPr>
      </w:pPr>
      <w:r>
        <w:rPr>
          <w:rFonts w:hint="eastAsia" w:ascii="Arial" w:hAnsi="Arial" w:eastAsia="方正仿宋_GBK" w:cs="Arial"/>
          <w:b/>
          <w:kern w:val="1"/>
          <w:sz w:val="32"/>
          <w:szCs w:val="32"/>
          <w:shd w:val="clear" w:color="auto" w:fill="FFFFFF"/>
          <w:lang w:val="en-US" w:eastAsia="zh-CN"/>
        </w:rPr>
        <w:t>双层集装箱</w:t>
      </w:r>
      <w:r>
        <w:rPr>
          <w:rFonts w:hint="default" w:ascii="Arial" w:hAnsi="Arial" w:eastAsia="方正仿宋_GBK" w:cs="Arial"/>
          <w:b/>
          <w:kern w:val="1"/>
          <w:sz w:val="32"/>
          <w:szCs w:val="32"/>
          <w:shd w:val="clear" w:color="auto" w:fill="FFFFFF"/>
          <w:lang w:eastAsia="zh-CN"/>
        </w:rPr>
        <w:t>建设</w:t>
      </w:r>
      <w:r>
        <w:rPr>
          <w:rFonts w:hint="default" w:ascii="Arial" w:hAnsi="Arial" w:eastAsia="方正仿宋_GBK" w:cs="Arial"/>
          <w:b/>
          <w:kern w:val="1"/>
          <w:sz w:val="32"/>
          <w:szCs w:val="32"/>
          <w:shd w:val="clear" w:color="auto" w:fill="FFFFFF"/>
        </w:rPr>
        <w:t>项目报价</w:t>
      </w:r>
      <w:r>
        <w:rPr>
          <w:rFonts w:hint="default" w:ascii="Arial" w:hAnsi="Arial" w:eastAsia="方正仿宋_GBK" w:cs="Arial"/>
          <w:b/>
          <w:kern w:val="1"/>
          <w:sz w:val="32"/>
          <w:szCs w:val="32"/>
          <w:shd w:val="clear" w:color="auto" w:fill="FFFFFF"/>
          <w:lang w:val="en-US" w:eastAsia="zh-CN"/>
        </w:rPr>
        <w:t>函</w:t>
      </w: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kern w:val="1"/>
          <w:sz w:val="32"/>
          <w:szCs w:val="32"/>
          <w:shd w:val="clear" w:color="auto" w:fill="FFFFFF"/>
          <w:lang w:val="en-US" w:eastAsia="zh-CN"/>
        </w:rPr>
      </w:pPr>
      <w:r>
        <w:rPr>
          <w:rFonts w:hint="default" w:ascii="Arial" w:hAnsi="Arial" w:eastAsia="方正仿宋_GBK" w:cs="Arial"/>
          <w:kern w:val="1"/>
          <w:sz w:val="32"/>
          <w:szCs w:val="32"/>
          <w:shd w:val="clear" w:color="auto" w:fill="FFFFFF"/>
          <w:lang w:val="en-US" w:eastAsia="zh-CN"/>
        </w:rPr>
        <w:t xml:space="preserve">                                                          报价单位： </w:t>
      </w:r>
    </w:p>
    <w:tbl>
      <w:tblPr>
        <w:tblStyle w:val="11"/>
        <w:tblpPr w:leftFromText="180" w:rightFromText="180" w:vertAnchor="text" w:horzAnchor="page" w:tblpX="1920" w:tblpY="342"/>
        <w:tblOverlap w:val="never"/>
        <w:tblW w:w="87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821"/>
        <w:gridCol w:w="2444"/>
        <w:gridCol w:w="705"/>
        <w:gridCol w:w="721"/>
        <w:gridCol w:w="1872"/>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70"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序号</w:t>
            </w:r>
          </w:p>
        </w:tc>
        <w:tc>
          <w:tcPr>
            <w:tcW w:w="8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项目名称</w:t>
            </w:r>
          </w:p>
        </w:tc>
        <w:tc>
          <w:tcPr>
            <w:tcW w:w="24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项目特征</w:t>
            </w:r>
          </w:p>
        </w:tc>
        <w:tc>
          <w:tcPr>
            <w:tcW w:w="70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计量单位</w:t>
            </w:r>
          </w:p>
        </w:tc>
        <w:tc>
          <w:tcPr>
            <w:tcW w:w="7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工程量</w:t>
            </w:r>
          </w:p>
        </w:tc>
        <w:tc>
          <w:tcPr>
            <w:tcW w:w="3477"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70"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方正仿宋_GBK" w:hAnsi="方正仿宋_GBK" w:eastAsia="方正仿宋_GBK" w:cs="方正仿宋_GBK"/>
                <w:i w:val="0"/>
                <w:iCs w:val="0"/>
                <w:color w:val="000000"/>
                <w:sz w:val="18"/>
                <w:szCs w:val="18"/>
                <w:u w:val="none"/>
              </w:rPr>
            </w:pPr>
          </w:p>
        </w:tc>
        <w:tc>
          <w:tcPr>
            <w:tcW w:w="8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方正仿宋_GBK" w:hAnsi="方正仿宋_GBK" w:eastAsia="方正仿宋_GBK" w:cs="方正仿宋_GBK"/>
                <w:i w:val="0"/>
                <w:iCs w:val="0"/>
                <w:color w:val="000000"/>
                <w:sz w:val="18"/>
                <w:szCs w:val="18"/>
                <w:u w:val="none"/>
              </w:rPr>
            </w:pPr>
          </w:p>
        </w:tc>
        <w:tc>
          <w:tcPr>
            <w:tcW w:w="24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方正仿宋_GBK" w:hAnsi="方正仿宋_GBK" w:eastAsia="方正仿宋_GBK" w:cs="方正仿宋_GBK"/>
                <w:i w:val="0"/>
                <w:iCs w:val="0"/>
                <w:color w:val="000000"/>
                <w:sz w:val="18"/>
                <w:szCs w:val="18"/>
                <w:u w:val="none"/>
              </w:rPr>
            </w:pPr>
          </w:p>
        </w:tc>
        <w:tc>
          <w:tcPr>
            <w:tcW w:w="70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方正仿宋_GBK" w:hAnsi="方正仿宋_GBK" w:eastAsia="方正仿宋_GBK" w:cs="方正仿宋_GBK"/>
                <w:i w:val="0"/>
                <w:iCs w:val="0"/>
                <w:color w:val="000000"/>
                <w:sz w:val="18"/>
                <w:szCs w:val="18"/>
                <w:u w:val="none"/>
              </w:rPr>
            </w:pPr>
          </w:p>
        </w:tc>
        <w:tc>
          <w:tcPr>
            <w:tcW w:w="7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方正仿宋_GBK" w:hAnsi="方正仿宋_GBK" w:eastAsia="方正仿宋_GBK" w:cs="方正仿宋_GBK"/>
                <w:i w:val="0"/>
                <w:iCs w:val="0"/>
                <w:color w:val="000000"/>
                <w:sz w:val="18"/>
                <w:szCs w:val="18"/>
                <w:u w:val="none"/>
              </w:rPr>
            </w:pPr>
          </w:p>
        </w:tc>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综合单价</w:t>
            </w: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8" w:hRule="atLeast"/>
        </w:trPr>
        <w:tc>
          <w:tcPr>
            <w:tcW w:w="570" w:type="dxa"/>
            <w:tcBorders>
              <w:top w:val="single" w:color="000000" w:sz="4" w:space="0"/>
              <w:left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1</w:t>
            </w:r>
          </w:p>
        </w:tc>
        <w:tc>
          <w:tcPr>
            <w:tcW w:w="821" w:type="dxa"/>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定制成品集装箱</w:t>
            </w:r>
          </w:p>
        </w:tc>
        <w:tc>
          <w:tcPr>
            <w:tcW w:w="2444" w:type="dxa"/>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18"/>
                <w:szCs w:val="18"/>
                <w:u w:val="none"/>
                <w:lang w:val="en-US" w:eastAsia="zh-CN" w:bidi="ar"/>
              </w:rPr>
            </w:pPr>
            <w:r>
              <w:rPr>
                <w:rFonts w:hint="eastAsia" w:ascii="方正仿宋_GBK" w:hAnsi="方正仿宋_GBK" w:eastAsia="方正仿宋_GBK" w:cs="方正仿宋_GBK"/>
                <w:i w:val="0"/>
                <w:iCs w:val="0"/>
                <w:color w:val="000000"/>
                <w:kern w:val="0"/>
                <w:sz w:val="18"/>
                <w:szCs w:val="18"/>
                <w:u w:val="none"/>
                <w:lang w:val="en-US" w:eastAsia="zh-CN" w:bidi="ar"/>
              </w:rPr>
              <w:t>[项目特征]</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1.规格尺寸:一套两个，单个尺寸为8000mm*3000mm*3000mm</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2.基础类型:筏板基础，砼等级满足设计及规范要求</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3.室内卫生间做法:需抬高及水电安装，干湿分离隔断，浴霸，室内装修</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4.门窗材质:门为甲级钢制防火门，窗为金属窗（玻璃材质12mm单层钢化玻璃）</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5.室内装修做法:墙面及天棚为400mm宽集成墙板，地面为6mm石塑底板</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6.室内配饰:包含但不限于灯具、卫浴、门锁、投影仪、空调、成品家具、窗帘、开关电路、强弱电箱等配套</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7.2楼室外部分:室外2楼为钢结构防腐木露台+铁艺栏杆+钢结构楼梯</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8.室外公共部分:室外给排水、电缆、防洪排水沟、配电箱等满足设计及规范要求</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9.其他1:样式、品牌等需满足业主需求</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10.其他2:此全费用综合单价包含人工费、材料费、施工机具使用费、企业管理费、利润、风险费、措施项目费(含安全文明施工费)、规费、税金等所有费用</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[工作内容]</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1.基层清理</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2.模板及支撑制作、安装、拆除、堆</w:t>
            </w:r>
          </w:p>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放、运输及清理模内杂物、刷隔离剂等</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3.基础混凝土运输、浇筑、振捣、养护</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4.成品运输、安装</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5.室内装饰、门窗安装、灯具、洁具安装，室外露台、栏杆安装</w:t>
            </w:r>
            <w:r>
              <w:rPr>
                <w:rFonts w:hint="eastAsia" w:ascii="方正仿宋_GBK" w:hAnsi="方正仿宋_GBK" w:eastAsia="方正仿宋_GBK" w:cs="方正仿宋_GBK"/>
                <w:i w:val="0"/>
                <w:iCs w:val="0"/>
                <w:color w:val="000000"/>
                <w:kern w:val="0"/>
                <w:sz w:val="18"/>
                <w:szCs w:val="18"/>
                <w:u w:val="none"/>
                <w:lang w:val="en-US" w:eastAsia="zh-CN" w:bidi="ar"/>
              </w:rPr>
              <w:br w:type="textWrapping"/>
            </w:r>
            <w:r>
              <w:rPr>
                <w:rFonts w:hint="eastAsia" w:ascii="方正仿宋_GBK" w:hAnsi="方正仿宋_GBK" w:eastAsia="方正仿宋_GBK" w:cs="方正仿宋_GBK"/>
                <w:i w:val="0"/>
                <w:iCs w:val="0"/>
                <w:color w:val="000000"/>
                <w:kern w:val="0"/>
                <w:sz w:val="18"/>
                <w:szCs w:val="18"/>
                <w:u w:val="none"/>
                <w:lang w:val="en-US" w:eastAsia="zh-CN" w:bidi="ar"/>
              </w:rPr>
              <w:t>6.室内外配套水电预埋安装</w:t>
            </w:r>
          </w:p>
        </w:tc>
        <w:tc>
          <w:tcPr>
            <w:tcW w:w="705" w:type="dxa"/>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套</w:t>
            </w:r>
          </w:p>
        </w:tc>
        <w:tc>
          <w:tcPr>
            <w:tcW w:w="721" w:type="dxa"/>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3</w:t>
            </w:r>
          </w:p>
        </w:tc>
        <w:tc>
          <w:tcPr>
            <w:tcW w:w="1872" w:type="dxa"/>
            <w:tcBorders>
              <w:top w:val="single" w:color="000000" w:sz="4" w:space="0"/>
              <w:left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18"/>
                <w:szCs w:val="18"/>
                <w:u w:val="none"/>
                <w:lang w:val="en-US"/>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方正仿宋_GBK" w:hAnsi="方正仿宋_GBK" w:eastAsia="方正仿宋_GBK" w:cs="方正仿宋_GBK"/>
                <w:i w:val="0"/>
                <w:iCs w:val="0"/>
                <w:color w:val="000000"/>
                <w:sz w:val="18"/>
                <w:szCs w:val="18"/>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61" w:type="dxa"/>
            <w:gridSpan w:val="5"/>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方正仿宋_GBK" w:hAnsi="方正仿宋_GBK" w:eastAsia="方正仿宋_GBK" w:cs="方正仿宋_GBK"/>
                <w:i w:val="0"/>
                <w:iCs w:val="0"/>
                <w:color w:val="000000"/>
                <w:sz w:val="18"/>
                <w:szCs w:val="18"/>
                <w:u w:val="none"/>
                <w:lang w:val="en-US"/>
              </w:rPr>
            </w:pPr>
            <w:r>
              <w:rPr>
                <w:rFonts w:hint="eastAsia" w:ascii="方正仿宋_GBK" w:hAnsi="方正仿宋_GBK" w:eastAsia="方正仿宋_GBK" w:cs="方正仿宋_GBK"/>
                <w:i w:val="0"/>
                <w:iCs w:val="0"/>
                <w:color w:val="000000"/>
                <w:sz w:val="18"/>
                <w:szCs w:val="18"/>
                <w:u w:val="none"/>
                <w:lang w:val="en-US" w:eastAsia="zh-CN"/>
              </w:rPr>
              <w:t>合   计</w:t>
            </w:r>
          </w:p>
        </w:tc>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方正仿宋_GBK" w:hAnsi="方正仿宋_GBK" w:eastAsia="方正仿宋_GBK" w:cs="方正仿宋_GBK"/>
                <w:i w:val="0"/>
                <w:iCs w:val="0"/>
                <w:color w:val="000000"/>
                <w:sz w:val="18"/>
                <w:szCs w:val="18"/>
                <w:u w:val="none"/>
                <w:lang w:val="en-US" w:eastAsia="zh-CN"/>
              </w:rPr>
            </w:pPr>
          </w:p>
        </w:tc>
        <w:tc>
          <w:tcPr>
            <w:tcW w:w="160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方正仿宋_GBK" w:hAnsi="方正仿宋_GBK" w:eastAsia="方正仿宋_GBK" w:cs="方正仿宋_GBK"/>
                <w:i w:val="0"/>
                <w:iCs w:val="0"/>
                <w:color w:val="000000"/>
                <w:sz w:val="18"/>
                <w:szCs w:val="18"/>
                <w:u w:val="none"/>
                <w:lang w:val="en-US" w:eastAsia="zh-CN"/>
              </w:rPr>
            </w:pPr>
          </w:p>
        </w:tc>
      </w:tr>
    </w:tbl>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kern w:val="1"/>
          <w:sz w:val="32"/>
          <w:szCs w:val="32"/>
          <w:shd w:val="clear" w:color="auto" w:fill="FFFFFF"/>
          <w:lang w:val="en-US" w:eastAsia="zh-CN"/>
        </w:rPr>
      </w:pPr>
    </w:p>
    <w:p>
      <w:pPr>
        <w:keepNext w:val="0"/>
        <w:keepLines w:val="0"/>
        <w:pageBreakBefore w:val="0"/>
        <w:widowControl w:val="0"/>
        <w:kinsoku/>
        <w:wordWrap/>
        <w:overflowPunct/>
        <w:topLinePunct w:val="0"/>
        <w:bidi w:val="0"/>
        <w:spacing w:line="560" w:lineRule="exact"/>
        <w:jc w:val="left"/>
        <w:textAlignment w:val="auto"/>
        <w:rPr>
          <w:rFonts w:hint="default" w:ascii="Arial" w:hAnsi="Arial" w:eastAsia="方正仿宋_GBK" w:cs="Arial"/>
          <w:sz w:val="32"/>
          <w:szCs w:val="32"/>
          <w:lang w:val="en-US" w:eastAsia="zh-CN"/>
        </w:rPr>
      </w:pPr>
      <w:r>
        <w:rPr>
          <w:rFonts w:hint="default" w:ascii="Arial" w:hAnsi="Arial" w:eastAsia="方正仿宋_GBK" w:cs="Arial"/>
          <w:kern w:val="1"/>
          <w:sz w:val="32"/>
          <w:szCs w:val="32"/>
          <w:shd w:val="clear" w:color="auto" w:fill="FFFFFF"/>
          <w:lang w:val="en-US" w:eastAsia="zh-CN"/>
        </w:rPr>
        <w:t xml:space="preserve">                                                    </w:t>
      </w:r>
      <w:r>
        <w:rPr>
          <w:rFonts w:hint="default" w:ascii="Arial" w:hAnsi="Arial" w:eastAsia="方正仿宋_GBK" w:cs="Arial"/>
          <w:b w:val="0"/>
          <w:bCs w:val="0"/>
          <w:caps w:val="0"/>
          <w:kern w:val="1"/>
          <w:sz w:val="32"/>
          <w:szCs w:val="32"/>
          <w:shd w:val="clear" w:color="auto" w:fill="FFFFFF"/>
          <w:lang w:val="en-US" w:eastAsia="zh-CN" w:bidi="ar-SA"/>
        </w:rPr>
        <w:t xml:space="preserve"> </w:t>
      </w: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sz w:val="32"/>
          <w:szCs w:val="32"/>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sz w:val="32"/>
          <w:szCs w:val="32"/>
        </w:rPr>
      </w:pPr>
    </w:p>
    <w:p>
      <w:pPr>
        <w:keepNext w:val="0"/>
        <w:keepLines w:val="0"/>
        <w:pageBreakBefore w:val="0"/>
        <w:widowControl w:val="0"/>
        <w:kinsoku/>
        <w:wordWrap/>
        <w:overflowPunct/>
        <w:topLinePunct w:val="0"/>
        <w:bidi w:val="0"/>
        <w:spacing w:line="560" w:lineRule="exact"/>
        <w:textAlignment w:val="auto"/>
        <w:rPr>
          <w:rFonts w:hint="default" w:ascii="Arial" w:hAnsi="Arial" w:eastAsia="方正仿宋_GBK" w:cs="Arial"/>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right" w:pos="8305"/>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8637B1"/>
    <w:multiLevelType w:val="singleLevel"/>
    <w:tmpl w:val="DE8637B1"/>
    <w:lvl w:ilvl="0" w:tentative="0">
      <w:start w:val="1"/>
      <w:numFmt w:val="chineseCounting"/>
      <w:suff w:val="nothing"/>
      <w:lvlText w:val="（%1）"/>
      <w:lvlJc w:val="left"/>
      <w:rPr>
        <w:rFonts w:hint="eastAsia"/>
      </w:rPr>
    </w:lvl>
  </w:abstractNum>
  <w:abstractNum w:abstractNumId="1">
    <w:nsid w:val="4E707D9C"/>
    <w:multiLevelType w:val="singleLevel"/>
    <w:tmpl w:val="4E707D9C"/>
    <w:lvl w:ilvl="0" w:tentative="0">
      <w:start w:val="1"/>
      <w:numFmt w:val="chineseCounting"/>
      <w:suff w:val="nothing"/>
      <w:lvlText w:val="%1、"/>
      <w:lvlJc w:val="left"/>
      <w:rPr>
        <w:rFonts w:hint="eastAsia"/>
      </w:rPr>
    </w:lvl>
  </w:abstractNum>
  <w:abstractNum w:abstractNumId="2">
    <w:nsid w:val="7A050DA3"/>
    <w:multiLevelType w:val="singleLevel"/>
    <w:tmpl w:val="7A050DA3"/>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jM4ZGU5MDRlOGEwZTIwNWFkMGVjYjM1YzFlMWIifQ=="/>
  </w:docVars>
  <w:rsids>
    <w:rsidRoot w:val="00000000"/>
    <w:rsid w:val="022C0658"/>
    <w:rsid w:val="02837AD5"/>
    <w:rsid w:val="03C51D19"/>
    <w:rsid w:val="057C677A"/>
    <w:rsid w:val="05B4037F"/>
    <w:rsid w:val="07191512"/>
    <w:rsid w:val="07D8724D"/>
    <w:rsid w:val="07FE462A"/>
    <w:rsid w:val="08242495"/>
    <w:rsid w:val="08746AD2"/>
    <w:rsid w:val="08B55745"/>
    <w:rsid w:val="09C33F12"/>
    <w:rsid w:val="0AF912AE"/>
    <w:rsid w:val="0B4002FA"/>
    <w:rsid w:val="0C096C7D"/>
    <w:rsid w:val="0FBF505B"/>
    <w:rsid w:val="112D69DD"/>
    <w:rsid w:val="118B6056"/>
    <w:rsid w:val="13A650CD"/>
    <w:rsid w:val="13BC3D2A"/>
    <w:rsid w:val="14DC780C"/>
    <w:rsid w:val="150B4413"/>
    <w:rsid w:val="17FA0B02"/>
    <w:rsid w:val="1B4A5535"/>
    <w:rsid w:val="1BA77A1F"/>
    <w:rsid w:val="1C9D301D"/>
    <w:rsid w:val="1E027AF8"/>
    <w:rsid w:val="1E4F5BF9"/>
    <w:rsid w:val="1F003FE9"/>
    <w:rsid w:val="1F423B59"/>
    <w:rsid w:val="1F9109C1"/>
    <w:rsid w:val="1FEC4A4E"/>
    <w:rsid w:val="21954C97"/>
    <w:rsid w:val="23651C9F"/>
    <w:rsid w:val="24315EF0"/>
    <w:rsid w:val="26ED706D"/>
    <w:rsid w:val="27CF598B"/>
    <w:rsid w:val="27D92AD6"/>
    <w:rsid w:val="28E97030"/>
    <w:rsid w:val="29D247B1"/>
    <w:rsid w:val="2A451CE7"/>
    <w:rsid w:val="2B470F10"/>
    <w:rsid w:val="2BEA56D2"/>
    <w:rsid w:val="2C9B4CBA"/>
    <w:rsid w:val="2CB2072E"/>
    <w:rsid w:val="2E7067FF"/>
    <w:rsid w:val="2F0E7FC2"/>
    <w:rsid w:val="2F4A1338"/>
    <w:rsid w:val="30485DBF"/>
    <w:rsid w:val="30DB44A2"/>
    <w:rsid w:val="31037FC9"/>
    <w:rsid w:val="322E55E0"/>
    <w:rsid w:val="338807F1"/>
    <w:rsid w:val="33CC1819"/>
    <w:rsid w:val="33CC276C"/>
    <w:rsid w:val="341262C2"/>
    <w:rsid w:val="34317CD5"/>
    <w:rsid w:val="34BB7188"/>
    <w:rsid w:val="34EB1FE1"/>
    <w:rsid w:val="35754C3B"/>
    <w:rsid w:val="385E69E9"/>
    <w:rsid w:val="38693560"/>
    <w:rsid w:val="38915412"/>
    <w:rsid w:val="38C13BF0"/>
    <w:rsid w:val="38DC77CE"/>
    <w:rsid w:val="394C1291"/>
    <w:rsid w:val="395B6028"/>
    <w:rsid w:val="3BC52C1E"/>
    <w:rsid w:val="3C5D122F"/>
    <w:rsid w:val="3C6F136A"/>
    <w:rsid w:val="3E8D46D8"/>
    <w:rsid w:val="3F2376EA"/>
    <w:rsid w:val="3F2B43EF"/>
    <w:rsid w:val="40F37815"/>
    <w:rsid w:val="41A27B8B"/>
    <w:rsid w:val="41D30866"/>
    <w:rsid w:val="422D0ADE"/>
    <w:rsid w:val="434D4C79"/>
    <w:rsid w:val="43DA5895"/>
    <w:rsid w:val="444255B6"/>
    <w:rsid w:val="44B32270"/>
    <w:rsid w:val="44E1728E"/>
    <w:rsid w:val="455508D8"/>
    <w:rsid w:val="45BA66E2"/>
    <w:rsid w:val="45F27F5A"/>
    <w:rsid w:val="45F42A4D"/>
    <w:rsid w:val="47044D2E"/>
    <w:rsid w:val="472E4A28"/>
    <w:rsid w:val="47F34B7F"/>
    <w:rsid w:val="48E94BAA"/>
    <w:rsid w:val="49ED69D6"/>
    <w:rsid w:val="4DE40E37"/>
    <w:rsid w:val="4F552641"/>
    <w:rsid w:val="504B305A"/>
    <w:rsid w:val="506F3702"/>
    <w:rsid w:val="51395C23"/>
    <w:rsid w:val="515F7D14"/>
    <w:rsid w:val="51C74B08"/>
    <w:rsid w:val="54DE754B"/>
    <w:rsid w:val="54EB45DE"/>
    <w:rsid w:val="553849D6"/>
    <w:rsid w:val="563C780A"/>
    <w:rsid w:val="596021FD"/>
    <w:rsid w:val="597A4C97"/>
    <w:rsid w:val="5B1E7418"/>
    <w:rsid w:val="5B94562F"/>
    <w:rsid w:val="5BCA3A6F"/>
    <w:rsid w:val="5CB009B4"/>
    <w:rsid w:val="607B7354"/>
    <w:rsid w:val="617673E6"/>
    <w:rsid w:val="61B625CB"/>
    <w:rsid w:val="63065530"/>
    <w:rsid w:val="63A858E6"/>
    <w:rsid w:val="63BA5698"/>
    <w:rsid w:val="641644E4"/>
    <w:rsid w:val="64657FC6"/>
    <w:rsid w:val="651977FD"/>
    <w:rsid w:val="654B2A7B"/>
    <w:rsid w:val="656822C6"/>
    <w:rsid w:val="66C450B1"/>
    <w:rsid w:val="67410217"/>
    <w:rsid w:val="67BC1D30"/>
    <w:rsid w:val="67EA5309"/>
    <w:rsid w:val="68B82590"/>
    <w:rsid w:val="69447ED3"/>
    <w:rsid w:val="69873285"/>
    <w:rsid w:val="6A512859"/>
    <w:rsid w:val="6B2C05AD"/>
    <w:rsid w:val="6D2D70AE"/>
    <w:rsid w:val="6D9A555F"/>
    <w:rsid w:val="6F2F2F09"/>
    <w:rsid w:val="6FA3214D"/>
    <w:rsid w:val="71C57BAA"/>
    <w:rsid w:val="72226D92"/>
    <w:rsid w:val="72CD4B67"/>
    <w:rsid w:val="72D82711"/>
    <w:rsid w:val="72F65070"/>
    <w:rsid w:val="73C82201"/>
    <w:rsid w:val="73ED340B"/>
    <w:rsid w:val="757415C3"/>
    <w:rsid w:val="757D0BCD"/>
    <w:rsid w:val="75BB6B8A"/>
    <w:rsid w:val="7A11798F"/>
    <w:rsid w:val="7A18218E"/>
    <w:rsid w:val="7A9E5575"/>
    <w:rsid w:val="7B942367"/>
    <w:rsid w:val="7CA165AC"/>
    <w:rsid w:val="7EDB23C4"/>
    <w:rsid w:val="7F9B73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0"/>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18"/>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qFormat/>
    <w:uiPriority w:val="0"/>
    <w:pPr>
      <w:jc w:val="center"/>
    </w:pPr>
    <w:rPr>
      <w:rFonts w:ascii="仿宋_GB2312"/>
      <w:b/>
      <w:bCs/>
      <w:sz w:val="40"/>
    </w:rPr>
  </w:style>
  <w:style w:type="paragraph" w:styleId="6">
    <w:name w:val="Date"/>
    <w:basedOn w:val="1"/>
    <w:next w:val="1"/>
    <w:autoRedefine/>
    <w:unhideWhenUsed/>
    <w:qFormat/>
    <w:uiPriority w:val="99"/>
    <w:pPr>
      <w:ind w:left="100" w:leftChars="250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link w:val="21"/>
    <w:autoRedefine/>
    <w:unhideWhenUsed/>
    <w:qFormat/>
    <w:uiPriority w:val="39"/>
    <w:pPr>
      <w:spacing w:before="120" w:after="120"/>
      <w:jc w:val="left"/>
    </w:pPr>
    <w:rPr>
      <w:rFonts w:ascii="Calibri" w:hAnsi="Calibri"/>
      <w:b/>
      <w:bCs/>
      <w:caps/>
      <w:sz w:val="20"/>
      <w:szCs w:val="20"/>
    </w:rPr>
  </w:style>
  <w:style w:type="paragraph" w:styleId="10">
    <w:name w:val="index 1"/>
    <w:basedOn w:val="1"/>
    <w:next w:val="1"/>
    <w:autoRedefine/>
    <w:unhideWhenUsed/>
    <w:qFormat/>
    <w:uiPriority w:val="99"/>
    <w:pPr>
      <w:spacing w:line="360" w:lineRule="auto"/>
      <w:jc w:val="center"/>
    </w:pPr>
    <w:rPr>
      <w:rFonts w:ascii="宋体" w:hAnsi="宋体" w:cs="Arial"/>
      <w:b/>
      <w:kern w:val="1"/>
      <w:sz w:val="24"/>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无间隔1"/>
    <w:autoRedefine/>
    <w:qFormat/>
    <w:uiPriority w:val="1"/>
    <w:pPr>
      <w:jc w:val="both"/>
    </w:pPr>
    <w:rPr>
      <w:rFonts w:ascii="Times New Roman" w:hAnsi="Times New Roman" w:eastAsia="Times New Roman" w:cs="Times New Roman"/>
      <w:sz w:val="21"/>
      <w:szCs w:val="22"/>
      <w:lang w:val="en-US" w:eastAsia="zh-CN" w:bidi="ar-SA"/>
    </w:rPr>
  </w:style>
  <w:style w:type="paragraph" w:customStyle="1" w:styleId="15">
    <w:name w:val="Default"/>
    <w:next w:val="1"/>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6">
    <w:name w:val="表中"/>
    <w:basedOn w:val="1"/>
    <w:autoRedefine/>
    <w:qFormat/>
    <w:uiPriority w:val="0"/>
    <w:pPr>
      <w:autoSpaceDE w:val="0"/>
      <w:autoSpaceDN w:val="0"/>
      <w:adjustRightInd w:val="0"/>
      <w:spacing w:line="360" w:lineRule="atLeast"/>
      <w:jc w:val="center"/>
    </w:pPr>
    <w:rPr>
      <w:rFonts w:ascii="宋体"/>
      <w:kern w:val="0"/>
      <w:szCs w:val="20"/>
    </w:rPr>
  </w:style>
  <w:style w:type="paragraph" w:styleId="17">
    <w:name w:val="List Paragraph"/>
    <w:basedOn w:val="1"/>
    <w:autoRedefine/>
    <w:unhideWhenUsed/>
    <w:qFormat/>
    <w:uiPriority w:val="99"/>
    <w:pPr>
      <w:ind w:firstLine="420" w:firstLineChars="200"/>
    </w:pPr>
  </w:style>
  <w:style w:type="character" w:customStyle="1" w:styleId="18">
    <w:name w:val="标题 3 Char"/>
    <w:link w:val="2"/>
    <w:autoRedefine/>
    <w:qFormat/>
    <w:uiPriority w:val="0"/>
    <w:rPr>
      <w:b/>
      <w:sz w:val="32"/>
    </w:rPr>
  </w:style>
  <w:style w:type="character" w:customStyle="1" w:styleId="19">
    <w:name w:val="标题 1 Char"/>
    <w:link w:val="3"/>
    <w:autoRedefine/>
    <w:qFormat/>
    <w:uiPriority w:val="0"/>
    <w:rPr>
      <w:b/>
      <w:kern w:val="44"/>
      <w:sz w:val="44"/>
    </w:rPr>
  </w:style>
  <w:style w:type="character" w:customStyle="1" w:styleId="20">
    <w:name w:val="标题 2 Char"/>
    <w:link w:val="4"/>
    <w:autoRedefine/>
    <w:qFormat/>
    <w:uiPriority w:val="0"/>
    <w:rPr>
      <w:rFonts w:ascii="Arial" w:hAnsi="Arial" w:eastAsia="黑体"/>
      <w:b/>
      <w:sz w:val="32"/>
    </w:rPr>
  </w:style>
  <w:style w:type="character" w:customStyle="1" w:styleId="21">
    <w:name w:val="目录 1 Char"/>
    <w:link w:val="9"/>
    <w:autoRedefine/>
    <w:qFormat/>
    <w:uiPriority w:val="39"/>
    <w:rPr>
      <w:rFonts w:ascii="Calibri" w:hAnsi="Calibri"/>
      <w:b/>
      <w:bCs/>
      <w:cap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63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渝  周</cp:lastModifiedBy>
  <dcterms:modified xsi:type="dcterms:W3CDTF">2024-05-13T09:48:19Z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5609E428687B4EA3922CCD738E2AF687_13</vt:lpwstr>
  </property>
</Properties>
</file>