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重庆渝合高速公路有限公司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（集团驻地）</w:t>
      </w:r>
    </w:p>
    <w:p>
      <w:pPr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车辆定点维修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保养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1"/>
          <w:kern w:val="0"/>
          <w:sz w:val="44"/>
          <w:szCs w:val="44"/>
          <w:shd w:val="clear" w:color="auto" w:fill="FFFFFF"/>
          <w:lang w:eastAsia="zh-CN" w:bidi="ar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1"/>
          <w:kern w:val="0"/>
          <w:sz w:val="44"/>
          <w:szCs w:val="44"/>
          <w:shd w:val="clear" w:color="auto" w:fill="FFFFFF"/>
          <w:lang w:eastAsia="zh-CN" w:bidi="ar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1"/>
          <w:kern w:val="0"/>
          <w:sz w:val="44"/>
          <w:szCs w:val="44"/>
          <w:shd w:val="clear" w:color="auto" w:fill="FFFFFF"/>
          <w:lang w:eastAsia="zh-CN" w:bidi="ar"/>
        </w:rPr>
        <w:t>示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caps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hint="eastAsia" w:ascii="Arial" w:hAnsi="Arial" w:cs="Arial"/>
          <w:caps/>
          <w:kern w:val="0"/>
          <w:sz w:val="24"/>
          <w:lang w:eastAsia="zh-CN" w:bidi="ar"/>
        </w:rPr>
        <w:t>信息发布后三个工作日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重庆渝合高速公路有限公司（集团驻地）车辆定点维修保养项目公开</w:t>
      </w:r>
      <w:r>
        <w:rPr>
          <w:rFonts w:hint="eastAsia" w:ascii="Arial" w:hAnsi="Arial" w:cs="Arial"/>
          <w:kern w:val="0"/>
          <w:sz w:val="24"/>
          <w:lang w:bidi="ar"/>
        </w:rPr>
        <w:t>竞争性比选评标办法为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综合评标法</w:t>
      </w:r>
      <w:r>
        <w:rPr>
          <w:rFonts w:ascii="Arial" w:hAnsi="Arial" w:cs="Arial"/>
          <w:kern w:val="0"/>
          <w:sz w:val="24"/>
          <w:lang w:bidi="ar"/>
        </w:rPr>
        <w:t>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第一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u w:val="single"/>
          <w:lang w:val="en-US" w:eastAsia="zh-CN" w:bidi="ar"/>
        </w:rPr>
        <w:t xml:space="preserve">重庆市楷模汽车维修有限公司 </w:t>
      </w:r>
      <w:r>
        <w:rPr>
          <w:rFonts w:hint="eastAsia" w:ascii="Arial" w:hAnsi="Arial" w:cs="Arial"/>
          <w:kern w:val="0"/>
          <w:sz w:val="24"/>
          <w:u w:val="none"/>
          <w:lang w:val="en-US" w:eastAsia="zh-CN"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 w:bidi="ar"/>
        </w:rPr>
        <w:t>综合评分：</w:t>
      </w:r>
      <w:r>
        <w:rPr>
          <w:rFonts w:hint="eastAsia" w:ascii="Arial" w:hAnsi="Arial" w:eastAsia="宋体" w:cs="Arial"/>
          <w:color w:val="000000"/>
          <w:kern w:val="0"/>
          <w:sz w:val="24"/>
          <w:u w:val="single"/>
          <w:lang w:val="en-US" w:eastAsia="zh-CN" w:bidi="ar"/>
        </w:rPr>
        <w:t xml:space="preserve"> 91.18分。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第二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u w:val="single"/>
          <w:lang w:val="en-US" w:eastAsia="zh-CN" w:bidi="ar"/>
        </w:rPr>
        <w:t>重庆铭洲汽车维修服务有限</w:t>
      </w:r>
      <w:r>
        <w:rPr>
          <w:rFonts w:hint="eastAsia" w:ascii="Arial" w:hAnsi="Arial" w:eastAsia="宋体" w:cs="Arial"/>
          <w:kern w:val="0"/>
          <w:sz w:val="24"/>
          <w:u w:val="single"/>
          <w:lang w:bidi="ar"/>
        </w:rPr>
        <w:t>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，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 w:bidi="ar"/>
        </w:rPr>
        <w:t>综合评分：</w:t>
      </w:r>
      <w:r>
        <w:rPr>
          <w:rFonts w:hint="eastAsia" w:ascii="Arial" w:hAnsi="Arial" w:eastAsia="宋体" w:cs="Arial"/>
          <w:color w:val="000000"/>
          <w:kern w:val="0"/>
          <w:sz w:val="24"/>
          <w:u w:val="single"/>
          <w:lang w:val="en-US" w:eastAsia="zh-CN" w:bidi="ar"/>
        </w:rPr>
        <w:t xml:space="preserve"> 62.94</w:t>
      </w:r>
      <w:r>
        <w:rPr>
          <w:rFonts w:hint="eastAsia" w:ascii="Arial" w:hAnsi="Arial" w:eastAsia="宋体" w:cs="Arial"/>
          <w:color w:val="000000"/>
          <w:kern w:val="0"/>
          <w:sz w:val="24"/>
          <w:u w:val="single"/>
          <w:lang w:val="en-US" w:eastAsia="zh-CN" w:bidi="ar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 w:bidi="ar"/>
        </w:rPr>
        <w:t>第三中标候选人：</w:t>
      </w:r>
      <w:r>
        <w:rPr>
          <w:rFonts w:hint="eastAsia" w:ascii="Arial" w:hAnsi="Arial" w:eastAsia="宋体" w:cs="Arial"/>
          <w:color w:val="000000"/>
          <w:kern w:val="0"/>
          <w:sz w:val="24"/>
          <w:u w:val="single"/>
          <w:lang w:val="en-US" w:eastAsia="zh-CN" w:bidi="ar"/>
        </w:rPr>
        <w:t xml:space="preserve">重庆市冠龙汽车有限公司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 w:bidi="ar"/>
        </w:rPr>
        <w:t>，综合评分：</w:t>
      </w:r>
      <w:r>
        <w:rPr>
          <w:rFonts w:hint="eastAsia" w:ascii="Arial" w:hAnsi="Arial" w:eastAsia="宋体" w:cs="Arial"/>
          <w:color w:val="000000"/>
          <w:kern w:val="0"/>
          <w:sz w:val="24"/>
          <w:u w:val="single"/>
          <w:lang w:val="en-US" w:eastAsia="zh-CN" w:bidi="ar"/>
        </w:rPr>
        <w:t xml:space="preserve"> 58.25分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sz w:val="18"/>
          <w:szCs w:val="18"/>
          <w:lang w:eastAsia="zh-CN"/>
        </w:rPr>
      </w:pPr>
      <w:r>
        <w:rPr>
          <w:rFonts w:ascii="Arial" w:hAnsi="Arial" w:cs="Arial"/>
          <w:kern w:val="0"/>
          <w:sz w:val="24"/>
          <w:lang w:bidi="ar"/>
        </w:rPr>
        <w:t>中标</w:t>
      </w:r>
      <w:r>
        <w:rPr>
          <w:rFonts w:ascii="Arial" w:hAnsi="Arial" w:eastAsia="宋体" w:cs="Arial"/>
          <w:kern w:val="0"/>
          <w:sz w:val="24"/>
          <w:lang w:bidi="ar"/>
        </w:rPr>
        <w:t>候选人(</w:t>
      </w:r>
      <w:r>
        <w:rPr>
          <w:rFonts w:hint="eastAsia" w:ascii="Arial" w:hAnsi="Arial" w:eastAsia="宋体" w:cs="Arial"/>
          <w:kern w:val="0"/>
          <w:sz w:val="24"/>
          <w:lang w:val="en-US" w:eastAsia="zh-CN" w:bidi="ar"/>
        </w:rPr>
        <w:t>重庆市楷模汽车维修有限公司</w:t>
      </w:r>
      <w:r>
        <w:rPr>
          <w:rFonts w:ascii="Arial" w:hAnsi="Arial" w:eastAsia="宋体" w:cs="Arial"/>
          <w:kern w:val="0"/>
          <w:sz w:val="24"/>
          <w:lang w:bidi="ar"/>
        </w:rPr>
        <w:t>)的</w:t>
      </w:r>
      <w:r>
        <w:rPr>
          <w:rFonts w:ascii="Arial" w:hAnsi="Arial" w:cs="Arial"/>
          <w:kern w:val="0"/>
          <w:sz w:val="24"/>
          <w:lang w:bidi="ar"/>
        </w:rPr>
        <w:t>资格能力条件：满足竞价文件资质要求</w:t>
      </w:r>
      <w:r>
        <w:rPr>
          <w:rFonts w:hint="eastAsia" w:ascii="Arial" w:hAnsi="Arial" w:cs="Arial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渝合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  <w:r>
        <w:rPr>
          <w:rFonts w:ascii="Arial" w:hAnsi="Arial" w:cs="Arial"/>
          <w:kern w:val="0"/>
          <w:sz w:val="24"/>
          <w:lang w:bidi="ar"/>
        </w:rPr>
        <w:t>   023-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68216466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重庆高速公路集团有限公司官方网站（http://www.cegc.com.cn）上发布。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渝合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纪律检查室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渝合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szCs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重庆市北碚区北温泉街道505号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向老师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cs="Arial"/>
          <w:kern w:val="0"/>
          <w:sz w:val="24"/>
          <w:lang w:bidi="ar"/>
        </w:rPr>
        <w:t>电 话：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17725001000</w:t>
      </w:r>
    </w:p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5120"/>
    <w:rsid w:val="0A562ED6"/>
    <w:rsid w:val="0AC339A3"/>
    <w:rsid w:val="2684494B"/>
    <w:rsid w:val="278C0F47"/>
    <w:rsid w:val="29092B94"/>
    <w:rsid w:val="2E2F5718"/>
    <w:rsid w:val="2F545F35"/>
    <w:rsid w:val="3D435120"/>
    <w:rsid w:val="3E764936"/>
    <w:rsid w:val="40A70F0E"/>
    <w:rsid w:val="43CD0CD6"/>
    <w:rsid w:val="46363A77"/>
    <w:rsid w:val="4F2417A7"/>
    <w:rsid w:val="527377EA"/>
    <w:rsid w:val="58D82028"/>
    <w:rsid w:val="62D62009"/>
    <w:rsid w:val="66870830"/>
    <w:rsid w:val="6DD113EA"/>
    <w:rsid w:val="6F513BB4"/>
    <w:rsid w:val="711E0EBA"/>
    <w:rsid w:val="79C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2023-03-01T01:56:00Z</dcterms:created>
  <dc:creator>刘凌飞</dc:creator>
  <cp:lastModifiedBy>土匪</cp:lastModifiedBy>
  <cp:lastPrinted>2023-03-01T02:04:00Z</cp:lastPrinted>
  <dcterms:modified xsi:type="dcterms:W3CDTF">2024-05-27T02:05:46Z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24990CCEC7E044E88F7DB2975D98CA35</vt:lpwstr>
  </property>
</Properties>
</file>