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BAD41" w14:textId="77777777" w:rsidR="00CD2C31" w:rsidRDefault="006061F7">
      <w:pPr>
        <w:jc w:val="center"/>
        <w:rPr>
          <w:rFonts w:ascii="宋体" w:eastAsia="宋体" w:hAnsi="宋体" w:cs="宋体"/>
          <w:sz w:val="28"/>
          <w:szCs w:val="28"/>
        </w:rPr>
      </w:pPr>
      <w:r>
        <w:rPr>
          <w:rFonts w:ascii="宋体" w:eastAsia="宋体" w:hAnsi="宋体" w:cs="宋体" w:hint="eastAsia"/>
          <w:sz w:val="28"/>
          <w:szCs w:val="28"/>
        </w:rPr>
        <w:t>重庆高速</w:t>
      </w:r>
      <w:r>
        <w:rPr>
          <w:rFonts w:ascii="宋体" w:eastAsia="宋体" w:hAnsi="宋体" w:cs="宋体" w:hint="eastAsia"/>
          <w:sz w:val="28"/>
          <w:szCs w:val="28"/>
        </w:rPr>
        <w:t>2024</w:t>
      </w:r>
      <w:r>
        <w:rPr>
          <w:rFonts w:ascii="宋体" w:eastAsia="宋体" w:hAnsi="宋体" w:cs="宋体" w:hint="eastAsia"/>
          <w:sz w:val="28"/>
          <w:szCs w:val="28"/>
        </w:rPr>
        <w:t>年隧道机电设施检测与技术状况评定</w:t>
      </w:r>
      <w:r>
        <w:rPr>
          <w:rFonts w:ascii="宋体" w:eastAsia="宋体" w:hAnsi="宋体" w:cs="宋体" w:hint="eastAsia"/>
          <w:sz w:val="28"/>
          <w:szCs w:val="28"/>
        </w:rPr>
        <w:t>A</w:t>
      </w:r>
      <w:r>
        <w:rPr>
          <w:rFonts w:ascii="宋体" w:eastAsia="宋体" w:hAnsi="宋体" w:cs="宋体" w:hint="eastAsia"/>
          <w:sz w:val="28"/>
          <w:szCs w:val="28"/>
        </w:rPr>
        <w:t>标段</w:t>
      </w:r>
    </w:p>
    <w:p w14:paraId="65024CEF" w14:textId="77777777" w:rsidR="00CD2C31" w:rsidRDefault="006061F7">
      <w:pPr>
        <w:jc w:val="center"/>
        <w:rPr>
          <w:rFonts w:ascii="宋体" w:eastAsia="宋体" w:hAnsi="宋体" w:cs="宋体"/>
          <w:sz w:val="36"/>
          <w:szCs w:val="36"/>
        </w:rPr>
      </w:pPr>
      <w:r>
        <w:rPr>
          <w:rFonts w:ascii="宋体" w:eastAsia="宋体" w:hAnsi="宋体" w:cs="宋体" w:hint="eastAsia"/>
          <w:sz w:val="28"/>
          <w:szCs w:val="28"/>
        </w:rPr>
        <w:t>中标候选人公示</w:t>
      </w:r>
      <w:r>
        <w:rPr>
          <w:rFonts w:ascii="宋体" w:eastAsia="宋体" w:hAnsi="宋体" w:cs="宋体" w:hint="eastAsia"/>
          <w:sz w:val="28"/>
          <w:szCs w:val="28"/>
        </w:rPr>
        <w:t>表</w:t>
      </w:r>
    </w:p>
    <w:p w14:paraId="244E611D" w14:textId="77777777" w:rsidR="00CD2C31" w:rsidRDefault="006061F7">
      <w:pPr>
        <w:jc w:val="center"/>
        <w:rPr>
          <w:rFonts w:ascii="宋体" w:eastAsia="宋体" w:hAnsi="宋体" w:cs="宋体"/>
          <w:sz w:val="28"/>
          <w:szCs w:val="28"/>
        </w:rPr>
      </w:pPr>
      <w:r>
        <w:rPr>
          <w:rFonts w:ascii="宋体" w:eastAsia="宋体" w:hAnsi="宋体" w:cs="宋体" w:hint="eastAsia"/>
          <w:sz w:val="28"/>
          <w:szCs w:val="28"/>
        </w:rPr>
        <w:t>（公示期：</w:t>
      </w:r>
      <w:r>
        <w:rPr>
          <w:rFonts w:ascii="宋体" w:eastAsia="宋体" w:hAnsi="宋体" w:cs="宋体" w:hint="eastAsia"/>
          <w:sz w:val="28"/>
          <w:szCs w:val="28"/>
        </w:rPr>
        <w:t>2024</w:t>
      </w:r>
      <w:r>
        <w:rPr>
          <w:rFonts w:ascii="宋体" w:eastAsia="宋体" w:hAnsi="宋体" w:cs="宋体" w:hint="eastAsia"/>
          <w:sz w:val="28"/>
          <w:szCs w:val="28"/>
        </w:rPr>
        <w:t>年</w:t>
      </w:r>
      <w:r>
        <w:rPr>
          <w:rFonts w:ascii="宋体" w:eastAsia="宋体" w:hAnsi="宋体" w:cs="宋体" w:hint="eastAsia"/>
          <w:sz w:val="28"/>
          <w:szCs w:val="28"/>
        </w:rPr>
        <w:t>5</w:t>
      </w:r>
      <w:r>
        <w:rPr>
          <w:rFonts w:ascii="宋体" w:eastAsia="宋体" w:hAnsi="宋体" w:cs="宋体" w:hint="eastAsia"/>
          <w:sz w:val="28"/>
          <w:szCs w:val="28"/>
        </w:rPr>
        <w:t>月</w:t>
      </w:r>
      <w:r>
        <w:rPr>
          <w:rFonts w:ascii="宋体" w:eastAsia="宋体" w:hAnsi="宋体" w:cs="宋体" w:hint="eastAsia"/>
          <w:sz w:val="28"/>
          <w:szCs w:val="28"/>
        </w:rPr>
        <w:t>27</w:t>
      </w:r>
      <w:r>
        <w:rPr>
          <w:rFonts w:ascii="宋体" w:eastAsia="宋体" w:hAnsi="宋体" w:cs="宋体" w:hint="eastAsia"/>
          <w:sz w:val="28"/>
          <w:szCs w:val="28"/>
        </w:rPr>
        <w:t>日至</w:t>
      </w:r>
      <w:r>
        <w:rPr>
          <w:rFonts w:ascii="宋体" w:eastAsia="宋体" w:hAnsi="宋体" w:cs="宋体" w:hint="eastAsia"/>
          <w:sz w:val="28"/>
          <w:szCs w:val="28"/>
        </w:rPr>
        <w:t>2024</w:t>
      </w:r>
      <w:r>
        <w:rPr>
          <w:rFonts w:ascii="宋体" w:eastAsia="宋体" w:hAnsi="宋体" w:cs="宋体" w:hint="eastAsia"/>
          <w:sz w:val="28"/>
          <w:szCs w:val="28"/>
        </w:rPr>
        <w:t>年</w:t>
      </w:r>
      <w:r>
        <w:rPr>
          <w:rFonts w:ascii="宋体" w:eastAsia="宋体" w:hAnsi="宋体" w:cs="宋体" w:hint="eastAsia"/>
          <w:sz w:val="28"/>
          <w:szCs w:val="28"/>
        </w:rPr>
        <w:t>5</w:t>
      </w:r>
      <w:r>
        <w:rPr>
          <w:rFonts w:ascii="宋体" w:eastAsia="宋体" w:hAnsi="宋体" w:cs="宋体" w:hint="eastAsia"/>
          <w:sz w:val="28"/>
          <w:szCs w:val="28"/>
        </w:rPr>
        <w:t>月</w:t>
      </w:r>
      <w:r>
        <w:rPr>
          <w:rFonts w:ascii="宋体" w:eastAsia="宋体" w:hAnsi="宋体" w:cs="宋体" w:hint="eastAsia"/>
          <w:sz w:val="28"/>
          <w:szCs w:val="28"/>
        </w:rPr>
        <w:t>30</w:t>
      </w:r>
      <w:r>
        <w:rPr>
          <w:rFonts w:ascii="宋体" w:eastAsia="宋体" w:hAnsi="宋体" w:cs="宋体" w:hint="eastAsia"/>
          <w:sz w:val="28"/>
          <w:szCs w:val="28"/>
        </w:rPr>
        <w:t>日）</w:t>
      </w:r>
    </w:p>
    <w:tbl>
      <w:tblPr>
        <w:tblpPr w:leftFromText="180" w:rightFromText="180" w:vertAnchor="text" w:horzAnchor="margin" w:tblpXSpec="center" w:tblpY="227"/>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1080"/>
        <w:gridCol w:w="986"/>
        <w:gridCol w:w="1317"/>
        <w:gridCol w:w="493"/>
        <w:gridCol w:w="675"/>
        <w:gridCol w:w="1307"/>
        <w:gridCol w:w="1543"/>
        <w:gridCol w:w="1624"/>
      </w:tblGrid>
      <w:tr w:rsidR="00CD2C31" w14:paraId="3D6F6585" w14:textId="77777777">
        <w:trPr>
          <w:trHeight w:val="967"/>
        </w:trPr>
        <w:tc>
          <w:tcPr>
            <w:tcW w:w="1116" w:type="dxa"/>
            <w:shd w:val="clear" w:color="auto" w:fill="auto"/>
            <w:vAlign w:val="center"/>
          </w:tcPr>
          <w:p w14:paraId="6DF06BC6" w14:textId="77777777" w:rsidR="00CD2C31" w:rsidRDefault="006061F7">
            <w:pPr>
              <w:widowControl/>
              <w:jc w:val="center"/>
              <w:rPr>
                <w:rFonts w:ascii="宋体" w:eastAsia="宋体" w:hAnsi="宋体" w:cs="宋体"/>
                <w:kern w:val="0"/>
                <w:sz w:val="22"/>
              </w:rPr>
            </w:pPr>
            <w:r>
              <w:rPr>
                <w:rFonts w:ascii="宋体" w:eastAsia="宋体" w:hAnsi="宋体" w:cs="宋体" w:hint="eastAsia"/>
                <w:kern w:val="0"/>
                <w:sz w:val="22"/>
              </w:rPr>
              <w:t>项目标段名称</w:t>
            </w:r>
          </w:p>
        </w:tc>
        <w:tc>
          <w:tcPr>
            <w:tcW w:w="4551" w:type="dxa"/>
            <w:gridSpan w:val="5"/>
            <w:shd w:val="clear" w:color="auto" w:fill="auto"/>
            <w:vAlign w:val="center"/>
          </w:tcPr>
          <w:p w14:paraId="3B638DC1" w14:textId="77777777" w:rsidR="00CD2C31" w:rsidRDefault="006061F7">
            <w:pPr>
              <w:widowControl/>
              <w:jc w:val="center"/>
              <w:rPr>
                <w:rFonts w:ascii="宋体" w:eastAsia="宋体" w:hAnsi="宋体" w:cs="宋体"/>
                <w:kern w:val="0"/>
                <w:sz w:val="22"/>
              </w:rPr>
            </w:pPr>
            <w:r>
              <w:rPr>
                <w:rFonts w:ascii="宋体" w:eastAsia="宋体" w:hAnsi="宋体" w:cs="宋体" w:hint="eastAsia"/>
                <w:kern w:val="0"/>
                <w:sz w:val="22"/>
              </w:rPr>
              <w:t>重庆高速</w:t>
            </w:r>
            <w:r>
              <w:rPr>
                <w:rFonts w:ascii="宋体" w:eastAsia="宋体" w:hAnsi="宋体" w:cs="宋体" w:hint="eastAsia"/>
                <w:kern w:val="0"/>
                <w:sz w:val="22"/>
              </w:rPr>
              <w:t>2024</w:t>
            </w:r>
            <w:r>
              <w:rPr>
                <w:rFonts w:ascii="宋体" w:eastAsia="宋体" w:hAnsi="宋体" w:cs="宋体" w:hint="eastAsia"/>
                <w:kern w:val="0"/>
                <w:sz w:val="22"/>
              </w:rPr>
              <w:t>年隧道机电设施检测与技术状况评定</w:t>
            </w:r>
            <w:r>
              <w:rPr>
                <w:rFonts w:ascii="宋体" w:eastAsia="宋体" w:hAnsi="宋体" w:cs="宋体" w:hint="eastAsia"/>
                <w:kern w:val="0"/>
                <w:sz w:val="22"/>
              </w:rPr>
              <w:t>A</w:t>
            </w:r>
            <w:r>
              <w:rPr>
                <w:rFonts w:ascii="宋体" w:eastAsia="宋体" w:hAnsi="宋体" w:cs="宋体" w:hint="eastAsia"/>
                <w:kern w:val="0"/>
                <w:sz w:val="22"/>
              </w:rPr>
              <w:t>标段</w:t>
            </w:r>
          </w:p>
        </w:tc>
        <w:tc>
          <w:tcPr>
            <w:tcW w:w="1307" w:type="dxa"/>
            <w:vMerge w:val="restart"/>
            <w:shd w:val="clear" w:color="auto" w:fill="auto"/>
            <w:vAlign w:val="center"/>
          </w:tcPr>
          <w:p w14:paraId="754204A5" w14:textId="77777777" w:rsidR="00CD2C31" w:rsidRDefault="006061F7">
            <w:pPr>
              <w:widowControl/>
              <w:jc w:val="center"/>
              <w:rPr>
                <w:rFonts w:ascii="宋体" w:eastAsia="宋体" w:hAnsi="宋体" w:cs="宋体"/>
                <w:kern w:val="0"/>
                <w:sz w:val="22"/>
              </w:rPr>
            </w:pPr>
            <w:r>
              <w:rPr>
                <w:rFonts w:ascii="宋体" w:eastAsia="宋体" w:hAnsi="宋体" w:cs="宋体" w:hint="eastAsia"/>
                <w:kern w:val="0"/>
                <w:sz w:val="22"/>
              </w:rPr>
              <w:t>最高限价</w:t>
            </w:r>
          </w:p>
        </w:tc>
        <w:tc>
          <w:tcPr>
            <w:tcW w:w="3167" w:type="dxa"/>
            <w:gridSpan w:val="2"/>
            <w:vMerge w:val="restart"/>
            <w:shd w:val="clear" w:color="auto" w:fill="auto"/>
            <w:vAlign w:val="center"/>
          </w:tcPr>
          <w:p w14:paraId="00B91E7D" w14:textId="77777777" w:rsidR="00CD2C31" w:rsidRDefault="006061F7">
            <w:pPr>
              <w:widowControl/>
              <w:rPr>
                <w:rFonts w:ascii="宋体" w:eastAsia="宋体" w:hAnsi="宋体" w:cs="宋体"/>
                <w:kern w:val="0"/>
                <w:sz w:val="22"/>
              </w:rPr>
            </w:pPr>
            <w:r>
              <w:rPr>
                <w:rFonts w:ascii="宋体" w:eastAsia="宋体" w:hAnsi="宋体" w:cs="宋体" w:hint="eastAsia"/>
                <w:kern w:val="0"/>
                <w:sz w:val="22"/>
              </w:rPr>
              <w:t>总价：</w:t>
            </w:r>
            <w:r>
              <w:rPr>
                <w:rFonts w:ascii="宋体" w:eastAsia="宋体" w:hAnsi="宋体" w:cs="宋体" w:hint="eastAsia"/>
                <w:kern w:val="0"/>
                <w:sz w:val="22"/>
              </w:rPr>
              <w:t xml:space="preserve">257.44 </w:t>
            </w:r>
            <w:r>
              <w:rPr>
                <w:rFonts w:ascii="宋体" w:eastAsia="宋体" w:hAnsi="宋体" w:cs="宋体" w:hint="eastAsia"/>
                <w:kern w:val="0"/>
                <w:sz w:val="22"/>
              </w:rPr>
              <w:t>万元</w:t>
            </w:r>
            <w:r>
              <w:rPr>
                <w:rFonts w:ascii="宋体" w:eastAsia="宋体" w:hAnsi="宋体" w:cs="宋体" w:hint="eastAsia"/>
                <w:kern w:val="0"/>
                <w:sz w:val="22"/>
              </w:rPr>
              <w:t>；</w:t>
            </w:r>
          </w:p>
          <w:p w14:paraId="58D34E4B" w14:textId="77777777" w:rsidR="00CD2C31" w:rsidRDefault="006061F7">
            <w:pPr>
              <w:pStyle w:val="a0"/>
              <w:rPr>
                <w:rFonts w:eastAsia="宋体"/>
              </w:rPr>
            </w:pPr>
            <w:r>
              <w:rPr>
                <w:rFonts w:ascii="宋体" w:eastAsia="宋体" w:hAnsi="宋体" w:cs="宋体" w:hint="eastAsia"/>
                <w:kern w:val="0"/>
                <w:sz w:val="22"/>
              </w:rPr>
              <w:t>单价：</w:t>
            </w:r>
            <w:r>
              <w:rPr>
                <w:rFonts w:ascii="宋体" w:eastAsia="宋体" w:hAnsi="宋体" w:cs="宋体" w:hint="eastAsia"/>
                <w:kern w:val="0"/>
                <w:sz w:val="22"/>
              </w:rPr>
              <w:t xml:space="preserve">11.60 </w:t>
            </w:r>
            <w:r>
              <w:rPr>
                <w:rFonts w:ascii="宋体" w:eastAsia="宋体" w:hAnsi="宋体" w:cs="宋体" w:hint="eastAsia"/>
                <w:kern w:val="0"/>
                <w:sz w:val="22"/>
              </w:rPr>
              <w:t>元</w:t>
            </w:r>
            <w:r>
              <w:rPr>
                <w:rFonts w:ascii="宋体" w:eastAsia="宋体" w:hAnsi="宋体" w:cs="宋体" w:hint="eastAsia"/>
                <w:kern w:val="0"/>
                <w:sz w:val="22"/>
              </w:rPr>
              <w:t>/</w:t>
            </w:r>
            <w:r>
              <w:rPr>
                <w:rFonts w:ascii="宋体" w:eastAsia="宋体" w:hAnsi="宋体" w:cs="宋体" w:hint="eastAsia"/>
                <w:kern w:val="0"/>
                <w:sz w:val="22"/>
              </w:rPr>
              <w:t>延米；</w:t>
            </w:r>
          </w:p>
        </w:tc>
      </w:tr>
      <w:tr w:rsidR="00CD2C31" w14:paraId="20A2D62C" w14:textId="77777777">
        <w:trPr>
          <w:trHeight w:val="378"/>
        </w:trPr>
        <w:tc>
          <w:tcPr>
            <w:tcW w:w="1116" w:type="dxa"/>
            <w:shd w:val="clear" w:color="auto" w:fill="auto"/>
            <w:vAlign w:val="center"/>
          </w:tcPr>
          <w:p w14:paraId="75966F30" w14:textId="77777777" w:rsidR="00CD2C31" w:rsidRDefault="006061F7">
            <w:pPr>
              <w:widowControl/>
              <w:jc w:val="center"/>
              <w:rPr>
                <w:rFonts w:ascii="宋体" w:eastAsia="宋体" w:hAnsi="宋体" w:cs="宋体"/>
                <w:kern w:val="0"/>
                <w:sz w:val="22"/>
              </w:rPr>
            </w:pPr>
            <w:r>
              <w:rPr>
                <w:rFonts w:ascii="宋体" w:eastAsia="宋体" w:hAnsi="宋体" w:cs="宋体" w:hint="eastAsia"/>
                <w:kern w:val="0"/>
                <w:sz w:val="22"/>
              </w:rPr>
              <w:t>项目编码</w:t>
            </w:r>
          </w:p>
        </w:tc>
        <w:tc>
          <w:tcPr>
            <w:tcW w:w="4551" w:type="dxa"/>
            <w:gridSpan w:val="5"/>
            <w:shd w:val="clear" w:color="auto" w:fill="auto"/>
            <w:vAlign w:val="center"/>
          </w:tcPr>
          <w:p w14:paraId="27347668" w14:textId="77777777" w:rsidR="00CD2C31" w:rsidRDefault="006061F7">
            <w:pPr>
              <w:widowControl/>
              <w:jc w:val="center"/>
              <w:rPr>
                <w:rFonts w:ascii="宋体" w:eastAsia="宋体" w:hAnsi="宋体" w:cs="宋体"/>
                <w:kern w:val="0"/>
                <w:sz w:val="22"/>
              </w:rPr>
            </w:pPr>
            <w:r>
              <w:rPr>
                <w:rFonts w:ascii="宋体" w:eastAsia="宋体" w:hAnsi="宋体" w:cs="宋体" w:hint="eastAsia"/>
                <w:kern w:val="0"/>
                <w:sz w:val="22"/>
              </w:rPr>
              <w:t>50000120240424025050101</w:t>
            </w:r>
          </w:p>
        </w:tc>
        <w:tc>
          <w:tcPr>
            <w:tcW w:w="1307" w:type="dxa"/>
            <w:vMerge/>
            <w:shd w:val="clear" w:color="auto" w:fill="auto"/>
            <w:vAlign w:val="center"/>
          </w:tcPr>
          <w:p w14:paraId="22AF31E6" w14:textId="77777777" w:rsidR="00CD2C31" w:rsidRDefault="00CD2C31">
            <w:pPr>
              <w:widowControl/>
              <w:jc w:val="center"/>
              <w:rPr>
                <w:rFonts w:ascii="宋体" w:eastAsia="宋体" w:hAnsi="宋体" w:cs="宋体"/>
                <w:kern w:val="0"/>
                <w:sz w:val="22"/>
              </w:rPr>
            </w:pPr>
          </w:p>
        </w:tc>
        <w:tc>
          <w:tcPr>
            <w:tcW w:w="3167" w:type="dxa"/>
            <w:gridSpan w:val="2"/>
            <w:vMerge/>
            <w:shd w:val="clear" w:color="auto" w:fill="auto"/>
            <w:vAlign w:val="center"/>
          </w:tcPr>
          <w:p w14:paraId="361A0E49" w14:textId="77777777" w:rsidR="00CD2C31" w:rsidRDefault="00CD2C31">
            <w:pPr>
              <w:widowControl/>
              <w:jc w:val="center"/>
              <w:rPr>
                <w:rFonts w:ascii="宋体" w:eastAsia="宋体" w:hAnsi="宋体" w:cs="宋体"/>
                <w:kern w:val="0"/>
                <w:sz w:val="22"/>
              </w:rPr>
            </w:pPr>
          </w:p>
        </w:tc>
      </w:tr>
      <w:tr w:rsidR="00CD2C31" w14:paraId="151DAEE7" w14:textId="77777777">
        <w:trPr>
          <w:trHeight w:val="339"/>
        </w:trPr>
        <w:tc>
          <w:tcPr>
            <w:tcW w:w="1116" w:type="dxa"/>
            <w:shd w:val="clear" w:color="auto" w:fill="auto"/>
            <w:vAlign w:val="center"/>
          </w:tcPr>
          <w:p w14:paraId="21FF0CAF" w14:textId="77777777" w:rsidR="00CD2C31" w:rsidRDefault="006061F7">
            <w:pPr>
              <w:widowControl/>
              <w:jc w:val="center"/>
              <w:rPr>
                <w:rFonts w:ascii="宋体" w:eastAsia="宋体" w:hAnsi="宋体" w:cs="宋体"/>
                <w:kern w:val="0"/>
                <w:sz w:val="22"/>
              </w:rPr>
            </w:pPr>
            <w:r>
              <w:rPr>
                <w:rFonts w:ascii="宋体" w:eastAsia="宋体" w:hAnsi="宋体" w:cs="宋体" w:hint="eastAsia"/>
                <w:kern w:val="0"/>
                <w:sz w:val="22"/>
              </w:rPr>
              <w:t>招标公告编号</w:t>
            </w:r>
          </w:p>
        </w:tc>
        <w:tc>
          <w:tcPr>
            <w:tcW w:w="4551" w:type="dxa"/>
            <w:gridSpan w:val="5"/>
            <w:shd w:val="clear" w:color="auto" w:fill="auto"/>
            <w:vAlign w:val="center"/>
          </w:tcPr>
          <w:p w14:paraId="50965FFA" w14:textId="77777777" w:rsidR="00CD2C31" w:rsidRDefault="006061F7">
            <w:pPr>
              <w:widowControl/>
              <w:jc w:val="center"/>
              <w:rPr>
                <w:rFonts w:ascii="宋体" w:eastAsia="宋体" w:hAnsi="宋体" w:cs="宋体"/>
                <w:kern w:val="0"/>
                <w:sz w:val="22"/>
              </w:rPr>
            </w:pPr>
            <w:r>
              <w:rPr>
                <w:rFonts w:ascii="宋体" w:eastAsia="宋体" w:hAnsi="宋体" w:cs="宋体" w:hint="eastAsia"/>
                <w:kern w:val="0"/>
                <w:sz w:val="22"/>
              </w:rPr>
              <w:t>/</w:t>
            </w:r>
          </w:p>
        </w:tc>
        <w:tc>
          <w:tcPr>
            <w:tcW w:w="1307" w:type="dxa"/>
            <w:vMerge/>
            <w:shd w:val="clear" w:color="auto" w:fill="auto"/>
            <w:vAlign w:val="center"/>
          </w:tcPr>
          <w:p w14:paraId="33ECE1D2" w14:textId="77777777" w:rsidR="00CD2C31" w:rsidRDefault="00CD2C31">
            <w:pPr>
              <w:widowControl/>
              <w:jc w:val="center"/>
              <w:rPr>
                <w:rFonts w:ascii="宋体" w:eastAsia="宋体" w:hAnsi="宋体" w:cs="宋体"/>
                <w:kern w:val="0"/>
                <w:sz w:val="22"/>
              </w:rPr>
            </w:pPr>
          </w:p>
        </w:tc>
        <w:tc>
          <w:tcPr>
            <w:tcW w:w="3167" w:type="dxa"/>
            <w:gridSpan w:val="2"/>
            <w:vMerge/>
            <w:shd w:val="clear" w:color="auto" w:fill="auto"/>
            <w:vAlign w:val="center"/>
          </w:tcPr>
          <w:p w14:paraId="21A013A0" w14:textId="77777777" w:rsidR="00CD2C31" w:rsidRDefault="00CD2C31">
            <w:pPr>
              <w:widowControl/>
              <w:jc w:val="center"/>
              <w:rPr>
                <w:rFonts w:ascii="宋体" w:eastAsia="宋体" w:hAnsi="宋体" w:cs="宋体"/>
                <w:kern w:val="0"/>
                <w:sz w:val="22"/>
              </w:rPr>
            </w:pPr>
          </w:p>
        </w:tc>
      </w:tr>
      <w:tr w:rsidR="00CD2C31" w14:paraId="01C15BBD" w14:textId="77777777">
        <w:trPr>
          <w:trHeight w:val="1206"/>
        </w:trPr>
        <w:tc>
          <w:tcPr>
            <w:tcW w:w="1116" w:type="dxa"/>
            <w:shd w:val="clear" w:color="auto" w:fill="auto"/>
            <w:vAlign w:val="center"/>
          </w:tcPr>
          <w:p w14:paraId="2ECB9C3A" w14:textId="77777777" w:rsidR="00CD2C31" w:rsidRDefault="006061F7">
            <w:pPr>
              <w:widowControl/>
              <w:jc w:val="center"/>
              <w:rPr>
                <w:rFonts w:ascii="宋体" w:eastAsia="宋体" w:hAnsi="宋体" w:cs="宋体"/>
                <w:kern w:val="0"/>
                <w:sz w:val="22"/>
              </w:rPr>
            </w:pPr>
            <w:r>
              <w:rPr>
                <w:rFonts w:ascii="宋体" w:eastAsia="宋体" w:hAnsi="宋体" w:cs="宋体" w:hint="eastAsia"/>
                <w:kern w:val="0"/>
                <w:sz w:val="22"/>
              </w:rPr>
              <w:t>招标人</w:t>
            </w:r>
          </w:p>
        </w:tc>
        <w:tc>
          <w:tcPr>
            <w:tcW w:w="4551" w:type="dxa"/>
            <w:gridSpan w:val="5"/>
            <w:shd w:val="clear" w:color="auto" w:fill="auto"/>
            <w:vAlign w:val="center"/>
          </w:tcPr>
          <w:p w14:paraId="54351B69" w14:textId="77777777" w:rsidR="00CD2C31" w:rsidRDefault="006061F7">
            <w:pPr>
              <w:widowControl/>
              <w:jc w:val="center"/>
              <w:rPr>
                <w:rFonts w:ascii="宋体" w:eastAsia="宋体" w:hAnsi="宋体" w:cs="宋体"/>
                <w:kern w:val="0"/>
                <w:sz w:val="22"/>
              </w:rPr>
            </w:pPr>
            <w:r>
              <w:rPr>
                <w:rFonts w:ascii="宋体" w:eastAsia="宋体" w:hAnsi="宋体" w:cs="宋体" w:hint="eastAsia"/>
                <w:kern w:val="0"/>
                <w:sz w:val="22"/>
              </w:rPr>
              <w:t>重庆高速公路路网管理有限公司</w:t>
            </w:r>
          </w:p>
        </w:tc>
        <w:tc>
          <w:tcPr>
            <w:tcW w:w="1307" w:type="dxa"/>
            <w:shd w:val="clear" w:color="auto" w:fill="auto"/>
            <w:vAlign w:val="center"/>
          </w:tcPr>
          <w:p w14:paraId="146969C8" w14:textId="77777777" w:rsidR="00CD2C31" w:rsidRDefault="006061F7">
            <w:pPr>
              <w:widowControl/>
              <w:jc w:val="center"/>
              <w:rPr>
                <w:rFonts w:ascii="宋体" w:eastAsia="宋体" w:hAnsi="宋体" w:cs="宋体"/>
                <w:kern w:val="0"/>
                <w:sz w:val="22"/>
              </w:rPr>
            </w:pPr>
            <w:r>
              <w:rPr>
                <w:rFonts w:ascii="宋体" w:eastAsia="宋体" w:hAnsi="宋体" w:cs="宋体" w:hint="eastAsia"/>
                <w:kern w:val="0"/>
                <w:sz w:val="22"/>
              </w:rPr>
              <w:t>招标人联系电话</w:t>
            </w:r>
          </w:p>
        </w:tc>
        <w:tc>
          <w:tcPr>
            <w:tcW w:w="3167" w:type="dxa"/>
            <w:gridSpan w:val="2"/>
            <w:shd w:val="clear" w:color="auto" w:fill="auto"/>
            <w:vAlign w:val="center"/>
          </w:tcPr>
          <w:p w14:paraId="2B0BE0F2" w14:textId="77777777" w:rsidR="00CD2C31" w:rsidRDefault="006061F7">
            <w:pPr>
              <w:widowControl/>
              <w:jc w:val="center"/>
              <w:rPr>
                <w:rFonts w:ascii="宋体" w:eastAsia="宋体" w:hAnsi="宋体" w:cs="宋体"/>
                <w:kern w:val="0"/>
                <w:sz w:val="22"/>
              </w:rPr>
            </w:pPr>
            <w:r>
              <w:rPr>
                <w:rFonts w:ascii="宋体" w:eastAsia="宋体" w:hAnsi="宋体" w:cs="宋体" w:hint="eastAsia"/>
                <w:kern w:val="0"/>
                <w:sz w:val="22"/>
              </w:rPr>
              <w:t xml:space="preserve">023-89138583 </w:t>
            </w:r>
          </w:p>
        </w:tc>
      </w:tr>
      <w:tr w:rsidR="00CD2C31" w14:paraId="691B7196" w14:textId="77777777">
        <w:trPr>
          <w:trHeight w:val="1194"/>
        </w:trPr>
        <w:tc>
          <w:tcPr>
            <w:tcW w:w="1116" w:type="dxa"/>
            <w:shd w:val="clear" w:color="auto" w:fill="auto"/>
            <w:vAlign w:val="center"/>
          </w:tcPr>
          <w:p w14:paraId="71E9217F" w14:textId="77777777" w:rsidR="00CD2C31" w:rsidRDefault="006061F7">
            <w:pPr>
              <w:widowControl/>
              <w:jc w:val="center"/>
              <w:rPr>
                <w:rFonts w:ascii="宋体" w:eastAsia="宋体" w:hAnsi="宋体" w:cs="宋体"/>
                <w:kern w:val="0"/>
                <w:sz w:val="22"/>
              </w:rPr>
            </w:pPr>
            <w:r>
              <w:rPr>
                <w:rFonts w:ascii="宋体" w:eastAsia="宋体" w:hAnsi="宋体" w:cs="宋体" w:hint="eastAsia"/>
                <w:kern w:val="0"/>
                <w:sz w:val="22"/>
              </w:rPr>
              <w:t>招标代理机构</w:t>
            </w:r>
          </w:p>
        </w:tc>
        <w:tc>
          <w:tcPr>
            <w:tcW w:w="4551" w:type="dxa"/>
            <w:gridSpan w:val="5"/>
            <w:shd w:val="clear" w:color="auto" w:fill="auto"/>
            <w:vAlign w:val="center"/>
          </w:tcPr>
          <w:p w14:paraId="17B6FC0E" w14:textId="77777777" w:rsidR="00CD2C31" w:rsidRDefault="006061F7">
            <w:pPr>
              <w:widowControl/>
              <w:jc w:val="center"/>
              <w:rPr>
                <w:rFonts w:ascii="宋体" w:eastAsia="宋体" w:hAnsi="宋体" w:cs="宋体"/>
                <w:kern w:val="0"/>
                <w:sz w:val="22"/>
              </w:rPr>
            </w:pPr>
            <w:r>
              <w:rPr>
                <w:rFonts w:ascii="宋体" w:eastAsia="宋体" w:hAnsi="宋体" w:cs="宋体" w:hint="eastAsia"/>
                <w:snapToGrid w:val="0"/>
              </w:rPr>
              <w:t>重庆国际投资咨询集团有限公司</w:t>
            </w:r>
          </w:p>
        </w:tc>
        <w:tc>
          <w:tcPr>
            <w:tcW w:w="1307" w:type="dxa"/>
            <w:shd w:val="clear" w:color="auto" w:fill="auto"/>
            <w:vAlign w:val="center"/>
          </w:tcPr>
          <w:p w14:paraId="61F05351" w14:textId="77777777" w:rsidR="00CD2C31" w:rsidRDefault="006061F7">
            <w:pPr>
              <w:widowControl/>
              <w:jc w:val="center"/>
              <w:rPr>
                <w:rFonts w:ascii="宋体" w:eastAsia="宋体" w:hAnsi="宋体" w:cs="宋体"/>
                <w:kern w:val="0"/>
                <w:sz w:val="22"/>
              </w:rPr>
            </w:pPr>
            <w:r>
              <w:rPr>
                <w:rFonts w:ascii="宋体" w:eastAsia="宋体" w:hAnsi="宋体" w:cs="宋体" w:hint="eastAsia"/>
                <w:kern w:val="0"/>
                <w:sz w:val="22"/>
              </w:rPr>
              <w:t>招标代理机构联系电话</w:t>
            </w:r>
          </w:p>
        </w:tc>
        <w:tc>
          <w:tcPr>
            <w:tcW w:w="3167" w:type="dxa"/>
            <w:gridSpan w:val="2"/>
            <w:shd w:val="clear" w:color="auto" w:fill="auto"/>
            <w:vAlign w:val="center"/>
          </w:tcPr>
          <w:p w14:paraId="5BB92709" w14:textId="77777777" w:rsidR="00CD2C31" w:rsidRDefault="006061F7">
            <w:pPr>
              <w:widowControl/>
              <w:jc w:val="center"/>
              <w:rPr>
                <w:rFonts w:ascii="宋体" w:eastAsia="宋体" w:hAnsi="宋体" w:cs="宋体"/>
                <w:kern w:val="0"/>
                <w:sz w:val="22"/>
              </w:rPr>
            </w:pPr>
            <w:r>
              <w:rPr>
                <w:rFonts w:ascii="宋体" w:eastAsia="宋体" w:hAnsi="宋体" w:cs="宋体" w:hint="eastAsia"/>
                <w:snapToGrid w:val="0"/>
              </w:rPr>
              <w:t>023-67590752</w:t>
            </w:r>
          </w:p>
        </w:tc>
      </w:tr>
      <w:tr w:rsidR="00CD2C31" w14:paraId="1F6B939A" w14:textId="77777777">
        <w:trPr>
          <w:trHeight w:val="743"/>
        </w:trPr>
        <w:tc>
          <w:tcPr>
            <w:tcW w:w="1116" w:type="dxa"/>
            <w:vMerge w:val="restart"/>
            <w:shd w:val="clear" w:color="auto" w:fill="auto"/>
            <w:vAlign w:val="center"/>
          </w:tcPr>
          <w:p w14:paraId="5CE18838" w14:textId="77777777" w:rsidR="00CD2C31" w:rsidRDefault="006061F7">
            <w:pPr>
              <w:widowControl/>
              <w:jc w:val="center"/>
              <w:rPr>
                <w:rFonts w:ascii="宋体" w:eastAsia="宋体" w:hAnsi="宋体" w:cs="宋体"/>
                <w:kern w:val="0"/>
                <w:sz w:val="22"/>
              </w:rPr>
            </w:pPr>
            <w:r>
              <w:rPr>
                <w:rFonts w:ascii="宋体" w:eastAsia="宋体" w:hAnsi="宋体" w:cs="宋体" w:hint="eastAsia"/>
                <w:kern w:val="0"/>
                <w:sz w:val="22"/>
              </w:rPr>
              <w:t>中标候选人排序</w:t>
            </w:r>
          </w:p>
        </w:tc>
        <w:tc>
          <w:tcPr>
            <w:tcW w:w="1080" w:type="dxa"/>
            <w:vMerge w:val="restart"/>
            <w:shd w:val="clear" w:color="auto" w:fill="auto"/>
            <w:vAlign w:val="center"/>
          </w:tcPr>
          <w:p w14:paraId="5333A86E" w14:textId="77777777" w:rsidR="00CD2C31" w:rsidRDefault="006061F7">
            <w:pPr>
              <w:widowControl/>
              <w:jc w:val="center"/>
              <w:rPr>
                <w:rFonts w:ascii="宋体" w:eastAsia="宋体" w:hAnsi="宋体" w:cs="宋体"/>
                <w:kern w:val="0"/>
                <w:sz w:val="22"/>
              </w:rPr>
            </w:pPr>
            <w:r>
              <w:rPr>
                <w:rFonts w:ascii="宋体" w:eastAsia="宋体" w:hAnsi="宋体" w:cs="宋体" w:hint="eastAsia"/>
                <w:kern w:val="0"/>
                <w:sz w:val="22"/>
              </w:rPr>
              <w:t>名称</w:t>
            </w:r>
          </w:p>
        </w:tc>
        <w:tc>
          <w:tcPr>
            <w:tcW w:w="986" w:type="dxa"/>
            <w:vMerge w:val="restart"/>
            <w:shd w:val="clear" w:color="auto" w:fill="auto"/>
            <w:vAlign w:val="center"/>
          </w:tcPr>
          <w:p w14:paraId="7FD166DD" w14:textId="77777777" w:rsidR="00CD2C31" w:rsidRDefault="006061F7">
            <w:pPr>
              <w:widowControl/>
              <w:jc w:val="center"/>
              <w:rPr>
                <w:rFonts w:ascii="宋体" w:eastAsia="宋体" w:hAnsi="宋体" w:cs="宋体"/>
                <w:kern w:val="0"/>
                <w:sz w:val="22"/>
              </w:rPr>
            </w:pPr>
            <w:r>
              <w:rPr>
                <w:rFonts w:ascii="宋体" w:eastAsia="宋体" w:hAnsi="宋体" w:cs="宋体" w:hint="eastAsia"/>
                <w:kern w:val="0"/>
                <w:sz w:val="22"/>
              </w:rPr>
              <w:t>投标报价</w:t>
            </w:r>
          </w:p>
        </w:tc>
        <w:tc>
          <w:tcPr>
            <w:tcW w:w="1317" w:type="dxa"/>
            <w:vMerge w:val="restart"/>
            <w:shd w:val="clear" w:color="auto" w:fill="auto"/>
            <w:vAlign w:val="center"/>
          </w:tcPr>
          <w:p w14:paraId="1F642380" w14:textId="77777777" w:rsidR="00CD2C31" w:rsidRDefault="006061F7">
            <w:pPr>
              <w:widowControl/>
              <w:jc w:val="center"/>
              <w:rPr>
                <w:rFonts w:ascii="宋体" w:eastAsia="宋体" w:hAnsi="宋体" w:cs="宋体"/>
                <w:kern w:val="0"/>
                <w:sz w:val="22"/>
              </w:rPr>
            </w:pPr>
            <w:r>
              <w:rPr>
                <w:rFonts w:ascii="宋体" w:eastAsia="宋体" w:hAnsi="宋体" w:cs="宋体" w:hint="eastAsia"/>
                <w:kern w:val="0"/>
                <w:sz w:val="22"/>
              </w:rPr>
              <w:t>工期</w:t>
            </w:r>
          </w:p>
        </w:tc>
        <w:tc>
          <w:tcPr>
            <w:tcW w:w="1168" w:type="dxa"/>
            <w:gridSpan w:val="2"/>
            <w:vMerge w:val="restart"/>
            <w:shd w:val="clear" w:color="auto" w:fill="auto"/>
            <w:vAlign w:val="center"/>
          </w:tcPr>
          <w:p w14:paraId="5FB298AD" w14:textId="77777777" w:rsidR="00CD2C31" w:rsidRDefault="006061F7">
            <w:pPr>
              <w:widowControl/>
              <w:jc w:val="center"/>
              <w:rPr>
                <w:rFonts w:ascii="宋体" w:eastAsia="宋体" w:hAnsi="宋体" w:cs="宋体"/>
                <w:kern w:val="0"/>
                <w:sz w:val="22"/>
              </w:rPr>
            </w:pPr>
            <w:r>
              <w:rPr>
                <w:rFonts w:ascii="宋体" w:eastAsia="宋体" w:hAnsi="宋体" w:cs="宋体" w:hint="eastAsia"/>
                <w:kern w:val="0"/>
                <w:sz w:val="22"/>
              </w:rPr>
              <w:t>工程质量</w:t>
            </w:r>
          </w:p>
        </w:tc>
        <w:tc>
          <w:tcPr>
            <w:tcW w:w="4474" w:type="dxa"/>
            <w:gridSpan w:val="3"/>
            <w:shd w:val="clear" w:color="auto" w:fill="auto"/>
            <w:vAlign w:val="center"/>
          </w:tcPr>
          <w:p w14:paraId="61980102" w14:textId="77777777" w:rsidR="00CD2C31" w:rsidRDefault="006061F7">
            <w:pPr>
              <w:widowControl/>
              <w:jc w:val="center"/>
              <w:rPr>
                <w:rFonts w:ascii="宋体" w:eastAsia="宋体" w:hAnsi="宋体" w:cs="宋体"/>
                <w:kern w:val="0"/>
                <w:sz w:val="22"/>
              </w:rPr>
            </w:pPr>
            <w:r>
              <w:rPr>
                <w:rFonts w:ascii="宋体" w:eastAsia="宋体" w:hAnsi="宋体" w:cs="宋体" w:hint="eastAsia"/>
                <w:szCs w:val="21"/>
                <w:lang w:bidi="ar"/>
              </w:rPr>
              <w:t>项目</w:t>
            </w:r>
            <w:r>
              <w:rPr>
                <w:rFonts w:ascii="宋体" w:eastAsia="宋体" w:hAnsi="宋体" w:cs="宋体" w:hint="eastAsia"/>
                <w:bCs/>
                <w:iCs/>
                <w:snapToGrid w:val="0"/>
                <w:szCs w:val="21"/>
                <w:lang w:bidi="ar"/>
              </w:rPr>
              <w:t>负责人</w:t>
            </w:r>
          </w:p>
        </w:tc>
      </w:tr>
      <w:tr w:rsidR="00CD2C31" w14:paraId="7ACA071B" w14:textId="77777777">
        <w:trPr>
          <w:trHeight w:val="743"/>
        </w:trPr>
        <w:tc>
          <w:tcPr>
            <w:tcW w:w="1116" w:type="dxa"/>
            <w:vMerge/>
            <w:vAlign w:val="center"/>
          </w:tcPr>
          <w:p w14:paraId="7D0A47AB" w14:textId="77777777" w:rsidR="00CD2C31" w:rsidRDefault="00CD2C31">
            <w:pPr>
              <w:widowControl/>
              <w:jc w:val="left"/>
              <w:rPr>
                <w:rFonts w:ascii="宋体" w:eastAsia="宋体" w:hAnsi="宋体" w:cs="宋体"/>
                <w:kern w:val="0"/>
                <w:sz w:val="22"/>
              </w:rPr>
            </w:pPr>
          </w:p>
        </w:tc>
        <w:tc>
          <w:tcPr>
            <w:tcW w:w="1080" w:type="dxa"/>
            <w:vMerge/>
            <w:vAlign w:val="center"/>
          </w:tcPr>
          <w:p w14:paraId="0E6C6B54" w14:textId="77777777" w:rsidR="00CD2C31" w:rsidRDefault="00CD2C31">
            <w:pPr>
              <w:widowControl/>
              <w:jc w:val="left"/>
              <w:rPr>
                <w:rFonts w:ascii="宋体" w:eastAsia="宋体" w:hAnsi="宋体" w:cs="宋体"/>
                <w:kern w:val="0"/>
                <w:sz w:val="22"/>
              </w:rPr>
            </w:pPr>
          </w:p>
        </w:tc>
        <w:tc>
          <w:tcPr>
            <w:tcW w:w="986" w:type="dxa"/>
            <w:vMerge/>
            <w:vAlign w:val="center"/>
          </w:tcPr>
          <w:p w14:paraId="705E20E6" w14:textId="77777777" w:rsidR="00CD2C31" w:rsidRDefault="00CD2C31">
            <w:pPr>
              <w:widowControl/>
              <w:jc w:val="left"/>
              <w:rPr>
                <w:rFonts w:ascii="宋体" w:eastAsia="宋体" w:hAnsi="宋体" w:cs="宋体"/>
                <w:kern w:val="0"/>
                <w:sz w:val="22"/>
              </w:rPr>
            </w:pPr>
          </w:p>
        </w:tc>
        <w:tc>
          <w:tcPr>
            <w:tcW w:w="1317" w:type="dxa"/>
            <w:vMerge/>
            <w:vAlign w:val="center"/>
          </w:tcPr>
          <w:p w14:paraId="6620F7E9" w14:textId="77777777" w:rsidR="00CD2C31" w:rsidRDefault="00CD2C31">
            <w:pPr>
              <w:widowControl/>
              <w:jc w:val="left"/>
              <w:rPr>
                <w:rFonts w:ascii="宋体" w:eastAsia="宋体" w:hAnsi="宋体" w:cs="宋体"/>
                <w:kern w:val="0"/>
                <w:sz w:val="22"/>
              </w:rPr>
            </w:pPr>
          </w:p>
        </w:tc>
        <w:tc>
          <w:tcPr>
            <w:tcW w:w="1168" w:type="dxa"/>
            <w:gridSpan w:val="2"/>
            <w:vMerge/>
            <w:vAlign w:val="center"/>
          </w:tcPr>
          <w:p w14:paraId="19D39644" w14:textId="77777777" w:rsidR="00CD2C31" w:rsidRDefault="00CD2C31">
            <w:pPr>
              <w:widowControl/>
              <w:jc w:val="left"/>
              <w:rPr>
                <w:rFonts w:ascii="宋体" w:eastAsia="宋体" w:hAnsi="宋体" w:cs="宋体"/>
                <w:kern w:val="0"/>
                <w:sz w:val="22"/>
              </w:rPr>
            </w:pPr>
          </w:p>
        </w:tc>
        <w:tc>
          <w:tcPr>
            <w:tcW w:w="1307" w:type="dxa"/>
            <w:shd w:val="clear" w:color="auto" w:fill="auto"/>
            <w:vAlign w:val="center"/>
          </w:tcPr>
          <w:p w14:paraId="65386267" w14:textId="77777777" w:rsidR="00CD2C31" w:rsidRDefault="006061F7">
            <w:pPr>
              <w:widowControl/>
              <w:jc w:val="center"/>
              <w:rPr>
                <w:rFonts w:ascii="宋体" w:eastAsia="宋体" w:hAnsi="宋体" w:cs="宋体"/>
                <w:kern w:val="0"/>
                <w:sz w:val="22"/>
              </w:rPr>
            </w:pPr>
            <w:r>
              <w:rPr>
                <w:rFonts w:ascii="宋体" w:eastAsia="宋体" w:hAnsi="宋体" w:cs="宋体" w:hint="eastAsia"/>
                <w:kern w:val="0"/>
                <w:sz w:val="22"/>
              </w:rPr>
              <w:t>姓名</w:t>
            </w:r>
          </w:p>
        </w:tc>
        <w:tc>
          <w:tcPr>
            <w:tcW w:w="1543" w:type="dxa"/>
            <w:shd w:val="clear" w:color="auto" w:fill="auto"/>
            <w:vAlign w:val="center"/>
          </w:tcPr>
          <w:p w14:paraId="3F23EFFF" w14:textId="77777777" w:rsidR="00CD2C31" w:rsidRDefault="006061F7">
            <w:pPr>
              <w:widowControl/>
              <w:jc w:val="center"/>
              <w:rPr>
                <w:rFonts w:ascii="宋体" w:eastAsia="宋体" w:hAnsi="宋体" w:cs="宋体"/>
                <w:kern w:val="0"/>
                <w:sz w:val="22"/>
              </w:rPr>
            </w:pPr>
            <w:r>
              <w:rPr>
                <w:rFonts w:ascii="宋体" w:eastAsia="宋体" w:hAnsi="宋体" w:cs="宋体" w:hint="eastAsia"/>
                <w:kern w:val="0"/>
                <w:sz w:val="22"/>
              </w:rPr>
              <w:t>证书名称</w:t>
            </w:r>
          </w:p>
        </w:tc>
        <w:tc>
          <w:tcPr>
            <w:tcW w:w="1624" w:type="dxa"/>
            <w:shd w:val="clear" w:color="auto" w:fill="auto"/>
            <w:vAlign w:val="center"/>
          </w:tcPr>
          <w:p w14:paraId="60BAD6A9" w14:textId="77777777" w:rsidR="00CD2C31" w:rsidRDefault="006061F7">
            <w:pPr>
              <w:widowControl/>
              <w:jc w:val="center"/>
              <w:rPr>
                <w:rFonts w:ascii="宋体" w:eastAsia="宋体" w:hAnsi="宋体" w:cs="宋体"/>
                <w:kern w:val="0"/>
                <w:sz w:val="22"/>
              </w:rPr>
            </w:pPr>
            <w:r>
              <w:rPr>
                <w:rFonts w:ascii="宋体" w:eastAsia="宋体" w:hAnsi="宋体" w:cs="宋体" w:hint="eastAsia"/>
                <w:kern w:val="0"/>
                <w:sz w:val="22"/>
              </w:rPr>
              <w:t>证书编号</w:t>
            </w:r>
          </w:p>
        </w:tc>
      </w:tr>
      <w:tr w:rsidR="00CD2C31" w14:paraId="50C3B73A" w14:textId="77777777">
        <w:trPr>
          <w:trHeight w:val="803"/>
        </w:trPr>
        <w:tc>
          <w:tcPr>
            <w:tcW w:w="1116" w:type="dxa"/>
            <w:shd w:val="clear" w:color="auto" w:fill="auto"/>
            <w:vAlign w:val="center"/>
          </w:tcPr>
          <w:p w14:paraId="337F7E5C" w14:textId="77777777" w:rsidR="00CD2C31" w:rsidRDefault="006061F7">
            <w:pPr>
              <w:widowControl/>
              <w:jc w:val="center"/>
              <w:rPr>
                <w:rFonts w:ascii="宋体" w:eastAsia="宋体" w:hAnsi="宋体" w:cs="宋体"/>
                <w:kern w:val="0"/>
                <w:sz w:val="20"/>
                <w:szCs w:val="20"/>
              </w:rPr>
            </w:pPr>
            <w:r>
              <w:rPr>
                <w:rFonts w:ascii="宋体" w:eastAsia="宋体" w:hAnsi="宋体" w:cs="宋体" w:hint="eastAsia"/>
                <w:kern w:val="0"/>
                <w:sz w:val="20"/>
                <w:szCs w:val="20"/>
              </w:rPr>
              <w:t>第一名</w:t>
            </w:r>
          </w:p>
        </w:tc>
        <w:tc>
          <w:tcPr>
            <w:tcW w:w="1080" w:type="dxa"/>
            <w:shd w:val="clear" w:color="auto" w:fill="auto"/>
            <w:vAlign w:val="center"/>
          </w:tcPr>
          <w:p w14:paraId="3D1F6A76" w14:textId="77777777" w:rsidR="00CD2C31" w:rsidRDefault="006061F7">
            <w:pPr>
              <w:widowControl/>
              <w:jc w:val="center"/>
              <w:rPr>
                <w:rFonts w:ascii="宋体" w:eastAsia="宋体" w:hAnsi="宋体" w:cs="宋体"/>
                <w:kern w:val="0"/>
                <w:sz w:val="18"/>
                <w:szCs w:val="18"/>
              </w:rPr>
            </w:pPr>
            <w:r>
              <w:rPr>
                <w:rFonts w:ascii="宋体" w:eastAsia="宋体" w:hAnsi="宋体" w:cs="宋体" w:hint="eastAsia"/>
                <w:kern w:val="0"/>
                <w:sz w:val="18"/>
                <w:szCs w:val="18"/>
              </w:rPr>
              <w:t>交科院检测技术（北京）有限公</w:t>
            </w:r>
          </w:p>
          <w:p w14:paraId="7943FEF0" w14:textId="77777777" w:rsidR="00CD2C31" w:rsidRDefault="006061F7">
            <w:pPr>
              <w:widowControl/>
              <w:jc w:val="center"/>
              <w:rPr>
                <w:rFonts w:ascii="宋体" w:eastAsia="宋体" w:hAnsi="宋体" w:cs="宋体"/>
                <w:kern w:val="0"/>
                <w:sz w:val="18"/>
                <w:szCs w:val="18"/>
              </w:rPr>
            </w:pPr>
            <w:r>
              <w:rPr>
                <w:rFonts w:ascii="宋体" w:eastAsia="宋体" w:hAnsi="宋体" w:cs="宋体" w:hint="eastAsia"/>
                <w:kern w:val="0"/>
                <w:sz w:val="18"/>
                <w:szCs w:val="18"/>
              </w:rPr>
              <w:t>司</w:t>
            </w:r>
          </w:p>
        </w:tc>
        <w:tc>
          <w:tcPr>
            <w:tcW w:w="986" w:type="dxa"/>
            <w:shd w:val="clear" w:color="auto" w:fill="auto"/>
            <w:vAlign w:val="center"/>
          </w:tcPr>
          <w:p w14:paraId="409847BB" w14:textId="77777777" w:rsidR="00CD2C31" w:rsidRDefault="006061F7">
            <w:pPr>
              <w:widowControl/>
              <w:jc w:val="center"/>
              <w:rPr>
                <w:rFonts w:ascii="宋体" w:eastAsia="宋体" w:hAnsi="宋体" w:cs="宋体"/>
                <w:kern w:val="0"/>
                <w:sz w:val="18"/>
                <w:szCs w:val="18"/>
              </w:rPr>
            </w:pPr>
            <w:r>
              <w:rPr>
                <w:rFonts w:ascii="宋体" w:eastAsia="宋体" w:hAnsi="宋体" w:cs="宋体" w:hint="eastAsia"/>
                <w:kern w:val="0"/>
                <w:sz w:val="18"/>
                <w:szCs w:val="18"/>
              </w:rPr>
              <w:t>总价：</w:t>
            </w:r>
            <w:r>
              <w:rPr>
                <w:rFonts w:ascii="宋体" w:eastAsia="宋体" w:hAnsi="宋体" w:cs="宋体" w:hint="eastAsia"/>
                <w:kern w:val="0"/>
                <w:sz w:val="18"/>
                <w:szCs w:val="18"/>
              </w:rPr>
              <w:t>1287194.00</w:t>
            </w:r>
            <w:r>
              <w:rPr>
                <w:rFonts w:ascii="宋体" w:eastAsia="宋体" w:hAnsi="宋体" w:cs="宋体" w:hint="eastAsia"/>
                <w:kern w:val="0"/>
                <w:sz w:val="18"/>
                <w:szCs w:val="18"/>
              </w:rPr>
              <w:t>元；单价：</w:t>
            </w:r>
            <w:r>
              <w:rPr>
                <w:rFonts w:ascii="宋体" w:eastAsia="宋体" w:hAnsi="宋体" w:cs="宋体" w:hint="eastAsia"/>
                <w:kern w:val="0"/>
                <w:sz w:val="18"/>
                <w:szCs w:val="18"/>
              </w:rPr>
              <w:t xml:space="preserve">5.80 </w:t>
            </w:r>
            <w:r>
              <w:rPr>
                <w:rFonts w:ascii="宋体" w:eastAsia="宋体" w:hAnsi="宋体" w:cs="宋体" w:hint="eastAsia"/>
                <w:kern w:val="0"/>
                <w:sz w:val="18"/>
                <w:szCs w:val="18"/>
              </w:rPr>
              <w:t>元</w:t>
            </w:r>
            <w:r>
              <w:rPr>
                <w:rFonts w:ascii="宋体" w:eastAsia="宋体" w:hAnsi="宋体" w:cs="宋体" w:hint="eastAsia"/>
                <w:kern w:val="0"/>
                <w:sz w:val="18"/>
                <w:szCs w:val="18"/>
              </w:rPr>
              <w:t>/</w:t>
            </w:r>
            <w:r>
              <w:rPr>
                <w:rFonts w:ascii="宋体" w:eastAsia="宋体" w:hAnsi="宋体" w:cs="宋体" w:hint="eastAsia"/>
                <w:kern w:val="0"/>
                <w:sz w:val="18"/>
                <w:szCs w:val="18"/>
              </w:rPr>
              <w:t>延米</w:t>
            </w:r>
          </w:p>
        </w:tc>
        <w:tc>
          <w:tcPr>
            <w:tcW w:w="1317" w:type="dxa"/>
            <w:shd w:val="clear" w:color="auto" w:fill="auto"/>
            <w:vAlign w:val="center"/>
          </w:tcPr>
          <w:p w14:paraId="2D04A53B" w14:textId="77777777" w:rsidR="00CD2C31" w:rsidRDefault="006061F7">
            <w:pPr>
              <w:widowControl/>
              <w:jc w:val="center"/>
              <w:rPr>
                <w:rFonts w:ascii="宋体" w:eastAsia="宋体" w:hAnsi="宋体" w:cs="宋体"/>
                <w:kern w:val="0"/>
                <w:sz w:val="18"/>
                <w:szCs w:val="18"/>
              </w:rPr>
            </w:pPr>
            <w:r>
              <w:rPr>
                <w:rFonts w:ascii="宋体" w:eastAsia="宋体" w:hAnsi="宋体" w:cs="宋体" w:hint="eastAsia"/>
                <w:kern w:val="0"/>
                <w:sz w:val="18"/>
                <w:szCs w:val="18"/>
              </w:rPr>
              <w:t>符合招标文件要求</w:t>
            </w:r>
            <w:r>
              <w:rPr>
                <w:rFonts w:ascii="宋体" w:eastAsia="宋体" w:hAnsi="宋体" w:cs="宋体" w:hint="eastAsia"/>
                <w:kern w:val="0"/>
                <w:sz w:val="18"/>
                <w:szCs w:val="18"/>
              </w:rPr>
              <w:t xml:space="preserve"> </w:t>
            </w:r>
          </w:p>
        </w:tc>
        <w:tc>
          <w:tcPr>
            <w:tcW w:w="1168" w:type="dxa"/>
            <w:gridSpan w:val="2"/>
            <w:shd w:val="clear" w:color="auto" w:fill="auto"/>
            <w:vAlign w:val="center"/>
          </w:tcPr>
          <w:p w14:paraId="2643892C" w14:textId="77777777" w:rsidR="00CD2C31" w:rsidRDefault="006061F7">
            <w:pPr>
              <w:widowControl/>
              <w:jc w:val="center"/>
              <w:rPr>
                <w:rFonts w:ascii="宋体" w:eastAsia="宋体" w:hAnsi="宋体" w:cs="宋体"/>
                <w:kern w:val="0"/>
                <w:sz w:val="18"/>
                <w:szCs w:val="18"/>
              </w:rPr>
            </w:pPr>
            <w:r>
              <w:rPr>
                <w:rFonts w:ascii="宋体" w:eastAsia="宋体" w:hAnsi="宋体" w:cs="宋体" w:hint="eastAsia"/>
                <w:kern w:val="0"/>
                <w:sz w:val="18"/>
                <w:szCs w:val="18"/>
              </w:rPr>
              <w:t>符合招标文件要求</w:t>
            </w:r>
          </w:p>
        </w:tc>
        <w:tc>
          <w:tcPr>
            <w:tcW w:w="1307" w:type="dxa"/>
            <w:shd w:val="clear" w:color="auto" w:fill="auto"/>
            <w:vAlign w:val="center"/>
          </w:tcPr>
          <w:p w14:paraId="07F2346E" w14:textId="77777777" w:rsidR="00CD2C31" w:rsidRDefault="006061F7">
            <w:pPr>
              <w:widowControl/>
              <w:jc w:val="center"/>
              <w:rPr>
                <w:rFonts w:ascii="宋体" w:eastAsia="宋体" w:hAnsi="宋体" w:cs="宋体"/>
                <w:kern w:val="0"/>
                <w:sz w:val="18"/>
                <w:szCs w:val="18"/>
              </w:rPr>
            </w:pPr>
            <w:r>
              <w:rPr>
                <w:rFonts w:ascii="宋体" w:eastAsia="宋体" w:hAnsi="宋体" w:cs="宋体" w:hint="eastAsia"/>
                <w:kern w:val="0"/>
                <w:sz w:val="18"/>
                <w:szCs w:val="18"/>
              </w:rPr>
              <w:t>吴关</w:t>
            </w:r>
          </w:p>
        </w:tc>
        <w:tc>
          <w:tcPr>
            <w:tcW w:w="1543" w:type="dxa"/>
            <w:shd w:val="clear" w:color="auto" w:fill="auto"/>
            <w:vAlign w:val="center"/>
          </w:tcPr>
          <w:p w14:paraId="71D21276" w14:textId="77777777" w:rsidR="00CD2C31" w:rsidRDefault="006061F7">
            <w:pPr>
              <w:widowControl/>
              <w:jc w:val="center"/>
              <w:rPr>
                <w:rFonts w:ascii="宋体" w:eastAsia="宋体" w:hAnsi="宋体" w:cs="宋体"/>
                <w:kern w:val="0"/>
                <w:sz w:val="18"/>
                <w:szCs w:val="18"/>
              </w:rPr>
            </w:pPr>
            <w:r>
              <w:rPr>
                <w:rFonts w:ascii="宋体" w:eastAsia="宋体" w:hAnsi="宋体" w:cs="宋体"/>
                <w:kern w:val="0"/>
                <w:sz w:val="18"/>
                <w:szCs w:val="18"/>
              </w:rPr>
              <w:t>试验检测</w:t>
            </w:r>
          </w:p>
          <w:p w14:paraId="231B230B" w14:textId="06870E30" w:rsidR="00CD2C31" w:rsidRDefault="006061F7">
            <w:pPr>
              <w:widowControl/>
              <w:jc w:val="center"/>
              <w:rPr>
                <w:rFonts w:ascii="宋体" w:eastAsia="宋体" w:hAnsi="宋体" w:cs="宋体"/>
                <w:kern w:val="0"/>
                <w:sz w:val="18"/>
                <w:szCs w:val="18"/>
              </w:rPr>
            </w:pPr>
            <w:r>
              <w:rPr>
                <w:rFonts w:ascii="宋体" w:eastAsia="宋体" w:hAnsi="宋体" w:cs="宋体"/>
                <w:kern w:val="0"/>
                <w:sz w:val="18"/>
                <w:szCs w:val="18"/>
              </w:rPr>
              <w:t>工程师</w:t>
            </w:r>
            <w:r>
              <w:rPr>
                <w:rFonts w:ascii="宋体" w:eastAsia="宋体" w:hAnsi="宋体" w:cs="宋体"/>
                <w:kern w:val="0"/>
                <w:sz w:val="18"/>
                <w:szCs w:val="18"/>
              </w:rPr>
              <w:t xml:space="preserve"> </w:t>
            </w:r>
            <w:r w:rsidR="003465AE">
              <w:rPr>
                <w:rFonts w:ascii="宋体" w:eastAsia="宋体" w:hAnsi="宋体" w:cs="宋体" w:hint="eastAsia"/>
                <w:kern w:val="0"/>
                <w:sz w:val="18"/>
                <w:szCs w:val="18"/>
              </w:rPr>
              <w:t>、高级工程师</w:t>
            </w:r>
          </w:p>
        </w:tc>
        <w:tc>
          <w:tcPr>
            <w:tcW w:w="1624" w:type="dxa"/>
            <w:shd w:val="clear" w:color="auto" w:fill="auto"/>
            <w:vAlign w:val="center"/>
          </w:tcPr>
          <w:p w14:paraId="631C1F4E" w14:textId="77777777" w:rsidR="00CD2C31" w:rsidRDefault="006061F7">
            <w:pPr>
              <w:widowControl/>
              <w:jc w:val="center"/>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公路</w:t>
            </w:r>
            <w:r>
              <w:rPr>
                <w:rFonts w:ascii="宋体" w:eastAsia="宋体" w:hAnsi="宋体" w:cs="宋体"/>
                <w:kern w:val="0"/>
                <w:sz w:val="18"/>
                <w:szCs w:val="18"/>
              </w:rPr>
              <w:t>)</w:t>
            </w:r>
            <w:r>
              <w:rPr>
                <w:rFonts w:ascii="宋体" w:eastAsia="宋体" w:hAnsi="宋体" w:cs="宋体"/>
                <w:kern w:val="0"/>
                <w:sz w:val="18"/>
                <w:szCs w:val="18"/>
              </w:rPr>
              <w:t>检师</w:t>
            </w:r>
          </w:p>
          <w:p w14:paraId="48E9EA06" w14:textId="6CF04935" w:rsidR="00CD2C31" w:rsidRDefault="006061F7">
            <w:pPr>
              <w:widowControl/>
              <w:jc w:val="center"/>
              <w:rPr>
                <w:rFonts w:ascii="宋体" w:eastAsia="宋体" w:hAnsi="宋体" w:cs="宋体" w:hint="eastAsia"/>
                <w:kern w:val="0"/>
                <w:sz w:val="18"/>
                <w:szCs w:val="18"/>
              </w:rPr>
            </w:pPr>
            <w:r>
              <w:rPr>
                <w:rFonts w:ascii="宋体" w:eastAsia="宋体" w:hAnsi="宋体" w:cs="宋体"/>
                <w:kern w:val="0"/>
                <w:sz w:val="18"/>
                <w:szCs w:val="18"/>
              </w:rPr>
              <w:t xml:space="preserve">1136971AJ </w:t>
            </w:r>
            <w:r w:rsidR="003465AE">
              <w:rPr>
                <w:rFonts w:ascii="宋体" w:eastAsia="宋体" w:hAnsi="宋体" w:cs="宋体" w:hint="eastAsia"/>
                <w:kern w:val="0"/>
                <w:sz w:val="18"/>
                <w:szCs w:val="18"/>
              </w:rPr>
              <w:t>、JK17024</w:t>
            </w:r>
          </w:p>
        </w:tc>
      </w:tr>
      <w:tr w:rsidR="00CD2C31" w14:paraId="3A68A061" w14:textId="77777777">
        <w:trPr>
          <w:trHeight w:val="801"/>
        </w:trPr>
        <w:tc>
          <w:tcPr>
            <w:tcW w:w="1116" w:type="dxa"/>
            <w:shd w:val="clear" w:color="auto" w:fill="auto"/>
            <w:vAlign w:val="center"/>
          </w:tcPr>
          <w:p w14:paraId="7F591E1C" w14:textId="77777777" w:rsidR="00CD2C31" w:rsidRDefault="006061F7">
            <w:pPr>
              <w:widowControl/>
              <w:jc w:val="center"/>
              <w:rPr>
                <w:rFonts w:ascii="宋体" w:eastAsia="宋体" w:hAnsi="宋体" w:cs="宋体"/>
                <w:kern w:val="0"/>
                <w:sz w:val="20"/>
                <w:szCs w:val="20"/>
              </w:rPr>
            </w:pPr>
            <w:r>
              <w:rPr>
                <w:rFonts w:ascii="宋体" w:eastAsia="宋体" w:hAnsi="宋体" w:cs="宋体" w:hint="eastAsia"/>
                <w:kern w:val="0"/>
                <w:sz w:val="20"/>
                <w:szCs w:val="20"/>
              </w:rPr>
              <w:t>第二名</w:t>
            </w:r>
          </w:p>
        </w:tc>
        <w:tc>
          <w:tcPr>
            <w:tcW w:w="1080" w:type="dxa"/>
            <w:shd w:val="clear" w:color="auto" w:fill="auto"/>
            <w:vAlign w:val="center"/>
          </w:tcPr>
          <w:p w14:paraId="18E5038C" w14:textId="77777777" w:rsidR="00CD2C31" w:rsidRDefault="006061F7">
            <w:pPr>
              <w:widowControl/>
              <w:jc w:val="center"/>
              <w:rPr>
                <w:rFonts w:ascii="宋体" w:eastAsia="宋体" w:hAnsi="宋体" w:cs="宋体"/>
                <w:kern w:val="0"/>
                <w:sz w:val="18"/>
                <w:szCs w:val="18"/>
              </w:rPr>
            </w:pPr>
            <w:r>
              <w:rPr>
                <w:rFonts w:ascii="宋体" w:eastAsia="宋体" w:hAnsi="宋体" w:cs="宋体" w:hint="eastAsia"/>
                <w:kern w:val="0"/>
                <w:sz w:val="18"/>
                <w:szCs w:val="18"/>
              </w:rPr>
              <w:t>中咨公路养护检测技术有限公司</w:t>
            </w:r>
            <w:r>
              <w:rPr>
                <w:rFonts w:ascii="宋体" w:eastAsia="宋体" w:hAnsi="宋体" w:cs="宋体" w:hint="eastAsia"/>
                <w:kern w:val="0"/>
                <w:sz w:val="18"/>
                <w:szCs w:val="18"/>
              </w:rPr>
              <w:t xml:space="preserve"> </w:t>
            </w:r>
          </w:p>
        </w:tc>
        <w:tc>
          <w:tcPr>
            <w:tcW w:w="986" w:type="dxa"/>
            <w:shd w:val="clear" w:color="auto" w:fill="auto"/>
            <w:vAlign w:val="center"/>
          </w:tcPr>
          <w:p w14:paraId="24C5D094" w14:textId="77777777" w:rsidR="00CD2C31" w:rsidRDefault="006061F7">
            <w:pPr>
              <w:widowControl/>
              <w:jc w:val="center"/>
              <w:rPr>
                <w:rFonts w:ascii="宋体" w:eastAsia="宋体" w:hAnsi="宋体" w:cs="宋体"/>
                <w:kern w:val="0"/>
                <w:sz w:val="18"/>
                <w:szCs w:val="18"/>
              </w:rPr>
            </w:pPr>
            <w:r>
              <w:rPr>
                <w:rFonts w:ascii="宋体" w:eastAsia="宋体" w:hAnsi="宋体" w:cs="宋体" w:hint="eastAsia"/>
                <w:kern w:val="0"/>
                <w:sz w:val="18"/>
                <w:szCs w:val="18"/>
              </w:rPr>
              <w:t>总价：</w:t>
            </w:r>
            <w:r>
              <w:rPr>
                <w:rFonts w:ascii="宋体" w:eastAsia="宋体" w:hAnsi="宋体" w:cs="宋体" w:hint="eastAsia"/>
                <w:kern w:val="0"/>
                <w:sz w:val="18"/>
                <w:szCs w:val="18"/>
              </w:rPr>
              <w:t>1997370.00</w:t>
            </w:r>
            <w:r>
              <w:rPr>
                <w:rFonts w:ascii="宋体" w:eastAsia="宋体" w:hAnsi="宋体" w:cs="宋体" w:hint="eastAsia"/>
                <w:kern w:val="0"/>
                <w:sz w:val="18"/>
                <w:szCs w:val="18"/>
              </w:rPr>
              <w:t>元</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w:t>
            </w:r>
            <w:r>
              <w:rPr>
                <w:rFonts w:ascii="宋体" w:eastAsia="宋体" w:hAnsi="宋体" w:cs="宋体" w:hint="eastAsia"/>
                <w:kern w:val="0"/>
                <w:sz w:val="18"/>
                <w:szCs w:val="18"/>
              </w:rPr>
              <w:t>单价：</w:t>
            </w:r>
            <w:r>
              <w:rPr>
                <w:rFonts w:ascii="宋体" w:eastAsia="宋体" w:hAnsi="宋体" w:cs="宋体" w:hint="eastAsia"/>
                <w:kern w:val="0"/>
                <w:sz w:val="18"/>
                <w:szCs w:val="18"/>
              </w:rPr>
              <w:t xml:space="preserve">9.00 </w:t>
            </w:r>
            <w:r>
              <w:rPr>
                <w:rFonts w:ascii="宋体" w:eastAsia="宋体" w:hAnsi="宋体" w:cs="宋体" w:hint="eastAsia"/>
                <w:kern w:val="0"/>
                <w:sz w:val="18"/>
                <w:szCs w:val="18"/>
              </w:rPr>
              <w:t>元</w:t>
            </w:r>
            <w:r>
              <w:rPr>
                <w:rFonts w:ascii="宋体" w:eastAsia="宋体" w:hAnsi="宋体" w:cs="宋体" w:hint="eastAsia"/>
                <w:kern w:val="0"/>
                <w:sz w:val="18"/>
                <w:szCs w:val="18"/>
              </w:rPr>
              <w:t>/</w:t>
            </w:r>
            <w:r>
              <w:rPr>
                <w:rFonts w:ascii="宋体" w:eastAsia="宋体" w:hAnsi="宋体" w:cs="宋体" w:hint="eastAsia"/>
                <w:kern w:val="0"/>
                <w:sz w:val="18"/>
                <w:szCs w:val="18"/>
              </w:rPr>
              <w:t>延米</w:t>
            </w:r>
          </w:p>
        </w:tc>
        <w:tc>
          <w:tcPr>
            <w:tcW w:w="1317" w:type="dxa"/>
            <w:shd w:val="clear" w:color="auto" w:fill="auto"/>
            <w:vAlign w:val="center"/>
          </w:tcPr>
          <w:p w14:paraId="53DF7284" w14:textId="77777777" w:rsidR="00CD2C31" w:rsidRDefault="006061F7">
            <w:pPr>
              <w:widowControl/>
              <w:jc w:val="center"/>
              <w:rPr>
                <w:rFonts w:ascii="宋体" w:eastAsia="宋体" w:hAnsi="宋体" w:cs="宋体"/>
                <w:kern w:val="0"/>
                <w:sz w:val="18"/>
                <w:szCs w:val="18"/>
              </w:rPr>
            </w:pPr>
            <w:r>
              <w:rPr>
                <w:rFonts w:ascii="宋体" w:eastAsia="宋体" w:hAnsi="宋体" w:cs="宋体" w:hint="eastAsia"/>
                <w:kern w:val="0"/>
                <w:sz w:val="18"/>
                <w:szCs w:val="18"/>
              </w:rPr>
              <w:t>符合招标文件要求</w:t>
            </w:r>
            <w:r>
              <w:rPr>
                <w:rFonts w:ascii="宋体" w:eastAsia="宋体" w:hAnsi="宋体" w:cs="宋体" w:hint="eastAsia"/>
                <w:kern w:val="0"/>
                <w:sz w:val="18"/>
                <w:szCs w:val="18"/>
              </w:rPr>
              <w:t xml:space="preserve"> </w:t>
            </w:r>
          </w:p>
        </w:tc>
        <w:tc>
          <w:tcPr>
            <w:tcW w:w="1168" w:type="dxa"/>
            <w:gridSpan w:val="2"/>
            <w:shd w:val="clear" w:color="auto" w:fill="auto"/>
            <w:vAlign w:val="center"/>
          </w:tcPr>
          <w:p w14:paraId="3E3906FF" w14:textId="77777777" w:rsidR="00CD2C31" w:rsidRDefault="006061F7">
            <w:pPr>
              <w:widowControl/>
              <w:jc w:val="center"/>
              <w:rPr>
                <w:rFonts w:ascii="宋体" w:eastAsia="宋体" w:hAnsi="宋体" w:cs="宋体"/>
                <w:kern w:val="0"/>
                <w:sz w:val="18"/>
                <w:szCs w:val="18"/>
              </w:rPr>
            </w:pPr>
            <w:r>
              <w:rPr>
                <w:rFonts w:ascii="宋体" w:eastAsia="宋体" w:hAnsi="宋体" w:cs="宋体" w:hint="eastAsia"/>
                <w:kern w:val="0"/>
                <w:sz w:val="18"/>
                <w:szCs w:val="18"/>
              </w:rPr>
              <w:t>符合招标文件要求</w:t>
            </w:r>
          </w:p>
        </w:tc>
        <w:tc>
          <w:tcPr>
            <w:tcW w:w="1307" w:type="dxa"/>
            <w:shd w:val="clear" w:color="auto" w:fill="auto"/>
            <w:vAlign w:val="center"/>
          </w:tcPr>
          <w:p w14:paraId="2CCE44B2" w14:textId="77777777" w:rsidR="00CD2C31" w:rsidRDefault="006061F7">
            <w:pPr>
              <w:widowControl/>
              <w:jc w:val="center"/>
              <w:rPr>
                <w:rFonts w:ascii="宋体" w:eastAsia="宋体" w:hAnsi="宋体" w:cs="宋体"/>
                <w:kern w:val="0"/>
                <w:sz w:val="18"/>
                <w:szCs w:val="18"/>
              </w:rPr>
            </w:pPr>
            <w:r>
              <w:rPr>
                <w:rFonts w:ascii="宋体" w:eastAsia="宋体" w:hAnsi="宋体" w:cs="宋体"/>
                <w:kern w:val="0"/>
                <w:sz w:val="18"/>
                <w:szCs w:val="18"/>
              </w:rPr>
              <w:t>黄凯</w:t>
            </w:r>
            <w:r>
              <w:rPr>
                <w:rFonts w:ascii="宋体" w:eastAsia="宋体" w:hAnsi="宋体" w:cs="宋体"/>
                <w:kern w:val="0"/>
                <w:sz w:val="18"/>
                <w:szCs w:val="18"/>
              </w:rPr>
              <w:t xml:space="preserve"> </w:t>
            </w:r>
          </w:p>
        </w:tc>
        <w:tc>
          <w:tcPr>
            <w:tcW w:w="1543" w:type="dxa"/>
            <w:shd w:val="clear" w:color="auto" w:fill="auto"/>
            <w:vAlign w:val="center"/>
          </w:tcPr>
          <w:p w14:paraId="002E3543" w14:textId="77777777" w:rsidR="00CD2C31" w:rsidRDefault="006061F7">
            <w:pPr>
              <w:widowControl/>
              <w:jc w:val="center"/>
              <w:rPr>
                <w:rFonts w:ascii="宋体" w:eastAsia="宋体" w:hAnsi="宋体" w:cs="宋体"/>
                <w:kern w:val="0"/>
                <w:sz w:val="18"/>
                <w:szCs w:val="18"/>
              </w:rPr>
            </w:pPr>
            <w:r>
              <w:rPr>
                <w:rFonts w:ascii="宋体" w:eastAsia="宋体" w:hAnsi="宋体" w:cs="宋体"/>
                <w:kern w:val="0"/>
                <w:sz w:val="18"/>
                <w:szCs w:val="18"/>
              </w:rPr>
              <w:t>试验检测</w:t>
            </w:r>
          </w:p>
          <w:p w14:paraId="07BE0197" w14:textId="4FD19888" w:rsidR="00CD2C31" w:rsidRDefault="006061F7">
            <w:pPr>
              <w:widowControl/>
              <w:jc w:val="center"/>
              <w:rPr>
                <w:rFonts w:ascii="宋体" w:eastAsia="宋体" w:hAnsi="宋体" w:cs="宋体"/>
                <w:kern w:val="0"/>
                <w:sz w:val="18"/>
                <w:szCs w:val="18"/>
              </w:rPr>
            </w:pPr>
            <w:r>
              <w:rPr>
                <w:rFonts w:ascii="宋体" w:eastAsia="宋体" w:hAnsi="宋体" w:cs="宋体"/>
                <w:kern w:val="0"/>
                <w:sz w:val="18"/>
                <w:szCs w:val="18"/>
              </w:rPr>
              <w:t>工程师</w:t>
            </w:r>
            <w:r w:rsidR="006D4126">
              <w:rPr>
                <w:rFonts w:ascii="宋体" w:eastAsia="宋体" w:hAnsi="宋体" w:cs="宋体" w:hint="eastAsia"/>
                <w:kern w:val="0"/>
                <w:sz w:val="18"/>
                <w:szCs w:val="18"/>
              </w:rPr>
              <w:t>、正高级工程师</w:t>
            </w:r>
          </w:p>
        </w:tc>
        <w:tc>
          <w:tcPr>
            <w:tcW w:w="1624" w:type="dxa"/>
            <w:shd w:val="clear" w:color="auto" w:fill="auto"/>
            <w:vAlign w:val="center"/>
          </w:tcPr>
          <w:p w14:paraId="1F4FC4D1" w14:textId="77777777" w:rsidR="00CD2C31" w:rsidRDefault="006061F7">
            <w:pPr>
              <w:widowControl/>
              <w:jc w:val="center"/>
              <w:rPr>
                <w:rFonts w:ascii="宋体" w:eastAsia="宋体" w:hAnsi="宋体" w:cs="宋体"/>
                <w:kern w:val="0"/>
                <w:sz w:val="18"/>
                <w:szCs w:val="18"/>
              </w:rPr>
            </w:pPr>
            <w:r>
              <w:rPr>
                <w:rFonts w:ascii="宋体" w:eastAsia="宋体" w:hAnsi="宋体" w:cs="宋体"/>
                <w:kern w:val="0"/>
                <w:sz w:val="18"/>
                <w:szCs w:val="18"/>
              </w:rPr>
              <w:t>（公路）检师</w:t>
            </w:r>
          </w:p>
          <w:p w14:paraId="523E484D" w14:textId="2212C077" w:rsidR="00CD2C31" w:rsidRDefault="006061F7">
            <w:pPr>
              <w:widowControl/>
              <w:jc w:val="center"/>
              <w:rPr>
                <w:rFonts w:ascii="宋体" w:eastAsia="宋体" w:hAnsi="宋体" w:cs="宋体"/>
                <w:kern w:val="0"/>
                <w:sz w:val="18"/>
                <w:szCs w:val="18"/>
              </w:rPr>
            </w:pPr>
            <w:r>
              <w:rPr>
                <w:rFonts w:ascii="宋体" w:eastAsia="宋体" w:hAnsi="宋体" w:cs="宋体"/>
                <w:kern w:val="0"/>
                <w:sz w:val="18"/>
                <w:szCs w:val="18"/>
              </w:rPr>
              <w:t>0924497JA</w:t>
            </w:r>
            <w:r w:rsidR="006D4126">
              <w:rPr>
                <w:rFonts w:ascii="宋体" w:eastAsia="宋体" w:hAnsi="宋体" w:cs="宋体" w:hint="eastAsia"/>
                <w:kern w:val="0"/>
                <w:sz w:val="18"/>
                <w:szCs w:val="18"/>
              </w:rPr>
              <w:t>、</w:t>
            </w:r>
            <w:r w:rsidR="00F01853">
              <w:rPr>
                <w:rFonts w:ascii="宋体" w:eastAsia="宋体" w:hAnsi="宋体" w:cs="宋体" w:hint="eastAsia"/>
                <w:kern w:val="0"/>
                <w:sz w:val="18"/>
                <w:szCs w:val="18"/>
              </w:rPr>
              <w:t>1230216</w:t>
            </w:r>
          </w:p>
        </w:tc>
      </w:tr>
      <w:tr w:rsidR="00CD2C31" w14:paraId="00D51D81" w14:textId="77777777">
        <w:trPr>
          <w:trHeight w:val="231"/>
        </w:trPr>
        <w:tc>
          <w:tcPr>
            <w:tcW w:w="1116" w:type="dxa"/>
            <w:shd w:val="clear" w:color="auto" w:fill="auto"/>
            <w:vAlign w:val="center"/>
          </w:tcPr>
          <w:p w14:paraId="5ADD88B2" w14:textId="77777777" w:rsidR="00CD2C31" w:rsidRDefault="006061F7">
            <w:pPr>
              <w:widowControl/>
              <w:jc w:val="center"/>
              <w:rPr>
                <w:rFonts w:ascii="宋体" w:eastAsia="宋体" w:hAnsi="宋体" w:cs="宋体"/>
                <w:kern w:val="0"/>
                <w:sz w:val="20"/>
                <w:szCs w:val="20"/>
              </w:rPr>
            </w:pPr>
            <w:r>
              <w:rPr>
                <w:rFonts w:ascii="宋体" w:eastAsia="宋体" w:hAnsi="宋体" w:cs="宋体" w:hint="eastAsia"/>
                <w:kern w:val="0"/>
                <w:sz w:val="20"/>
                <w:szCs w:val="20"/>
              </w:rPr>
              <w:t>第三名</w:t>
            </w:r>
          </w:p>
        </w:tc>
        <w:tc>
          <w:tcPr>
            <w:tcW w:w="1080" w:type="dxa"/>
            <w:shd w:val="clear" w:color="auto" w:fill="auto"/>
            <w:vAlign w:val="center"/>
          </w:tcPr>
          <w:p w14:paraId="7FD1FE3C" w14:textId="77777777" w:rsidR="00CD2C31" w:rsidRDefault="006061F7">
            <w:pPr>
              <w:widowControl/>
              <w:jc w:val="center"/>
              <w:rPr>
                <w:rFonts w:ascii="宋体" w:eastAsia="宋体" w:hAnsi="宋体" w:cs="宋体"/>
                <w:kern w:val="0"/>
                <w:sz w:val="18"/>
                <w:szCs w:val="18"/>
              </w:rPr>
            </w:pPr>
            <w:r>
              <w:rPr>
                <w:rFonts w:ascii="宋体" w:eastAsia="宋体" w:hAnsi="宋体" w:cs="宋体" w:hint="eastAsia"/>
                <w:kern w:val="0"/>
                <w:sz w:val="18"/>
                <w:szCs w:val="18"/>
              </w:rPr>
              <w:t>苏交科集团检测认证有限公司</w:t>
            </w:r>
          </w:p>
        </w:tc>
        <w:tc>
          <w:tcPr>
            <w:tcW w:w="986" w:type="dxa"/>
            <w:shd w:val="clear" w:color="auto" w:fill="auto"/>
            <w:vAlign w:val="center"/>
          </w:tcPr>
          <w:p w14:paraId="36134161" w14:textId="77777777" w:rsidR="00CD2C31" w:rsidRDefault="006061F7">
            <w:pPr>
              <w:widowControl/>
              <w:jc w:val="center"/>
              <w:rPr>
                <w:rFonts w:ascii="宋体" w:eastAsia="宋体" w:hAnsi="宋体" w:cs="宋体"/>
                <w:kern w:val="0"/>
                <w:sz w:val="18"/>
                <w:szCs w:val="18"/>
              </w:rPr>
            </w:pPr>
            <w:r>
              <w:rPr>
                <w:rFonts w:ascii="宋体" w:eastAsia="宋体" w:hAnsi="宋体" w:cs="宋体" w:hint="eastAsia"/>
                <w:kern w:val="0"/>
                <w:sz w:val="18"/>
                <w:szCs w:val="18"/>
              </w:rPr>
              <w:t>总价：</w:t>
            </w:r>
            <w:r>
              <w:rPr>
                <w:rFonts w:ascii="宋体" w:eastAsia="宋体" w:hAnsi="宋体" w:cs="宋体" w:hint="eastAsia"/>
                <w:kern w:val="0"/>
                <w:sz w:val="18"/>
                <w:szCs w:val="18"/>
              </w:rPr>
              <w:t>1751027.70</w:t>
            </w:r>
            <w:r>
              <w:rPr>
                <w:rFonts w:ascii="宋体" w:eastAsia="宋体" w:hAnsi="宋体" w:cs="宋体" w:hint="eastAsia"/>
                <w:kern w:val="0"/>
                <w:sz w:val="18"/>
                <w:szCs w:val="18"/>
              </w:rPr>
              <w:t>元</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w:t>
            </w:r>
            <w:r>
              <w:rPr>
                <w:rFonts w:ascii="宋体" w:eastAsia="宋体" w:hAnsi="宋体" w:cs="宋体" w:hint="eastAsia"/>
                <w:kern w:val="0"/>
                <w:sz w:val="18"/>
                <w:szCs w:val="18"/>
              </w:rPr>
              <w:t>单价：</w:t>
            </w:r>
            <w:r>
              <w:rPr>
                <w:rFonts w:ascii="宋体" w:eastAsia="宋体" w:hAnsi="宋体" w:cs="宋体" w:hint="eastAsia"/>
                <w:kern w:val="0"/>
                <w:sz w:val="18"/>
                <w:szCs w:val="18"/>
              </w:rPr>
              <w:t xml:space="preserve">7.89 </w:t>
            </w:r>
            <w:r>
              <w:rPr>
                <w:rFonts w:ascii="宋体" w:eastAsia="宋体" w:hAnsi="宋体" w:cs="宋体" w:hint="eastAsia"/>
                <w:kern w:val="0"/>
                <w:sz w:val="18"/>
                <w:szCs w:val="18"/>
              </w:rPr>
              <w:t>元</w:t>
            </w:r>
            <w:r>
              <w:rPr>
                <w:rFonts w:ascii="宋体" w:eastAsia="宋体" w:hAnsi="宋体" w:cs="宋体" w:hint="eastAsia"/>
                <w:kern w:val="0"/>
                <w:sz w:val="18"/>
                <w:szCs w:val="18"/>
              </w:rPr>
              <w:t>/</w:t>
            </w:r>
            <w:r>
              <w:rPr>
                <w:rFonts w:ascii="宋体" w:eastAsia="宋体" w:hAnsi="宋体" w:cs="宋体" w:hint="eastAsia"/>
                <w:kern w:val="0"/>
                <w:sz w:val="18"/>
                <w:szCs w:val="18"/>
              </w:rPr>
              <w:t>延米</w:t>
            </w:r>
          </w:p>
        </w:tc>
        <w:tc>
          <w:tcPr>
            <w:tcW w:w="1317" w:type="dxa"/>
            <w:shd w:val="clear" w:color="auto" w:fill="auto"/>
            <w:vAlign w:val="center"/>
          </w:tcPr>
          <w:p w14:paraId="1BBFEA33" w14:textId="77777777" w:rsidR="00CD2C31" w:rsidRDefault="006061F7">
            <w:pPr>
              <w:widowControl/>
              <w:jc w:val="center"/>
              <w:rPr>
                <w:rFonts w:ascii="宋体" w:eastAsia="宋体" w:hAnsi="宋体" w:cs="宋体"/>
                <w:kern w:val="0"/>
                <w:sz w:val="18"/>
                <w:szCs w:val="18"/>
              </w:rPr>
            </w:pPr>
            <w:r>
              <w:rPr>
                <w:rFonts w:ascii="宋体" w:eastAsia="宋体" w:hAnsi="宋体" w:cs="宋体" w:hint="eastAsia"/>
                <w:kern w:val="0"/>
                <w:sz w:val="18"/>
                <w:szCs w:val="18"/>
              </w:rPr>
              <w:t>符合招标文件要求</w:t>
            </w:r>
            <w:r>
              <w:rPr>
                <w:rFonts w:ascii="宋体" w:eastAsia="宋体" w:hAnsi="宋体" w:cs="宋体" w:hint="eastAsia"/>
                <w:kern w:val="0"/>
                <w:sz w:val="18"/>
                <w:szCs w:val="18"/>
              </w:rPr>
              <w:t xml:space="preserve"> </w:t>
            </w:r>
          </w:p>
        </w:tc>
        <w:tc>
          <w:tcPr>
            <w:tcW w:w="1168" w:type="dxa"/>
            <w:gridSpan w:val="2"/>
            <w:shd w:val="clear" w:color="auto" w:fill="auto"/>
            <w:vAlign w:val="center"/>
          </w:tcPr>
          <w:p w14:paraId="2C8876B4" w14:textId="77777777" w:rsidR="00CD2C31" w:rsidRDefault="006061F7">
            <w:pPr>
              <w:widowControl/>
              <w:jc w:val="center"/>
              <w:rPr>
                <w:rFonts w:ascii="宋体" w:eastAsia="宋体" w:hAnsi="宋体" w:cs="宋体"/>
                <w:kern w:val="0"/>
                <w:sz w:val="18"/>
                <w:szCs w:val="18"/>
              </w:rPr>
            </w:pPr>
            <w:r>
              <w:rPr>
                <w:rFonts w:ascii="宋体" w:eastAsia="宋体" w:hAnsi="宋体" w:cs="宋体" w:hint="eastAsia"/>
                <w:kern w:val="0"/>
                <w:sz w:val="18"/>
                <w:szCs w:val="18"/>
              </w:rPr>
              <w:t>符合招标文件要求</w:t>
            </w:r>
          </w:p>
        </w:tc>
        <w:tc>
          <w:tcPr>
            <w:tcW w:w="1307" w:type="dxa"/>
            <w:shd w:val="clear" w:color="auto" w:fill="auto"/>
            <w:vAlign w:val="center"/>
          </w:tcPr>
          <w:p w14:paraId="0A3E9882" w14:textId="77777777" w:rsidR="00CD2C31" w:rsidRDefault="006061F7">
            <w:pPr>
              <w:widowControl/>
              <w:jc w:val="center"/>
              <w:rPr>
                <w:rFonts w:ascii="宋体" w:eastAsia="宋体" w:hAnsi="宋体" w:cs="宋体"/>
                <w:kern w:val="0"/>
                <w:sz w:val="18"/>
                <w:szCs w:val="18"/>
              </w:rPr>
            </w:pPr>
            <w:r>
              <w:rPr>
                <w:rFonts w:ascii="宋体" w:eastAsia="宋体" w:hAnsi="宋体" w:cs="宋体"/>
                <w:kern w:val="0"/>
                <w:sz w:val="18"/>
                <w:szCs w:val="18"/>
              </w:rPr>
              <w:t>陶永靖</w:t>
            </w:r>
          </w:p>
        </w:tc>
        <w:tc>
          <w:tcPr>
            <w:tcW w:w="1543" w:type="dxa"/>
            <w:shd w:val="clear" w:color="auto" w:fill="auto"/>
            <w:vAlign w:val="center"/>
          </w:tcPr>
          <w:p w14:paraId="1E6D60C9" w14:textId="77777777" w:rsidR="00CD2C31" w:rsidRDefault="006061F7">
            <w:pPr>
              <w:widowControl/>
              <w:jc w:val="center"/>
              <w:rPr>
                <w:rFonts w:ascii="宋体" w:eastAsia="宋体" w:hAnsi="宋体" w:cs="宋体"/>
                <w:kern w:val="0"/>
                <w:sz w:val="18"/>
                <w:szCs w:val="18"/>
              </w:rPr>
            </w:pPr>
            <w:r>
              <w:rPr>
                <w:rFonts w:ascii="宋体" w:eastAsia="宋体" w:hAnsi="宋体" w:cs="宋体"/>
                <w:kern w:val="0"/>
                <w:sz w:val="18"/>
                <w:szCs w:val="18"/>
              </w:rPr>
              <w:t>公路水运工程</w:t>
            </w:r>
          </w:p>
          <w:p w14:paraId="6526C347" w14:textId="249988A5" w:rsidR="00CD2C31" w:rsidRDefault="006061F7">
            <w:pPr>
              <w:widowControl/>
              <w:jc w:val="center"/>
              <w:rPr>
                <w:rFonts w:ascii="宋体" w:eastAsia="宋体" w:hAnsi="宋体" w:cs="宋体"/>
                <w:kern w:val="0"/>
                <w:sz w:val="18"/>
                <w:szCs w:val="18"/>
              </w:rPr>
            </w:pPr>
            <w:r>
              <w:rPr>
                <w:rFonts w:ascii="宋体" w:eastAsia="宋体" w:hAnsi="宋体" w:cs="宋体"/>
                <w:kern w:val="0"/>
                <w:sz w:val="18"/>
                <w:szCs w:val="18"/>
              </w:rPr>
              <w:t>试验检测师</w:t>
            </w:r>
            <w:r w:rsidR="00D974B7">
              <w:rPr>
                <w:rFonts w:ascii="宋体" w:eastAsia="宋体" w:hAnsi="宋体" w:cs="宋体" w:hint="eastAsia"/>
                <w:kern w:val="0"/>
                <w:sz w:val="18"/>
                <w:szCs w:val="18"/>
              </w:rPr>
              <w:t>、高级工程师</w:t>
            </w:r>
          </w:p>
        </w:tc>
        <w:tc>
          <w:tcPr>
            <w:tcW w:w="1624" w:type="dxa"/>
            <w:shd w:val="clear" w:color="auto" w:fill="auto"/>
            <w:vAlign w:val="center"/>
          </w:tcPr>
          <w:p w14:paraId="1B1E66D8" w14:textId="77777777" w:rsidR="00CD2C31" w:rsidRDefault="006061F7">
            <w:pPr>
              <w:widowControl/>
              <w:jc w:val="center"/>
              <w:rPr>
                <w:rFonts w:ascii="宋体" w:eastAsia="宋体" w:hAnsi="宋体" w:cs="宋体"/>
                <w:kern w:val="0"/>
                <w:sz w:val="18"/>
                <w:szCs w:val="18"/>
              </w:rPr>
            </w:pPr>
            <w:r>
              <w:rPr>
                <w:rFonts w:ascii="宋体" w:eastAsia="宋体" w:hAnsi="宋体" w:cs="宋体"/>
                <w:kern w:val="0"/>
                <w:sz w:val="18"/>
                <w:szCs w:val="18"/>
              </w:rPr>
              <w:t>31620220601</w:t>
            </w:r>
          </w:p>
          <w:p w14:paraId="785C1D18" w14:textId="4EB1742A" w:rsidR="00CD2C31" w:rsidRDefault="006061F7">
            <w:pPr>
              <w:widowControl/>
              <w:jc w:val="center"/>
              <w:rPr>
                <w:rFonts w:ascii="宋体" w:eastAsia="宋体" w:hAnsi="宋体" w:cs="宋体"/>
                <w:kern w:val="0"/>
                <w:sz w:val="18"/>
                <w:szCs w:val="18"/>
              </w:rPr>
            </w:pPr>
            <w:r>
              <w:rPr>
                <w:rFonts w:ascii="宋体" w:eastAsia="宋体" w:hAnsi="宋体" w:cs="宋体"/>
                <w:kern w:val="0"/>
                <w:sz w:val="18"/>
                <w:szCs w:val="18"/>
              </w:rPr>
              <w:t>030050777</w:t>
            </w:r>
            <w:r w:rsidR="00D974B7">
              <w:rPr>
                <w:rFonts w:ascii="宋体" w:eastAsia="宋体" w:hAnsi="宋体" w:cs="宋体" w:hint="eastAsia"/>
                <w:kern w:val="0"/>
                <w:sz w:val="18"/>
                <w:szCs w:val="18"/>
              </w:rPr>
              <w:t>、</w:t>
            </w:r>
            <w:r w:rsidR="00D974B7" w:rsidRPr="00D974B7">
              <w:rPr>
                <w:rFonts w:ascii="宋体" w:eastAsia="宋体" w:hAnsi="宋体" w:cs="宋体"/>
                <w:kern w:val="0"/>
                <w:sz w:val="18"/>
                <w:szCs w:val="18"/>
              </w:rPr>
              <w:t>233200000131220618</w:t>
            </w:r>
          </w:p>
        </w:tc>
      </w:tr>
      <w:tr w:rsidR="00CD2C31" w14:paraId="1FC4D4C0" w14:textId="77777777">
        <w:trPr>
          <w:trHeight w:val="1982"/>
        </w:trPr>
        <w:tc>
          <w:tcPr>
            <w:tcW w:w="1116" w:type="dxa"/>
            <w:shd w:val="clear" w:color="auto" w:fill="auto"/>
            <w:vAlign w:val="center"/>
          </w:tcPr>
          <w:p w14:paraId="0AD9940A" w14:textId="77777777" w:rsidR="00CD2C31" w:rsidRDefault="006061F7">
            <w:pPr>
              <w:widowControl/>
              <w:jc w:val="center"/>
              <w:rPr>
                <w:rFonts w:ascii="宋体" w:eastAsia="宋体" w:hAnsi="宋体" w:cs="宋体"/>
                <w:kern w:val="0"/>
                <w:sz w:val="22"/>
              </w:rPr>
            </w:pPr>
            <w:r>
              <w:rPr>
                <w:rFonts w:ascii="宋体" w:eastAsia="宋体" w:hAnsi="宋体" w:cs="宋体" w:hint="eastAsia"/>
                <w:kern w:val="0"/>
                <w:sz w:val="22"/>
              </w:rPr>
              <w:t>中标候选人响应招标文件要求的资格能力条件</w:t>
            </w:r>
          </w:p>
        </w:tc>
        <w:tc>
          <w:tcPr>
            <w:tcW w:w="9025" w:type="dxa"/>
            <w:gridSpan w:val="8"/>
            <w:shd w:val="clear" w:color="auto" w:fill="auto"/>
            <w:vAlign w:val="center"/>
          </w:tcPr>
          <w:p w14:paraId="5811039F" w14:textId="77777777" w:rsidR="00CD2C31" w:rsidRDefault="006061F7">
            <w:pPr>
              <w:widowControl/>
              <w:jc w:val="left"/>
              <w:rPr>
                <w:rFonts w:ascii="宋体" w:eastAsia="宋体" w:hAnsi="宋体" w:cs="宋体"/>
              </w:rPr>
            </w:pPr>
            <w:r>
              <w:rPr>
                <w:rFonts w:ascii="宋体" w:eastAsia="宋体" w:hAnsi="宋体" w:cs="宋体" w:hint="eastAsia"/>
                <w:kern w:val="0"/>
                <w:szCs w:val="21"/>
              </w:rPr>
              <w:t>经评标专家评审，中标候选人均满足招标文件第二章投标人须知前附表</w:t>
            </w:r>
            <w:r>
              <w:rPr>
                <w:rFonts w:ascii="宋体" w:eastAsia="宋体" w:hAnsi="宋体" w:cs="宋体" w:hint="eastAsia"/>
                <w:kern w:val="0"/>
                <w:szCs w:val="21"/>
              </w:rPr>
              <w:t>1.4.1</w:t>
            </w:r>
            <w:r>
              <w:rPr>
                <w:rFonts w:ascii="宋体" w:eastAsia="宋体" w:hAnsi="宋体" w:cs="宋体" w:hint="eastAsia"/>
                <w:kern w:val="0"/>
                <w:szCs w:val="21"/>
              </w:rPr>
              <w:t>条要求。</w:t>
            </w:r>
          </w:p>
        </w:tc>
      </w:tr>
      <w:tr w:rsidR="00CD2C31" w14:paraId="016F950B" w14:textId="77777777">
        <w:trPr>
          <w:trHeight w:val="1866"/>
        </w:trPr>
        <w:tc>
          <w:tcPr>
            <w:tcW w:w="1116" w:type="dxa"/>
            <w:shd w:val="clear" w:color="auto" w:fill="auto"/>
            <w:vAlign w:val="center"/>
          </w:tcPr>
          <w:p w14:paraId="5D228DC9" w14:textId="77777777" w:rsidR="00CD2C31" w:rsidRDefault="006061F7">
            <w:pPr>
              <w:widowControl/>
              <w:jc w:val="center"/>
              <w:rPr>
                <w:rFonts w:ascii="宋体" w:eastAsia="宋体" w:hAnsi="宋体" w:cs="宋体"/>
                <w:kern w:val="0"/>
                <w:sz w:val="22"/>
              </w:rPr>
            </w:pPr>
            <w:r>
              <w:rPr>
                <w:rFonts w:ascii="宋体" w:eastAsia="宋体" w:hAnsi="宋体" w:cs="宋体" w:hint="eastAsia"/>
                <w:kern w:val="0"/>
                <w:sz w:val="22"/>
              </w:rPr>
              <w:lastRenderedPageBreak/>
              <w:t>招标文件规定应公示的其他内容</w:t>
            </w:r>
          </w:p>
        </w:tc>
        <w:tc>
          <w:tcPr>
            <w:tcW w:w="9025" w:type="dxa"/>
            <w:gridSpan w:val="8"/>
            <w:shd w:val="clear" w:color="auto" w:fill="auto"/>
            <w:vAlign w:val="center"/>
          </w:tcPr>
          <w:p w14:paraId="11A62F2A" w14:textId="77777777" w:rsidR="00CD2C31" w:rsidRDefault="006061F7">
            <w:pPr>
              <w:widowControl/>
              <w:jc w:val="left"/>
              <w:rPr>
                <w:rFonts w:ascii="宋体" w:eastAsia="宋体" w:hAnsi="宋体" w:cs="宋体"/>
                <w:b/>
                <w:bCs/>
                <w:kern w:val="0"/>
                <w:sz w:val="22"/>
              </w:rPr>
            </w:pPr>
            <w:r>
              <w:rPr>
                <w:rFonts w:ascii="宋体" w:eastAsia="宋体" w:hAnsi="宋体" w:cs="宋体" w:hint="eastAsia"/>
                <w:b/>
                <w:bCs/>
                <w:kern w:val="0"/>
                <w:sz w:val="22"/>
              </w:rPr>
              <w:t>业绩</w:t>
            </w:r>
            <w:r>
              <w:rPr>
                <w:rFonts w:ascii="宋体" w:eastAsia="宋体" w:hAnsi="宋体" w:cs="宋体" w:hint="eastAsia"/>
                <w:b/>
                <w:bCs/>
                <w:kern w:val="0"/>
                <w:sz w:val="22"/>
              </w:rPr>
              <w:t>相关</w:t>
            </w:r>
            <w:r>
              <w:rPr>
                <w:rFonts w:ascii="宋体" w:eastAsia="宋体" w:hAnsi="宋体" w:cs="宋体" w:hint="eastAsia"/>
                <w:b/>
                <w:bCs/>
                <w:kern w:val="0"/>
                <w:sz w:val="22"/>
              </w:rPr>
              <w:t>：</w:t>
            </w:r>
          </w:p>
          <w:p w14:paraId="2F6C1B40" w14:textId="77777777" w:rsidR="00CD2C31" w:rsidRDefault="006061F7">
            <w:pPr>
              <w:rPr>
                <w:rFonts w:ascii="宋体" w:eastAsia="宋体" w:hAnsi="宋体" w:cs="宋体"/>
                <w:b/>
                <w:bCs/>
                <w:kern w:val="0"/>
                <w:sz w:val="22"/>
              </w:rPr>
            </w:pPr>
            <w:r>
              <w:rPr>
                <w:rFonts w:ascii="宋体" w:eastAsia="宋体" w:hAnsi="宋体" w:cs="宋体" w:hint="eastAsia"/>
                <w:b/>
                <w:bCs/>
                <w:kern w:val="0"/>
                <w:sz w:val="22"/>
              </w:rPr>
              <w:t>第一中标候选人：</w:t>
            </w:r>
            <w:r>
              <w:rPr>
                <w:rFonts w:ascii="宋体" w:eastAsia="宋体" w:hAnsi="宋体" w:cs="宋体" w:hint="eastAsia"/>
                <w:b/>
                <w:bCs/>
                <w:kern w:val="0"/>
                <w:sz w:val="22"/>
              </w:rPr>
              <w:t xml:space="preserve"> </w:t>
            </w:r>
          </w:p>
          <w:p w14:paraId="615E3A8B" w14:textId="77777777" w:rsidR="00CD2C31" w:rsidRDefault="006061F7">
            <w:pPr>
              <w:widowControl/>
              <w:jc w:val="left"/>
            </w:pPr>
            <w:r>
              <w:rPr>
                <w:rFonts w:ascii="宋体" w:eastAsia="宋体" w:hAnsi="宋体" w:cs="宋体" w:hint="eastAsia"/>
                <w:b/>
                <w:bCs/>
                <w:kern w:val="0"/>
                <w:sz w:val="22"/>
              </w:rPr>
              <w:t>单位业绩：</w:t>
            </w:r>
            <w:r>
              <w:rPr>
                <w:rFonts w:ascii="宋体" w:eastAsia="宋体" w:hAnsi="宋体" w:cs="宋体" w:hint="eastAsia"/>
                <w:b/>
                <w:bCs/>
                <w:kern w:val="0"/>
                <w:sz w:val="22"/>
              </w:rPr>
              <w:t>2022</w:t>
            </w:r>
            <w:r>
              <w:rPr>
                <w:rFonts w:ascii="宋体" w:eastAsia="宋体" w:hAnsi="宋体" w:cs="宋体" w:hint="eastAsia"/>
                <w:b/>
                <w:bCs/>
                <w:kern w:val="0"/>
                <w:sz w:val="22"/>
              </w:rPr>
              <w:t>年度全省高速公路沿线隧道机电设施检测评定项目</w:t>
            </w:r>
            <w:r>
              <w:rPr>
                <w:rFonts w:ascii="宋体" w:eastAsia="宋体" w:hAnsi="宋体" w:cs="宋体" w:hint="eastAsia"/>
                <w:b/>
                <w:bCs/>
                <w:kern w:val="0"/>
                <w:sz w:val="22"/>
              </w:rPr>
              <w:t xml:space="preserve"> </w:t>
            </w:r>
            <w:r>
              <w:rPr>
                <w:rFonts w:ascii="宋体" w:eastAsia="宋体" w:hAnsi="宋体" w:cs="宋体" w:hint="eastAsia"/>
                <w:b/>
                <w:bCs/>
                <w:kern w:val="0"/>
                <w:sz w:val="22"/>
              </w:rPr>
              <w:t>；湖南省高速公路集团有限公司</w:t>
            </w:r>
            <w:r>
              <w:rPr>
                <w:rFonts w:ascii="宋体" w:eastAsia="宋体" w:hAnsi="宋体" w:cs="宋体" w:hint="eastAsia"/>
                <w:b/>
                <w:bCs/>
                <w:kern w:val="0"/>
                <w:sz w:val="22"/>
              </w:rPr>
              <w:t>2022-2023</w:t>
            </w:r>
            <w:r>
              <w:rPr>
                <w:rFonts w:ascii="宋体" w:eastAsia="宋体" w:hAnsi="宋体" w:cs="宋体" w:hint="eastAsia"/>
                <w:b/>
                <w:bCs/>
                <w:kern w:val="0"/>
                <w:sz w:val="22"/>
              </w:rPr>
              <w:t>年度隧道机电设施定期检查及技术状况评定服务第</w:t>
            </w:r>
            <w:r>
              <w:rPr>
                <w:rFonts w:ascii="宋体" w:eastAsia="宋体" w:hAnsi="宋体" w:cs="宋体" w:hint="eastAsia"/>
                <w:b/>
                <w:bCs/>
                <w:kern w:val="0"/>
                <w:sz w:val="22"/>
              </w:rPr>
              <w:t>DJ03</w:t>
            </w:r>
            <w:r>
              <w:rPr>
                <w:rFonts w:ascii="宋体" w:eastAsia="宋体" w:hAnsi="宋体" w:cs="宋体" w:hint="eastAsia"/>
                <w:b/>
                <w:bCs/>
                <w:kern w:val="0"/>
                <w:sz w:val="22"/>
              </w:rPr>
              <w:t>标段</w:t>
            </w:r>
            <w:r>
              <w:rPr>
                <w:rFonts w:ascii="宋体" w:eastAsia="宋体" w:hAnsi="宋体" w:cs="宋体" w:hint="eastAsia"/>
                <w:b/>
                <w:bCs/>
                <w:kern w:val="0"/>
                <w:sz w:val="22"/>
              </w:rPr>
              <w:t xml:space="preserve"> </w:t>
            </w:r>
            <w:r>
              <w:rPr>
                <w:rFonts w:ascii="宋体" w:eastAsia="宋体" w:hAnsi="宋体" w:cs="宋体" w:hint="eastAsia"/>
                <w:b/>
                <w:bCs/>
                <w:kern w:val="0"/>
                <w:sz w:val="22"/>
              </w:rPr>
              <w:t>；</w:t>
            </w:r>
            <w:r>
              <w:rPr>
                <w:rFonts w:ascii="宋体" w:eastAsia="宋体" w:hAnsi="宋体" w:cs="宋体" w:hint="eastAsia"/>
                <w:b/>
                <w:bCs/>
                <w:kern w:val="0"/>
                <w:sz w:val="22"/>
              </w:rPr>
              <w:t>2023</w:t>
            </w:r>
            <w:r>
              <w:rPr>
                <w:rFonts w:ascii="宋体" w:eastAsia="宋体" w:hAnsi="宋体" w:cs="宋体" w:hint="eastAsia"/>
                <w:b/>
                <w:bCs/>
                <w:kern w:val="0"/>
                <w:sz w:val="22"/>
              </w:rPr>
              <w:t>年度国省干线公路网技术状况监测（</w:t>
            </w:r>
            <w:r>
              <w:rPr>
                <w:rFonts w:ascii="宋体" w:eastAsia="宋体" w:hAnsi="宋体" w:cs="宋体" w:hint="eastAsia"/>
                <w:b/>
                <w:bCs/>
                <w:kern w:val="0"/>
                <w:sz w:val="22"/>
              </w:rPr>
              <w:t>06</w:t>
            </w:r>
            <w:r>
              <w:rPr>
                <w:rFonts w:ascii="宋体" w:eastAsia="宋体" w:hAnsi="宋体" w:cs="宋体" w:hint="eastAsia"/>
                <w:b/>
                <w:bCs/>
                <w:kern w:val="0"/>
                <w:sz w:val="22"/>
              </w:rPr>
              <w:t>包）；</w:t>
            </w:r>
          </w:p>
          <w:p w14:paraId="76F8CD98" w14:textId="77777777" w:rsidR="00CD2C31" w:rsidRDefault="006061F7">
            <w:pPr>
              <w:widowControl/>
              <w:jc w:val="left"/>
            </w:pPr>
            <w:r>
              <w:rPr>
                <w:rFonts w:ascii="宋体" w:eastAsia="宋体" w:hAnsi="宋体" w:cs="宋体" w:hint="eastAsia"/>
                <w:b/>
                <w:bCs/>
                <w:kern w:val="0"/>
                <w:sz w:val="22"/>
              </w:rPr>
              <w:t>项目负责人业绩：</w:t>
            </w:r>
            <w:r>
              <w:rPr>
                <w:rFonts w:ascii="宋体" w:eastAsia="宋体" w:hAnsi="宋体" w:cs="宋体" w:hint="eastAsia"/>
                <w:b/>
                <w:bCs/>
                <w:kern w:val="0"/>
                <w:sz w:val="22"/>
              </w:rPr>
              <w:t xml:space="preserve">2022 </w:t>
            </w:r>
            <w:r>
              <w:rPr>
                <w:rFonts w:ascii="宋体" w:eastAsia="宋体" w:hAnsi="宋体" w:cs="宋体" w:hint="eastAsia"/>
                <w:b/>
                <w:bCs/>
                <w:kern w:val="0"/>
                <w:sz w:val="22"/>
              </w:rPr>
              <w:t>年度全省高速公路沿线隧道机电设施检测评定项目；湖南省高速公路集团有限公司</w:t>
            </w:r>
            <w:r>
              <w:rPr>
                <w:rFonts w:ascii="宋体" w:eastAsia="宋体" w:hAnsi="宋体" w:cs="宋体" w:hint="eastAsia"/>
                <w:b/>
                <w:bCs/>
                <w:kern w:val="0"/>
                <w:sz w:val="22"/>
              </w:rPr>
              <w:t xml:space="preserve"> 2022-2023 </w:t>
            </w:r>
            <w:r>
              <w:rPr>
                <w:rFonts w:ascii="宋体" w:eastAsia="宋体" w:hAnsi="宋体" w:cs="宋体" w:hint="eastAsia"/>
                <w:b/>
                <w:bCs/>
                <w:kern w:val="0"/>
                <w:sz w:val="22"/>
              </w:rPr>
              <w:t>年度隧道机电设施定期检查及技术状况评定服务第</w:t>
            </w:r>
            <w:r>
              <w:rPr>
                <w:rFonts w:ascii="宋体" w:eastAsia="宋体" w:hAnsi="宋体" w:cs="宋体" w:hint="eastAsia"/>
                <w:b/>
                <w:bCs/>
                <w:kern w:val="0"/>
                <w:sz w:val="22"/>
              </w:rPr>
              <w:t xml:space="preserve"> DJ03 </w:t>
            </w:r>
            <w:r>
              <w:rPr>
                <w:rFonts w:ascii="宋体" w:eastAsia="宋体" w:hAnsi="宋体" w:cs="宋体" w:hint="eastAsia"/>
                <w:b/>
                <w:bCs/>
                <w:kern w:val="0"/>
                <w:sz w:val="22"/>
              </w:rPr>
              <w:t>标段；</w:t>
            </w:r>
            <w:r>
              <w:rPr>
                <w:rFonts w:ascii="宋体" w:eastAsia="宋体" w:hAnsi="宋体" w:cs="宋体" w:hint="eastAsia"/>
                <w:b/>
                <w:bCs/>
                <w:kern w:val="0"/>
                <w:sz w:val="22"/>
              </w:rPr>
              <w:t xml:space="preserve"> </w:t>
            </w:r>
          </w:p>
          <w:p w14:paraId="41F43E06" w14:textId="77777777" w:rsidR="00CD2C31" w:rsidRDefault="00CD2C31"/>
          <w:p w14:paraId="51FC451E" w14:textId="77777777" w:rsidR="00CD2C31" w:rsidRDefault="006061F7">
            <w:pPr>
              <w:widowControl/>
              <w:jc w:val="left"/>
              <w:rPr>
                <w:rFonts w:ascii="宋体" w:eastAsia="宋体" w:hAnsi="宋体" w:cs="宋体"/>
                <w:b/>
                <w:bCs/>
                <w:kern w:val="0"/>
                <w:sz w:val="22"/>
              </w:rPr>
            </w:pPr>
            <w:r>
              <w:rPr>
                <w:rFonts w:ascii="宋体" w:eastAsia="宋体" w:hAnsi="宋体" w:cs="宋体" w:hint="eastAsia"/>
                <w:b/>
                <w:bCs/>
                <w:kern w:val="0"/>
                <w:sz w:val="22"/>
              </w:rPr>
              <w:t>第二中标候选人：</w:t>
            </w:r>
          </w:p>
          <w:p w14:paraId="55F4810A" w14:textId="77777777" w:rsidR="00CD2C31" w:rsidRDefault="006061F7">
            <w:pPr>
              <w:widowControl/>
              <w:jc w:val="left"/>
              <w:rPr>
                <w:rFonts w:ascii="宋体" w:eastAsia="宋体" w:hAnsi="宋体" w:cs="宋体"/>
                <w:color w:val="000000"/>
                <w:kern w:val="0"/>
                <w:sz w:val="22"/>
                <w:lang w:bidi="ar"/>
              </w:rPr>
            </w:pPr>
            <w:r>
              <w:rPr>
                <w:rFonts w:ascii="宋体" w:eastAsia="宋体" w:hAnsi="宋体" w:cs="宋体" w:hint="eastAsia"/>
                <w:b/>
                <w:bCs/>
                <w:kern w:val="0"/>
                <w:sz w:val="22"/>
              </w:rPr>
              <w:t>单位业绩：河北高速公路集团有限公司承德分公司</w:t>
            </w:r>
            <w:r>
              <w:rPr>
                <w:rFonts w:ascii="宋体" w:eastAsia="宋体" w:hAnsi="宋体" w:cs="宋体" w:hint="eastAsia"/>
                <w:b/>
                <w:bCs/>
                <w:kern w:val="0"/>
                <w:sz w:val="22"/>
              </w:rPr>
              <w:t xml:space="preserve"> 2021 </w:t>
            </w:r>
            <w:r>
              <w:rPr>
                <w:rFonts w:ascii="宋体" w:eastAsia="宋体" w:hAnsi="宋体" w:cs="宋体" w:hint="eastAsia"/>
                <w:b/>
                <w:bCs/>
                <w:kern w:val="0"/>
                <w:sz w:val="22"/>
              </w:rPr>
              <w:t>年隧道机电技术状况评定；河北高速公路集团有限公司承德分公司隧道机电技术状况检测项目；交通运输部</w:t>
            </w:r>
            <w:r>
              <w:rPr>
                <w:rFonts w:ascii="宋体" w:eastAsia="宋体" w:hAnsi="宋体" w:cs="宋体" w:hint="eastAsia"/>
                <w:b/>
                <w:bCs/>
                <w:kern w:val="0"/>
                <w:sz w:val="22"/>
              </w:rPr>
              <w:t>2019</w:t>
            </w:r>
            <w:r>
              <w:rPr>
                <w:rFonts w:ascii="宋体" w:eastAsia="宋体" w:hAnsi="宋体" w:cs="宋体" w:hint="eastAsia"/>
                <w:b/>
                <w:bCs/>
                <w:kern w:val="0"/>
                <w:sz w:val="22"/>
              </w:rPr>
              <w:t>年度国家公路网技术状况监测项目</w:t>
            </w:r>
            <w:r>
              <w:rPr>
                <w:rFonts w:ascii="宋体" w:eastAsia="宋体" w:hAnsi="宋体" w:cs="宋体" w:hint="eastAsia"/>
                <w:b/>
                <w:bCs/>
                <w:kern w:val="0"/>
                <w:sz w:val="22"/>
              </w:rPr>
              <w:t>-</w:t>
            </w:r>
            <w:r>
              <w:rPr>
                <w:rFonts w:ascii="宋体" w:eastAsia="宋体" w:hAnsi="宋体" w:cs="宋体" w:hint="eastAsia"/>
                <w:b/>
                <w:bCs/>
                <w:kern w:val="0"/>
                <w:sz w:val="22"/>
              </w:rPr>
              <w:t>重点隧道监测技术咨询；</w:t>
            </w:r>
            <w:r>
              <w:rPr>
                <w:rFonts w:ascii="宋体" w:eastAsia="宋体" w:hAnsi="宋体" w:cs="宋体" w:hint="eastAsia"/>
                <w:b/>
                <w:bCs/>
                <w:kern w:val="0"/>
                <w:sz w:val="22"/>
              </w:rPr>
              <w:t>2020</w:t>
            </w:r>
            <w:r>
              <w:rPr>
                <w:rFonts w:ascii="宋体" w:eastAsia="宋体" w:hAnsi="宋体" w:cs="宋体" w:hint="eastAsia"/>
                <w:b/>
                <w:bCs/>
                <w:kern w:val="0"/>
                <w:sz w:val="22"/>
              </w:rPr>
              <w:t>年度国家干线公路网技术状况监测项目</w:t>
            </w:r>
            <w:r>
              <w:rPr>
                <w:rFonts w:ascii="宋体" w:eastAsia="宋体" w:hAnsi="宋体" w:cs="宋体" w:hint="eastAsia"/>
                <w:b/>
                <w:bCs/>
                <w:kern w:val="0"/>
                <w:sz w:val="22"/>
              </w:rPr>
              <w:t>-</w:t>
            </w:r>
            <w:r>
              <w:rPr>
                <w:rFonts w:ascii="宋体" w:eastAsia="宋体" w:hAnsi="宋体" w:cs="宋体" w:hint="eastAsia"/>
                <w:b/>
                <w:bCs/>
                <w:kern w:val="0"/>
                <w:sz w:val="22"/>
              </w:rPr>
              <w:t>重点隧道监测（</w:t>
            </w:r>
            <w:r>
              <w:rPr>
                <w:rFonts w:ascii="宋体" w:eastAsia="宋体" w:hAnsi="宋体" w:cs="宋体" w:hint="eastAsia"/>
                <w:b/>
                <w:bCs/>
                <w:kern w:val="0"/>
                <w:sz w:val="22"/>
              </w:rPr>
              <w:t>02</w:t>
            </w:r>
            <w:r>
              <w:rPr>
                <w:rFonts w:ascii="宋体" w:eastAsia="宋体" w:hAnsi="宋体" w:cs="宋体" w:hint="eastAsia"/>
                <w:b/>
                <w:bCs/>
                <w:kern w:val="0"/>
                <w:sz w:val="22"/>
              </w:rPr>
              <w:t>包）；</w:t>
            </w:r>
            <w:r>
              <w:rPr>
                <w:rFonts w:ascii="宋体" w:eastAsia="宋体" w:hAnsi="宋体" w:cs="宋体" w:hint="eastAsia"/>
                <w:b/>
                <w:bCs/>
                <w:kern w:val="0"/>
                <w:sz w:val="22"/>
              </w:rPr>
              <w:t>2021</w:t>
            </w:r>
            <w:r>
              <w:rPr>
                <w:rFonts w:ascii="宋体" w:eastAsia="宋体" w:hAnsi="宋体" w:cs="宋体" w:hint="eastAsia"/>
                <w:b/>
                <w:bCs/>
                <w:kern w:val="0"/>
                <w:sz w:val="22"/>
              </w:rPr>
              <w:t>年度国省干线公路网技术状况监测</w:t>
            </w:r>
            <w:r>
              <w:rPr>
                <w:rFonts w:ascii="宋体" w:eastAsia="宋体" w:hAnsi="宋体" w:cs="宋体" w:hint="eastAsia"/>
                <w:b/>
                <w:bCs/>
                <w:kern w:val="0"/>
                <w:sz w:val="22"/>
              </w:rPr>
              <w:t>(02</w:t>
            </w:r>
            <w:r>
              <w:rPr>
                <w:rFonts w:ascii="宋体" w:eastAsia="宋体" w:hAnsi="宋体" w:cs="宋体" w:hint="eastAsia"/>
                <w:b/>
                <w:bCs/>
                <w:kern w:val="0"/>
                <w:sz w:val="22"/>
              </w:rPr>
              <w:t>包</w:t>
            </w:r>
            <w:r>
              <w:rPr>
                <w:rFonts w:ascii="宋体" w:eastAsia="宋体" w:hAnsi="宋体" w:cs="宋体" w:hint="eastAsia"/>
                <w:b/>
                <w:bCs/>
                <w:kern w:val="0"/>
                <w:sz w:val="22"/>
              </w:rPr>
              <w:t>)</w:t>
            </w:r>
            <w:r>
              <w:rPr>
                <w:rFonts w:ascii="宋体" w:eastAsia="宋体" w:hAnsi="宋体" w:cs="宋体" w:hint="eastAsia"/>
                <w:b/>
                <w:bCs/>
                <w:kern w:val="0"/>
                <w:sz w:val="22"/>
              </w:rPr>
              <w:t>；</w:t>
            </w:r>
            <w:r>
              <w:rPr>
                <w:rFonts w:ascii="宋体" w:eastAsia="宋体" w:hAnsi="宋体" w:cs="宋体" w:hint="eastAsia"/>
                <w:b/>
                <w:bCs/>
                <w:kern w:val="0"/>
                <w:sz w:val="22"/>
              </w:rPr>
              <w:t>2022</w:t>
            </w:r>
            <w:r>
              <w:rPr>
                <w:rFonts w:ascii="宋体" w:eastAsia="宋体" w:hAnsi="宋体" w:cs="宋体" w:hint="eastAsia"/>
                <w:b/>
                <w:bCs/>
                <w:kern w:val="0"/>
                <w:sz w:val="22"/>
              </w:rPr>
              <w:t>年度国省干线公路网技术状况监测</w:t>
            </w:r>
            <w:r>
              <w:rPr>
                <w:rFonts w:ascii="宋体" w:eastAsia="宋体" w:hAnsi="宋体" w:cs="宋体" w:hint="eastAsia"/>
                <w:b/>
                <w:bCs/>
                <w:kern w:val="0"/>
                <w:sz w:val="22"/>
              </w:rPr>
              <w:t>(02</w:t>
            </w:r>
            <w:r>
              <w:rPr>
                <w:rFonts w:ascii="宋体" w:eastAsia="宋体" w:hAnsi="宋体" w:cs="宋体" w:hint="eastAsia"/>
                <w:b/>
                <w:bCs/>
                <w:kern w:val="0"/>
                <w:sz w:val="22"/>
              </w:rPr>
              <w:t>包</w:t>
            </w:r>
            <w:r>
              <w:rPr>
                <w:rFonts w:ascii="宋体" w:eastAsia="宋体" w:hAnsi="宋体" w:cs="宋体" w:hint="eastAsia"/>
                <w:b/>
                <w:bCs/>
                <w:kern w:val="0"/>
                <w:sz w:val="22"/>
              </w:rPr>
              <w:t>)</w:t>
            </w:r>
            <w:r>
              <w:rPr>
                <w:rFonts w:ascii="宋体" w:eastAsia="宋体" w:hAnsi="宋体" w:cs="宋体" w:hint="eastAsia"/>
                <w:b/>
                <w:bCs/>
                <w:kern w:val="0"/>
                <w:sz w:val="22"/>
              </w:rPr>
              <w:t>；</w:t>
            </w:r>
            <w:r>
              <w:rPr>
                <w:rFonts w:ascii="宋体" w:eastAsia="宋体" w:hAnsi="宋体" w:cs="宋体" w:hint="eastAsia"/>
                <w:b/>
                <w:bCs/>
                <w:kern w:val="0"/>
                <w:sz w:val="22"/>
              </w:rPr>
              <w:t>2023</w:t>
            </w:r>
            <w:r>
              <w:rPr>
                <w:rFonts w:ascii="宋体" w:eastAsia="宋体" w:hAnsi="宋体" w:cs="宋体" w:hint="eastAsia"/>
                <w:b/>
                <w:bCs/>
                <w:kern w:val="0"/>
                <w:sz w:val="22"/>
              </w:rPr>
              <w:t>年度国省干线公路网技术状况监测（</w:t>
            </w:r>
            <w:r>
              <w:rPr>
                <w:rFonts w:ascii="宋体" w:eastAsia="宋体" w:hAnsi="宋体" w:cs="宋体" w:hint="eastAsia"/>
                <w:b/>
                <w:bCs/>
                <w:kern w:val="0"/>
                <w:sz w:val="22"/>
              </w:rPr>
              <w:t>08</w:t>
            </w:r>
            <w:r>
              <w:rPr>
                <w:rFonts w:ascii="宋体" w:eastAsia="宋体" w:hAnsi="宋体" w:cs="宋体" w:hint="eastAsia"/>
                <w:b/>
                <w:bCs/>
                <w:kern w:val="0"/>
                <w:sz w:val="22"/>
              </w:rPr>
              <w:t>包</w:t>
            </w:r>
            <w:r>
              <w:rPr>
                <w:rFonts w:ascii="宋体" w:eastAsia="宋体" w:hAnsi="宋体" w:cs="宋体" w:hint="eastAsia"/>
                <w:b/>
                <w:bCs/>
                <w:kern w:val="0"/>
                <w:sz w:val="22"/>
              </w:rPr>
              <w:t>)</w:t>
            </w:r>
            <w:r>
              <w:rPr>
                <w:rFonts w:ascii="宋体" w:eastAsia="宋体" w:hAnsi="宋体" w:cs="宋体" w:hint="eastAsia"/>
                <w:b/>
                <w:bCs/>
                <w:kern w:val="0"/>
                <w:sz w:val="22"/>
              </w:rPr>
              <w:t>；</w:t>
            </w:r>
          </w:p>
          <w:p w14:paraId="2007411D" w14:textId="77777777" w:rsidR="00CD2C31" w:rsidRDefault="006061F7">
            <w:pPr>
              <w:widowControl/>
              <w:jc w:val="left"/>
            </w:pPr>
            <w:r>
              <w:rPr>
                <w:rFonts w:ascii="宋体" w:eastAsia="宋体" w:hAnsi="宋体" w:cs="宋体" w:hint="eastAsia"/>
                <w:b/>
                <w:bCs/>
                <w:kern w:val="0"/>
                <w:sz w:val="22"/>
              </w:rPr>
              <w:t>项目负责人业绩：毕节中心隧道机电设施技术状况评定项目；毕节中心隧道机电设施技术状况评定项目；贵州高速公路集团有限公司所辖遵义区域隧道机电设施技术状况评定项目；承秦高速公路承德段隧道评估检测；</w:t>
            </w:r>
          </w:p>
          <w:p w14:paraId="5159BF44" w14:textId="77777777" w:rsidR="00CD2C31" w:rsidRDefault="00CD2C31">
            <w:pPr>
              <w:rPr>
                <w:b/>
                <w:bCs/>
              </w:rPr>
            </w:pPr>
          </w:p>
          <w:p w14:paraId="7B0B6359" w14:textId="77777777" w:rsidR="00CD2C31" w:rsidRDefault="00CD2C31"/>
          <w:p w14:paraId="7EEF50C1" w14:textId="77777777" w:rsidR="00CD2C31" w:rsidRDefault="006061F7">
            <w:pPr>
              <w:widowControl/>
              <w:jc w:val="left"/>
              <w:rPr>
                <w:rFonts w:ascii="宋体" w:eastAsia="宋体" w:hAnsi="宋体" w:cs="宋体"/>
                <w:b/>
                <w:bCs/>
                <w:kern w:val="0"/>
                <w:sz w:val="22"/>
              </w:rPr>
            </w:pPr>
            <w:r>
              <w:rPr>
                <w:rFonts w:ascii="宋体" w:eastAsia="宋体" w:hAnsi="宋体" w:cs="宋体" w:hint="eastAsia"/>
                <w:b/>
                <w:bCs/>
                <w:kern w:val="0"/>
                <w:sz w:val="22"/>
              </w:rPr>
              <w:t>第三中标候选人：</w:t>
            </w:r>
          </w:p>
          <w:p w14:paraId="3DF9ED08" w14:textId="77777777" w:rsidR="00CD2C31" w:rsidRDefault="006061F7">
            <w:pPr>
              <w:widowControl/>
              <w:jc w:val="left"/>
            </w:pPr>
            <w:r>
              <w:rPr>
                <w:rFonts w:ascii="宋体" w:eastAsia="宋体" w:hAnsi="宋体" w:cs="宋体" w:hint="eastAsia"/>
                <w:b/>
                <w:bCs/>
                <w:kern w:val="0"/>
                <w:sz w:val="22"/>
              </w:rPr>
              <w:t>单位业绩：苏锡常南部高速公路常州至无锡段工程交工验收验证性检测和质量回访项目</w:t>
            </w:r>
            <w:r>
              <w:rPr>
                <w:rFonts w:ascii="宋体" w:eastAsia="宋体" w:hAnsi="宋体" w:cs="宋体" w:hint="eastAsia"/>
                <w:b/>
                <w:bCs/>
                <w:kern w:val="0"/>
                <w:sz w:val="22"/>
              </w:rPr>
              <w:t>-</w:t>
            </w:r>
            <w:r>
              <w:rPr>
                <w:rFonts w:ascii="宋体" w:eastAsia="宋体" w:hAnsi="宋体" w:cs="宋体" w:hint="eastAsia"/>
                <w:b/>
                <w:bCs/>
                <w:kern w:val="0"/>
                <w:sz w:val="22"/>
              </w:rPr>
              <w:t>包三（苏锡常南部高速公路常州至无锡段工程机电工程交工质量验证性检测）；大塘至浦北高速公路机电工程交工验收检测；重庆高速</w:t>
            </w:r>
            <w:r>
              <w:rPr>
                <w:rFonts w:ascii="宋体" w:eastAsia="宋体" w:hAnsi="宋体" w:cs="宋体" w:hint="eastAsia"/>
                <w:b/>
                <w:bCs/>
                <w:kern w:val="0"/>
                <w:sz w:val="22"/>
              </w:rPr>
              <w:t>2023</w:t>
            </w:r>
            <w:r>
              <w:rPr>
                <w:rFonts w:ascii="宋体" w:eastAsia="宋体" w:hAnsi="宋体" w:cs="宋体" w:hint="eastAsia"/>
                <w:b/>
                <w:bCs/>
                <w:kern w:val="0"/>
                <w:sz w:val="22"/>
              </w:rPr>
              <w:t>年隧道机电设施检测与技术状况评定；</w:t>
            </w:r>
            <w:r>
              <w:rPr>
                <w:rFonts w:ascii="宋体" w:eastAsia="宋体" w:hAnsi="宋体" w:cs="宋体" w:hint="eastAsia"/>
                <w:b/>
                <w:bCs/>
                <w:kern w:val="0"/>
                <w:sz w:val="22"/>
              </w:rPr>
              <w:t>2021</w:t>
            </w:r>
            <w:r>
              <w:rPr>
                <w:rFonts w:ascii="宋体" w:eastAsia="宋体" w:hAnsi="宋体" w:cs="宋体" w:hint="eastAsia"/>
                <w:b/>
                <w:bCs/>
                <w:kern w:val="0"/>
                <w:sz w:val="22"/>
              </w:rPr>
              <w:t>年度国省干线公路网技术状况监测（</w:t>
            </w:r>
            <w:r>
              <w:rPr>
                <w:rFonts w:ascii="宋体" w:eastAsia="宋体" w:hAnsi="宋体" w:cs="宋体" w:hint="eastAsia"/>
                <w:b/>
                <w:bCs/>
                <w:kern w:val="0"/>
                <w:sz w:val="22"/>
              </w:rPr>
              <w:t>04</w:t>
            </w:r>
            <w:r>
              <w:rPr>
                <w:rFonts w:ascii="宋体" w:eastAsia="宋体" w:hAnsi="宋体" w:cs="宋体" w:hint="eastAsia"/>
                <w:b/>
                <w:bCs/>
                <w:kern w:val="0"/>
                <w:sz w:val="22"/>
              </w:rPr>
              <w:t>包）；</w:t>
            </w:r>
            <w:r>
              <w:rPr>
                <w:rFonts w:ascii="宋体" w:eastAsia="宋体" w:hAnsi="宋体" w:cs="宋体" w:hint="eastAsia"/>
                <w:b/>
                <w:bCs/>
                <w:kern w:val="0"/>
                <w:sz w:val="22"/>
              </w:rPr>
              <w:t>2022</w:t>
            </w:r>
            <w:r>
              <w:rPr>
                <w:rFonts w:ascii="宋体" w:eastAsia="宋体" w:hAnsi="宋体" w:cs="宋体" w:hint="eastAsia"/>
                <w:b/>
                <w:bCs/>
                <w:kern w:val="0"/>
                <w:sz w:val="22"/>
              </w:rPr>
              <w:t>年度国省干线公路网技术状况监测（</w:t>
            </w:r>
            <w:r>
              <w:rPr>
                <w:rFonts w:ascii="宋体" w:eastAsia="宋体" w:hAnsi="宋体" w:cs="宋体" w:hint="eastAsia"/>
                <w:b/>
                <w:bCs/>
                <w:kern w:val="0"/>
                <w:sz w:val="22"/>
              </w:rPr>
              <w:t>04</w:t>
            </w:r>
            <w:r>
              <w:rPr>
                <w:rFonts w:ascii="宋体" w:eastAsia="宋体" w:hAnsi="宋体" w:cs="宋体" w:hint="eastAsia"/>
                <w:b/>
                <w:bCs/>
                <w:kern w:val="0"/>
                <w:sz w:val="22"/>
              </w:rPr>
              <w:t>包）；</w:t>
            </w:r>
            <w:r>
              <w:rPr>
                <w:rFonts w:ascii="宋体" w:eastAsia="宋体" w:hAnsi="宋体" w:cs="宋体" w:hint="eastAsia"/>
                <w:b/>
                <w:bCs/>
                <w:kern w:val="0"/>
                <w:sz w:val="22"/>
              </w:rPr>
              <w:t>2023</w:t>
            </w:r>
            <w:r>
              <w:rPr>
                <w:rFonts w:ascii="宋体" w:eastAsia="宋体" w:hAnsi="宋体" w:cs="宋体" w:hint="eastAsia"/>
                <w:b/>
                <w:bCs/>
                <w:kern w:val="0"/>
                <w:sz w:val="22"/>
              </w:rPr>
              <w:t>年度国省干线公路网技术状况监测（</w:t>
            </w:r>
            <w:r>
              <w:rPr>
                <w:rFonts w:ascii="宋体" w:eastAsia="宋体" w:hAnsi="宋体" w:cs="宋体" w:hint="eastAsia"/>
                <w:b/>
                <w:bCs/>
                <w:kern w:val="0"/>
                <w:sz w:val="22"/>
              </w:rPr>
              <w:t>04</w:t>
            </w:r>
            <w:r>
              <w:rPr>
                <w:rFonts w:ascii="宋体" w:eastAsia="宋体" w:hAnsi="宋体" w:cs="宋体" w:hint="eastAsia"/>
                <w:b/>
                <w:bCs/>
                <w:kern w:val="0"/>
                <w:sz w:val="22"/>
              </w:rPr>
              <w:t>包</w:t>
            </w:r>
            <w:r>
              <w:rPr>
                <w:rFonts w:ascii="宋体" w:eastAsia="宋体" w:hAnsi="宋体" w:cs="宋体" w:hint="eastAsia"/>
                <w:b/>
                <w:bCs/>
                <w:kern w:val="0"/>
                <w:sz w:val="22"/>
              </w:rPr>
              <w:t>)</w:t>
            </w:r>
            <w:r>
              <w:rPr>
                <w:rFonts w:ascii="宋体" w:eastAsia="宋体" w:hAnsi="宋体" w:cs="宋体" w:hint="eastAsia"/>
                <w:b/>
                <w:bCs/>
                <w:kern w:val="0"/>
                <w:sz w:val="22"/>
              </w:rPr>
              <w:t>；</w:t>
            </w:r>
            <w:r>
              <w:rPr>
                <w:rFonts w:ascii="宋体" w:eastAsia="宋体" w:hAnsi="宋体" w:cs="宋体" w:hint="eastAsia"/>
                <w:b/>
                <w:bCs/>
                <w:kern w:val="0"/>
                <w:sz w:val="22"/>
              </w:rPr>
              <w:t>2023</w:t>
            </w:r>
            <w:r>
              <w:rPr>
                <w:rFonts w:ascii="宋体" w:eastAsia="宋体" w:hAnsi="宋体" w:cs="宋体" w:hint="eastAsia"/>
                <w:b/>
                <w:bCs/>
                <w:kern w:val="0"/>
                <w:sz w:val="22"/>
              </w:rPr>
              <w:t>年度国省干线公路网技术状况监测（</w:t>
            </w:r>
            <w:r>
              <w:rPr>
                <w:rFonts w:ascii="宋体" w:eastAsia="宋体" w:hAnsi="宋体" w:cs="宋体" w:hint="eastAsia"/>
                <w:b/>
                <w:bCs/>
                <w:kern w:val="0"/>
                <w:sz w:val="22"/>
              </w:rPr>
              <w:t>09</w:t>
            </w:r>
            <w:r>
              <w:rPr>
                <w:rFonts w:ascii="宋体" w:eastAsia="宋体" w:hAnsi="宋体" w:cs="宋体" w:hint="eastAsia"/>
                <w:b/>
                <w:bCs/>
                <w:kern w:val="0"/>
                <w:sz w:val="22"/>
              </w:rPr>
              <w:t>包</w:t>
            </w:r>
            <w:r>
              <w:rPr>
                <w:rFonts w:ascii="宋体" w:eastAsia="宋体" w:hAnsi="宋体" w:cs="宋体" w:hint="eastAsia"/>
                <w:b/>
                <w:bCs/>
                <w:kern w:val="0"/>
                <w:sz w:val="22"/>
              </w:rPr>
              <w:t>)</w:t>
            </w:r>
            <w:r>
              <w:rPr>
                <w:rFonts w:ascii="宋体" w:eastAsia="宋体" w:hAnsi="宋体" w:cs="宋体" w:hint="eastAsia"/>
                <w:b/>
                <w:bCs/>
                <w:kern w:val="0"/>
                <w:sz w:val="22"/>
              </w:rPr>
              <w:t>；</w:t>
            </w:r>
            <w:r>
              <w:rPr>
                <w:rFonts w:ascii="宋体" w:eastAsia="宋体" w:hAnsi="宋体" w:cs="宋体" w:hint="eastAsia"/>
                <w:b/>
                <w:bCs/>
                <w:kern w:val="0"/>
                <w:sz w:val="22"/>
              </w:rPr>
              <w:t>2023</w:t>
            </w:r>
            <w:r>
              <w:rPr>
                <w:rFonts w:ascii="宋体" w:eastAsia="宋体" w:hAnsi="宋体" w:cs="宋体" w:hint="eastAsia"/>
                <w:b/>
                <w:bCs/>
                <w:kern w:val="0"/>
                <w:sz w:val="22"/>
              </w:rPr>
              <w:t>年度国省干线公路网技术状况监测（</w:t>
            </w:r>
            <w:r>
              <w:rPr>
                <w:rFonts w:ascii="宋体" w:eastAsia="宋体" w:hAnsi="宋体" w:cs="宋体" w:hint="eastAsia"/>
                <w:b/>
                <w:bCs/>
                <w:kern w:val="0"/>
                <w:sz w:val="22"/>
              </w:rPr>
              <w:t>14</w:t>
            </w:r>
            <w:r>
              <w:rPr>
                <w:rFonts w:ascii="宋体" w:eastAsia="宋体" w:hAnsi="宋体" w:cs="宋体" w:hint="eastAsia"/>
                <w:b/>
                <w:bCs/>
                <w:kern w:val="0"/>
                <w:sz w:val="22"/>
              </w:rPr>
              <w:t>包</w:t>
            </w:r>
            <w:r>
              <w:rPr>
                <w:rFonts w:ascii="宋体" w:eastAsia="宋体" w:hAnsi="宋体" w:cs="宋体" w:hint="eastAsia"/>
                <w:b/>
                <w:bCs/>
                <w:kern w:val="0"/>
                <w:sz w:val="22"/>
              </w:rPr>
              <w:t>)</w:t>
            </w:r>
            <w:r>
              <w:rPr>
                <w:rFonts w:ascii="宋体" w:eastAsia="宋体" w:hAnsi="宋体" w:cs="宋体" w:hint="eastAsia"/>
                <w:b/>
                <w:bCs/>
                <w:kern w:val="0"/>
                <w:sz w:val="22"/>
              </w:rPr>
              <w:t>；</w:t>
            </w:r>
            <w:r>
              <w:rPr>
                <w:rFonts w:ascii="宋体" w:eastAsia="宋体" w:hAnsi="宋体" w:cs="宋体" w:hint="eastAsia"/>
                <w:b/>
                <w:bCs/>
                <w:kern w:val="0"/>
                <w:sz w:val="22"/>
              </w:rPr>
              <w:t>2020</w:t>
            </w:r>
            <w:r>
              <w:rPr>
                <w:rFonts w:ascii="宋体" w:eastAsia="宋体" w:hAnsi="宋体" w:cs="宋体" w:hint="eastAsia"/>
                <w:b/>
                <w:bCs/>
                <w:kern w:val="0"/>
                <w:sz w:val="22"/>
              </w:rPr>
              <w:t>年度国省干线公路网技术状况监测项目</w:t>
            </w:r>
            <w:r>
              <w:rPr>
                <w:rFonts w:ascii="宋体" w:eastAsia="宋体" w:hAnsi="宋体" w:cs="宋体" w:hint="eastAsia"/>
                <w:b/>
                <w:bCs/>
                <w:kern w:val="0"/>
                <w:sz w:val="22"/>
              </w:rPr>
              <w:t>-</w:t>
            </w:r>
            <w:r>
              <w:rPr>
                <w:rFonts w:ascii="宋体" w:eastAsia="宋体" w:hAnsi="宋体" w:cs="宋体" w:hint="eastAsia"/>
                <w:b/>
                <w:bCs/>
                <w:kern w:val="0"/>
                <w:sz w:val="22"/>
              </w:rPr>
              <w:t>重点隧道监测技术咨询；</w:t>
            </w:r>
          </w:p>
          <w:p w14:paraId="38071B8E" w14:textId="77777777" w:rsidR="00CD2C31" w:rsidRDefault="006061F7">
            <w:pPr>
              <w:widowControl/>
              <w:jc w:val="left"/>
            </w:pPr>
            <w:r>
              <w:rPr>
                <w:rFonts w:ascii="宋体" w:eastAsia="宋体" w:hAnsi="宋体" w:cs="宋体" w:hint="eastAsia"/>
                <w:b/>
                <w:bCs/>
                <w:kern w:val="0"/>
                <w:sz w:val="22"/>
              </w:rPr>
              <w:t>项目负责人业绩</w:t>
            </w:r>
            <w:r>
              <w:rPr>
                <w:rFonts w:ascii="宋体" w:eastAsia="宋体" w:hAnsi="宋体" w:cs="宋体" w:hint="eastAsia"/>
                <w:kern w:val="0"/>
                <w:sz w:val="22"/>
              </w:rPr>
              <w:t>：</w:t>
            </w:r>
            <w:r>
              <w:rPr>
                <w:rFonts w:ascii="宋体" w:eastAsia="宋体" w:hAnsi="宋体" w:cs="宋体" w:hint="eastAsia"/>
                <w:b/>
                <w:bCs/>
                <w:kern w:val="0"/>
                <w:sz w:val="22"/>
              </w:rPr>
              <w:t>渝蓉路隧道机电设施定期检查服务；</w:t>
            </w:r>
          </w:p>
          <w:p w14:paraId="03B8F3A7" w14:textId="77777777" w:rsidR="00CD2C31" w:rsidRDefault="00CD2C31">
            <w:pPr>
              <w:widowControl/>
              <w:jc w:val="left"/>
            </w:pPr>
          </w:p>
          <w:p w14:paraId="6967F1B5" w14:textId="77777777" w:rsidR="00CD2C31" w:rsidRDefault="00CD2C31">
            <w:pPr>
              <w:widowControl/>
              <w:jc w:val="left"/>
            </w:pPr>
          </w:p>
          <w:p w14:paraId="53B094C1" w14:textId="77777777" w:rsidR="00CD2C31" w:rsidRDefault="00CD2C31"/>
          <w:p w14:paraId="38478E73" w14:textId="77777777" w:rsidR="00CD2C31" w:rsidRDefault="006061F7">
            <w:pPr>
              <w:pStyle w:val="Default"/>
              <w:rPr>
                <w:rFonts w:ascii="宋体" w:hAnsi="宋体" w:cs="宋体"/>
                <w:b/>
                <w:bCs/>
                <w:color w:val="auto"/>
                <w:sz w:val="22"/>
              </w:rPr>
            </w:pPr>
            <w:r>
              <w:rPr>
                <w:rFonts w:ascii="宋体" w:hAnsi="宋体" w:cs="宋体" w:hint="eastAsia"/>
                <w:b/>
                <w:bCs/>
                <w:color w:val="auto"/>
                <w:sz w:val="22"/>
              </w:rPr>
              <w:t>否决投标情况：浙江省机电产品质量检测所有限公司投标文件中资格审查部分，因未提供《公路水运工程试验检测机构等级证书》公路工程交通工程专项资质等级证书查询截图，不满足招标文件投标人须知部分</w:t>
            </w:r>
            <w:r>
              <w:rPr>
                <w:rFonts w:ascii="宋体" w:hAnsi="宋体" w:cs="宋体" w:hint="eastAsia"/>
                <w:b/>
                <w:bCs/>
                <w:color w:val="auto"/>
                <w:sz w:val="22"/>
              </w:rPr>
              <w:t xml:space="preserve"> 1.4.1 </w:t>
            </w:r>
            <w:r>
              <w:rPr>
                <w:rFonts w:ascii="宋体" w:hAnsi="宋体" w:cs="宋体" w:hint="eastAsia"/>
                <w:b/>
                <w:bCs/>
                <w:color w:val="auto"/>
                <w:sz w:val="22"/>
              </w:rPr>
              <w:t>款要求，根据招标文件《否决投标情形一览表》</w:t>
            </w:r>
            <w:r>
              <w:rPr>
                <w:rFonts w:ascii="宋体" w:hAnsi="宋体" w:cs="宋体" w:hint="eastAsia"/>
                <w:b/>
                <w:bCs/>
                <w:color w:val="auto"/>
                <w:sz w:val="22"/>
              </w:rPr>
              <w:t xml:space="preserve">A-1 </w:t>
            </w:r>
            <w:r>
              <w:rPr>
                <w:rFonts w:ascii="宋体" w:hAnsi="宋体" w:cs="宋体" w:hint="eastAsia"/>
                <w:b/>
                <w:bCs/>
                <w:color w:val="auto"/>
                <w:sz w:val="22"/>
              </w:rPr>
              <w:t>项“投标人的资质条件、营业执照（或事业单位法人证书）满足符合第二章“投标人须知前附表”第</w:t>
            </w:r>
            <w:r>
              <w:rPr>
                <w:rFonts w:ascii="宋体" w:hAnsi="宋体" w:cs="宋体" w:hint="eastAsia"/>
                <w:b/>
                <w:bCs/>
                <w:color w:val="auto"/>
                <w:sz w:val="22"/>
              </w:rPr>
              <w:t xml:space="preserve"> 1.4.1 </w:t>
            </w:r>
            <w:r>
              <w:rPr>
                <w:rFonts w:ascii="宋体" w:hAnsi="宋体" w:cs="宋体" w:hint="eastAsia"/>
                <w:b/>
                <w:bCs/>
                <w:color w:val="auto"/>
                <w:sz w:val="22"/>
              </w:rPr>
              <w:t>项规定，否则由评标委员会作否决投标处理”之要求，其投标文件被否决作否决投标处理。</w:t>
            </w:r>
            <w:r>
              <w:rPr>
                <w:rFonts w:ascii="宋体" w:hAnsi="宋体" w:cs="宋体" w:hint="eastAsia"/>
                <w:b/>
                <w:bCs/>
                <w:color w:val="auto"/>
                <w:sz w:val="22"/>
              </w:rPr>
              <w:t xml:space="preserve"> </w:t>
            </w:r>
          </w:p>
          <w:p w14:paraId="2C309F8E" w14:textId="77777777" w:rsidR="00CD2C31" w:rsidRDefault="00CD2C31">
            <w:pPr>
              <w:rPr>
                <w:rFonts w:ascii="宋体" w:eastAsia="宋体" w:hAnsi="宋体" w:cs="宋体"/>
                <w:b/>
                <w:bCs/>
                <w:kern w:val="0"/>
                <w:sz w:val="22"/>
              </w:rPr>
            </w:pPr>
          </w:p>
          <w:p w14:paraId="6065D2E4" w14:textId="77777777" w:rsidR="00CD2C31" w:rsidRDefault="006061F7">
            <w:pPr>
              <w:pStyle w:val="a0"/>
              <w:rPr>
                <w:rFonts w:ascii="宋体" w:eastAsia="宋体" w:hAnsi="宋体" w:cs="宋体"/>
                <w:b/>
                <w:bCs/>
                <w:kern w:val="0"/>
                <w:sz w:val="22"/>
              </w:rPr>
            </w:pPr>
            <w:r>
              <w:rPr>
                <w:rFonts w:ascii="宋体" w:eastAsia="宋体" w:hAnsi="宋体" w:cs="宋体" w:hint="eastAsia"/>
                <w:b/>
                <w:bCs/>
                <w:kern w:val="0"/>
                <w:sz w:val="22"/>
              </w:rPr>
              <w:t>投诉受理部门：</w:t>
            </w:r>
            <w:r>
              <w:rPr>
                <w:rFonts w:ascii="宋体" w:eastAsia="宋体" w:hAnsi="宋体" w:cs="宋体" w:hint="eastAsia"/>
                <w:b/>
                <w:bCs/>
                <w:kern w:val="0"/>
                <w:sz w:val="22"/>
              </w:rPr>
              <w:t xml:space="preserve"> </w:t>
            </w:r>
            <w:r>
              <w:rPr>
                <w:rFonts w:ascii="宋体" w:eastAsia="宋体" w:hAnsi="宋体" w:cs="宋体" w:hint="eastAsia"/>
                <w:b/>
                <w:bCs/>
                <w:kern w:val="0"/>
                <w:sz w:val="22"/>
              </w:rPr>
              <w:t>重庆高速公路路网管理有限公司党群人力部</w:t>
            </w:r>
            <w:r>
              <w:rPr>
                <w:rFonts w:ascii="宋体" w:eastAsia="宋体" w:hAnsi="宋体" w:cs="宋体" w:hint="eastAsia"/>
                <w:b/>
                <w:bCs/>
                <w:kern w:val="0"/>
                <w:sz w:val="22"/>
              </w:rPr>
              <w:t xml:space="preserve"> </w:t>
            </w:r>
          </w:p>
          <w:p w14:paraId="3D585988" w14:textId="77777777" w:rsidR="00CD2C31" w:rsidRDefault="006061F7">
            <w:pPr>
              <w:pStyle w:val="a0"/>
            </w:pPr>
            <w:r>
              <w:rPr>
                <w:rFonts w:ascii="宋体" w:eastAsia="宋体" w:hAnsi="宋体" w:cs="宋体" w:hint="eastAsia"/>
                <w:b/>
                <w:bCs/>
                <w:kern w:val="0"/>
                <w:sz w:val="22"/>
              </w:rPr>
              <w:t>联系电话：</w:t>
            </w:r>
            <w:r>
              <w:rPr>
                <w:rFonts w:ascii="宋体" w:eastAsia="宋体" w:hAnsi="宋体" w:cs="宋体" w:hint="eastAsia"/>
                <w:b/>
                <w:bCs/>
                <w:kern w:val="0"/>
                <w:sz w:val="22"/>
              </w:rPr>
              <w:t xml:space="preserve">023-89138559 </w:t>
            </w:r>
          </w:p>
        </w:tc>
      </w:tr>
      <w:tr w:rsidR="00CD2C31" w14:paraId="310D5D4F" w14:textId="77777777">
        <w:trPr>
          <w:trHeight w:val="960"/>
        </w:trPr>
        <w:tc>
          <w:tcPr>
            <w:tcW w:w="1116" w:type="dxa"/>
            <w:shd w:val="clear" w:color="auto" w:fill="auto"/>
            <w:vAlign w:val="center"/>
          </w:tcPr>
          <w:p w14:paraId="30B58A48" w14:textId="77777777" w:rsidR="00CD2C31" w:rsidRDefault="006061F7">
            <w:pPr>
              <w:widowControl/>
              <w:jc w:val="center"/>
              <w:rPr>
                <w:rFonts w:ascii="宋体" w:eastAsia="宋体" w:hAnsi="宋体" w:cs="宋体"/>
                <w:kern w:val="0"/>
                <w:sz w:val="22"/>
              </w:rPr>
            </w:pPr>
            <w:r>
              <w:rPr>
                <w:rFonts w:ascii="宋体" w:eastAsia="宋体" w:hAnsi="宋体" w:cs="宋体" w:hint="eastAsia"/>
                <w:kern w:val="0"/>
                <w:sz w:val="22"/>
              </w:rPr>
              <w:t>中标候选人评标情况</w:t>
            </w:r>
          </w:p>
        </w:tc>
        <w:tc>
          <w:tcPr>
            <w:tcW w:w="9025" w:type="dxa"/>
            <w:gridSpan w:val="8"/>
            <w:shd w:val="clear" w:color="auto" w:fill="auto"/>
            <w:vAlign w:val="center"/>
          </w:tcPr>
          <w:p w14:paraId="3F86CA58" w14:textId="77777777" w:rsidR="00CD2C31" w:rsidRDefault="006061F7">
            <w:pPr>
              <w:widowControl/>
              <w:jc w:val="left"/>
              <w:rPr>
                <w:rFonts w:ascii="宋体" w:eastAsia="宋体" w:hAnsi="宋体" w:cs="宋体"/>
                <w:kern w:val="0"/>
                <w:sz w:val="22"/>
              </w:rPr>
            </w:pPr>
            <w:r>
              <w:rPr>
                <w:rFonts w:ascii="宋体" w:eastAsia="宋体" w:hAnsi="宋体" w:cs="宋体" w:hint="eastAsia"/>
                <w:kern w:val="0"/>
                <w:sz w:val="22"/>
              </w:rPr>
              <w:t>中标候选人符合性审查（包括形式评审、资格评审、响应性评审</w:t>
            </w:r>
            <w:r>
              <w:rPr>
                <w:rFonts w:ascii="宋体" w:eastAsia="宋体" w:hAnsi="宋体" w:cs="宋体" w:hint="eastAsia"/>
                <w:kern w:val="0"/>
                <w:sz w:val="22"/>
              </w:rPr>
              <w:t>、</w:t>
            </w:r>
            <w:r>
              <w:rPr>
                <w:rFonts w:ascii="宋体" w:eastAsia="宋体" w:hAnsi="宋体" w:cs="宋体" w:hint="eastAsia"/>
                <w:kern w:val="0"/>
                <w:sz w:val="22"/>
              </w:rPr>
              <w:t>投标函部分及经济部分评审</w:t>
            </w:r>
            <w:r>
              <w:rPr>
                <w:rFonts w:ascii="宋体" w:eastAsia="宋体" w:hAnsi="宋体" w:cs="宋体" w:hint="eastAsia"/>
                <w:kern w:val="0"/>
                <w:sz w:val="22"/>
              </w:rPr>
              <w:t>）均合格。</w:t>
            </w:r>
          </w:p>
        </w:tc>
      </w:tr>
      <w:tr w:rsidR="00CD2C31" w14:paraId="61F53A76" w14:textId="77777777">
        <w:trPr>
          <w:trHeight w:val="960"/>
        </w:trPr>
        <w:tc>
          <w:tcPr>
            <w:tcW w:w="1116" w:type="dxa"/>
            <w:shd w:val="clear" w:color="auto" w:fill="auto"/>
            <w:vAlign w:val="center"/>
          </w:tcPr>
          <w:p w14:paraId="68C17EDB" w14:textId="77777777" w:rsidR="00CD2C31" w:rsidRDefault="006061F7">
            <w:pPr>
              <w:widowControl/>
              <w:jc w:val="center"/>
              <w:rPr>
                <w:rFonts w:ascii="宋体" w:eastAsia="宋体" w:hAnsi="宋体" w:cs="宋体"/>
                <w:kern w:val="0"/>
                <w:sz w:val="22"/>
              </w:rPr>
            </w:pPr>
            <w:r>
              <w:rPr>
                <w:rFonts w:ascii="宋体" w:eastAsia="宋体" w:hAnsi="宋体" w:cs="宋体" w:hint="eastAsia"/>
                <w:kern w:val="0"/>
                <w:sz w:val="22"/>
              </w:rPr>
              <w:t>提出异议的渠道和方式</w:t>
            </w:r>
          </w:p>
        </w:tc>
        <w:tc>
          <w:tcPr>
            <w:tcW w:w="9025" w:type="dxa"/>
            <w:gridSpan w:val="8"/>
            <w:shd w:val="clear" w:color="auto" w:fill="auto"/>
            <w:vAlign w:val="center"/>
          </w:tcPr>
          <w:p w14:paraId="622C8B9F" w14:textId="77777777" w:rsidR="00CD2C31" w:rsidRDefault="006061F7">
            <w:pPr>
              <w:widowControl/>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投标人或者其他利害关系人对评标结果有异议的，应在中标候选人公示期内以书面形式向招标人：重庆高速公路路网管理有限公司机电信息部</w:t>
            </w:r>
            <w:r>
              <w:rPr>
                <w:rFonts w:ascii="宋体" w:eastAsia="宋体" w:hAnsi="宋体" w:cs="宋体" w:hint="eastAsia"/>
                <w:kern w:val="0"/>
                <w:sz w:val="22"/>
              </w:rPr>
              <w:t xml:space="preserve"> </w:t>
            </w:r>
            <w:r>
              <w:rPr>
                <w:rFonts w:ascii="宋体" w:eastAsia="宋体" w:hAnsi="宋体" w:cs="宋体" w:hint="eastAsia"/>
                <w:kern w:val="0"/>
                <w:sz w:val="22"/>
              </w:rPr>
              <w:t>,</w:t>
            </w:r>
            <w:r>
              <w:rPr>
                <w:rFonts w:ascii="宋体" w:eastAsia="宋体" w:hAnsi="宋体" w:cs="宋体" w:hint="eastAsia"/>
                <w:kern w:val="0"/>
                <w:sz w:val="22"/>
              </w:rPr>
              <w:t>联系电话：</w:t>
            </w:r>
            <w:r>
              <w:rPr>
                <w:rFonts w:ascii="宋体" w:eastAsia="宋体" w:hAnsi="宋体" w:cs="宋体" w:hint="eastAsia"/>
                <w:kern w:val="0"/>
                <w:sz w:val="22"/>
              </w:rPr>
              <w:t xml:space="preserve">023-86790089 </w:t>
            </w:r>
            <w:r>
              <w:rPr>
                <w:rFonts w:ascii="宋体" w:eastAsia="宋体" w:hAnsi="宋体" w:cs="宋体" w:hint="eastAsia"/>
                <w:kern w:val="0"/>
                <w:sz w:val="22"/>
              </w:rPr>
              <w:t>。</w:t>
            </w:r>
          </w:p>
        </w:tc>
      </w:tr>
      <w:tr w:rsidR="00CD2C31" w14:paraId="1F64D5F8" w14:textId="77777777">
        <w:trPr>
          <w:trHeight w:val="2656"/>
        </w:trPr>
        <w:tc>
          <w:tcPr>
            <w:tcW w:w="4992" w:type="dxa"/>
            <w:gridSpan w:val="5"/>
            <w:shd w:val="clear" w:color="auto" w:fill="auto"/>
            <w:vAlign w:val="center"/>
          </w:tcPr>
          <w:p w14:paraId="17D0A9B2" w14:textId="77777777" w:rsidR="00CD2C31" w:rsidRDefault="006061F7">
            <w:pPr>
              <w:widowControl/>
              <w:jc w:val="left"/>
              <w:rPr>
                <w:rFonts w:ascii="宋体" w:eastAsia="宋体" w:hAnsi="宋体" w:cs="宋体"/>
                <w:kern w:val="0"/>
                <w:sz w:val="22"/>
              </w:rPr>
            </w:pPr>
            <w:r>
              <w:rPr>
                <w:rFonts w:ascii="宋体" w:eastAsia="宋体" w:hAnsi="宋体" w:cs="宋体" w:hint="eastAsia"/>
                <w:kern w:val="0"/>
                <w:sz w:val="22"/>
              </w:rPr>
              <w:lastRenderedPageBreak/>
              <w:t>招标人（盖章）</w:t>
            </w:r>
            <w:r>
              <w:rPr>
                <w:rFonts w:ascii="宋体" w:eastAsia="宋体" w:hAnsi="宋体" w:cs="宋体" w:hint="eastAsia"/>
                <w:kern w:val="0"/>
                <w:sz w:val="22"/>
              </w:rPr>
              <w:t xml:space="preserve">:  </w:t>
            </w:r>
          </w:p>
          <w:p w14:paraId="3B0AC990" w14:textId="77777777" w:rsidR="00CD2C31" w:rsidRDefault="00CD2C31">
            <w:pPr>
              <w:widowControl/>
              <w:jc w:val="left"/>
              <w:rPr>
                <w:rFonts w:ascii="宋体" w:eastAsia="宋体" w:hAnsi="宋体" w:cs="宋体"/>
                <w:kern w:val="0"/>
                <w:sz w:val="22"/>
              </w:rPr>
            </w:pPr>
          </w:p>
          <w:p w14:paraId="27E3601F" w14:textId="77777777" w:rsidR="00CD2C31" w:rsidRDefault="006061F7">
            <w:pPr>
              <w:widowControl/>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重庆高速公路路网管理有限公司</w:t>
            </w:r>
            <w:r>
              <w:rPr>
                <w:rFonts w:ascii="宋体" w:eastAsia="宋体" w:hAnsi="宋体" w:cs="宋体" w:hint="eastAsia"/>
                <w:kern w:val="0"/>
                <w:sz w:val="22"/>
              </w:rPr>
              <w:t xml:space="preserve"> </w:t>
            </w:r>
            <w:r>
              <w:rPr>
                <w:rFonts w:ascii="宋体" w:eastAsia="宋体" w:hAnsi="宋体" w:cs="宋体" w:hint="eastAsia"/>
                <w:kern w:val="0"/>
                <w:sz w:val="22"/>
              </w:rPr>
              <w:t xml:space="preserve">                                       </w:t>
            </w:r>
          </w:p>
          <w:p w14:paraId="58EB51B0" w14:textId="77777777" w:rsidR="00CD2C31" w:rsidRDefault="006061F7">
            <w:pPr>
              <w:widowControl/>
              <w:jc w:val="left"/>
              <w:rPr>
                <w:rFonts w:ascii="宋体" w:eastAsia="宋体" w:hAnsi="宋体" w:cs="宋体"/>
                <w:kern w:val="0"/>
                <w:sz w:val="22"/>
              </w:rPr>
            </w:pPr>
            <w:r>
              <w:rPr>
                <w:rFonts w:ascii="宋体" w:eastAsia="宋体" w:hAnsi="宋体" w:cs="宋体" w:hint="eastAsia"/>
                <w:kern w:val="0"/>
                <w:sz w:val="22"/>
              </w:rPr>
              <w:t xml:space="preserve">                       </w:t>
            </w:r>
          </w:p>
          <w:p w14:paraId="56A9B144" w14:textId="77777777" w:rsidR="00CD2C31" w:rsidRDefault="00CD2C31">
            <w:pPr>
              <w:widowControl/>
              <w:jc w:val="left"/>
              <w:rPr>
                <w:rFonts w:ascii="宋体" w:eastAsia="宋体" w:hAnsi="宋体" w:cs="宋体"/>
                <w:kern w:val="0"/>
                <w:sz w:val="22"/>
              </w:rPr>
            </w:pPr>
          </w:p>
        </w:tc>
        <w:tc>
          <w:tcPr>
            <w:tcW w:w="5149" w:type="dxa"/>
            <w:gridSpan w:val="4"/>
            <w:shd w:val="clear" w:color="auto" w:fill="auto"/>
            <w:vAlign w:val="center"/>
          </w:tcPr>
          <w:p w14:paraId="47025FDC" w14:textId="77777777" w:rsidR="00CD2C31" w:rsidRDefault="006061F7">
            <w:pPr>
              <w:widowControl/>
              <w:jc w:val="left"/>
              <w:rPr>
                <w:rFonts w:ascii="宋体" w:eastAsia="宋体" w:hAnsi="宋体" w:cs="宋体"/>
                <w:kern w:val="0"/>
                <w:sz w:val="22"/>
              </w:rPr>
            </w:pPr>
            <w:r>
              <w:rPr>
                <w:rFonts w:ascii="宋体" w:eastAsia="宋体" w:hAnsi="宋体" w:cs="宋体" w:hint="eastAsia"/>
                <w:kern w:val="0"/>
                <w:sz w:val="22"/>
              </w:rPr>
              <w:t>招标代理机构（盖章）：</w:t>
            </w:r>
          </w:p>
          <w:p w14:paraId="412452D0" w14:textId="77777777" w:rsidR="00CD2C31" w:rsidRDefault="00CD2C31">
            <w:pPr>
              <w:widowControl/>
              <w:jc w:val="left"/>
              <w:rPr>
                <w:rFonts w:ascii="宋体" w:eastAsia="宋体" w:hAnsi="宋体" w:cs="宋体"/>
                <w:kern w:val="0"/>
                <w:sz w:val="22"/>
              </w:rPr>
            </w:pPr>
          </w:p>
          <w:p w14:paraId="2989D1E0" w14:textId="77777777" w:rsidR="00CD2C31" w:rsidRDefault="00CD2C31">
            <w:pPr>
              <w:widowControl/>
              <w:jc w:val="left"/>
              <w:rPr>
                <w:rFonts w:ascii="宋体" w:eastAsia="宋体" w:hAnsi="宋体" w:cs="宋体"/>
                <w:kern w:val="0"/>
                <w:sz w:val="22"/>
              </w:rPr>
            </w:pPr>
          </w:p>
          <w:p w14:paraId="27454FD3" w14:textId="77777777" w:rsidR="00CD2C31" w:rsidRDefault="006061F7">
            <w:pPr>
              <w:widowControl/>
              <w:jc w:val="left"/>
              <w:rPr>
                <w:rFonts w:ascii="宋体" w:eastAsia="宋体" w:hAnsi="宋体" w:cs="宋体"/>
                <w:kern w:val="0"/>
                <w:sz w:val="22"/>
              </w:rPr>
            </w:pPr>
            <w:r>
              <w:rPr>
                <w:rFonts w:ascii="宋体" w:eastAsia="宋体" w:hAnsi="宋体" w:cs="宋体" w:hint="eastAsia"/>
                <w:snapToGrid w:val="0"/>
              </w:rPr>
              <w:t>重庆国际投资咨询集团有限公司</w:t>
            </w:r>
          </w:p>
          <w:p w14:paraId="29141623" w14:textId="77777777" w:rsidR="00CD2C31" w:rsidRDefault="00CD2C31">
            <w:pPr>
              <w:widowControl/>
              <w:jc w:val="left"/>
              <w:rPr>
                <w:rFonts w:ascii="宋体" w:eastAsia="宋体" w:hAnsi="宋体" w:cs="宋体"/>
                <w:kern w:val="0"/>
                <w:sz w:val="22"/>
              </w:rPr>
            </w:pPr>
          </w:p>
          <w:p w14:paraId="02A2174F" w14:textId="77777777" w:rsidR="00CD2C31" w:rsidRDefault="006061F7">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bl>
    <w:p w14:paraId="7A713B46" w14:textId="77777777" w:rsidR="00CD2C31" w:rsidRDefault="006061F7">
      <w:pPr>
        <w:widowControl/>
        <w:jc w:val="center"/>
        <w:rPr>
          <w:rFonts w:ascii="宋体" w:eastAsia="宋体" w:hAnsi="宋体" w:cs="宋体"/>
          <w:sz w:val="30"/>
          <w:szCs w:val="30"/>
        </w:rPr>
      </w:pPr>
      <w:r>
        <w:rPr>
          <w:rFonts w:ascii="宋体" w:eastAsia="宋体" w:hAnsi="宋体" w:cs="宋体" w:hint="eastAsia"/>
          <w:kern w:val="0"/>
          <w:sz w:val="22"/>
        </w:rPr>
        <w:t>注：</w:t>
      </w:r>
      <w:r>
        <w:rPr>
          <w:rFonts w:ascii="宋体" w:eastAsia="宋体" w:hAnsi="宋体" w:cs="宋体" w:hint="eastAsia"/>
          <w:kern w:val="0"/>
          <w:sz w:val="22"/>
        </w:rPr>
        <w:t>1.</w:t>
      </w:r>
      <w:r>
        <w:rPr>
          <w:rFonts w:ascii="宋体" w:eastAsia="宋体" w:hAnsi="宋体" w:cs="宋体" w:hint="eastAsia"/>
          <w:kern w:val="0"/>
          <w:sz w:val="22"/>
        </w:rPr>
        <w:t>招标人及其委托的招标代理机对填写的中标候选人公示内容的真实性、准确性和一致性负责</w:t>
      </w:r>
      <w:r>
        <w:rPr>
          <w:rFonts w:ascii="宋体" w:eastAsia="宋体" w:hAnsi="宋体" w:cs="宋体" w:hint="eastAsia"/>
          <w:kern w:val="0"/>
          <w:sz w:val="22"/>
        </w:rPr>
        <w:t>。</w:t>
      </w:r>
    </w:p>
    <w:p w14:paraId="64FBD567" w14:textId="77777777" w:rsidR="00CD2C31" w:rsidRDefault="006061F7">
      <w:pPr>
        <w:ind w:firstLineChars="200" w:firstLine="440"/>
        <w:jc w:val="left"/>
        <w:rPr>
          <w:rFonts w:ascii="宋体" w:eastAsia="宋体" w:hAnsi="宋体" w:cs="宋体"/>
          <w:kern w:val="0"/>
          <w:sz w:val="22"/>
        </w:rPr>
      </w:pPr>
      <w:r>
        <w:rPr>
          <w:rFonts w:ascii="宋体" w:eastAsia="宋体" w:hAnsi="宋体" w:cs="宋体" w:hint="eastAsia"/>
          <w:kern w:val="0"/>
          <w:sz w:val="22"/>
        </w:rPr>
        <w:t>2.</w:t>
      </w:r>
      <w:r>
        <w:rPr>
          <w:rFonts w:ascii="宋体" w:eastAsia="宋体" w:hAnsi="宋体" w:cs="宋体" w:hint="eastAsia"/>
          <w:kern w:val="0"/>
          <w:sz w:val="22"/>
        </w:rPr>
        <w:t>发布媒介和电子招标交易平台应当对所发布的公示信息的及时性、完整性负责。</w:t>
      </w:r>
    </w:p>
    <w:p w14:paraId="2C36BCB1" w14:textId="77777777" w:rsidR="00CD2C31" w:rsidRDefault="006061F7">
      <w:pPr>
        <w:ind w:firstLineChars="200" w:firstLine="440"/>
        <w:jc w:val="left"/>
        <w:rPr>
          <w:rFonts w:ascii="宋体" w:eastAsia="宋体" w:hAnsi="宋体" w:cs="宋体"/>
          <w:kern w:val="0"/>
          <w:sz w:val="22"/>
        </w:rPr>
      </w:pPr>
      <w:r>
        <w:rPr>
          <w:rFonts w:ascii="宋体" w:eastAsia="宋体" w:hAnsi="宋体" w:cs="宋体" w:hint="eastAsia"/>
          <w:kern w:val="0"/>
          <w:sz w:val="22"/>
        </w:rPr>
        <w:t>3.</w:t>
      </w:r>
      <w:r>
        <w:rPr>
          <w:rFonts w:ascii="宋体" w:eastAsia="宋体" w:hAnsi="宋体" w:cs="宋体" w:hint="eastAsia"/>
          <w:kern w:val="0"/>
          <w:sz w:val="22"/>
        </w:rPr>
        <w:t>中标候选人公示纸质文本须加盖单位公章，多页还应加盖骑缝章。</w:t>
      </w:r>
    </w:p>
    <w:sectPr w:rsidR="00CD2C31">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space">
    <w:altName w:val="微软雅黑"/>
    <w:charset w:val="00"/>
    <w:family w:val="auto"/>
    <w:pitch w:val="default"/>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MxNGZkMzVhOTQ5ZjlkZjYwNzBlMDJkYTVjODZkNjIifQ=="/>
  </w:docVars>
  <w:rsids>
    <w:rsidRoot w:val="005F7769"/>
    <w:rsid w:val="00102DCB"/>
    <w:rsid w:val="0020389A"/>
    <w:rsid w:val="00270754"/>
    <w:rsid w:val="003465AE"/>
    <w:rsid w:val="0035130D"/>
    <w:rsid w:val="00436909"/>
    <w:rsid w:val="0055752E"/>
    <w:rsid w:val="00562A17"/>
    <w:rsid w:val="005F7769"/>
    <w:rsid w:val="006061F7"/>
    <w:rsid w:val="0063236D"/>
    <w:rsid w:val="00665162"/>
    <w:rsid w:val="006A71D4"/>
    <w:rsid w:val="006B4D97"/>
    <w:rsid w:val="006D4126"/>
    <w:rsid w:val="007C4F8D"/>
    <w:rsid w:val="008A33E5"/>
    <w:rsid w:val="00931EB0"/>
    <w:rsid w:val="00943760"/>
    <w:rsid w:val="00943DC4"/>
    <w:rsid w:val="00B80165"/>
    <w:rsid w:val="00CD2C31"/>
    <w:rsid w:val="00D23301"/>
    <w:rsid w:val="00D974B7"/>
    <w:rsid w:val="00F01853"/>
    <w:rsid w:val="01887A37"/>
    <w:rsid w:val="01F66ABD"/>
    <w:rsid w:val="020D770A"/>
    <w:rsid w:val="02154E6B"/>
    <w:rsid w:val="025507E1"/>
    <w:rsid w:val="0256383A"/>
    <w:rsid w:val="02BC1AB4"/>
    <w:rsid w:val="02C0122C"/>
    <w:rsid w:val="02EC5C65"/>
    <w:rsid w:val="02FD4D40"/>
    <w:rsid w:val="034D0DC7"/>
    <w:rsid w:val="038076F6"/>
    <w:rsid w:val="03C44D37"/>
    <w:rsid w:val="040F2B9F"/>
    <w:rsid w:val="041476CE"/>
    <w:rsid w:val="0429305B"/>
    <w:rsid w:val="043B3CCE"/>
    <w:rsid w:val="047F1DAB"/>
    <w:rsid w:val="04BF763A"/>
    <w:rsid w:val="054144F3"/>
    <w:rsid w:val="05F10935"/>
    <w:rsid w:val="05FE5168"/>
    <w:rsid w:val="06041154"/>
    <w:rsid w:val="06885F95"/>
    <w:rsid w:val="06A26942"/>
    <w:rsid w:val="072E314F"/>
    <w:rsid w:val="0733430F"/>
    <w:rsid w:val="07402340"/>
    <w:rsid w:val="082F696A"/>
    <w:rsid w:val="084819CC"/>
    <w:rsid w:val="08884840"/>
    <w:rsid w:val="08F21A03"/>
    <w:rsid w:val="09834A1F"/>
    <w:rsid w:val="0A0C3409"/>
    <w:rsid w:val="0A7A6114"/>
    <w:rsid w:val="0AB80DB3"/>
    <w:rsid w:val="0AD80180"/>
    <w:rsid w:val="0AE02F88"/>
    <w:rsid w:val="0AF13BC4"/>
    <w:rsid w:val="0AFE4225"/>
    <w:rsid w:val="0B294CDA"/>
    <w:rsid w:val="0B725406"/>
    <w:rsid w:val="0BD460E0"/>
    <w:rsid w:val="0BF749B2"/>
    <w:rsid w:val="0D486511"/>
    <w:rsid w:val="0E090577"/>
    <w:rsid w:val="0E421355"/>
    <w:rsid w:val="0E4868F2"/>
    <w:rsid w:val="0E95291F"/>
    <w:rsid w:val="0EA53929"/>
    <w:rsid w:val="0EAF24CD"/>
    <w:rsid w:val="0F266CB0"/>
    <w:rsid w:val="0F474788"/>
    <w:rsid w:val="0F7110E9"/>
    <w:rsid w:val="0F903CDD"/>
    <w:rsid w:val="100608F1"/>
    <w:rsid w:val="10622455"/>
    <w:rsid w:val="10722812"/>
    <w:rsid w:val="107922C8"/>
    <w:rsid w:val="1198540D"/>
    <w:rsid w:val="11AC68AA"/>
    <w:rsid w:val="11D034EC"/>
    <w:rsid w:val="12200998"/>
    <w:rsid w:val="12744CEA"/>
    <w:rsid w:val="12AB74DC"/>
    <w:rsid w:val="12B03C54"/>
    <w:rsid w:val="1480392A"/>
    <w:rsid w:val="14947D5C"/>
    <w:rsid w:val="14A613C2"/>
    <w:rsid w:val="15791A87"/>
    <w:rsid w:val="158226E9"/>
    <w:rsid w:val="158F37A3"/>
    <w:rsid w:val="160805D7"/>
    <w:rsid w:val="16322361"/>
    <w:rsid w:val="16484750"/>
    <w:rsid w:val="166B41F1"/>
    <w:rsid w:val="16CD3E38"/>
    <w:rsid w:val="178914FD"/>
    <w:rsid w:val="178C4AB0"/>
    <w:rsid w:val="17C4348D"/>
    <w:rsid w:val="18C143B6"/>
    <w:rsid w:val="18C67B43"/>
    <w:rsid w:val="18D44E1B"/>
    <w:rsid w:val="198C002F"/>
    <w:rsid w:val="19C14582"/>
    <w:rsid w:val="19D02C90"/>
    <w:rsid w:val="19EA5180"/>
    <w:rsid w:val="1A182FA5"/>
    <w:rsid w:val="1A401126"/>
    <w:rsid w:val="1A7E407C"/>
    <w:rsid w:val="1B1D05C9"/>
    <w:rsid w:val="1B706B41"/>
    <w:rsid w:val="1C224E20"/>
    <w:rsid w:val="1C2E35CB"/>
    <w:rsid w:val="1C4A7CD9"/>
    <w:rsid w:val="1C613D3A"/>
    <w:rsid w:val="1D8611E5"/>
    <w:rsid w:val="1E110AAE"/>
    <w:rsid w:val="1E2433C8"/>
    <w:rsid w:val="1E7C49DE"/>
    <w:rsid w:val="1E9621B1"/>
    <w:rsid w:val="1EBE0C60"/>
    <w:rsid w:val="1FE10954"/>
    <w:rsid w:val="1FEF0C54"/>
    <w:rsid w:val="200B73C7"/>
    <w:rsid w:val="21015917"/>
    <w:rsid w:val="21442F49"/>
    <w:rsid w:val="215E7022"/>
    <w:rsid w:val="21EE7EE1"/>
    <w:rsid w:val="22594812"/>
    <w:rsid w:val="23160915"/>
    <w:rsid w:val="242C0AC7"/>
    <w:rsid w:val="24F627AC"/>
    <w:rsid w:val="252048E1"/>
    <w:rsid w:val="255527BA"/>
    <w:rsid w:val="2659372A"/>
    <w:rsid w:val="26AB7D8B"/>
    <w:rsid w:val="26B02E2F"/>
    <w:rsid w:val="273121C1"/>
    <w:rsid w:val="27762747"/>
    <w:rsid w:val="277D647F"/>
    <w:rsid w:val="2801574A"/>
    <w:rsid w:val="2836069A"/>
    <w:rsid w:val="28461C9C"/>
    <w:rsid w:val="287324BA"/>
    <w:rsid w:val="2887022B"/>
    <w:rsid w:val="28CD1A76"/>
    <w:rsid w:val="29600ED3"/>
    <w:rsid w:val="2A067935"/>
    <w:rsid w:val="2A1B777D"/>
    <w:rsid w:val="2A815802"/>
    <w:rsid w:val="2A9552E5"/>
    <w:rsid w:val="2AED63FF"/>
    <w:rsid w:val="2B565D28"/>
    <w:rsid w:val="2B6851C9"/>
    <w:rsid w:val="2B8A00F2"/>
    <w:rsid w:val="2C1A340F"/>
    <w:rsid w:val="2C3F2C8B"/>
    <w:rsid w:val="2CEA4F93"/>
    <w:rsid w:val="2D377E06"/>
    <w:rsid w:val="2D65783D"/>
    <w:rsid w:val="2DFC3979"/>
    <w:rsid w:val="2E2C5CFC"/>
    <w:rsid w:val="2E664BA0"/>
    <w:rsid w:val="2EBD258D"/>
    <w:rsid w:val="2EC154DA"/>
    <w:rsid w:val="2EDE0244"/>
    <w:rsid w:val="2F25085E"/>
    <w:rsid w:val="2F334741"/>
    <w:rsid w:val="2FED074C"/>
    <w:rsid w:val="30427F1B"/>
    <w:rsid w:val="310444A3"/>
    <w:rsid w:val="32660BA7"/>
    <w:rsid w:val="3270151F"/>
    <w:rsid w:val="3290545A"/>
    <w:rsid w:val="337A7891"/>
    <w:rsid w:val="337E22EA"/>
    <w:rsid w:val="338A2F69"/>
    <w:rsid w:val="339B0D78"/>
    <w:rsid w:val="33C00B55"/>
    <w:rsid w:val="33E056E7"/>
    <w:rsid w:val="33FE5081"/>
    <w:rsid w:val="34014CC9"/>
    <w:rsid w:val="34310729"/>
    <w:rsid w:val="346B1830"/>
    <w:rsid w:val="346B3889"/>
    <w:rsid w:val="34880F47"/>
    <w:rsid w:val="351B09A1"/>
    <w:rsid w:val="36C867DD"/>
    <w:rsid w:val="37625ACE"/>
    <w:rsid w:val="381256F7"/>
    <w:rsid w:val="394A036E"/>
    <w:rsid w:val="3977245C"/>
    <w:rsid w:val="39D71B1E"/>
    <w:rsid w:val="39D87F09"/>
    <w:rsid w:val="39E36456"/>
    <w:rsid w:val="3A1B6D32"/>
    <w:rsid w:val="3A3B00FC"/>
    <w:rsid w:val="3BD530CB"/>
    <w:rsid w:val="3CB1626A"/>
    <w:rsid w:val="3D3B0A08"/>
    <w:rsid w:val="3DB835C2"/>
    <w:rsid w:val="3DC265EB"/>
    <w:rsid w:val="3DF92F26"/>
    <w:rsid w:val="3EF94F1B"/>
    <w:rsid w:val="3F1E7077"/>
    <w:rsid w:val="3F9E4A2A"/>
    <w:rsid w:val="3FF746D7"/>
    <w:rsid w:val="402106FF"/>
    <w:rsid w:val="404341AD"/>
    <w:rsid w:val="40471EFB"/>
    <w:rsid w:val="40477F08"/>
    <w:rsid w:val="407A6058"/>
    <w:rsid w:val="40A95F74"/>
    <w:rsid w:val="40B2339E"/>
    <w:rsid w:val="410D78FE"/>
    <w:rsid w:val="41601281"/>
    <w:rsid w:val="43767507"/>
    <w:rsid w:val="438751EB"/>
    <w:rsid w:val="43DE0C50"/>
    <w:rsid w:val="43EF502F"/>
    <w:rsid w:val="43FB7005"/>
    <w:rsid w:val="44F56185"/>
    <w:rsid w:val="456E1846"/>
    <w:rsid w:val="458A02B7"/>
    <w:rsid w:val="45FE1B9C"/>
    <w:rsid w:val="46024FFD"/>
    <w:rsid w:val="4651388E"/>
    <w:rsid w:val="466C06C8"/>
    <w:rsid w:val="471849DA"/>
    <w:rsid w:val="472879F7"/>
    <w:rsid w:val="473016F6"/>
    <w:rsid w:val="47596E9F"/>
    <w:rsid w:val="477B7F46"/>
    <w:rsid w:val="47E524E0"/>
    <w:rsid w:val="47F92D32"/>
    <w:rsid w:val="47FA230E"/>
    <w:rsid w:val="48027833"/>
    <w:rsid w:val="4812474D"/>
    <w:rsid w:val="48B42A45"/>
    <w:rsid w:val="48CC36A0"/>
    <w:rsid w:val="48FC21D7"/>
    <w:rsid w:val="494B4DE2"/>
    <w:rsid w:val="49AD702E"/>
    <w:rsid w:val="4A140D28"/>
    <w:rsid w:val="4AAF7251"/>
    <w:rsid w:val="4AB37F71"/>
    <w:rsid w:val="4AC9760C"/>
    <w:rsid w:val="4B1D633D"/>
    <w:rsid w:val="4BE07B8E"/>
    <w:rsid w:val="4C6D5B77"/>
    <w:rsid w:val="4C7B50C0"/>
    <w:rsid w:val="4CD4104C"/>
    <w:rsid w:val="4D0E2B9F"/>
    <w:rsid w:val="4D2A7E5B"/>
    <w:rsid w:val="4D300D98"/>
    <w:rsid w:val="4DFE18BE"/>
    <w:rsid w:val="4E6323B1"/>
    <w:rsid w:val="4ED32720"/>
    <w:rsid w:val="4EFE2381"/>
    <w:rsid w:val="4F561D6E"/>
    <w:rsid w:val="4FFB3C11"/>
    <w:rsid w:val="50661029"/>
    <w:rsid w:val="507F6623"/>
    <w:rsid w:val="509727E6"/>
    <w:rsid w:val="50EA5EA6"/>
    <w:rsid w:val="514F4E6E"/>
    <w:rsid w:val="515F3303"/>
    <w:rsid w:val="52302459"/>
    <w:rsid w:val="5318693D"/>
    <w:rsid w:val="533D13FE"/>
    <w:rsid w:val="53956916"/>
    <w:rsid w:val="54C54729"/>
    <w:rsid w:val="54E677C3"/>
    <w:rsid w:val="55524F2D"/>
    <w:rsid w:val="55794BB0"/>
    <w:rsid w:val="559277C0"/>
    <w:rsid w:val="55937A20"/>
    <w:rsid w:val="56A22532"/>
    <w:rsid w:val="5726041F"/>
    <w:rsid w:val="574B7F6D"/>
    <w:rsid w:val="575B5D85"/>
    <w:rsid w:val="57CB0BB5"/>
    <w:rsid w:val="58315BDC"/>
    <w:rsid w:val="58412524"/>
    <w:rsid w:val="584B24EC"/>
    <w:rsid w:val="59803E57"/>
    <w:rsid w:val="59BE6F2B"/>
    <w:rsid w:val="59DA6B86"/>
    <w:rsid w:val="5A050A99"/>
    <w:rsid w:val="5A217302"/>
    <w:rsid w:val="5A4E660B"/>
    <w:rsid w:val="5A854A24"/>
    <w:rsid w:val="5A967B10"/>
    <w:rsid w:val="5AED2009"/>
    <w:rsid w:val="5B744890"/>
    <w:rsid w:val="5BA72C22"/>
    <w:rsid w:val="5BCD63C7"/>
    <w:rsid w:val="5C802E12"/>
    <w:rsid w:val="5CB32EB5"/>
    <w:rsid w:val="5CF5226A"/>
    <w:rsid w:val="5CFD0323"/>
    <w:rsid w:val="5D694D67"/>
    <w:rsid w:val="5D6D0B56"/>
    <w:rsid w:val="5D795E2A"/>
    <w:rsid w:val="5D823794"/>
    <w:rsid w:val="5DDD7335"/>
    <w:rsid w:val="5DFD7C97"/>
    <w:rsid w:val="5F1424E8"/>
    <w:rsid w:val="5F1514A5"/>
    <w:rsid w:val="5F3D1192"/>
    <w:rsid w:val="5F98434D"/>
    <w:rsid w:val="5FAD7AD9"/>
    <w:rsid w:val="5FDA4129"/>
    <w:rsid w:val="60642993"/>
    <w:rsid w:val="60786190"/>
    <w:rsid w:val="61670F69"/>
    <w:rsid w:val="61743D61"/>
    <w:rsid w:val="61F4068A"/>
    <w:rsid w:val="61FC19AD"/>
    <w:rsid w:val="6223037D"/>
    <w:rsid w:val="626A7C77"/>
    <w:rsid w:val="62A50C62"/>
    <w:rsid w:val="637D1EFF"/>
    <w:rsid w:val="63924BE7"/>
    <w:rsid w:val="63F20A4B"/>
    <w:rsid w:val="63F86CD6"/>
    <w:rsid w:val="64B30DB6"/>
    <w:rsid w:val="657C50E7"/>
    <w:rsid w:val="65AF2D06"/>
    <w:rsid w:val="65D940B8"/>
    <w:rsid w:val="65DC2D1D"/>
    <w:rsid w:val="6622541B"/>
    <w:rsid w:val="66707909"/>
    <w:rsid w:val="670417C8"/>
    <w:rsid w:val="67147067"/>
    <w:rsid w:val="675B6996"/>
    <w:rsid w:val="675D37C0"/>
    <w:rsid w:val="67F00D02"/>
    <w:rsid w:val="683706DE"/>
    <w:rsid w:val="689C6A58"/>
    <w:rsid w:val="69793BB8"/>
    <w:rsid w:val="6992522B"/>
    <w:rsid w:val="69F34AD9"/>
    <w:rsid w:val="69F566BD"/>
    <w:rsid w:val="6AB46016"/>
    <w:rsid w:val="6C6677E4"/>
    <w:rsid w:val="6C922387"/>
    <w:rsid w:val="6CD3474E"/>
    <w:rsid w:val="6CEB56A7"/>
    <w:rsid w:val="6D836174"/>
    <w:rsid w:val="6DD644F6"/>
    <w:rsid w:val="6E0A5F70"/>
    <w:rsid w:val="6F2C0785"/>
    <w:rsid w:val="6FAA35E5"/>
    <w:rsid w:val="6FC90C65"/>
    <w:rsid w:val="70150F5F"/>
    <w:rsid w:val="7031057E"/>
    <w:rsid w:val="70E976A8"/>
    <w:rsid w:val="71066FB1"/>
    <w:rsid w:val="719165C1"/>
    <w:rsid w:val="72550F50"/>
    <w:rsid w:val="73871F5E"/>
    <w:rsid w:val="73DE5E35"/>
    <w:rsid w:val="73F7416F"/>
    <w:rsid w:val="74655CAA"/>
    <w:rsid w:val="751C65D5"/>
    <w:rsid w:val="75410DEE"/>
    <w:rsid w:val="76B24303"/>
    <w:rsid w:val="7707275D"/>
    <w:rsid w:val="7775502F"/>
    <w:rsid w:val="77C43611"/>
    <w:rsid w:val="78427530"/>
    <w:rsid w:val="78A06A6B"/>
    <w:rsid w:val="78CC09CF"/>
    <w:rsid w:val="78F9553C"/>
    <w:rsid w:val="792C5912"/>
    <w:rsid w:val="79663B9A"/>
    <w:rsid w:val="79A9134B"/>
    <w:rsid w:val="7A5769BE"/>
    <w:rsid w:val="7AF52483"/>
    <w:rsid w:val="7B5900A9"/>
    <w:rsid w:val="7C5036C5"/>
    <w:rsid w:val="7C6C7588"/>
    <w:rsid w:val="7CA57EB5"/>
    <w:rsid w:val="7D2232B3"/>
    <w:rsid w:val="7DB008BF"/>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D30C4"/>
  <w15:docId w15:val="{8A6BA295-BA62-4771-BBCA-12355D51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0"/>
    <w:uiPriority w:val="9"/>
    <w:semiHidden/>
    <w:unhideWhenUsed/>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rFonts w:ascii="Times New Roman" w:hAnsi="Times New Roman" w:cs="Times New Roman"/>
      <w:sz w:val="26"/>
      <w:szCs w:val="24"/>
    </w:rPr>
  </w:style>
  <w:style w:type="paragraph" w:styleId="a4">
    <w:name w:val="footer"/>
    <w:basedOn w:val="a"/>
    <w:uiPriority w:val="99"/>
    <w:semiHidden/>
    <w:unhideWhenUsed/>
    <w:qFormat/>
    <w:pPr>
      <w:tabs>
        <w:tab w:val="center" w:pos="4153"/>
        <w:tab w:val="right" w:pos="8306"/>
      </w:tabs>
      <w:snapToGrid w:val="0"/>
      <w:jc w:val="left"/>
    </w:pPr>
    <w:rPr>
      <w:sz w:val="18"/>
    </w:rPr>
  </w:style>
  <w:style w:type="paragraph" w:styleId="a5">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semiHidden/>
    <w:unhideWhenUsed/>
    <w:qFormat/>
    <w:pPr>
      <w:jc w:val="left"/>
    </w:pPr>
    <w:rPr>
      <w:rFonts w:cs="Times New Roman"/>
      <w:kern w:val="0"/>
      <w:sz w:val="24"/>
    </w:rPr>
  </w:style>
  <w:style w:type="character" w:styleId="a7">
    <w:name w:val="Strong"/>
    <w:basedOn w:val="a1"/>
    <w:uiPriority w:val="22"/>
    <w:qFormat/>
    <w:rPr>
      <w:b/>
      <w:bCs/>
    </w:rPr>
  </w:style>
  <w:style w:type="character" w:styleId="a8">
    <w:name w:val="FollowedHyperlink"/>
    <w:basedOn w:val="a1"/>
    <w:uiPriority w:val="99"/>
    <w:semiHidden/>
    <w:unhideWhenUsed/>
    <w:qFormat/>
    <w:rPr>
      <w:color w:val="800080"/>
      <w:u w:val="none"/>
    </w:rPr>
  </w:style>
  <w:style w:type="character" w:styleId="a9">
    <w:name w:val="Emphasis"/>
    <w:basedOn w:val="a1"/>
    <w:uiPriority w:val="20"/>
    <w:qFormat/>
    <w:rPr>
      <w:b/>
      <w:bCs/>
    </w:rPr>
  </w:style>
  <w:style w:type="character" w:styleId="HTML">
    <w:name w:val="HTML Definition"/>
    <w:basedOn w:val="a1"/>
    <w:uiPriority w:val="99"/>
    <w:semiHidden/>
    <w:unhideWhenUsed/>
    <w:qFormat/>
  </w:style>
  <w:style w:type="character" w:styleId="HTML0">
    <w:name w:val="HTML Typewriter"/>
    <w:basedOn w:val="a1"/>
    <w:uiPriority w:val="99"/>
    <w:semiHidden/>
    <w:unhideWhenUsed/>
    <w:qFormat/>
    <w:rPr>
      <w:rFonts w:ascii="monospace" w:eastAsia="monospace" w:hAnsi="monospace" w:cs="monospace"/>
      <w:sz w:val="20"/>
    </w:rPr>
  </w:style>
  <w:style w:type="character" w:styleId="HTML1">
    <w:name w:val="HTML Acronym"/>
    <w:basedOn w:val="a1"/>
    <w:uiPriority w:val="99"/>
    <w:semiHidden/>
    <w:unhideWhenUsed/>
    <w:qFormat/>
    <w:rPr>
      <w:rFonts w:ascii="微软雅黑" w:eastAsia="微软雅黑" w:hAnsi="微软雅黑" w:cs="微软雅黑"/>
      <w:color w:val="FFFFFF"/>
      <w:sz w:val="19"/>
      <w:szCs w:val="19"/>
      <w:u w:val="none"/>
      <w:shd w:val="clear" w:color="auto" w:fill="59C2E6"/>
    </w:rPr>
  </w:style>
  <w:style w:type="character" w:styleId="HTML2">
    <w:name w:val="HTML Variable"/>
    <w:basedOn w:val="a1"/>
    <w:uiPriority w:val="99"/>
    <w:semiHidden/>
    <w:unhideWhenUsed/>
    <w:qFormat/>
    <w:rPr>
      <w:bdr w:val="single" w:sz="6" w:space="0" w:color="999999"/>
      <w:shd w:val="clear" w:color="auto" w:fill="FFFFFF"/>
      <w:vertAlign w:val="baseline"/>
    </w:rPr>
  </w:style>
  <w:style w:type="character" w:styleId="aa">
    <w:name w:val="Hyperlink"/>
    <w:basedOn w:val="a1"/>
    <w:uiPriority w:val="99"/>
    <w:semiHidden/>
    <w:unhideWhenUsed/>
    <w:qFormat/>
    <w:rPr>
      <w:color w:val="0000FF"/>
      <w:u w:val="none"/>
    </w:rPr>
  </w:style>
  <w:style w:type="character" w:styleId="HTML3">
    <w:name w:val="HTML Code"/>
    <w:basedOn w:val="a1"/>
    <w:uiPriority w:val="99"/>
    <w:semiHidden/>
    <w:unhideWhenUsed/>
    <w:qFormat/>
    <w:rPr>
      <w:rFonts w:ascii="monospace" w:eastAsia="monospace" w:hAnsi="monospace" w:cs="monospace" w:hint="default"/>
      <w:sz w:val="20"/>
    </w:rPr>
  </w:style>
  <w:style w:type="character" w:styleId="HTML4">
    <w:name w:val="HTML Cite"/>
    <w:basedOn w:val="a1"/>
    <w:uiPriority w:val="99"/>
    <w:semiHidden/>
    <w:unhideWhenUsed/>
    <w:qFormat/>
    <w:rPr>
      <w:rFonts w:ascii="微软雅黑" w:eastAsia="微软雅黑" w:hAnsi="微软雅黑" w:cs="微软雅黑"/>
      <w:color w:val="FFFFFF"/>
      <w:sz w:val="19"/>
      <w:szCs w:val="19"/>
      <w:u w:val="none"/>
      <w:shd w:val="clear" w:color="auto" w:fill="59C2E6"/>
    </w:rPr>
  </w:style>
  <w:style w:type="character" w:styleId="HTML5">
    <w:name w:val="HTML Keyboard"/>
    <w:basedOn w:val="a1"/>
    <w:uiPriority w:val="99"/>
    <w:semiHidden/>
    <w:unhideWhenUsed/>
    <w:qFormat/>
    <w:rPr>
      <w:rFonts w:ascii="monospace" w:eastAsia="monospace" w:hAnsi="monospace" w:cs="monospace" w:hint="default"/>
      <w:sz w:val="20"/>
    </w:rPr>
  </w:style>
  <w:style w:type="character" w:styleId="HTML6">
    <w:name w:val="HTML Sample"/>
    <w:basedOn w:val="a1"/>
    <w:uiPriority w:val="99"/>
    <w:semiHidden/>
    <w:unhideWhenUsed/>
    <w:qFormat/>
    <w:rPr>
      <w:rFonts w:ascii="monospace" w:eastAsia="monospace" w:hAnsi="monospace" w:cs="monospace" w:hint="default"/>
    </w:rPr>
  </w:style>
  <w:style w:type="paragraph" w:customStyle="1" w:styleId="Default">
    <w:name w:val="Default"/>
    <w:next w:val="a"/>
    <w:qFormat/>
    <w:pPr>
      <w:widowControl w:val="0"/>
      <w:autoSpaceDE w:val="0"/>
      <w:autoSpaceDN w:val="0"/>
      <w:adjustRightInd w:val="0"/>
    </w:pPr>
    <w:rPr>
      <w:color w:val="000000"/>
      <w:sz w:val="24"/>
      <w:szCs w:val="24"/>
    </w:rPr>
  </w:style>
  <w:style w:type="character" w:customStyle="1" w:styleId="mini-outputtext1">
    <w:name w:val="mini-outputtext1"/>
    <w:basedOn w:val="a1"/>
    <w:qFormat/>
  </w:style>
  <w:style w:type="character" w:customStyle="1" w:styleId="30">
    <w:name w:val="标题 3 字符"/>
    <w:basedOn w:val="a1"/>
    <w:link w:val="3"/>
    <w:qFormat/>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1761</Words>
  <Characters>534</Characters>
  <Application>Microsoft Office Word</Application>
  <DocSecurity>0</DocSecurity>
  <Lines>4</Lines>
  <Paragraphs>4</Paragraphs>
  <ScaleCrop>false</ScaleCrop>
  <Company>cqmzj</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 admin</cp:lastModifiedBy>
  <cp:revision>17</cp:revision>
  <dcterms:created xsi:type="dcterms:W3CDTF">2020-03-03T03:42:00Z</dcterms:created>
  <dcterms:modified xsi:type="dcterms:W3CDTF">2024-05-27T06:52:00Z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13E531705D504F8F8A19355103B29F77</vt:lpwstr>
  </property>
</Properties>
</file>