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ind w:left="1606" w:hanging="1810" w:hangingChars="5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</w:rPr>
        <w:t>成渝高速公路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</w:rPr>
        <w:t>重庆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  <w:lang w:val="en-US" w:eastAsia="zh-CN"/>
        </w:rPr>
        <w:t>段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  <w:lang w:val="en-US" w:eastAsia="zh-CN"/>
        </w:rPr>
        <w:t>开通30周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</w:rPr>
        <w:t>年</w:t>
      </w:r>
      <w:r>
        <w:rPr>
          <w:rFonts w:hint="eastAsia" w:ascii="方正黑体_GBK" w:hAnsi="方正黑体_GBK" w:eastAsia="方正黑体_GBK" w:cs="方正黑体_GBK"/>
          <w:b w:val="0"/>
          <w:bCs/>
          <w:spacing w:val="21"/>
          <w:kern w:val="1"/>
          <w:sz w:val="32"/>
          <w:szCs w:val="32"/>
          <w:shd w:val="clear" w:color="auto" w:fill="FFFFFF"/>
          <w:lang w:val="en-US" w:eastAsia="zh-CN"/>
        </w:rPr>
        <w:t>专项宣传项目</w:t>
      </w:r>
      <w:r>
        <w:rPr>
          <w:rFonts w:hint="eastAsia" w:ascii="Times New Roman" w:hAnsi="Times New Roman" w:cs="Times New Roman"/>
          <w:b/>
          <w:sz w:val="32"/>
          <w:szCs w:val="32"/>
        </w:rPr>
        <w:t>答疑及补遗通知（一）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补遗部分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保证金缴纳账户信息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户名：重庆成渝高速公路有限公司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纳税人识别号：91500000203290298N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开户行：招商银行重庆杨家坪支行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账号：999004552210505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行号：308653000278</w:t>
      </w:r>
    </w:p>
    <w:p>
      <w:pPr>
        <w:spacing w:line="276" w:lineRule="auto"/>
        <w:ind w:right="880" w:firstLine="560" w:firstLineChars="20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276" w:lineRule="auto"/>
        <w:ind w:right="88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276" w:lineRule="auto"/>
        <w:ind w:right="880" w:firstLine="480" w:firstLineChars="200"/>
        <w:jc w:val="center"/>
        <w:rPr>
          <w:rFonts w:hint="eastAsia" w:ascii="宋体" w:hAnsi="宋体"/>
          <w:sz w:val="24"/>
          <w:szCs w:val="24"/>
        </w:rPr>
      </w:pPr>
    </w:p>
    <w:p>
      <w:pPr>
        <w:spacing w:line="276" w:lineRule="auto"/>
        <w:ind w:right="880"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特此说明，如与之前的招标文件有矛盾时，以本通知内容为准。                            </w:t>
      </w:r>
    </w:p>
    <w:p>
      <w:pPr>
        <w:spacing w:line="276" w:lineRule="auto"/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276" w:lineRule="auto"/>
        <w:ind w:firstLine="420" w:firstLineChars="200"/>
        <w:jc w:val="right"/>
        <w:rPr>
          <w:rFonts w:hint="eastAsia"/>
        </w:rPr>
      </w:pPr>
      <w:bookmarkStart w:id="0" w:name="_GoBack"/>
      <w:bookmarkEnd w:id="0"/>
    </w:p>
    <w:p>
      <w:pPr>
        <w:spacing w:line="276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比选人</w:t>
      </w:r>
      <w:r>
        <w:rPr>
          <w:rFonts w:hint="eastAsia"/>
          <w:sz w:val="28"/>
          <w:szCs w:val="28"/>
        </w:rPr>
        <w:t xml:space="preserve">：重庆成渝高速公路有限公司 </w:t>
      </w:r>
    </w:p>
    <w:p>
      <w:pPr>
        <w:pStyle w:val="2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2024年6月3日</w:t>
      </w: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OTViNjVlMGRmYjU2NWFhNmMyZTIyMDVhNGQ4OTEifQ=="/>
  </w:docVars>
  <w:rsids>
    <w:rsidRoot w:val="00000000"/>
    <w:rsid w:val="0CD273F4"/>
    <w:rsid w:val="0CF60C58"/>
    <w:rsid w:val="13E64BE3"/>
    <w:rsid w:val="183F2B14"/>
    <w:rsid w:val="1DFC4F05"/>
    <w:rsid w:val="39E325C9"/>
    <w:rsid w:val="44946453"/>
    <w:rsid w:val="51A97B58"/>
    <w:rsid w:val="531F3109"/>
    <w:rsid w:val="5C6C6A3B"/>
    <w:rsid w:val="5C790314"/>
    <w:rsid w:val="621D7C0E"/>
    <w:rsid w:val="70755A61"/>
    <w:rsid w:val="776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sz w:val="36"/>
      <w:szCs w:val="36"/>
    </w:rPr>
  </w:style>
  <w:style w:type="character" w:styleId="6">
    <w:name w:val="FollowedHyperlink"/>
    <w:basedOn w:val="5"/>
    <w:qFormat/>
    <w:uiPriority w:val="0"/>
    <w:rPr>
      <w:color w:val="80339A"/>
      <w:u w:val="single"/>
    </w:rPr>
  </w:style>
  <w:style w:type="character" w:styleId="7">
    <w:name w:val="Hyperlink"/>
    <w:basedOn w:val="5"/>
    <w:qFormat/>
    <w:uiPriority w:val="0"/>
    <w:rPr>
      <w:color w:val="80339A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120</Characters>
  <Lines>0</Lines>
  <Paragraphs>0</Paragraphs>
  <TotalTime>0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WYJJ</dc:creator>
  <cp:lastModifiedBy>高勇</cp:lastModifiedBy>
  <dcterms:modified xsi:type="dcterms:W3CDTF">2024-06-03T08:57:08Z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47FB10E626C04A289999A9BE925B4E4B_13</vt:lpwstr>
  </property>
</Properties>
</file>