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DF44B"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佛耳岩码头商滚泊位技术改造工程</w:t>
      </w:r>
    </w:p>
    <w:p w14:paraId="401835DD"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环境影响报告书征求意见稿公示</w:t>
      </w:r>
    </w:p>
    <w:p w14:paraId="100E2ADD">
      <w:pPr>
        <w:jc w:val="center"/>
        <w:rPr>
          <w:rFonts w:eastAsiaTheme="minorEastAsia"/>
          <w:iCs/>
          <w:color w:val="000000" w:themeColor="text1"/>
          <w:spacing w:val="-2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372263A2">
      <w:pPr>
        <w:adjustRightInd w:val="0"/>
        <w:snapToGrid w:val="0"/>
        <w:ind w:firstLine="520" w:firstLineChars="200"/>
        <w:rPr>
          <w:rFonts w:ascii="微软雅黑" w:hAnsi="微软雅黑" w:eastAsia="微软雅黑"/>
          <w:sz w:val="26"/>
          <w:szCs w:val="26"/>
        </w:rPr>
      </w:pPr>
      <w:r>
        <w:rPr>
          <w:rFonts w:hint="eastAsia" w:ascii="微软雅黑" w:hAnsi="微软雅黑" w:eastAsia="微软雅黑"/>
          <w:bCs/>
          <w:sz w:val="26"/>
          <w:szCs w:val="26"/>
        </w:rPr>
        <w:t>重庆航运建设发展（集团）有限公司拟</w:t>
      </w:r>
      <w:r>
        <w:rPr>
          <w:rFonts w:ascii="微软雅黑" w:hAnsi="微软雅黑" w:eastAsia="微软雅黑"/>
          <w:bCs/>
          <w:sz w:val="26"/>
          <w:szCs w:val="26"/>
        </w:rPr>
        <w:t>实施</w:t>
      </w:r>
      <w:r>
        <w:rPr>
          <w:rFonts w:hint="eastAsia" w:ascii="微软雅黑" w:hAnsi="微软雅黑" w:eastAsia="微软雅黑"/>
          <w:bCs/>
          <w:sz w:val="26"/>
          <w:szCs w:val="26"/>
        </w:rPr>
        <w:t>佛耳岩码头商滚泊位技术改造工程。工程</w:t>
      </w:r>
      <w:r>
        <w:rPr>
          <w:rFonts w:ascii="微软雅黑" w:hAnsi="微软雅黑" w:eastAsia="微软雅黑"/>
          <w:bCs/>
          <w:sz w:val="26"/>
          <w:szCs w:val="26"/>
        </w:rPr>
        <w:t>建设</w:t>
      </w:r>
      <w:r>
        <w:rPr>
          <w:rFonts w:hint="eastAsia" w:ascii="微软雅黑" w:hAnsi="微软雅黑" w:eastAsia="微软雅黑"/>
          <w:bCs/>
          <w:sz w:val="26"/>
          <w:szCs w:val="26"/>
        </w:rPr>
        <w:t>地</w:t>
      </w:r>
      <w:r>
        <w:rPr>
          <w:rFonts w:hint="eastAsia" w:ascii="微软雅黑" w:hAnsi="微软雅黑" w:eastAsia="微软雅黑"/>
          <w:bCs/>
          <w:sz w:val="26"/>
          <w:szCs w:val="26"/>
          <w:lang w:val="en-US" w:eastAsia="zh-CN"/>
        </w:rPr>
        <w:t>位于巴南区</w:t>
      </w:r>
      <w:r>
        <w:rPr>
          <w:rFonts w:hint="eastAsia" w:ascii="微软雅黑" w:hAnsi="微软雅黑" w:eastAsia="微软雅黑"/>
          <w:bCs/>
          <w:sz w:val="26"/>
          <w:szCs w:val="26"/>
        </w:rPr>
        <w:t>。</w:t>
      </w:r>
      <w:r>
        <w:rPr>
          <w:rFonts w:ascii="微软雅黑" w:hAnsi="微软雅黑" w:eastAsia="微软雅黑"/>
          <w:bCs/>
          <w:sz w:val="26"/>
          <w:szCs w:val="26"/>
        </w:rPr>
        <w:t>目前</w:t>
      </w:r>
      <w:r>
        <w:rPr>
          <w:rFonts w:hint="eastAsia" w:ascii="微软雅黑" w:hAnsi="微软雅黑" w:eastAsia="微软雅黑"/>
          <w:bCs/>
          <w:sz w:val="26"/>
          <w:szCs w:val="26"/>
        </w:rPr>
        <w:t>该</w:t>
      </w:r>
      <w:r>
        <w:rPr>
          <w:rFonts w:hint="eastAsia" w:ascii="微软雅黑" w:hAnsi="微软雅黑" w:eastAsia="微软雅黑"/>
          <w:sz w:val="26"/>
          <w:szCs w:val="26"/>
        </w:rPr>
        <w:t>项目已完成环境影响报告书征求意见稿。按照</w:t>
      </w:r>
      <w:r>
        <w:rPr>
          <w:rFonts w:ascii="微软雅黑" w:hAnsi="微软雅黑" w:eastAsia="微软雅黑"/>
          <w:sz w:val="26"/>
          <w:szCs w:val="26"/>
        </w:rPr>
        <w:t>《中华人民共和国环境影响评价法》、《环境影响评价公众参与办法》</w:t>
      </w:r>
      <w:r>
        <w:rPr>
          <w:rFonts w:hint="eastAsia" w:ascii="微软雅黑" w:hAnsi="微软雅黑" w:eastAsia="微软雅黑"/>
          <w:sz w:val="26"/>
          <w:szCs w:val="26"/>
        </w:rPr>
        <w:t>等有关规定，现对该征求意见稿进行公示，以</w:t>
      </w:r>
      <w:r>
        <w:rPr>
          <w:rFonts w:ascii="微软雅黑" w:hAnsi="微软雅黑" w:eastAsia="微软雅黑"/>
          <w:sz w:val="26"/>
          <w:szCs w:val="26"/>
        </w:rPr>
        <w:t>征求</w:t>
      </w:r>
      <w:r>
        <w:rPr>
          <w:rFonts w:hint="eastAsia" w:ascii="微软雅黑" w:hAnsi="微软雅黑" w:eastAsia="微软雅黑"/>
          <w:sz w:val="26"/>
          <w:szCs w:val="26"/>
        </w:rPr>
        <w:t>项目区公众对</w:t>
      </w:r>
      <w:bookmarkStart w:id="0" w:name="_GoBack"/>
      <w:bookmarkEnd w:id="0"/>
      <w:r>
        <w:rPr>
          <w:rFonts w:ascii="微软雅黑" w:hAnsi="微软雅黑" w:eastAsia="微软雅黑"/>
          <w:sz w:val="26"/>
          <w:szCs w:val="26"/>
        </w:rPr>
        <w:t>项目环境影响的</w:t>
      </w:r>
      <w:r>
        <w:rPr>
          <w:rFonts w:hint="eastAsia" w:ascii="微软雅黑" w:hAnsi="微软雅黑" w:eastAsia="微软雅黑"/>
          <w:sz w:val="26"/>
          <w:szCs w:val="26"/>
        </w:rPr>
        <w:t>相关</w:t>
      </w:r>
      <w:r>
        <w:rPr>
          <w:rFonts w:ascii="微软雅黑" w:hAnsi="微软雅黑" w:eastAsia="微软雅黑"/>
          <w:sz w:val="26"/>
          <w:szCs w:val="26"/>
        </w:rPr>
        <w:t>意见</w:t>
      </w:r>
      <w:r>
        <w:rPr>
          <w:rFonts w:hint="eastAsia" w:ascii="微软雅黑" w:hAnsi="微软雅黑" w:eastAsia="微软雅黑"/>
          <w:sz w:val="26"/>
          <w:szCs w:val="26"/>
        </w:rPr>
        <w:t>，有效期为</w:t>
      </w:r>
      <w:r>
        <w:rPr>
          <w:rFonts w:hint="eastAsia" w:ascii="微软雅黑" w:hAnsi="微软雅黑" w:eastAsia="微软雅黑"/>
          <w:kern w:val="0"/>
          <w:sz w:val="26"/>
          <w:szCs w:val="26"/>
        </w:rPr>
        <w:t>公示之日起至10个工作日止</w:t>
      </w:r>
      <w:r>
        <w:rPr>
          <w:rFonts w:hint="eastAsia" w:ascii="微软雅黑" w:hAnsi="微软雅黑" w:eastAsia="微软雅黑"/>
          <w:sz w:val="26"/>
          <w:szCs w:val="26"/>
        </w:rPr>
        <w:t>。公众可登</w:t>
      </w:r>
      <w:r>
        <w:rPr>
          <w:rFonts w:hint="eastAsia" w:ascii="微软雅黑" w:hAnsi="微软雅黑" w:eastAsia="微软雅黑"/>
          <w:sz w:val="26"/>
          <w:szCs w:val="26"/>
          <w:lang w:val="en-US" w:eastAsia="zh-CN"/>
        </w:rPr>
        <w:t>录</w:t>
      </w:r>
      <w:r>
        <w:rPr>
          <w:rFonts w:hint="eastAsia" w:ascii="微软雅黑" w:hAnsi="微软雅黑" w:eastAsia="微软雅黑"/>
          <w:sz w:val="26"/>
          <w:szCs w:val="26"/>
        </w:rPr>
        <w:t>以下链接查阅环评报告征求意见稿及公众意见表，纸质报告可电话联系查阅，并通过填写公众意见表发表意见和建议。</w:t>
      </w:r>
    </w:p>
    <w:p w14:paraId="50CC8292">
      <w:pPr>
        <w:adjustRightInd w:val="0"/>
        <w:snapToGrid w:val="0"/>
        <w:jc w:val="left"/>
        <w:rPr>
          <w:rFonts w:hint="eastAsia" w:ascii="微软雅黑" w:hAnsi="微软雅黑" w:eastAsia="微软雅黑"/>
          <w:color w:val="auto"/>
          <w:sz w:val="26"/>
          <w:szCs w:val="26"/>
        </w:rPr>
      </w:pPr>
      <w:r>
        <w:rPr>
          <w:rFonts w:hint="eastAsia" w:ascii="微软雅黑" w:hAnsi="微软雅黑" w:eastAsia="微软雅黑"/>
          <w:color w:val="auto"/>
          <w:sz w:val="26"/>
          <w:szCs w:val="26"/>
        </w:rPr>
        <w:t xml:space="preserve">网址链接：https://pan.baidu.com/s/1VuJavXEMaLhVmJ0fmIVCLg </w:t>
      </w:r>
    </w:p>
    <w:p w14:paraId="3EBDCBF9">
      <w:pPr>
        <w:adjustRightInd w:val="0"/>
        <w:snapToGrid w:val="0"/>
        <w:jc w:val="left"/>
        <w:rPr>
          <w:rFonts w:ascii="微软雅黑" w:hAnsi="微软雅黑" w:eastAsia="微软雅黑"/>
          <w:color w:val="auto"/>
          <w:sz w:val="26"/>
          <w:szCs w:val="26"/>
        </w:rPr>
      </w:pPr>
      <w:r>
        <w:rPr>
          <w:rFonts w:hint="eastAsia" w:ascii="微软雅黑" w:hAnsi="微软雅黑" w:eastAsia="微软雅黑"/>
          <w:color w:val="auto"/>
          <w:sz w:val="26"/>
          <w:szCs w:val="26"/>
        </w:rPr>
        <w:t>提取码：n04i</w:t>
      </w:r>
      <w:r>
        <w:rPr>
          <w:rFonts w:ascii="微软雅黑" w:hAnsi="微软雅黑" w:eastAsia="微软雅黑"/>
          <w:color w:val="auto"/>
          <w:sz w:val="26"/>
          <w:szCs w:val="26"/>
        </w:rPr>
        <w:t xml:space="preserve"> </w:t>
      </w:r>
    </w:p>
    <w:p w14:paraId="727AFCDD">
      <w:pPr>
        <w:adjustRightInd w:val="0"/>
        <w:snapToGrid w:val="0"/>
        <w:ind w:right="420"/>
        <w:jc w:val="left"/>
        <w:rPr>
          <w:rFonts w:ascii="微软雅黑" w:hAnsi="微软雅黑" w:eastAsia="微软雅黑"/>
          <w:color w:val="auto"/>
          <w:sz w:val="26"/>
          <w:szCs w:val="26"/>
        </w:rPr>
      </w:pPr>
      <w:r>
        <w:rPr>
          <w:rFonts w:hint="eastAsia" w:ascii="微软雅黑" w:hAnsi="微软雅黑" w:eastAsia="微软雅黑"/>
          <w:color w:val="auto"/>
          <w:sz w:val="26"/>
          <w:szCs w:val="26"/>
        </w:rPr>
        <w:t>联系</w:t>
      </w:r>
      <w:r>
        <w:rPr>
          <w:rFonts w:hint="eastAsia" w:ascii="微软雅黑" w:hAnsi="微软雅黑" w:eastAsia="微软雅黑"/>
          <w:color w:val="auto"/>
          <w:sz w:val="26"/>
          <w:szCs w:val="26"/>
          <w:lang w:val="en-US" w:eastAsia="zh-CN"/>
        </w:rPr>
        <w:t>人</w:t>
      </w:r>
      <w:r>
        <w:rPr>
          <w:rFonts w:hint="eastAsia" w:ascii="微软雅黑" w:hAnsi="微软雅黑" w:eastAsia="微软雅黑"/>
          <w:color w:val="auto"/>
          <w:sz w:val="26"/>
          <w:szCs w:val="26"/>
        </w:rPr>
        <w:t xml:space="preserve">：吴先生 </w:t>
      </w:r>
      <w:r>
        <w:rPr>
          <w:rFonts w:ascii="微软雅黑" w:hAnsi="微软雅黑" w:eastAsia="微软雅黑"/>
          <w:color w:val="auto"/>
          <w:sz w:val="26"/>
          <w:szCs w:val="26"/>
        </w:rPr>
        <w:t xml:space="preserve"> </w:t>
      </w:r>
      <w:r>
        <w:rPr>
          <w:rFonts w:hint="eastAsia" w:ascii="微软雅黑" w:hAnsi="微软雅黑" w:eastAsia="微软雅黑"/>
          <w:color w:val="auto"/>
          <w:sz w:val="26"/>
          <w:szCs w:val="26"/>
        </w:rPr>
        <w:t xml:space="preserve"> </w:t>
      </w:r>
      <w:r>
        <w:rPr>
          <w:rFonts w:ascii="微软雅黑" w:hAnsi="微软雅黑" w:eastAsia="微软雅黑"/>
          <w:color w:val="auto"/>
          <w:sz w:val="26"/>
          <w:szCs w:val="26"/>
        </w:rPr>
        <w:t xml:space="preserve">   </w:t>
      </w:r>
      <w:r>
        <w:rPr>
          <w:rFonts w:hint="eastAsia" w:ascii="微软雅黑" w:hAnsi="微软雅黑" w:eastAsia="微软雅黑"/>
          <w:color w:val="auto"/>
          <w:sz w:val="26"/>
          <w:szCs w:val="26"/>
        </w:rPr>
        <w:t>电话：023-88734299</w:t>
      </w:r>
    </w:p>
    <w:p w14:paraId="02518B05">
      <w:pPr>
        <w:adjustRightInd w:val="0"/>
        <w:snapToGrid w:val="0"/>
        <w:ind w:right="420"/>
        <w:jc w:val="left"/>
        <w:rPr>
          <w:rFonts w:hint="eastAsia" w:ascii="微软雅黑" w:hAnsi="微软雅黑" w:eastAsia="微软雅黑"/>
          <w:color w:val="auto"/>
          <w:sz w:val="26"/>
          <w:szCs w:val="26"/>
        </w:rPr>
      </w:pPr>
      <w:r>
        <w:rPr>
          <w:rFonts w:hint="eastAsia" w:ascii="微软雅黑" w:hAnsi="微软雅黑" w:eastAsia="微软雅黑"/>
          <w:color w:val="auto"/>
          <w:sz w:val="26"/>
          <w:szCs w:val="26"/>
        </w:rPr>
        <w:t>邮箱：412874680@qq.com</w:t>
      </w:r>
    </w:p>
    <w:p w14:paraId="79809C58">
      <w:pPr>
        <w:adjustRightInd w:val="0"/>
        <w:snapToGrid w:val="0"/>
        <w:ind w:right="420"/>
        <w:jc w:val="left"/>
        <w:rPr>
          <w:rFonts w:ascii="微软雅黑" w:hAnsi="微软雅黑" w:eastAsia="微软雅黑"/>
          <w:sz w:val="26"/>
          <w:szCs w:val="26"/>
        </w:rPr>
      </w:pPr>
      <w:r>
        <w:rPr>
          <w:rFonts w:hint="eastAsia" w:ascii="微软雅黑" w:hAnsi="微软雅黑" w:eastAsia="微软雅黑"/>
          <w:sz w:val="26"/>
          <w:szCs w:val="26"/>
        </w:rPr>
        <w:t>通讯地址：重庆市北部新区高新园星光大道76号天王星B座23楼总工办</w:t>
      </w:r>
    </w:p>
    <w:p w14:paraId="412E11F0">
      <w:pPr>
        <w:adjustRightInd w:val="0"/>
        <w:snapToGrid w:val="0"/>
        <w:ind w:right="420" w:firstLine="520" w:firstLineChars="200"/>
        <w:rPr>
          <w:rFonts w:ascii="微软雅黑" w:hAnsi="微软雅黑" w:eastAsia="微软雅黑"/>
          <w:sz w:val="26"/>
          <w:szCs w:val="26"/>
        </w:rPr>
      </w:pPr>
    </w:p>
    <w:p w14:paraId="0DF66366">
      <w:pPr>
        <w:ind w:firstLine="1155" w:firstLineChars="5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iNzE0ZTVmN2NmY2U4MzcyNzJhZjg0NGRiNGQ1MjMifQ=="/>
  </w:docVars>
  <w:rsids>
    <w:rsidRoot w:val="00474EBC"/>
    <w:rsid w:val="000659E1"/>
    <w:rsid w:val="001E30E9"/>
    <w:rsid w:val="00306C8D"/>
    <w:rsid w:val="00410865"/>
    <w:rsid w:val="00414A24"/>
    <w:rsid w:val="00431D45"/>
    <w:rsid w:val="00474EBC"/>
    <w:rsid w:val="006042B7"/>
    <w:rsid w:val="006A581D"/>
    <w:rsid w:val="006D221C"/>
    <w:rsid w:val="006E776A"/>
    <w:rsid w:val="0071286A"/>
    <w:rsid w:val="007635EC"/>
    <w:rsid w:val="0086538B"/>
    <w:rsid w:val="00890DD0"/>
    <w:rsid w:val="008C321F"/>
    <w:rsid w:val="008D095B"/>
    <w:rsid w:val="009D0C27"/>
    <w:rsid w:val="00AD37FD"/>
    <w:rsid w:val="00B23EDA"/>
    <w:rsid w:val="00CA4FFF"/>
    <w:rsid w:val="00CE3407"/>
    <w:rsid w:val="00ED7CAE"/>
    <w:rsid w:val="00FD5044"/>
    <w:rsid w:val="084F198A"/>
    <w:rsid w:val="1C6A2129"/>
    <w:rsid w:val="27DA0163"/>
    <w:rsid w:val="2B141BDE"/>
    <w:rsid w:val="365418D4"/>
    <w:rsid w:val="4504461A"/>
    <w:rsid w:val="61BC298B"/>
    <w:rsid w:val="62600C89"/>
    <w:rsid w:val="6ACD16BE"/>
    <w:rsid w:val="7A5944E4"/>
    <w:rsid w:val="7C64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287</Words>
  <Characters>314</Characters>
  <Lines>3</Lines>
  <Paragraphs>1</Paragraphs>
  <TotalTime>37</TotalTime>
  <ScaleCrop>false</ScaleCrop>
  <LinksUpToDate>false</LinksUpToDate>
  <CharactersWithSpaces>321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2020-07-24T08:49:00Z</dcterms:created>
  <dc:creator>Administrator</dc:creator>
  <cp:lastModifiedBy>gua</cp:lastModifiedBy>
  <dcterms:modified xsi:type="dcterms:W3CDTF">2024-09-05T02:56:54Z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5A3A84AD6CCA42BBA93A1AA13EF599C3_12</vt:lpwstr>
  </property>
</Properties>
</file>