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firstLine="1767" w:firstLineChars="400"/>
        <w:jc w:val="left"/>
        <w:rPr>
          <w:rFonts w:hint="eastAsia" w:ascii="宋体" w:hAnsi="宋体" w:eastAsia="宋体" w:cs="宋体"/>
          <w:color w:val="auto"/>
          <w:sz w:val="48"/>
          <w:szCs w:val="48"/>
          <w:highlight w:val="none"/>
        </w:rPr>
      </w:pPr>
      <w:r>
        <w:rPr>
          <w:rFonts w:hint="eastAsia" w:ascii="宋体" w:hAnsi="宋体" w:eastAsia="宋体" w:cs="宋体"/>
          <w:bCs w:val="0"/>
          <w:color w:val="auto"/>
          <w:highlight w:val="none"/>
        </w:rPr>
        <w:t>第七章  技术标准和要求</w:t>
      </w:r>
      <w:bookmarkStart w:id="0" w:name="招标文件07章技术标准和要求01"/>
      <w:bookmarkEnd w:id="0"/>
      <w:bookmarkStart w:id="1" w:name="_Toc287620808"/>
      <w:bookmarkStart w:id="2" w:name="_Toc430530524"/>
    </w:p>
    <w:bookmarkEnd w:id="1"/>
    <w:bookmarkEnd w:id="2"/>
    <w:p>
      <w:pPr>
        <w:spacing w:line="360" w:lineRule="auto"/>
        <w:jc w:val="center"/>
        <w:rPr>
          <w:rFonts w:hint="eastAsia" w:ascii="宋体" w:hAnsi="宋体" w:eastAsia="宋体" w:cs="宋体"/>
          <w:i/>
          <w:color w:val="auto"/>
          <w:highlight w:val="none"/>
        </w:rPr>
      </w:pPr>
    </w:p>
    <w:p>
      <w:pPr>
        <w:pStyle w:val="10"/>
        <w:numPr>
          <w:ilvl w:val="255"/>
          <w:numId w:val="0"/>
        </w:numPr>
        <w:snapToGrid w:val="0"/>
        <w:spacing w:line="360" w:lineRule="auto"/>
        <w:outlineLvl w:val="0"/>
        <w:rPr>
          <w:rFonts w:eastAsia="宋体"/>
          <w:color w:val="171A1D"/>
          <w:sz w:val="21"/>
          <w:szCs w:val="21"/>
          <w:shd w:val="clear" w:color="auto" w:fill="FFFFFF"/>
        </w:rPr>
      </w:pPr>
      <w:r>
        <w:rPr>
          <w:rFonts w:hint="eastAsia"/>
          <w:color w:val="171A1D"/>
          <w:sz w:val="21"/>
          <w:szCs w:val="21"/>
          <w:shd w:val="clear" w:color="auto" w:fill="FFFFFF"/>
          <w:lang w:val="en-US"/>
        </w:rPr>
        <w:t>一、</w:t>
      </w:r>
      <w:r>
        <w:rPr>
          <w:rFonts w:hint="eastAsia" w:eastAsia="宋体"/>
          <w:color w:val="171A1D"/>
          <w:sz w:val="21"/>
          <w:szCs w:val="21"/>
          <w:shd w:val="clear" w:color="auto" w:fill="FFFFFF"/>
        </w:rPr>
        <w:t>联网监控系统</w:t>
      </w:r>
    </w:p>
    <w:p>
      <w:pPr>
        <w:pStyle w:val="10"/>
        <w:snapToGrid w:val="0"/>
        <w:spacing w:line="360" w:lineRule="auto"/>
        <w:ind w:firstLine="0"/>
        <w:outlineLvl w:val="1"/>
        <w:rPr>
          <w:rFonts w:eastAsia="宋体"/>
          <w:color w:val="171A1D"/>
          <w:sz w:val="21"/>
          <w:szCs w:val="21"/>
          <w:shd w:val="clear" w:color="auto" w:fill="FFFFFF"/>
          <w:lang w:val="en-US"/>
        </w:rPr>
      </w:pPr>
      <w:r>
        <w:rPr>
          <w:rFonts w:hint="eastAsia" w:eastAsia="宋体"/>
          <w:color w:val="171A1D"/>
          <w:sz w:val="21"/>
          <w:szCs w:val="21"/>
          <w:shd w:val="clear" w:color="auto" w:fill="FFFFFF"/>
        </w:rPr>
        <w:t>（一）智慧道路监测与应急处置平台</w:t>
      </w:r>
      <w:r>
        <w:rPr>
          <w:rFonts w:hint="eastAsia" w:eastAsia="宋体"/>
          <w:color w:val="171A1D"/>
          <w:sz w:val="21"/>
          <w:szCs w:val="21"/>
          <w:shd w:val="clear" w:color="auto" w:fill="FFFFFF"/>
          <w:lang w:val="en-US"/>
        </w:rPr>
        <w:t>-路段</w:t>
      </w:r>
    </w:p>
    <w:p>
      <w:pPr>
        <w:snapToGrid w:val="0"/>
        <w:spacing w:line="360" w:lineRule="auto"/>
        <w:ind w:firstLine="420" w:firstLineChars="200"/>
        <w:rPr>
          <w:rFonts w:ascii="宋体" w:hAnsi="宋体" w:cs="宋体"/>
          <w:szCs w:val="21"/>
        </w:rPr>
      </w:pPr>
      <w:r>
        <w:rPr>
          <w:rFonts w:hint="eastAsia" w:ascii="宋体" w:hAnsi="宋体" w:cs="宋体"/>
          <w:szCs w:val="21"/>
        </w:rPr>
        <w:t>1、保障火灾软件、紧急电话软件与监控软件正常联动报警，位置与监控软件一一对应。</w:t>
      </w:r>
    </w:p>
    <w:p>
      <w:pPr>
        <w:snapToGrid w:val="0"/>
        <w:spacing w:line="360" w:lineRule="auto"/>
        <w:ind w:firstLine="420" w:firstLineChars="200"/>
        <w:rPr>
          <w:rFonts w:ascii="宋体" w:hAnsi="宋体" w:cs="宋体"/>
          <w:szCs w:val="21"/>
        </w:rPr>
      </w:pPr>
      <w:r>
        <w:rPr>
          <w:rFonts w:hint="eastAsia" w:ascii="宋体" w:hAnsi="宋体" w:cs="宋体"/>
          <w:szCs w:val="21"/>
        </w:rPr>
        <w:t>2、当火灾软件发生火灾光纤、烟感以及火焰探测器报警后，保障监控软件对应设备正常报警，且位置与火灾软件对应。</w:t>
      </w:r>
    </w:p>
    <w:p>
      <w:pPr>
        <w:snapToGrid w:val="0"/>
        <w:spacing w:line="360" w:lineRule="auto"/>
        <w:ind w:firstLine="420" w:firstLineChars="200"/>
        <w:rPr>
          <w:rFonts w:ascii="宋体" w:hAnsi="宋体" w:cs="宋体"/>
          <w:szCs w:val="21"/>
        </w:rPr>
      </w:pPr>
      <w:r>
        <w:rPr>
          <w:rFonts w:hint="eastAsia" w:ascii="宋体" w:hAnsi="宋体" w:cs="宋体"/>
          <w:szCs w:val="21"/>
        </w:rPr>
        <w:t>3、监控软件确认火灾报警，对应火灾分区的火灾预案执行框需正常弹出，关联摄像机需成功自动切墙，预览火灾预案，保障该火灾预案正确，且所有火灾预案均需不可遗漏。</w:t>
      </w:r>
    </w:p>
    <w:p>
      <w:pPr>
        <w:snapToGrid w:val="0"/>
        <w:spacing w:line="360" w:lineRule="auto"/>
        <w:ind w:firstLine="420" w:firstLineChars="200"/>
        <w:rPr>
          <w:rFonts w:ascii="宋体" w:hAnsi="宋体" w:cs="宋体"/>
          <w:szCs w:val="21"/>
        </w:rPr>
      </w:pPr>
      <w:r>
        <w:rPr>
          <w:rFonts w:hint="eastAsia" w:ascii="宋体" w:hAnsi="宋体" w:cs="宋体"/>
          <w:szCs w:val="21"/>
        </w:rPr>
        <w:t>4、核查事件检测工作站与监控软件联动报警是否正常，监控软件摄像机位置与现场是否对应，是否所有摄像机均能正常切墙。</w:t>
      </w:r>
    </w:p>
    <w:p>
      <w:pPr>
        <w:snapToGrid w:val="0"/>
        <w:spacing w:line="360" w:lineRule="auto"/>
        <w:ind w:firstLine="420" w:firstLineChars="200"/>
        <w:rPr>
          <w:rFonts w:ascii="宋体" w:hAnsi="宋体" w:cs="宋体"/>
          <w:szCs w:val="21"/>
        </w:rPr>
      </w:pPr>
      <w:r>
        <w:rPr>
          <w:rFonts w:hint="eastAsia" w:ascii="宋体" w:hAnsi="宋体" w:cs="宋体"/>
          <w:szCs w:val="21"/>
        </w:rPr>
        <w:t>5、通过监控软件查看故障列表中的故障设备，核查是否网络故障，准确描述故障现象。</w:t>
      </w:r>
    </w:p>
    <w:p>
      <w:pPr>
        <w:snapToGrid w:val="0"/>
        <w:spacing w:line="360" w:lineRule="auto"/>
        <w:ind w:firstLine="420" w:firstLineChars="200"/>
        <w:rPr>
          <w:rFonts w:ascii="宋体" w:hAnsi="宋体" w:cs="宋体"/>
          <w:szCs w:val="21"/>
        </w:rPr>
      </w:pPr>
      <w:r>
        <w:rPr>
          <w:rFonts w:hint="eastAsia" w:ascii="宋体" w:hAnsi="宋体" w:cs="宋体"/>
          <w:szCs w:val="21"/>
        </w:rPr>
        <w:t>6、通过监控软件控制隧道风机、车道指示器、横通门、照明等所有可控制的机电设备，查看设备控制是否成功，状态变化是否与软件控制命令一致。</w:t>
      </w:r>
    </w:p>
    <w:p>
      <w:pPr>
        <w:snapToGrid w:val="0"/>
        <w:spacing w:line="360" w:lineRule="auto"/>
        <w:ind w:firstLine="420" w:firstLineChars="200"/>
        <w:rPr>
          <w:rFonts w:ascii="宋体" w:hAnsi="宋体" w:cs="宋体"/>
          <w:szCs w:val="21"/>
        </w:rPr>
      </w:pPr>
      <w:r>
        <w:rPr>
          <w:rFonts w:hint="eastAsia" w:ascii="宋体" w:hAnsi="宋体" w:cs="宋体"/>
          <w:szCs w:val="21"/>
        </w:rPr>
        <w:t>7、通过监控软件控制外场和隧道中的情报板，核查显示内容（大小、颜色、格式等）与软件控制是否一致，实际位置是否与监控软件标记位置向对应。</w:t>
      </w:r>
    </w:p>
    <w:p>
      <w:pPr>
        <w:snapToGrid w:val="0"/>
        <w:spacing w:line="360" w:lineRule="auto"/>
        <w:ind w:firstLine="420" w:firstLineChars="200"/>
        <w:rPr>
          <w:rFonts w:ascii="宋体" w:hAnsi="宋体" w:cs="宋体"/>
          <w:szCs w:val="21"/>
        </w:rPr>
      </w:pPr>
      <w:r>
        <w:rPr>
          <w:rFonts w:hint="eastAsia" w:ascii="宋体" w:hAnsi="宋体" w:cs="宋体"/>
          <w:szCs w:val="21"/>
        </w:rPr>
        <w:t>8、通过监控软件查看CO、VI、风速风向、光强、车检器、气象仪等检测设备检测数值是否异常。</w:t>
      </w:r>
    </w:p>
    <w:p>
      <w:pPr>
        <w:snapToGrid w:val="0"/>
        <w:spacing w:line="360" w:lineRule="auto"/>
        <w:ind w:firstLine="420" w:firstLineChars="200"/>
        <w:rPr>
          <w:rFonts w:ascii="宋体" w:hAnsi="宋体" w:cs="宋体"/>
          <w:szCs w:val="21"/>
        </w:rPr>
      </w:pPr>
      <w:r>
        <w:rPr>
          <w:rFonts w:hint="eastAsia" w:ascii="宋体" w:hAnsi="宋体" w:cs="宋体"/>
          <w:szCs w:val="21"/>
        </w:rPr>
        <w:t>9、系统的安装调试；</w:t>
      </w:r>
    </w:p>
    <w:p>
      <w:pPr>
        <w:snapToGrid w:val="0"/>
        <w:spacing w:line="360" w:lineRule="auto"/>
        <w:ind w:firstLine="420" w:firstLineChars="200"/>
        <w:rPr>
          <w:rFonts w:ascii="宋体" w:hAnsi="宋体" w:cs="宋体"/>
          <w:szCs w:val="21"/>
        </w:rPr>
      </w:pPr>
      <w:r>
        <w:rPr>
          <w:rFonts w:hint="eastAsia" w:ascii="宋体" w:hAnsi="宋体" w:cs="宋体"/>
          <w:szCs w:val="21"/>
        </w:rPr>
        <w:t>10、系统bug处理、专项改造实施等调试、编码工作。</w:t>
      </w:r>
    </w:p>
    <w:p>
      <w:pPr>
        <w:pStyle w:val="10"/>
        <w:snapToGrid w:val="0"/>
        <w:spacing w:line="360" w:lineRule="auto"/>
        <w:ind w:firstLine="0"/>
        <w:outlineLvl w:val="1"/>
        <w:rPr>
          <w:rFonts w:eastAsia="宋体"/>
          <w:color w:val="171A1D"/>
          <w:sz w:val="21"/>
          <w:szCs w:val="21"/>
          <w:shd w:val="clear" w:color="auto" w:fill="FFFFFF"/>
        </w:rPr>
      </w:pPr>
      <w:r>
        <w:rPr>
          <w:rFonts w:hint="eastAsia" w:eastAsia="宋体"/>
          <w:color w:val="171A1D"/>
          <w:sz w:val="21"/>
          <w:szCs w:val="21"/>
          <w:shd w:val="clear" w:color="auto" w:fill="FFFFFF"/>
        </w:rPr>
        <w:t>（二）ETC门架监控平台</w:t>
      </w:r>
    </w:p>
    <w:p>
      <w:pPr>
        <w:snapToGrid w:val="0"/>
        <w:spacing w:line="360" w:lineRule="auto"/>
        <w:ind w:firstLine="420" w:firstLineChars="200"/>
        <w:rPr>
          <w:rFonts w:ascii="宋体" w:hAnsi="宋体" w:cs="宋体"/>
          <w:szCs w:val="21"/>
        </w:rPr>
      </w:pPr>
      <w:r>
        <w:rPr>
          <w:rFonts w:hint="eastAsia" w:ascii="宋体" w:hAnsi="宋体" w:cs="宋体"/>
          <w:szCs w:val="21"/>
        </w:rPr>
        <w:t>1、保障钉钉和微信报警正常推送。</w:t>
      </w:r>
    </w:p>
    <w:p>
      <w:pPr>
        <w:snapToGrid w:val="0"/>
        <w:spacing w:line="360" w:lineRule="auto"/>
        <w:ind w:firstLine="420" w:firstLineChars="200"/>
        <w:rPr>
          <w:rFonts w:ascii="宋体" w:hAnsi="宋体" w:cs="宋体"/>
          <w:szCs w:val="21"/>
        </w:rPr>
      </w:pPr>
      <w:r>
        <w:rPr>
          <w:rFonts w:hint="eastAsia" w:ascii="宋体" w:hAnsi="宋体" w:cs="宋体"/>
          <w:szCs w:val="21"/>
        </w:rPr>
        <w:t>2、ETC门架各类设备运行状态以及采集数据正常。</w:t>
      </w:r>
    </w:p>
    <w:p>
      <w:pPr>
        <w:snapToGrid w:val="0"/>
        <w:spacing w:line="360" w:lineRule="auto"/>
        <w:ind w:firstLine="420" w:firstLineChars="200"/>
        <w:rPr>
          <w:rFonts w:ascii="宋体" w:hAnsi="宋体" w:cs="宋体"/>
          <w:szCs w:val="21"/>
        </w:rPr>
      </w:pPr>
      <w:r>
        <w:rPr>
          <w:rFonts w:hint="eastAsia" w:ascii="宋体" w:hAnsi="宋体" w:cs="宋体"/>
          <w:szCs w:val="21"/>
        </w:rPr>
        <w:t>3、门架监控平台的安装部署、各设备正常接入以及监控。</w:t>
      </w:r>
    </w:p>
    <w:p>
      <w:pPr>
        <w:snapToGrid w:val="0"/>
        <w:spacing w:line="360" w:lineRule="auto"/>
        <w:ind w:firstLine="420" w:firstLineChars="200"/>
        <w:rPr>
          <w:rFonts w:ascii="宋体" w:hAnsi="宋体" w:cs="宋体"/>
          <w:szCs w:val="21"/>
        </w:rPr>
      </w:pPr>
      <w:r>
        <w:rPr>
          <w:rFonts w:hint="eastAsia" w:ascii="宋体" w:hAnsi="宋体" w:cs="宋体"/>
          <w:szCs w:val="21"/>
        </w:rPr>
        <w:t>4、系统bug处理、专项改造实施等调试、编码工作。</w:t>
      </w:r>
    </w:p>
    <w:p>
      <w:pPr>
        <w:pStyle w:val="10"/>
        <w:snapToGrid w:val="0"/>
        <w:spacing w:line="360" w:lineRule="auto"/>
        <w:ind w:firstLine="0"/>
        <w:outlineLvl w:val="1"/>
        <w:rPr>
          <w:rFonts w:eastAsia="宋体"/>
          <w:color w:val="171A1D"/>
          <w:sz w:val="21"/>
          <w:szCs w:val="21"/>
          <w:shd w:val="clear" w:color="auto" w:fill="FFFFFF"/>
        </w:rPr>
      </w:pPr>
      <w:r>
        <w:rPr>
          <w:rFonts w:hint="eastAsia" w:eastAsia="宋体"/>
          <w:color w:val="171A1D"/>
          <w:sz w:val="21"/>
          <w:szCs w:val="21"/>
          <w:shd w:val="clear" w:color="auto" w:fill="FFFFFF"/>
        </w:rPr>
        <w:t>（三）视频云联网平台</w:t>
      </w:r>
    </w:p>
    <w:p>
      <w:pPr>
        <w:snapToGrid w:val="0"/>
        <w:spacing w:line="360" w:lineRule="auto"/>
        <w:ind w:firstLine="420" w:firstLineChars="200"/>
        <w:rPr>
          <w:rFonts w:ascii="宋体" w:hAnsi="宋体" w:cs="宋体"/>
          <w:szCs w:val="21"/>
        </w:rPr>
      </w:pPr>
      <w:r>
        <w:rPr>
          <w:rFonts w:hint="eastAsia" w:ascii="宋体" w:hAnsi="宋体" w:cs="宋体"/>
          <w:szCs w:val="21"/>
        </w:rPr>
        <w:t>1、保障各路段视频上云点位整体在线率。</w:t>
      </w:r>
    </w:p>
    <w:p>
      <w:pPr>
        <w:snapToGrid w:val="0"/>
        <w:spacing w:line="360" w:lineRule="auto"/>
        <w:ind w:firstLine="420" w:firstLineChars="200"/>
        <w:rPr>
          <w:rFonts w:ascii="宋体" w:hAnsi="宋体" w:cs="宋体"/>
          <w:szCs w:val="21"/>
        </w:rPr>
      </w:pPr>
      <w:r>
        <w:rPr>
          <w:rFonts w:hint="eastAsia" w:ascii="宋体" w:hAnsi="宋体" w:cs="宋体"/>
          <w:szCs w:val="21"/>
        </w:rPr>
        <w:t>2、对已上云的点位进行点位信息更新以及更换。。</w:t>
      </w:r>
    </w:p>
    <w:p>
      <w:pPr>
        <w:snapToGrid w:val="0"/>
        <w:spacing w:line="360" w:lineRule="auto"/>
        <w:ind w:firstLine="420" w:firstLineChars="200"/>
        <w:rPr>
          <w:rFonts w:ascii="宋体" w:hAnsi="宋体" w:cs="宋体"/>
          <w:szCs w:val="21"/>
        </w:rPr>
      </w:pPr>
      <w:r>
        <w:rPr>
          <w:rFonts w:hint="eastAsia" w:ascii="宋体" w:hAnsi="宋体" w:cs="宋体"/>
          <w:szCs w:val="21"/>
        </w:rPr>
        <w:t>3、新增路段视频云网关应用安装部署，对接部平台，接入视频点位。</w:t>
      </w:r>
    </w:p>
    <w:p>
      <w:pPr>
        <w:snapToGrid w:val="0"/>
        <w:spacing w:line="360" w:lineRule="auto"/>
        <w:ind w:firstLine="420" w:firstLineChars="200"/>
        <w:rPr>
          <w:rFonts w:ascii="宋体" w:hAnsi="宋体" w:cs="宋体"/>
          <w:szCs w:val="21"/>
        </w:rPr>
      </w:pPr>
      <w:r>
        <w:rPr>
          <w:rFonts w:hint="eastAsia" w:ascii="宋体" w:hAnsi="宋体" w:cs="宋体"/>
          <w:szCs w:val="21"/>
        </w:rPr>
        <w:t>4、系统bug处理、专项改造实施等调试、编码工作。</w:t>
      </w:r>
    </w:p>
    <w:p>
      <w:pPr>
        <w:pStyle w:val="10"/>
        <w:snapToGrid w:val="0"/>
        <w:spacing w:line="360" w:lineRule="auto"/>
        <w:ind w:firstLine="0"/>
        <w:outlineLvl w:val="1"/>
        <w:rPr>
          <w:rFonts w:eastAsia="宋体"/>
          <w:color w:val="171A1D"/>
          <w:sz w:val="21"/>
          <w:szCs w:val="21"/>
          <w:shd w:val="clear" w:color="auto" w:fill="FFFFFF"/>
        </w:rPr>
      </w:pPr>
      <w:r>
        <w:rPr>
          <w:rFonts w:hint="eastAsia" w:eastAsia="宋体"/>
          <w:color w:val="171A1D"/>
          <w:sz w:val="21"/>
          <w:szCs w:val="21"/>
          <w:shd w:val="clear" w:color="auto" w:fill="FFFFFF"/>
        </w:rPr>
        <w:t>（四）智慧道路监测与应急处置平台-总中心</w:t>
      </w:r>
    </w:p>
    <w:p>
      <w:pPr>
        <w:snapToGrid w:val="0"/>
        <w:spacing w:line="360" w:lineRule="auto"/>
        <w:ind w:firstLine="420" w:firstLineChars="200"/>
        <w:rPr>
          <w:rFonts w:ascii="宋体" w:hAnsi="宋体" w:cs="宋体"/>
          <w:szCs w:val="21"/>
        </w:rPr>
      </w:pPr>
      <w:r>
        <w:rPr>
          <w:rFonts w:hint="eastAsia" w:ascii="宋体" w:hAnsi="宋体" w:cs="宋体"/>
          <w:szCs w:val="21"/>
        </w:rPr>
        <w:t>1、保障首页收费数据、路段监控设备数据、事件数据、机电平台、养护平台、12122客服平台、巡查救援平台进行分析统计的智慧大屏展示业务正常。</w:t>
      </w:r>
    </w:p>
    <w:p>
      <w:pPr>
        <w:snapToGrid w:val="0"/>
        <w:spacing w:line="360" w:lineRule="auto"/>
        <w:ind w:firstLine="420" w:firstLineChars="200"/>
        <w:rPr>
          <w:rFonts w:ascii="宋体" w:hAnsi="宋体" w:cs="宋体"/>
          <w:szCs w:val="21"/>
        </w:rPr>
      </w:pPr>
      <w:r>
        <w:rPr>
          <w:rFonts w:hint="eastAsia" w:ascii="宋体" w:hAnsi="宋体" w:cs="宋体"/>
          <w:szCs w:val="21"/>
        </w:rPr>
        <w:t>2、路段监控与总中心路段设备数据、状态保持同步，使总中心能看到路网下所有路段的设备最新状态信息，比如设备状态、情报板数据等。</w:t>
      </w:r>
    </w:p>
    <w:p>
      <w:pPr>
        <w:snapToGrid w:val="0"/>
        <w:spacing w:line="360" w:lineRule="auto"/>
        <w:ind w:firstLine="420" w:firstLineChars="200"/>
        <w:rPr>
          <w:rFonts w:ascii="宋体" w:hAnsi="宋体" w:cs="宋体"/>
          <w:szCs w:val="21"/>
        </w:rPr>
      </w:pPr>
      <w:r>
        <w:rPr>
          <w:rFonts w:hint="eastAsia" w:ascii="宋体" w:hAnsi="宋体" w:cs="宋体"/>
          <w:szCs w:val="21"/>
        </w:rPr>
        <w:t>3、对高速内发生的各类型事件能正常进行填报，续报、添加解除管制、解除等操作，并能实时同步事件数据到交委系统中。</w:t>
      </w:r>
    </w:p>
    <w:p>
      <w:pPr>
        <w:snapToGrid w:val="0"/>
        <w:spacing w:line="360" w:lineRule="auto"/>
        <w:ind w:firstLine="420" w:firstLineChars="200"/>
        <w:rPr>
          <w:rFonts w:ascii="宋体" w:hAnsi="宋体" w:cs="宋体"/>
          <w:szCs w:val="21"/>
        </w:rPr>
      </w:pPr>
      <w:r>
        <w:rPr>
          <w:rFonts w:hint="eastAsia" w:ascii="宋体" w:hAnsi="宋体" w:cs="宋体"/>
          <w:szCs w:val="21"/>
        </w:rPr>
        <w:t>4、对专题图层、应急事件处置、系统管理、日志管理等功能模块进行维护，保障系统日常稳定运行。</w:t>
      </w:r>
    </w:p>
    <w:p>
      <w:pPr>
        <w:snapToGrid w:val="0"/>
        <w:spacing w:line="360" w:lineRule="auto"/>
        <w:ind w:firstLine="420" w:firstLineChars="200"/>
        <w:rPr>
          <w:rFonts w:ascii="宋体" w:hAnsi="宋体" w:cs="宋体"/>
          <w:szCs w:val="21"/>
        </w:rPr>
      </w:pPr>
      <w:r>
        <w:rPr>
          <w:rFonts w:hint="eastAsia" w:ascii="宋体" w:hAnsi="宋体" w:cs="宋体"/>
          <w:szCs w:val="21"/>
        </w:rPr>
        <w:t>5、系统bug处理、专项改造实施等调试、编码工作。</w:t>
      </w:r>
    </w:p>
    <w:p>
      <w:pPr>
        <w:snapToGrid w:val="0"/>
        <w:spacing w:line="360" w:lineRule="auto"/>
        <w:rPr>
          <w:rFonts w:ascii="宋体" w:hAnsi="宋体" w:cs="宋体"/>
          <w:szCs w:val="21"/>
        </w:rPr>
      </w:pPr>
      <w:r>
        <w:rPr>
          <w:rFonts w:hint="eastAsia" w:ascii="宋体" w:hAnsi="宋体" w:cs="宋体"/>
          <w:szCs w:val="21"/>
        </w:rPr>
        <w:t>（五）时钟同步系统</w:t>
      </w:r>
    </w:p>
    <w:p>
      <w:pPr>
        <w:snapToGrid w:val="0"/>
        <w:spacing w:line="360" w:lineRule="auto"/>
        <w:ind w:firstLine="420"/>
        <w:rPr>
          <w:rFonts w:ascii="宋体" w:hAnsi="宋体" w:cs="宋体"/>
          <w:szCs w:val="21"/>
        </w:rPr>
      </w:pPr>
      <w:r>
        <w:rPr>
          <w:rFonts w:hint="eastAsia" w:ascii="宋体" w:hAnsi="宋体" w:cs="宋体"/>
          <w:szCs w:val="21"/>
        </w:rPr>
        <w:t>1、通过监测工具对路段监控网、视频网内各服务器、工作站对钟程序的运行情况进行监测，及时发现问题。</w:t>
      </w:r>
    </w:p>
    <w:p>
      <w:pPr>
        <w:snapToGrid w:val="0"/>
        <w:spacing w:line="360" w:lineRule="auto"/>
        <w:ind w:firstLine="420"/>
        <w:rPr>
          <w:rFonts w:ascii="宋体" w:hAnsi="宋体" w:cs="宋体"/>
          <w:szCs w:val="21"/>
        </w:rPr>
      </w:pPr>
      <w:r>
        <w:rPr>
          <w:rFonts w:hint="eastAsia" w:ascii="宋体" w:hAnsi="宋体" w:cs="宋体"/>
          <w:szCs w:val="21"/>
        </w:rPr>
        <w:t>2、对对钟异常的服务器或工作站进行故障诊断及修复。</w:t>
      </w:r>
    </w:p>
    <w:p>
      <w:pPr>
        <w:snapToGrid w:val="0"/>
        <w:spacing w:line="360" w:lineRule="auto"/>
        <w:ind w:firstLine="420"/>
        <w:rPr>
          <w:rFonts w:ascii="宋体" w:hAnsi="宋体" w:cs="宋体"/>
          <w:szCs w:val="21"/>
        </w:rPr>
      </w:pPr>
      <w:r>
        <w:rPr>
          <w:rFonts w:hint="eastAsia" w:ascii="宋体" w:hAnsi="宋体" w:cs="宋体"/>
          <w:szCs w:val="21"/>
        </w:rPr>
        <w:t>3、对新增终端或重装了操作系统的终端安装对钟程序，保障各终端时钟同步。</w:t>
      </w:r>
    </w:p>
    <w:p>
      <w:pPr>
        <w:snapToGrid w:val="0"/>
        <w:spacing w:line="360" w:lineRule="auto"/>
        <w:ind w:firstLine="420"/>
        <w:rPr>
          <w:rFonts w:ascii="宋体" w:hAnsi="宋体" w:cs="宋体"/>
          <w:szCs w:val="21"/>
        </w:rPr>
      </w:pPr>
      <w:r>
        <w:rPr>
          <w:rFonts w:hint="eastAsia" w:ascii="宋体" w:hAnsi="宋体" w:cs="宋体"/>
          <w:szCs w:val="21"/>
        </w:rPr>
        <w:t>4、系统bug处理、专项改造实施等调试、编码工作。</w:t>
      </w:r>
    </w:p>
    <w:p>
      <w:pPr>
        <w:snapToGrid w:val="0"/>
        <w:spacing w:line="360" w:lineRule="auto"/>
        <w:rPr>
          <w:rFonts w:ascii="宋体" w:hAnsi="宋体" w:cs="宋体"/>
          <w:szCs w:val="21"/>
        </w:rPr>
      </w:pPr>
      <w:r>
        <w:rPr>
          <w:rFonts w:hint="eastAsia" w:ascii="宋体" w:hAnsi="宋体" w:cs="宋体"/>
          <w:szCs w:val="21"/>
        </w:rPr>
        <w:t>（六）重庆高速移动应用管理平台</w:t>
      </w:r>
    </w:p>
    <w:p>
      <w:pPr>
        <w:snapToGrid w:val="0"/>
        <w:spacing w:line="360" w:lineRule="auto"/>
        <w:ind w:firstLine="420"/>
        <w:rPr>
          <w:rFonts w:ascii="宋体" w:hAnsi="宋体" w:cs="宋体"/>
          <w:szCs w:val="21"/>
        </w:rPr>
      </w:pPr>
      <w:r>
        <w:rPr>
          <w:rFonts w:hint="eastAsia" w:ascii="宋体" w:hAnsi="宋体" w:cs="宋体"/>
          <w:szCs w:val="21"/>
        </w:rPr>
        <w:t>1、对系统中接入摄像机状态进行监控，保障摄像机正常工作。</w:t>
      </w:r>
    </w:p>
    <w:p>
      <w:pPr>
        <w:snapToGrid w:val="0"/>
        <w:spacing w:line="360" w:lineRule="auto"/>
        <w:ind w:firstLine="420"/>
        <w:rPr>
          <w:rFonts w:ascii="宋体" w:hAnsi="宋体" w:cs="宋体"/>
          <w:szCs w:val="21"/>
        </w:rPr>
      </w:pPr>
      <w:r>
        <w:rPr>
          <w:rFonts w:hint="eastAsia" w:ascii="宋体" w:hAnsi="宋体" w:cs="宋体"/>
          <w:szCs w:val="21"/>
        </w:rPr>
        <w:t>2、对工地上的摄像机按需求进行增减配置及参数调整。</w:t>
      </w:r>
    </w:p>
    <w:p>
      <w:pPr>
        <w:snapToGrid w:val="0"/>
        <w:spacing w:line="360" w:lineRule="auto"/>
        <w:ind w:firstLine="420"/>
        <w:rPr>
          <w:rFonts w:ascii="宋体" w:hAnsi="宋体" w:cs="宋体"/>
          <w:szCs w:val="21"/>
        </w:rPr>
      </w:pPr>
      <w:r>
        <w:rPr>
          <w:rFonts w:hint="eastAsia" w:ascii="宋体" w:hAnsi="宋体" w:cs="宋体"/>
          <w:szCs w:val="21"/>
        </w:rPr>
        <w:t>3、系统bug处理、专项改造实施等调试、编码工作。</w:t>
      </w:r>
    </w:p>
    <w:p>
      <w:pPr>
        <w:pStyle w:val="10"/>
        <w:snapToGrid w:val="0"/>
        <w:spacing w:line="360" w:lineRule="auto"/>
        <w:ind w:left="0" w:firstLine="0"/>
        <w:outlineLvl w:val="1"/>
        <w:rPr>
          <w:rFonts w:eastAsia="宋体"/>
          <w:color w:val="000000"/>
          <w:sz w:val="21"/>
          <w:szCs w:val="21"/>
          <w:lang w:bidi="ar"/>
        </w:rPr>
      </w:pPr>
      <w:r>
        <w:rPr>
          <w:rFonts w:hint="eastAsia" w:eastAsia="宋体"/>
          <w:color w:val="000000"/>
          <w:sz w:val="21"/>
          <w:szCs w:val="21"/>
          <w:lang w:bidi="ar"/>
        </w:rPr>
        <w:t>（</w:t>
      </w:r>
      <w:r>
        <w:rPr>
          <w:rFonts w:hint="eastAsia" w:eastAsia="宋体"/>
          <w:color w:val="000000"/>
          <w:sz w:val="21"/>
          <w:szCs w:val="21"/>
          <w:lang w:val="en-US" w:bidi="ar"/>
        </w:rPr>
        <w:t>七</w:t>
      </w:r>
      <w:r>
        <w:rPr>
          <w:rFonts w:hint="eastAsia" w:eastAsia="宋体"/>
          <w:color w:val="000000"/>
          <w:sz w:val="21"/>
          <w:szCs w:val="21"/>
          <w:lang w:bidi="ar"/>
        </w:rPr>
        <w:t>）维护方法和要求</w:t>
      </w:r>
    </w:p>
    <w:p>
      <w:pPr>
        <w:snapToGrid w:val="0"/>
        <w:spacing w:line="360" w:lineRule="auto"/>
        <w:ind w:firstLine="420" w:firstLineChars="200"/>
        <w:rPr>
          <w:rFonts w:ascii="宋体" w:hAnsi="宋体" w:cs="宋体"/>
          <w:szCs w:val="21"/>
        </w:rPr>
      </w:pPr>
      <w:r>
        <w:rPr>
          <w:rFonts w:hint="eastAsia" w:ascii="宋体" w:hAnsi="宋体" w:cs="宋体"/>
          <w:szCs w:val="21"/>
        </w:rPr>
        <w:t>软件维护工作包括日常巡查、日常维护、故障维修、数据备份等工作，但是季度专项维护不包含在本项目工作范畴。</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1、日常巡查 通过目测以及其他信息化手段对机电设施或系统的运行状态进行一般巡视检查，检查系统或机电设施是否处在正常工作状态和是否存在故障隐患,并对检查结果及时记录。日常巡查可采用人工与信息化手段相结合的方式，当发现异常情况时，应予以报告，并做好记录，必要时应进行拍照和摄像。 </w:t>
      </w:r>
    </w:p>
    <w:p>
      <w:pPr>
        <w:snapToGrid w:val="0"/>
        <w:spacing w:line="360" w:lineRule="auto"/>
        <w:ind w:firstLine="420" w:firstLineChars="200"/>
        <w:rPr>
          <w:rFonts w:ascii="宋体" w:hAnsi="宋体" w:cs="宋体"/>
          <w:szCs w:val="21"/>
        </w:rPr>
      </w:pPr>
      <w:r>
        <w:rPr>
          <w:rFonts w:hint="eastAsia" w:ascii="宋体" w:hAnsi="宋体" w:cs="宋体"/>
          <w:szCs w:val="21"/>
        </w:rPr>
        <w:t>2、日常维护 对系统或设备进行经常性检修以及清洁维护等，通过检查工作发现机电设施完好情况，系统掌握和评定机电设施技术状况，确定相应的养护对策或措施。同时发现故障隐患和存在问题， 进行一般故障处理和记录等工作。</w:t>
      </w:r>
    </w:p>
    <w:p>
      <w:pPr>
        <w:snapToGrid w:val="0"/>
        <w:spacing w:line="360" w:lineRule="auto"/>
        <w:ind w:firstLine="420" w:firstLineChars="200"/>
        <w:rPr>
          <w:rFonts w:ascii="宋体" w:hAnsi="宋体" w:cs="宋体"/>
          <w:szCs w:val="21"/>
        </w:rPr>
      </w:pPr>
      <w:r>
        <w:rPr>
          <w:rFonts w:hint="eastAsia" w:ascii="宋体" w:hAnsi="宋体" w:cs="宋体"/>
          <w:szCs w:val="21"/>
        </w:rPr>
        <w:t>3、故障维修 及时对机电设备或系统运行中发生的故障进行诊断及修复工作。</w:t>
      </w:r>
    </w:p>
    <w:p>
      <w:pPr>
        <w:widowControl/>
        <w:snapToGrid w:val="0"/>
        <w:spacing w:line="360" w:lineRule="auto"/>
        <w:ind w:firstLine="420" w:firstLineChars="200"/>
        <w:rPr>
          <w:rFonts w:ascii="宋体" w:hAnsi="宋体" w:cs="宋体"/>
          <w:szCs w:val="21"/>
        </w:rPr>
      </w:pPr>
      <w:r>
        <w:rPr>
          <w:rFonts w:hint="eastAsia" w:ascii="宋体" w:hAnsi="宋体" w:cs="宋体"/>
          <w:szCs w:val="21"/>
        </w:rPr>
        <w:t xml:space="preserve">4、数据备份 </w:t>
      </w:r>
      <w:r>
        <w:rPr>
          <w:rFonts w:hint="eastAsia" w:ascii="宋体" w:hAnsi="宋体" w:cs="宋体"/>
          <w:color w:val="000000"/>
          <w:kern w:val="0"/>
          <w:szCs w:val="21"/>
          <w:lang w:bidi="ar"/>
        </w:rPr>
        <w:t>负责对数据库及系统运行关键信息进行备份，以防止数据丢失，并能够及时恢复系统到正常状态。</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具体维护要求如下：</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1．电话支持</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 xml:space="preserve">乙方维护人员实行 7 * 24 小时（不分节假日）维护服务，保证电话随时畅通。乙方工程师对用户提出的问题应迅速做出详尽解答；对少数无法及时解答的复杂性问题应在 24 小时内予以解答。如软件和数据库在使用过程中出现的任何问题或异常（如对产生的数据有疑问）等都可寻求技术支持。 </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2．远程诊断服务</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乙方工程师可通过甲方指定地方的指定终端设备登录用户计算机进行故障诊断并电话告知用户解决方法。若涉及对原始数据进行操作（如删重复记录等）等行为必须获得用户认可后方可进行并做好详细的记录。</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3．现场服务</w:t>
      </w:r>
    </w:p>
    <w:p>
      <w:p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szCs w:val="21"/>
        </w:rPr>
        <w:t>乙方维护人员应常驻于重庆高速公路集团有限公司开展维护工作，实行5*8小时（不分节假日）坐班维护服务、7*24小时（不分节假日）技术支持。乙方工程师对用户提出的问题应迅速做出详尽解答与及时处理。现场出现故障时，乙方工程师应及时到达现场（响应时间按合同约定部分）进行技术支持和故障排除</w:t>
      </w:r>
      <w:r>
        <w:rPr>
          <w:rFonts w:hint="eastAsia" w:ascii="宋体" w:hAnsi="宋体" w:cs="宋体"/>
          <w:color w:val="000000"/>
          <w:kern w:val="0"/>
          <w:szCs w:val="21"/>
          <w:lang w:bidi="ar"/>
        </w:rPr>
        <w:t>。</w:t>
      </w:r>
    </w:p>
    <w:p>
      <w:pPr>
        <w:snapToGrid w:val="0"/>
        <w:spacing w:line="360" w:lineRule="auto"/>
        <w:ind w:firstLine="420" w:firstLineChars="200"/>
        <w:rPr>
          <w:rFonts w:ascii="宋体" w:hAnsi="宋体" w:cs="宋体"/>
          <w:szCs w:val="21"/>
        </w:rPr>
      </w:pPr>
    </w:p>
    <w:p>
      <w:pPr>
        <w:pStyle w:val="10"/>
        <w:numPr>
          <w:ilvl w:val="255"/>
          <w:numId w:val="0"/>
        </w:numPr>
        <w:snapToGrid w:val="0"/>
        <w:spacing w:line="360" w:lineRule="auto"/>
        <w:outlineLvl w:val="0"/>
        <w:rPr>
          <w:rFonts w:eastAsia="宋体"/>
          <w:color w:val="171A1D"/>
          <w:sz w:val="21"/>
          <w:szCs w:val="21"/>
          <w:shd w:val="clear" w:color="auto" w:fill="FFFFFF"/>
        </w:rPr>
      </w:pPr>
      <w:r>
        <w:rPr>
          <w:rFonts w:hint="eastAsia"/>
          <w:color w:val="171A1D"/>
          <w:sz w:val="21"/>
          <w:szCs w:val="21"/>
          <w:shd w:val="clear" w:color="auto" w:fill="FFFFFF"/>
          <w:lang w:val="en-US"/>
        </w:rPr>
        <w:t>二、</w:t>
      </w:r>
      <w:r>
        <w:rPr>
          <w:rFonts w:hint="eastAsia" w:eastAsia="宋体"/>
          <w:color w:val="171A1D"/>
          <w:sz w:val="21"/>
          <w:szCs w:val="21"/>
          <w:shd w:val="clear" w:color="auto" w:fill="FFFFFF"/>
        </w:rPr>
        <w:t xml:space="preserve">联网收费系统 </w:t>
      </w:r>
    </w:p>
    <w:p>
      <w:pPr>
        <w:pStyle w:val="10"/>
        <w:snapToGrid w:val="0"/>
        <w:spacing w:line="360" w:lineRule="auto"/>
        <w:ind w:firstLine="0"/>
        <w:outlineLvl w:val="1"/>
        <w:rPr>
          <w:rFonts w:eastAsia="宋体"/>
          <w:color w:val="171A1D"/>
          <w:sz w:val="21"/>
          <w:szCs w:val="21"/>
          <w:shd w:val="clear" w:color="auto" w:fill="FFFFFF"/>
        </w:rPr>
      </w:pPr>
      <w:r>
        <w:rPr>
          <w:rFonts w:hint="eastAsia" w:eastAsia="宋体"/>
          <w:color w:val="171A1D"/>
          <w:sz w:val="21"/>
          <w:szCs w:val="21"/>
          <w:shd w:val="clear" w:color="auto" w:fill="FFFFFF"/>
        </w:rPr>
        <w:t>（一）重庆高速公路联网收费软件维护</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 xml:space="preserve">联网收费系统软件维护分系统软件维护和应用软件维护两部分。其中系统软件维护包括操作系统和数据库系统维护。其中操作系统维护包括所有与操作系统相关问题（车道收费系统，收费站核销管理系统，车道远程辅助系统，广场治超系统，门架计费系统等），有操作系统（含各种驱动程序）的安装及配置，打系统补丁，系统性能调优，状态监控等；数据库系统维护包括对数据库系统服务器端和客户端软件安装及配置，性能优化，空间扩容，状态监控，(协助业主进行)数据备份及恢复，故障处理等相关问题。应用软件维护包括联网收费应用软件的安装，配置，更新以及故障处理。（注：不含系统大型升级、改造的安装，比如渝籍卡系统） </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 xml:space="preserve">联网收费系统各级软件维护具体内容如下： </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1．结算中心</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系统软件维护：工作站的操作系统（含各驱动程序）及数据库客户端软件的安装维护。应用软件维护：联网收费所有应用程序（包括现有的系统管理、清分管理、票据管理、IC 卡管理和统计报表等应用程序）的安装、程序更新、故障处理及相关问题处理。</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2．收费中心</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系统软件维护：收费中心服务器的操作系统（含各驱动程序）的安装及配置，打系统补丁；工作站的操作系统（含各驱动程序）及数据库客户端软件的安装维护；数据库历史数据清理及移植，杀毒软件的维护（安装、更新、故障处理）。中心服务器是双机设备的公司，还包含 cluster 软件的维护。</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应用软件维护：联网收费所有应用程序（包括现有的系统管理、清分管理、票据管理、IC 卡管理和统计报表等应用程序）的安装、程序更新、故障处理及相关问题处理。</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3．收费站</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系统软件维护：收费站服务器和工作站的操作系统（含各驱动程序）的安装及配置，打系统补丁，杀毒软件的维护（安装、更新、故障处理），中间件的安装(仅负责安装)；工作站数据库客户端软件的安装维护；数据库历史数据清理及移植。</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应用软件维护：联网收费所有应用程序（包括现有的系统管理、票据管理、IC 卡管理、统计报表、实时监控、数据上传和中间件等应用程序）的安装、程序更新、故障处理等相关问题。（中间件只包安装）</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4．收费车道（包括固定车道和应急机）</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 xml:space="preserve">系统软件维护：车道（含在维护路段、维护期内临时使用的车道和新增的应急机，）操作系统的安装及配置，打系统补丁；车道数据库的安装维护、配置，各类板卡驱动程序的安装。 </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 xml:space="preserve">应用软件维护：联网收费所有应用程序（包括现有的车道收费软件和中间件等应用程序）的安装、程序更新和使用过程中的故障处理。（中间件只包安装） </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5．其他内容</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不在上述描述范围内但属于软件（含系统软件、应用软件）维护范畴的内容；由于政策变化而引起的涉及全路网基础信息变动的行为，也要提供相应维护；协助甲方进行数据查询、统计等工作。</w:t>
      </w:r>
      <w:r>
        <w:rPr>
          <w:rFonts w:hint="eastAsia" w:ascii="宋体" w:hAnsi="宋体" w:cs="宋体"/>
          <w:szCs w:val="21"/>
        </w:rPr>
        <w:t>系统bug处理、专项改造实施等调试、编码工作。</w:t>
      </w:r>
    </w:p>
    <w:p>
      <w:pPr>
        <w:widowControl/>
        <w:snapToGrid w:val="0"/>
        <w:spacing w:line="360" w:lineRule="auto"/>
        <w:ind w:firstLine="422" w:firstLineChars="200"/>
        <w:rPr>
          <w:rFonts w:ascii="宋体" w:hAnsi="宋体" w:cs="宋体"/>
          <w:szCs w:val="21"/>
        </w:rPr>
      </w:pPr>
      <w:r>
        <w:rPr>
          <w:rFonts w:hint="eastAsia" w:ascii="宋体" w:hAnsi="宋体" w:cs="宋体"/>
          <w:b/>
          <w:bCs/>
          <w:color w:val="000000"/>
          <w:kern w:val="0"/>
          <w:szCs w:val="21"/>
          <w:lang w:bidi="ar"/>
        </w:rPr>
        <w:t>维护方法和要求如下：</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1．电话支持</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 xml:space="preserve">乙方维护人员实行 7 * 24 小时（不分节假日）维护服务，保证电话随时畅通。乙方工程师对用户提出的问题应迅速做出详尽解答；对少数无法及时解答的复杂性问题应在 24 小时内予以解答。如软件和数据库在使用过程中出现的任何问题或异常（如对产生的数据有疑问）等都可寻求技术支持。 </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2．远程诊断服务</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一般情况下，对于可通过远程登录进行诊断和解决的问题，乙方工程师可通过甲方指定地方的指定终端设备登录用户计算机进行故障诊断并电话告知用户解决方法。若涉及对原始数据进行操作（如删重复记录等）等行为必须获得用户认可后方可进行并做好详细的记录</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3．现场服务</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对于确实需要到现场进行技术支持时，乙方工程师应及时到达现场（响应时间视故障级别有所不同，见合同维护约定部分），进行技术支持和故障排除。如：操作系统崩溃，则要重新安装操作系统、数据库等并配置正确，保证能投入正常使用；数据库崩溃，则要负责恢复数据库及其数据等。</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4．定期巡检</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① 系统现场巡查</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每年度维护开始则需要乙方拟定整个年度详细的巡检方案，包括巡检时间、内容、巡检范围等。在每个季度、大假前对全路网用户的生产系统进行一次详细巡检；每个月不定期的对重要站点进行巡检。巡检应包括操作系统、应用软件和数据库系统等，包含的项目有：图片清理、系统扩容、系统检查、参数优化、应用程序版本更新、问题解决、备份检查、用户答疑。任何巡检结束后，乙方均要出具详细的巡检报告提交给用户。</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② 技术讨论</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每季度乙方需组织技术人员与用户进行技术交流，内容包括：系统整理、运行维护讨论、系统优化调整建议、软件新特性简介等。</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③ 综合问题分析和会诊</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针对复杂的问题，即难以确认为硬件、软件或应用的问题，需要几方共同到达现场进行分析和会诊并解决问题。乙方对系统可能出现的隐患及时提出改进措施，避免出现运行故障。</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5、路网预防性维护</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对于路网状况，乙方要建立完善的预防性维护计划和实施细则，定期进行日常远程巡检工作，查看数据库空间运行情况，对路网收费站、收费中心进行各方面的检查（车道软件、站服务器、应用软件等）。一旦发现问题或可能会出现的问题及时解决并告之用户。</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6．生产系统升级保障</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针对联网收费系统的升级或路网有新路接入等，乙方应提供技术方案和保障，必须确保用户生产系统平稳过渡。在升级过程中，若破坏了原有生产系统中能正常使用的功能模块，导致不能正常使用，其责任由乙方承担。</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7．专家顾问</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乙方还将为客户提供专家顾问服务，负责向用户推荐业界内新的产品和技术，对客户的系统升级提供参考性意见，并配合用户完成方案的实施。</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8．文档服务</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对每次巡检都有统一的表格递交最终用户，包括巡检内容、系统现状、进行了何种优化操作、解决了什么问题、存在什么隐患以及建议如何处理等内容。对日常维护过程中的问题处理都按统一格式进行详细的记录，分阶段汇总提交用户，供用户参考和指导用户避免再次发生。</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9．技术培训</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每年度维护开始则需要乙方拟定整个年度详细的培训方案，培训人员、培训范围、培训内容等。乙方对甲方进行多层次的培训，含管理、操作和应用三个层次。其中本合同对管理层将进行业界新技术、新应用等宏观高层培训；对操作层的各公司机电维护人员进行现有联网收费应用软件新技术说明、日常操作、运行维护方法、系统优化和日常维护注意事项、软件安装等培训内容不少于2次；对应用层的各级站长、站务和收费中心业务员进行软件日常操作、常见使用故障排除、故障定位和软件新功能等内容的培训。维护期内培训总计次数不应少于 4 次。</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10．服务质量保证</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乙方承诺保证提供足够的技术力量，响应及时，保证对客户的服务质量。保证所有维护人员具备较高的专业水平，有认真、负责的态度，维护人员的更换不应过于频繁，为甲方维护一年以上的维护人员才能具有相应的维护资格。所有维护人员应本着“仔细保养、积极检查”的维护方针，积极作好维护工作。</w:t>
      </w:r>
    </w:p>
    <w:p>
      <w:pPr>
        <w:snapToGrid w:val="0"/>
        <w:spacing w:line="360" w:lineRule="auto"/>
        <w:ind w:firstLine="420" w:firstLineChars="200"/>
        <w:rPr>
          <w:rFonts w:ascii="宋体" w:hAnsi="宋体" w:cs="宋体"/>
          <w:szCs w:val="21"/>
        </w:rPr>
      </w:pPr>
      <w:r>
        <w:rPr>
          <w:rFonts w:hint="eastAsia" w:ascii="宋体" w:hAnsi="宋体" w:cs="宋体"/>
          <w:szCs w:val="21"/>
        </w:rPr>
        <w:t>11．乙方维护人员应协助甲方完成新开站点、路段全路网基础信息的更新工作，同时协助甲方完成清分结算的核对等工作。</w:t>
      </w:r>
    </w:p>
    <w:p>
      <w:pPr>
        <w:snapToGrid w:val="0"/>
        <w:spacing w:line="360" w:lineRule="auto"/>
        <w:ind w:firstLine="420" w:firstLineChars="200"/>
        <w:rPr>
          <w:rFonts w:ascii="宋体" w:hAnsi="宋体" w:cs="宋体"/>
          <w:szCs w:val="21"/>
        </w:rPr>
      </w:pPr>
      <w:r>
        <w:rPr>
          <w:rFonts w:hint="eastAsia" w:ascii="宋体" w:hAnsi="宋体" w:cs="宋体"/>
          <w:szCs w:val="21"/>
        </w:rPr>
        <w:t>12．乙方的每次服务应形成记录文档，作为甲方对乙方的考评依据。同时每个月进行详细的整理汇总后提供给甲方和对应的收费中心。每个月进行详细的整理汇总后于下月10日前提交本月的维护服务报告单给甲方和对应的收费中心（含电子文档）。</w:t>
      </w:r>
    </w:p>
    <w:p>
      <w:pPr>
        <w:snapToGrid w:val="0"/>
        <w:spacing w:line="360" w:lineRule="auto"/>
        <w:ind w:firstLine="420" w:firstLineChars="200"/>
        <w:rPr>
          <w:rFonts w:ascii="宋体" w:hAnsi="宋体" w:cs="宋体"/>
          <w:szCs w:val="21"/>
        </w:rPr>
      </w:pPr>
      <w:r>
        <w:rPr>
          <w:rFonts w:hint="eastAsia" w:ascii="宋体" w:hAnsi="宋体" w:cs="宋体"/>
          <w:szCs w:val="21"/>
        </w:rPr>
        <w:t>13．乙方维护人员须通过维护平台软件对联网收费软件相关故障进行维护，每次维护均需进行详细记录，并发给甲方备案。</w:t>
      </w:r>
    </w:p>
    <w:p>
      <w:pPr>
        <w:pStyle w:val="10"/>
        <w:snapToGrid w:val="0"/>
        <w:spacing w:line="360" w:lineRule="auto"/>
        <w:ind w:left="0" w:firstLine="0"/>
        <w:outlineLvl w:val="1"/>
        <w:rPr>
          <w:rFonts w:eastAsia="宋体"/>
          <w:color w:val="171A1D"/>
          <w:sz w:val="21"/>
          <w:szCs w:val="21"/>
          <w:shd w:val="clear" w:color="auto" w:fill="FFFFFF"/>
        </w:rPr>
      </w:pPr>
      <w:r>
        <w:rPr>
          <w:rFonts w:hint="eastAsia" w:eastAsia="宋体"/>
          <w:color w:val="171A1D"/>
          <w:sz w:val="21"/>
          <w:szCs w:val="21"/>
          <w:shd w:val="clear" w:color="auto" w:fill="FFFFFF"/>
        </w:rPr>
        <w:t>（二）“天网”稽核系统</w:t>
      </w:r>
    </w:p>
    <w:p>
      <w:pPr>
        <w:snapToGrid w:val="0"/>
        <w:spacing w:line="360" w:lineRule="auto"/>
        <w:ind w:firstLine="420" w:firstLineChars="200"/>
        <w:rPr>
          <w:rFonts w:ascii="宋体" w:hAnsi="宋体" w:cs="宋体"/>
          <w:szCs w:val="21"/>
        </w:rPr>
      </w:pPr>
      <w:r>
        <w:rPr>
          <w:rFonts w:hint="eastAsia" w:ascii="宋体" w:hAnsi="宋体" w:cs="宋体"/>
          <w:szCs w:val="21"/>
        </w:rPr>
        <w:t>1、基础平台运维：保障平台基础环境正常运行，包括数据备份、操作系统及各中间件正常运行。</w:t>
      </w:r>
    </w:p>
    <w:p>
      <w:pPr>
        <w:snapToGrid w:val="0"/>
        <w:spacing w:line="360" w:lineRule="auto"/>
        <w:ind w:firstLine="420" w:firstLineChars="200"/>
        <w:rPr>
          <w:rFonts w:ascii="宋体" w:hAnsi="宋体" w:cs="宋体"/>
          <w:szCs w:val="21"/>
        </w:rPr>
      </w:pPr>
      <w:r>
        <w:rPr>
          <w:rFonts w:hint="eastAsia" w:ascii="宋体" w:hAnsi="宋体" w:cs="宋体"/>
          <w:szCs w:val="21"/>
        </w:rPr>
        <w:t>2、软件平台运维：包含平台功能优化、缺陷修复、日常运维、用户培训。</w:t>
      </w:r>
    </w:p>
    <w:p>
      <w:pPr>
        <w:snapToGrid w:val="0"/>
        <w:spacing w:line="360" w:lineRule="auto"/>
        <w:ind w:firstLine="420" w:firstLineChars="200"/>
        <w:rPr>
          <w:rFonts w:ascii="宋体" w:hAnsi="宋体" w:cs="宋体"/>
          <w:szCs w:val="21"/>
        </w:rPr>
      </w:pPr>
      <w:r>
        <w:rPr>
          <w:rFonts w:hint="eastAsia" w:ascii="宋体" w:hAnsi="宋体" w:cs="宋体"/>
          <w:szCs w:val="21"/>
        </w:rPr>
        <w:t>3、模型迭代开发：对已有稽核模型进行迭代升级、新模型研究及开发。</w:t>
      </w:r>
    </w:p>
    <w:p>
      <w:pPr>
        <w:snapToGrid w:val="0"/>
        <w:spacing w:line="360" w:lineRule="auto"/>
        <w:ind w:firstLine="420" w:firstLineChars="200"/>
        <w:rPr>
          <w:rFonts w:ascii="宋体" w:hAnsi="宋体" w:cs="宋体"/>
          <w:szCs w:val="21"/>
        </w:rPr>
      </w:pPr>
      <w:r>
        <w:rPr>
          <w:rFonts w:hint="eastAsia" w:ascii="宋体" w:hAnsi="宋体" w:cs="宋体"/>
          <w:szCs w:val="21"/>
        </w:rPr>
        <w:t>4、模型验证。</w:t>
      </w:r>
    </w:p>
    <w:p>
      <w:pPr>
        <w:snapToGrid w:val="0"/>
        <w:spacing w:line="360" w:lineRule="auto"/>
        <w:ind w:firstLine="420" w:firstLineChars="200"/>
        <w:rPr>
          <w:rFonts w:ascii="宋体" w:hAnsi="宋体" w:cs="宋体"/>
          <w:szCs w:val="21"/>
        </w:rPr>
      </w:pPr>
      <w:r>
        <w:rPr>
          <w:rFonts w:hint="eastAsia" w:ascii="宋体" w:hAnsi="宋体" w:cs="宋体"/>
          <w:szCs w:val="21"/>
        </w:rPr>
        <w:t>5、系统bug处理、专项改造实施等调试、编码工作。</w:t>
      </w:r>
    </w:p>
    <w:p>
      <w:pPr>
        <w:widowControl/>
        <w:snapToGrid w:val="0"/>
        <w:spacing w:line="360" w:lineRule="auto"/>
        <w:ind w:firstLine="422" w:firstLineChars="200"/>
        <w:rPr>
          <w:rFonts w:ascii="宋体" w:hAnsi="宋体" w:cs="宋体"/>
          <w:szCs w:val="21"/>
        </w:rPr>
      </w:pPr>
      <w:r>
        <w:rPr>
          <w:rFonts w:hint="eastAsia" w:ascii="宋体" w:hAnsi="宋体" w:cs="宋体"/>
          <w:b/>
          <w:bCs/>
          <w:color w:val="000000"/>
          <w:kern w:val="0"/>
          <w:szCs w:val="21"/>
          <w:lang w:bidi="ar"/>
        </w:rPr>
        <w:t>维护方法和要求如下</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1、电话支持</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乙方维护人员实行7 * 24 小时（不分节假日）维护服务，保证电话随时畅通。乙方工程师对用户提出的问题应迅速做出详尽解答；对少数无法及时解答的复杂性问题应在24小时内针对解决情况予以回复。</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2、远程诊断服务</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一般情况下，对于可通过远程登录进行诊断和解决的问题，乙方工程师可通过甲方指定地方的指定终端设备登录用户计算机进行故障诊断并电话告知用户解决方法。若涉及对原始数据进行操作（如删重复记录等）等行为必须获得用户认可后方可进行并做好详细的记录。</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3、现场服务</w:t>
      </w:r>
    </w:p>
    <w:p>
      <w:pPr>
        <w:widowControl/>
        <w:numPr>
          <w:ilvl w:val="255"/>
          <w:numId w:val="0"/>
        </w:num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乙方维护人员应常驻于重庆高速公路结算中心开展维护工作，实行7*8小时（不分节假日）坐班维护服务、7*24小时（不分节假日）技术支持。乙方工程师对用户提出的问题应迅速做出详尽解答与及时处理。现场出现故障时，乙方工程师应及时到达现场（响应时间按合同约定部分）进行技术支持和故障排除。</w:t>
      </w:r>
    </w:p>
    <w:p>
      <w:pPr>
        <w:pStyle w:val="10"/>
        <w:numPr>
          <w:ilvl w:val="255"/>
          <w:numId w:val="0"/>
        </w:numPr>
        <w:snapToGrid w:val="0"/>
        <w:spacing w:line="360" w:lineRule="auto"/>
        <w:outlineLvl w:val="0"/>
        <w:rPr>
          <w:rFonts w:eastAsia="宋体"/>
          <w:color w:val="171A1D"/>
          <w:sz w:val="21"/>
          <w:szCs w:val="21"/>
          <w:shd w:val="clear" w:color="auto" w:fill="FFFFFF"/>
        </w:rPr>
      </w:pPr>
      <w:r>
        <w:rPr>
          <w:rFonts w:hint="eastAsia"/>
          <w:color w:val="171A1D"/>
          <w:sz w:val="21"/>
          <w:szCs w:val="21"/>
          <w:shd w:val="clear" w:color="auto" w:fill="FFFFFF"/>
          <w:lang w:val="en-US"/>
        </w:rPr>
        <w:t>三、</w:t>
      </w:r>
      <w:r>
        <w:rPr>
          <w:rFonts w:hint="eastAsia" w:eastAsia="宋体"/>
          <w:color w:val="171A1D"/>
          <w:sz w:val="21"/>
          <w:szCs w:val="21"/>
          <w:shd w:val="clear" w:color="auto" w:fill="FFFFFF"/>
        </w:rPr>
        <w:t>智慧建设系统</w:t>
      </w:r>
    </w:p>
    <w:p>
      <w:pPr>
        <w:pStyle w:val="10"/>
        <w:snapToGrid w:val="0"/>
        <w:spacing w:line="360" w:lineRule="auto"/>
        <w:ind w:firstLine="0"/>
        <w:outlineLvl w:val="1"/>
        <w:rPr>
          <w:rFonts w:eastAsia="宋体"/>
          <w:color w:val="171A1D"/>
          <w:sz w:val="21"/>
          <w:szCs w:val="21"/>
          <w:shd w:val="clear" w:color="auto" w:fill="FFFFFF"/>
        </w:rPr>
      </w:pPr>
      <w:r>
        <w:rPr>
          <w:rFonts w:hint="eastAsia" w:eastAsia="宋体"/>
          <w:color w:val="171A1D"/>
          <w:sz w:val="21"/>
          <w:szCs w:val="21"/>
          <w:shd w:val="clear" w:color="auto" w:fill="FFFFFF"/>
        </w:rPr>
        <w:t>（一）维护内容</w:t>
      </w:r>
    </w:p>
    <w:p>
      <w:pPr>
        <w:snapToGrid w:val="0"/>
        <w:spacing w:line="360" w:lineRule="auto"/>
        <w:ind w:firstLine="420" w:firstLineChars="200"/>
        <w:rPr>
          <w:rFonts w:ascii="宋体" w:hAnsi="宋体" w:cs="宋体"/>
          <w:szCs w:val="21"/>
        </w:rPr>
      </w:pPr>
      <w:r>
        <w:rPr>
          <w:rFonts w:hint="eastAsia" w:ascii="宋体" w:hAnsi="宋体" w:cs="宋体"/>
          <w:szCs w:val="21"/>
        </w:rPr>
        <w:t>智慧建设系统运维工作包括系统部署、日常巡检、数据灾备、网络安全管理、故障修复等工作、系统bug处理、专项改造实施等调试、编码工作。涉及的平台包括：智慧建设管理平台、集团（公司）安全平台、电子签章、视频调度平台等。</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 xml:space="preserve">1、系统部署 </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（1）确定部署目标和环境，明确系统部署的目标和目标环境，包括部署的软件版本、目标硬件和操作系统环境、数据库和服务等。</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（2）确定部署策略和流程，制定系统部署的策略和流程，包括系统部署的步骤、任务分配、时间安排、风险控制等。</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（3）准备系统部署所需的资源和工具，准备系统部署所需的资源和工具，包括软件安装包、部署脚本、配置文件、系统管理员权限等。</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（4）进行系统部署和配置，根据部署策略和流程，进行系统部署和配置，包括软件安装、初始化配置、数据库连接、服务启动等。</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（5）进行系统维护和更新，包括定期备份、安全加固、软件更新等。</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2、日常巡检</w:t>
      </w:r>
    </w:p>
    <w:p>
      <w:pPr>
        <w:widowControl/>
        <w:numPr>
          <w:ilvl w:val="0"/>
          <w:numId w:val="2"/>
        </w:num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核实平台是否正常登录，平台各项功能日常使用、页面点击是否正常。</w:t>
      </w:r>
    </w:p>
    <w:p>
      <w:pPr>
        <w:widowControl/>
        <w:numPr>
          <w:ilvl w:val="0"/>
          <w:numId w:val="2"/>
        </w:num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监控服务器业务进程，CPU利用率、内存使用情况等。</w:t>
      </w:r>
    </w:p>
    <w:p>
      <w:pPr>
        <w:widowControl/>
        <w:numPr>
          <w:ilvl w:val="0"/>
          <w:numId w:val="2"/>
        </w:num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检查数据库服务器的状态和性能，确保数据库可靠且高效。</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3、数据灾备</w:t>
      </w:r>
    </w:p>
    <w:p>
      <w:pPr>
        <w:widowControl/>
        <w:numPr>
          <w:ilvl w:val="0"/>
          <w:numId w:val="3"/>
        </w:num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建立完善的灾备机制方案</w:t>
      </w:r>
    </w:p>
    <w:p>
      <w:pPr>
        <w:widowControl/>
        <w:numPr>
          <w:ilvl w:val="0"/>
          <w:numId w:val="3"/>
        </w:num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进行系统备份和恢复测试，确保系统数据和配置可以有效地备份和恢复。</w:t>
      </w:r>
    </w:p>
    <w:p>
      <w:pPr>
        <w:widowControl/>
        <w:numPr>
          <w:ilvl w:val="0"/>
          <w:numId w:val="3"/>
        </w:num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定期测试数据备份的完整性和可恢复性，确保在灾难发生时能够快速恢复系统。</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4、网络安全管理</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负责系统的安全管理，包括数据加密、权限控制、漏洞修复等，保障系统的安全性和可信度。</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5、故障修复</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用户报告问题或系统出现故障时，运维团队需要及时响应并进行故障排查，找出问题的根源并提供相应的解决方案。同时，需提供技术支持和咨询，确保用户得到及时而准确的帮助。</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szCs w:val="21"/>
        </w:rPr>
        <w:t>系统bug处理、专项改造实施等调试、编码工作。</w:t>
      </w:r>
    </w:p>
    <w:p>
      <w:pPr>
        <w:pStyle w:val="10"/>
        <w:snapToGrid w:val="0"/>
        <w:spacing w:line="360" w:lineRule="auto"/>
        <w:ind w:firstLine="0"/>
        <w:outlineLvl w:val="1"/>
        <w:rPr>
          <w:rFonts w:eastAsia="宋体"/>
          <w:color w:val="171A1D"/>
          <w:sz w:val="21"/>
          <w:szCs w:val="21"/>
          <w:shd w:val="clear" w:color="auto" w:fill="FFFFFF"/>
        </w:rPr>
      </w:pPr>
      <w:r>
        <w:rPr>
          <w:rFonts w:hint="eastAsia" w:eastAsia="宋体"/>
          <w:color w:val="171A1D"/>
          <w:sz w:val="21"/>
          <w:szCs w:val="21"/>
          <w:shd w:val="clear" w:color="auto" w:fill="FFFFFF"/>
        </w:rPr>
        <w:t>（二）维护方法和要求</w:t>
      </w:r>
    </w:p>
    <w:p>
      <w:pPr>
        <w:widowControl/>
        <w:numPr>
          <w:ilvl w:val="0"/>
          <w:numId w:val="4"/>
        </w:num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在线客服支持</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乙方维护人员实行 7 * 12 小时（不分节假日,8:00-20:00）维护服务，做到工作时间对用户响应时间不超过5分钟，休息及节假日期间对用户响应时间不超过30分钟。</w:t>
      </w:r>
    </w:p>
    <w:p>
      <w:pPr>
        <w:widowControl/>
        <w:numPr>
          <w:ilvl w:val="0"/>
          <w:numId w:val="4"/>
        </w:num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远程诊断服务</w:t>
      </w:r>
    </w:p>
    <w:p>
      <w:pPr>
        <w:widowControl/>
        <w:snapToGrid w:val="0"/>
        <w:spacing w:line="360" w:lineRule="auto"/>
        <w:ind w:firstLine="560"/>
        <w:rPr>
          <w:rFonts w:ascii="宋体" w:hAnsi="宋体" w:cs="宋体"/>
          <w:color w:val="000000"/>
          <w:kern w:val="0"/>
          <w:szCs w:val="21"/>
          <w:lang w:bidi="ar"/>
        </w:rPr>
      </w:pPr>
      <w:r>
        <w:rPr>
          <w:rFonts w:hint="eastAsia" w:ascii="宋体" w:hAnsi="宋体" w:cs="宋体"/>
          <w:color w:val="000000"/>
          <w:kern w:val="0"/>
          <w:szCs w:val="21"/>
          <w:lang w:bidi="ar"/>
        </w:rPr>
        <w:t>一般情况下，对于可通过远程登录进行诊断和解决的问题，乙方工程师可通过甲方指定地方的指定终端设备登录用户计算机进行故障诊断并电话告知用户解决方法。</w:t>
      </w:r>
    </w:p>
    <w:p>
      <w:pPr>
        <w:widowControl/>
        <w:numPr>
          <w:ilvl w:val="0"/>
          <w:numId w:val="4"/>
        </w:numPr>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现场服务</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组建现场服务团队，协助各标段进行资料录入、跟踪审批流程、解决现场遇到的问题，降低用户沟通成本，及时响应用户问题并处理。</w:t>
      </w:r>
    </w:p>
    <w:p>
      <w:pPr>
        <w:widowControl/>
        <w:numPr>
          <w:ilvl w:val="255"/>
          <w:numId w:val="0"/>
        </w:numPr>
        <w:snapToGrid w:val="0"/>
        <w:spacing w:line="360" w:lineRule="auto"/>
        <w:outlineLvl w:val="0"/>
        <w:rPr>
          <w:rFonts w:ascii="宋体" w:hAnsi="宋体" w:cs="宋体"/>
          <w:color w:val="171A1D"/>
          <w:szCs w:val="21"/>
          <w:shd w:val="clear" w:color="auto" w:fill="FFFFFF"/>
        </w:rPr>
      </w:pPr>
      <w:r>
        <w:rPr>
          <w:rFonts w:hint="eastAsia" w:ascii="宋体" w:hAnsi="宋体" w:cs="宋体"/>
          <w:color w:val="171A1D"/>
          <w:szCs w:val="21"/>
          <w:shd w:val="clear" w:color="auto" w:fill="FFFFFF"/>
        </w:rPr>
        <w:t xml:space="preserve">四、其他系统 </w:t>
      </w:r>
    </w:p>
    <w:p>
      <w:pPr>
        <w:pStyle w:val="10"/>
        <w:snapToGrid w:val="0"/>
        <w:spacing w:line="360" w:lineRule="auto"/>
        <w:ind w:left="0" w:firstLineChars="200"/>
        <w:outlineLvl w:val="1"/>
        <w:rPr>
          <w:rFonts w:eastAsia="宋体"/>
          <w:color w:val="171A1D"/>
          <w:sz w:val="21"/>
          <w:szCs w:val="21"/>
          <w:shd w:val="clear" w:color="auto" w:fill="FFFFFF"/>
        </w:rPr>
      </w:pPr>
      <w:r>
        <w:rPr>
          <w:rFonts w:hint="eastAsia" w:eastAsia="宋体"/>
          <w:color w:val="171A1D"/>
          <w:sz w:val="21"/>
          <w:szCs w:val="21"/>
          <w:shd w:val="clear" w:color="auto" w:fill="FFFFFF"/>
        </w:rPr>
        <w:t>（一）桥梁健康监测单桥子系统</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负责按照甲方的要求完成桥梁健康监测单桥子系统的安装培训及数据录入，包括以下内容：</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（1）客户端系统安装。</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（2）系统安装培训。</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（3）系统版本升级安装培训。</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（4）系统操作培训。</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（5）资料编制、印刷及出版。</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（6）组织机构、部门、人员，路线、路段、各级部门操作权限初始设置。</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（7）</w:t>
      </w:r>
      <w:r>
        <w:rPr>
          <w:rFonts w:hint="eastAsia" w:ascii="宋体" w:hAnsi="宋体" w:cs="宋体"/>
          <w:szCs w:val="21"/>
        </w:rPr>
        <w:t>系统bug处理、专项改造实施等调试、编码工作。</w:t>
      </w:r>
    </w:p>
    <w:p>
      <w:pPr>
        <w:pStyle w:val="10"/>
        <w:snapToGrid w:val="0"/>
        <w:spacing w:line="360" w:lineRule="auto"/>
        <w:ind w:left="0" w:firstLineChars="200"/>
        <w:outlineLvl w:val="1"/>
        <w:rPr>
          <w:color w:val="000000"/>
          <w:szCs w:val="21"/>
          <w:lang w:bidi="ar"/>
        </w:rPr>
      </w:pPr>
      <w:r>
        <w:rPr>
          <w:rFonts w:hint="eastAsia" w:eastAsia="宋体"/>
          <w:color w:val="171A1D"/>
          <w:sz w:val="21"/>
          <w:szCs w:val="21"/>
          <w:shd w:val="clear" w:color="auto" w:fill="FFFFFF"/>
        </w:rPr>
        <w:t>（二）机电运维平台</w:t>
      </w:r>
    </w:p>
    <w:p>
      <w:pPr>
        <w:widowControl/>
        <w:snapToGrid w:val="0"/>
        <w:spacing w:line="360" w:lineRule="auto"/>
        <w:ind w:firstLine="420" w:firstLineChars="200"/>
        <w:rPr>
          <w:rFonts w:ascii="宋体" w:hAnsi="宋体" w:cs="宋体"/>
          <w:color w:val="000000"/>
          <w:kern w:val="0"/>
          <w:szCs w:val="21"/>
          <w:lang w:bidi="ar"/>
        </w:rPr>
      </w:pPr>
      <w:r>
        <w:rPr>
          <w:rFonts w:hint="eastAsia"/>
          <w:color w:val="171A1D"/>
          <w:szCs w:val="21"/>
          <w:shd w:val="clear" w:color="auto" w:fill="FFFFFF"/>
        </w:rPr>
        <w:t>机电运维平台</w:t>
      </w:r>
      <w:r>
        <w:rPr>
          <w:rFonts w:hint="eastAsia" w:ascii="宋体" w:hAnsi="宋体" w:cs="宋体"/>
          <w:color w:val="000000"/>
          <w:kern w:val="0"/>
          <w:szCs w:val="21"/>
          <w:lang w:bidi="ar"/>
        </w:rPr>
        <w:t>相关功能日常维护：</w:t>
      </w:r>
      <w:r>
        <w:rPr>
          <w:rFonts w:hint="eastAsia" w:ascii="宋体" w:hAnsi="宋体" w:cs="宋体"/>
          <w:szCs w:val="21"/>
        </w:rPr>
        <w:t>包括系统部署、日常巡检、数据灾备、网络安全管理、故障修复等工作、系统bug处理，以及专项改造实施等调试、编码工作;</w:t>
      </w:r>
      <w:r>
        <w:rPr>
          <w:rFonts w:hint="eastAsia" w:ascii="宋体" w:hAnsi="宋体" w:cs="宋体"/>
          <w:color w:val="000000"/>
          <w:kern w:val="0"/>
          <w:szCs w:val="21"/>
          <w:lang w:bidi="ar"/>
        </w:rPr>
        <w:t>系统底层组件维护，包括数据库、应用中间件、基础平台，保障系统级别的正常运行。系统相关基础设施维护，包括服务器及其操作系统，底层文件系统，保证系统的正常运行以及文件、数据的完整。</w:t>
      </w:r>
    </w:p>
    <w:p>
      <w:pPr>
        <w:pStyle w:val="10"/>
        <w:snapToGrid w:val="0"/>
        <w:spacing w:line="360" w:lineRule="auto"/>
        <w:ind w:left="0" w:firstLineChars="200"/>
        <w:outlineLvl w:val="1"/>
        <w:rPr>
          <w:rFonts w:eastAsia="宋体"/>
          <w:color w:val="171A1D"/>
          <w:sz w:val="21"/>
          <w:szCs w:val="21"/>
          <w:shd w:val="clear" w:color="auto" w:fill="FFFFFF"/>
        </w:rPr>
      </w:pPr>
      <w:r>
        <w:rPr>
          <w:rFonts w:hint="eastAsia" w:eastAsia="宋体"/>
          <w:color w:val="171A1D"/>
          <w:sz w:val="21"/>
          <w:szCs w:val="21"/>
          <w:shd w:val="clear" w:color="auto" w:fill="FFFFFF"/>
        </w:rPr>
        <w:t>（三）重庆高速综合智治平台</w:t>
      </w:r>
    </w:p>
    <w:p>
      <w:pPr>
        <w:widowControl/>
        <w:snapToGrid w:val="0"/>
        <w:spacing w:line="360" w:lineRule="auto"/>
        <w:ind w:firstLine="420" w:firstLineChars="200"/>
        <w:rPr>
          <w:rFonts w:ascii="宋体" w:hAnsi="宋体" w:cs="宋体"/>
          <w:color w:val="000000"/>
          <w:kern w:val="0"/>
          <w:szCs w:val="21"/>
          <w:lang w:bidi="ar"/>
        </w:rPr>
      </w:pPr>
      <w:r>
        <w:rPr>
          <w:rFonts w:hint="eastAsia"/>
          <w:color w:val="171A1D"/>
          <w:szCs w:val="21"/>
          <w:shd w:val="clear" w:color="auto" w:fill="FFFFFF"/>
        </w:rPr>
        <w:t>综合智治平台</w:t>
      </w:r>
      <w:r>
        <w:rPr>
          <w:rFonts w:hint="eastAsia" w:ascii="宋体" w:hAnsi="宋体" w:cs="宋体"/>
          <w:color w:val="000000"/>
          <w:kern w:val="0"/>
          <w:szCs w:val="21"/>
          <w:lang w:bidi="ar"/>
        </w:rPr>
        <w:t>相关功能日常维护：系统组织架构，人员调整维护；涉及到的流程调整，人员调动维护；涉及到的表单信息调整维护；涉及到的流程实例跳转、删除维护；系统更新维护；系统底层组件维护，包括数据库、应用中间件、基础平台，保障系统级别的正常运行。系统相关基础设施维护，包括服务器及其操作系统，底层文件系统，保证系统的正常运行以及文件、数据的完整。</w:t>
      </w:r>
      <w:r>
        <w:rPr>
          <w:rFonts w:hint="eastAsia" w:ascii="宋体" w:hAnsi="宋体" w:cs="宋体"/>
          <w:szCs w:val="21"/>
        </w:rPr>
        <w:t>系统bug处理、专项改造实施等调试、编码工作。</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(1)电话支持</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szCs w:val="21"/>
        </w:rPr>
        <w:t>乙方</w:t>
      </w:r>
      <w:r>
        <w:rPr>
          <w:rFonts w:hint="eastAsia" w:ascii="宋体" w:hAnsi="宋体" w:cs="宋体"/>
          <w:color w:val="000000"/>
          <w:kern w:val="0"/>
          <w:szCs w:val="21"/>
          <w:lang w:bidi="ar"/>
        </w:rPr>
        <w:t>维护人员实行 7 * 24 小时（不分节假日）维护服务，保证电话随时畅通。维护工程师对用户提出的问题应迅速做出详尽解答；对少数无法及时解答的复杂性问题应在 24 小时内予以解答。保障甲方能正常使用系统相关功能。</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(2)现场服务</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乙方维护人员应常驻于重庆高速公路集团有限公司开展维护工作，实行5*8小时（不分节假日）坐班维护服务、7*24小时（不分节假日）技术支持。乙方工程师对用户提出的问题应迅速做出详尽解答与及时处理。现场出现故障时，乙方工程师应及时到达现场（响应时间按合同约定部分）进行技术支持和故障排除。</w:t>
      </w:r>
    </w:p>
    <w:p>
      <w:pPr>
        <w:pStyle w:val="10"/>
        <w:snapToGrid w:val="0"/>
        <w:spacing w:line="360" w:lineRule="auto"/>
        <w:ind w:left="0" w:firstLineChars="200"/>
        <w:outlineLvl w:val="1"/>
        <w:rPr>
          <w:color w:val="000000"/>
          <w:szCs w:val="21"/>
          <w:lang w:bidi="ar"/>
        </w:rPr>
      </w:pPr>
      <w:r>
        <w:rPr>
          <w:rFonts w:hint="eastAsia" w:eastAsia="宋体"/>
          <w:color w:val="171A1D"/>
          <w:sz w:val="21"/>
          <w:szCs w:val="21"/>
          <w:shd w:val="clear" w:color="auto" w:fill="FFFFFF"/>
        </w:rPr>
        <w:t>（四）总中心监控大厅日常维护</w:t>
      </w:r>
    </w:p>
    <w:p>
      <w:pPr>
        <w:widowControl/>
        <w:snapToGrid w:val="0"/>
        <w:spacing w:line="360" w:lineRule="auto"/>
        <w:ind w:firstLine="420" w:firstLineChars="200"/>
      </w:pPr>
      <w:r>
        <w:rPr>
          <w:rFonts w:hint="eastAsia" w:ascii="宋体" w:hAnsi="宋体" w:cs="宋体"/>
          <w:szCs w:val="21"/>
        </w:rPr>
        <w:t>总中心监控大厅设备日常运行维护，包括监控大厅工作站日常维护、音视频系统日常维护。</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(1)电话支持</w:t>
      </w:r>
    </w:p>
    <w:p>
      <w:pPr>
        <w:widowControl/>
        <w:snapToGrid w:val="0"/>
        <w:spacing w:line="360" w:lineRule="auto"/>
        <w:ind w:firstLine="420" w:firstLineChars="200"/>
        <w:rPr>
          <w:rFonts w:ascii="宋体" w:hAnsi="宋体" w:cs="宋体"/>
          <w:color w:val="000000"/>
          <w:kern w:val="0"/>
          <w:szCs w:val="21"/>
          <w:lang w:bidi="ar"/>
        </w:rPr>
      </w:pPr>
      <w:r>
        <w:rPr>
          <w:rFonts w:hint="eastAsia" w:ascii="宋体" w:hAnsi="宋体" w:cs="宋体"/>
          <w:color w:val="000000"/>
          <w:szCs w:val="21"/>
        </w:rPr>
        <w:t>乙方</w:t>
      </w:r>
      <w:r>
        <w:rPr>
          <w:rFonts w:hint="eastAsia" w:ascii="宋体" w:hAnsi="宋体" w:cs="宋体"/>
          <w:color w:val="000000"/>
          <w:kern w:val="0"/>
          <w:szCs w:val="21"/>
          <w:lang w:bidi="ar"/>
        </w:rPr>
        <w:t>维护人员实行 7 * 24 小时（不分节假日）维护服务，保证电话随时畅通。维护工程师对设备及系统出现的故障题应迅速响应并解决，保障甲方能正常使用监控大厅相关设备。</w:t>
      </w:r>
    </w:p>
    <w:p>
      <w:pPr>
        <w:widowControl/>
        <w:snapToGrid w:val="0"/>
        <w:spacing w:line="360" w:lineRule="auto"/>
        <w:ind w:firstLine="420" w:firstLineChars="200"/>
        <w:rPr>
          <w:rFonts w:ascii="宋体" w:hAnsi="宋体" w:cs="宋体"/>
          <w:szCs w:val="21"/>
        </w:rPr>
      </w:pPr>
      <w:r>
        <w:rPr>
          <w:rFonts w:hint="eastAsia" w:ascii="宋体" w:hAnsi="宋体" w:cs="宋体"/>
          <w:color w:val="000000"/>
          <w:kern w:val="0"/>
          <w:szCs w:val="21"/>
          <w:lang w:bidi="ar"/>
        </w:rPr>
        <w:t>(2)现场服务</w:t>
      </w:r>
    </w:p>
    <w:p>
      <w:pPr>
        <w:snapToGrid w:val="0"/>
        <w:spacing w:line="360" w:lineRule="auto"/>
        <w:ind w:firstLine="420" w:firstLineChars="200"/>
      </w:pPr>
      <w:r>
        <w:rPr>
          <w:rFonts w:hint="eastAsia" w:ascii="宋体" w:hAnsi="宋体" w:cs="宋体"/>
          <w:color w:val="000000"/>
          <w:szCs w:val="21"/>
        </w:rPr>
        <w:t>乙方维护人员应常驻于重庆高速公路集团有限公司开展维护工作，实行5*8小时（不分节假日）坐班维护服务、7*24小时（不分节假日）技术支持。乙方工程师对用户提出的问题应迅速做出详尽解答与及时处理。现场出现故障时，乙方工程师应及时到达现场（响应时间按合同约定部分）进行技术支持和故障排除。</w:t>
      </w:r>
    </w:p>
    <w:p>
      <w:pPr>
        <w:pStyle w:val="3"/>
        <w:adjustRightInd w:val="0"/>
        <w:snapToGrid w:val="0"/>
        <w:spacing w:before="0" w:after="0" w:line="360" w:lineRule="auto"/>
        <w:rPr>
          <w:rFonts w:ascii="宋体" w:hAnsi="宋体" w:cs="宋体"/>
          <w:sz w:val="21"/>
          <w:szCs w:val="21"/>
        </w:rPr>
      </w:pPr>
      <w:r>
        <w:rPr>
          <w:rFonts w:hint="eastAsia" w:ascii="宋体" w:hAnsi="宋体" w:cs="宋体"/>
          <w:sz w:val="21"/>
          <w:szCs w:val="21"/>
        </w:rPr>
        <w:t>五、人员要求</w:t>
      </w:r>
    </w:p>
    <w:p>
      <w:pPr>
        <w:pStyle w:val="3"/>
        <w:adjustRightInd w:val="0"/>
        <w:snapToGrid w:val="0"/>
        <w:spacing w:before="0" w:after="0" w:line="360" w:lineRule="auto"/>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b w:val="0"/>
          <w:bCs w:val="0"/>
          <w:color w:val="000000"/>
          <w:kern w:val="0"/>
          <w:sz w:val="21"/>
          <w:szCs w:val="21"/>
          <w:lang w:bidi="ar"/>
        </w:rPr>
        <w:t>本项目运维团队至少需配置四个运维小组，分别是联网收费系统运维小组、联网监控系统运维小组、建设信息化平台运维小组、其他系统运维小组。每小组需配置相应运维人员和相应开发人员，其中必须配置两名及以上美工设计人员。</w:t>
      </w:r>
    </w:p>
    <w:p>
      <w:pPr>
        <w:pStyle w:val="3"/>
        <w:adjustRightInd w:val="0"/>
        <w:snapToGrid w:val="0"/>
        <w:spacing w:before="0" w:after="0" w:line="360" w:lineRule="auto"/>
        <w:ind w:firstLine="422" w:firstLineChars="200"/>
        <w:jc w:val="left"/>
        <w:rPr>
          <w:rFonts w:hint="eastAsia" w:ascii="宋体" w:hAnsi="宋体" w:eastAsia="宋体" w:cs="宋体"/>
          <w:color w:val="000000"/>
          <w:kern w:val="0"/>
          <w:sz w:val="21"/>
          <w:szCs w:val="21"/>
          <w:highlight w:val="none"/>
          <w:lang w:val="en-US" w:eastAsia="zh-CN" w:bidi="ar"/>
        </w:rPr>
      </w:pPr>
    </w:p>
    <w:p>
      <w:pPr>
        <w:rPr>
          <w:rFonts w:hint="eastAsia"/>
        </w:rPr>
      </w:pPr>
    </w:p>
    <w:p>
      <w:bookmarkStart w:id="3" w:name="_GoBack"/>
      <w:bookmarkEnd w:id="3"/>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vanish/>
      </w:rPr>
      <w:t xml:space="preserve"> </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E9215"/>
    <w:multiLevelType w:val="singleLevel"/>
    <w:tmpl w:val="8DFE9215"/>
    <w:lvl w:ilvl="0" w:tentative="0">
      <w:start w:val="1"/>
      <w:numFmt w:val="decimal"/>
      <w:suff w:val="nothing"/>
      <w:lvlText w:val="（%1）"/>
      <w:lvlJc w:val="left"/>
    </w:lvl>
  </w:abstractNum>
  <w:abstractNum w:abstractNumId="1">
    <w:nsid w:val="AF1070C6"/>
    <w:multiLevelType w:val="singleLevel"/>
    <w:tmpl w:val="AF1070C6"/>
    <w:lvl w:ilvl="0" w:tentative="0">
      <w:start w:val="1"/>
      <w:numFmt w:val="decimal"/>
      <w:suff w:val="nothing"/>
      <w:lvlText w:val="（%1）"/>
      <w:lvlJc w:val="left"/>
    </w:lvl>
  </w:abstractNum>
  <w:abstractNum w:abstractNumId="2">
    <w:nsid w:val="FDA35899"/>
    <w:multiLevelType w:val="singleLevel"/>
    <w:tmpl w:val="FDA35899"/>
    <w:lvl w:ilvl="0" w:tentative="0">
      <w:start w:val="1"/>
      <w:numFmt w:val="decimal"/>
      <w:lvlText w:val="%1."/>
      <w:lvlJc w:val="left"/>
      <w:pPr>
        <w:tabs>
          <w:tab w:val="left" w:pos="312"/>
        </w:tabs>
      </w:pPr>
    </w:lvl>
  </w:abstractNum>
  <w:abstractNum w:abstractNumId="3">
    <w:nsid w:val="7B81443A"/>
    <w:multiLevelType w:val="multilevel"/>
    <w:tmpl w:val="7B81443A"/>
    <w:lvl w:ilvl="0" w:tentative="0">
      <w:start w:val="1"/>
      <w:numFmt w:val="lowerLetter"/>
      <w:lvlText w:val="%1. "/>
      <w:lvlJc w:val="left"/>
      <w:pPr>
        <w:ind w:left="567" w:hanging="425"/>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chineseCountingThousand"/>
      <w:pStyle w:val="18"/>
      <w:lvlText w:val="%2."/>
      <w:lvlJc w:val="left"/>
      <w:pPr>
        <w:tabs>
          <w:tab w:val="left" w:pos="567"/>
        </w:tabs>
        <w:ind w:left="567" w:hanging="567"/>
      </w:pPr>
      <w:rPr>
        <w:b w:val="0"/>
        <w:bCs w:val="0"/>
        <w:i w:val="0"/>
        <w:iCs w:val="0"/>
        <w:caps w:val="0"/>
        <w:smallCaps w:val="0"/>
        <w:strike w:val="0"/>
        <w:dstrike w:val="0"/>
        <w:vanish w:val="0"/>
        <w:spacing w:val="0"/>
        <w:position w:val="0"/>
        <w:u w:val="none"/>
        <w:vertAlign w:val="baseline"/>
      </w:rPr>
    </w:lvl>
    <w:lvl w:ilvl="2" w:tentative="0">
      <w:start w:val="1"/>
      <w:numFmt w:val="decimal"/>
      <w:pStyle w:val="17"/>
      <w:lvlText w:val="%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3.%4."/>
      <w:lvlJc w:val="left"/>
      <w:pPr>
        <w:tabs>
          <w:tab w:val="left" w:pos="567"/>
        </w:tabs>
        <w:ind w:left="567" w:hanging="567"/>
      </w:pPr>
      <w:rPr>
        <w:rFonts w:hint="default" w:ascii="宋体" w:hAnsi="宋体" w:eastAsia="宋体"/>
        <w:b w:val="0"/>
        <w:i w:val="0"/>
        <w:color w:val="auto"/>
        <w:sz w:val="21"/>
        <w:vertAlign w:val="baseline"/>
      </w:rPr>
    </w:lvl>
    <w:lvl w:ilvl="4" w:tentative="0">
      <w:start w:val="1"/>
      <w:numFmt w:val="decimal"/>
      <w:suff w:val="space"/>
      <w:lvlText w:val="%3.%4.%5."/>
      <w:lvlJc w:val="left"/>
      <w:pPr>
        <w:ind w:left="567" w:firstLine="0"/>
      </w:pPr>
      <w:rPr>
        <w:rFonts w:hint="eastAsia" w:ascii="宋体" w:hAnsi="宋体" w:eastAsia="宋体"/>
        <w:b w:val="0"/>
        <w:i w:val="0"/>
        <w:color w:val="auto"/>
        <w:sz w:val="21"/>
      </w:rPr>
    </w:lvl>
    <w:lvl w:ilvl="5" w:tentative="0">
      <w:start w:val="1"/>
      <w:numFmt w:val="decimal"/>
      <w:suff w:val="space"/>
      <w:lvlText w:val="%3.%4.%5.%6."/>
      <w:lvlJc w:val="left"/>
      <w:pPr>
        <w:ind w:left="567" w:firstLine="0"/>
      </w:pPr>
      <w:rPr>
        <w:rFonts w:hint="eastAsia" w:ascii="宋体" w:hAnsi="宋体" w:eastAsia="宋体" w:cs="Times New Roman"/>
        <w:b w:val="0"/>
        <w:bCs w:val="0"/>
        <w:i w:val="0"/>
        <w:iCs w:val="0"/>
        <w:caps w:val="0"/>
        <w:smallCaps w:val="0"/>
        <w:strike w:val="0"/>
        <w:dstrike w:val="0"/>
        <w:vanish w:val="0"/>
        <w:color w:val="000000"/>
        <w:spacing w:val="0"/>
        <w:kern w:val="0"/>
        <w:position w:val="0"/>
        <w:sz w:val="21"/>
        <w:u w:val="none"/>
        <w:vertAlign w:val="baseline"/>
      </w:rPr>
    </w:lvl>
    <w:lvl w:ilvl="6" w:tentative="0">
      <w:start w:val="1"/>
      <w:numFmt w:val="decimal"/>
      <w:suff w:val="space"/>
      <w:lvlText w:val="(%7)"/>
      <w:lvlJc w:val="left"/>
      <w:pPr>
        <w:ind w:left="567" w:firstLine="0"/>
      </w:pPr>
      <w:rPr>
        <w:rFonts w:hint="eastAsia" w:ascii="宋体" w:hAnsi="宋体" w:eastAsia="宋体"/>
        <w:sz w:val="21"/>
      </w:rPr>
    </w:lvl>
    <w:lvl w:ilvl="7" w:tentative="0">
      <w:start w:val="1"/>
      <w:numFmt w:val="lowerLetter"/>
      <w:lvlText w:val="%8."/>
      <w:lvlJc w:val="left"/>
      <w:pPr>
        <w:tabs>
          <w:tab w:val="left" w:pos="624"/>
        </w:tabs>
        <w:ind w:left="624" w:firstLine="0"/>
      </w:pPr>
      <w:rPr>
        <w:rFonts w:hint="eastAsia" w:ascii="宋体" w:hAnsi="宋体" w:eastAsia="宋体"/>
        <w:sz w:val="21"/>
      </w:rPr>
    </w:lvl>
    <w:lvl w:ilvl="8" w:tentative="0">
      <w:start w:val="0"/>
      <w:numFmt w:val="bullet"/>
      <w:lvlText w:val=""/>
      <w:lvlJc w:val="left"/>
      <w:pPr>
        <w:ind w:left="567" w:firstLine="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F2C0B"/>
    <w:rsid w:val="1DDF2C0B"/>
    <w:rsid w:val="50D9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widowControl w:val="0"/>
      <w:spacing w:before="340" w:after="330" w:line="576" w:lineRule="auto"/>
      <w:jc w:val="both"/>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widowControl w:val="0"/>
      <w:jc w:val="both"/>
    </w:pPr>
    <w:rPr>
      <w:kern w:val="2"/>
      <w:sz w:val="24"/>
    </w:rPr>
  </w:style>
  <w:style w:type="paragraph" w:styleId="4">
    <w:name w:val="Normal Indent"/>
    <w:basedOn w:val="5"/>
    <w:qFormat/>
    <w:uiPriority w:val="0"/>
    <w:pPr>
      <w:adjustRightInd w:val="0"/>
      <w:spacing w:line="480" w:lineRule="atLeast"/>
      <w:ind w:firstLine="600"/>
      <w:textAlignment w:val="baseline"/>
    </w:pPr>
    <w:rPr>
      <w:rFonts w:eastAsia="仿宋_GB2312"/>
      <w:kern w:val="0"/>
      <w:sz w:val="30"/>
      <w:szCs w:val="20"/>
    </w:rPr>
  </w:style>
  <w:style w:type="paragraph" w:styleId="5">
    <w:name w:val="Balloon Text"/>
    <w:basedOn w:val="1"/>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qFormat/>
    <w:uiPriority w:val="0"/>
  </w:style>
  <w:style w:type="paragraph" w:customStyle="1" w:styleId="10">
    <w:name w:val="列表段落1"/>
    <w:basedOn w:val="11"/>
    <w:qFormat/>
    <w:uiPriority w:val="0"/>
    <w:pPr>
      <w:ind w:firstLine="200" w:firstLineChars="200"/>
    </w:pPr>
  </w:style>
  <w:style w:type="paragraph" w:customStyle="1" w:styleId="11">
    <w:name w:val="五级条标题"/>
    <w:basedOn w:val="12"/>
    <w:next w:val="12"/>
    <w:qFormat/>
    <w:uiPriority w:val="0"/>
    <w:pPr>
      <w:outlineLvl w:val="6"/>
    </w:pPr>
  </w:style>
  <w:style w:type="paragraph" w:customStyle="1" w:styleId="12">
    <w:name w:val="章标题"/>
    <w:next w:val="13"/>
    <w:qFormat/>
    <w:uiPriority w:val="0"/>
    <w:pPr>
      <w:jc w:val="both"/>
      <w:outlineLvl w:val="1"/>
    </w:pPr>
    <w:rPr>
      <w:rFonts w:ascii="黑体" w:hAnsi="黑体" w:eastAsia="黑体" w:cs="Times New Roman"/>
      <w:kern w:val="1"/>
      <w:sz w:val="21"/>
      <w:lang w:val="en-US" w:eastAsia="zh-CN" w:bidi="ar-SA"/>
    </w:rPr>
  </w:style>
  <w:style w:type="paragraph" w:customStyle="1" w:styleId="13">
    <w:name w:val="目次、标准名称标题"/>
    <w:basedOn w:val="14"/>
    <w:next w:val="14"/>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tabs>
        <w:tab w:val="left" w:pos="567"/>
      </w:tabs>
      <w:spacing w:before="640" w:after="560" w:line="460" w:lineRule="exact"/>
      <w:jc w:val="center"/>
      <w:outlineLvl w:val="0"/>
    </w:pPr>
  </w:style>
  <w:style w:type="paragraph" w:customStyle="1" w:styleId="14">
    <w:name w:val="投标正文"/>
    <w:basedOn w:val="15"/>
    <w:qFormat/>
    <w:uiPriority w:val="0"/>
    <w:pPr>
      <w:tabs>
        <w:tab w:val="left" w:pos="567"/>
      </w:tabs>
      <w:spacing w:line="360" w:lineRule="auto"/>
    </w:pPr>
    <w:rPr>
      <w:spacing w:val="15"/>
      <w:sz w:val="32"/>
      <w:szCs w:val="32"/>
    </w:rPr>
  </w:style>
  <w:style w:type="paragraph" w:customStyle="1" w:styleId="15">
    <w:name w:val="四级条标题"/>
    <w:basedOn w:val="16"/>
    <w:next w:val="16"/>
    <w:qFormat/>
    <w:uiPriority w:val="0"/>
    <w:pPr>
      <w:tabs>
        <w:tab w:val="left" w:pos="567"/>
      </w:tabs>
      <w:outlineLvl w:val="5"/>
    </w:pPr>
  </w:style>
  <w:style w:type="paragraph" w:customStyle="1" w:styleId="16">
    <w:name w:val="三级条标题"/>
    <w:basedOn w:val="17"/>
    <w:next w:val="17"/>
    <w:qFormat/>
    <w:uiPriority w:val="0"/>
    <w:pPr>
      <w:tabs>
        <w:tab w:val="left" w:pos="567"/>
      </w:tabs>
      <w:outlineLvl w:val="4"/>
    </w:pPr>
  </w:style>
  <w:style w:type="paragraph" w:customStyle="1" w:styleId="17">
    <w:name w:val="二级条标题"/>
    <w:basedOn w:val="18"/>
    <w:next w:val="18"/>
    <w:qFormat/>
    <w:uiPriority w:val="0"/>
    <w:pPr>
      <w:numPr>
        <w:ilvl w:val="2"/>
        <w:numId w:val="1"/>
      </w:numPr>
      <w:spacing w:before="50" w:beforeLines="0" w:after="50" w:afterLines="0"/>
      <w:outlineLvl w:val="3"/>
    </w:pPr>
  </w:style>
  <w:style w:type="paragraph" w:customStyle="1" w:styleId="18">
    <w:name w:val="一级条标题"/>
    <w:next w:val="4"/>
    <w:uiPriority w:val="0"/>
    <w:pPr>
      <w:numPr>
        <w:ilvl w:val="1"/>
        <w:numId w:val="1"/>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19">
    <w:name w:val="List Paragraph"/>
    <w:basedOn w:val="11"/>
    <w:qFormat/>
    <w:uiPriority w:val="1"/>
    <w:pPr>
      <w:autoSpaceDE w:val="0"/>
      <w:autoSpaceDN w:val="0"/>
      <w:ind w:left="702" w:firstLine="42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2024-12-24T08:17:00Z</dcterms:created>
  <dc:creator>段锦熹</dc:creator>
  <cp:lastModifiedBy>段锦熹</cp:lastModifiedBy>
  <dcterms:modified xsi:type="dcterms:W3CDTF">2024-12-24T08:18:39Z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