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6653D4">
      <w:pPr>
        <w:pageBreakBefore w:val="0"/>
        <w:kinsoku/>
        <w:wordWrap/>
        <w:overflowPunct/>
        <w:bidi w:val="0"/>
        <w:spacing w:line="579" w:lineRule="exact"/>
        <w:jc w:val="center"/>
        <w:textAlignment w:val="auto"/>
        <w:rPr>
          <w:rFonts w:hint="eastAsia" w:ascii="方正小标宋_GBK" w:hAnsi="方正小标宋_GBK" w:eastAsia="方正小标宋_GBK" w:cs="方正小标宋_GBK"/>
          <w:sz w:val="36"/>
          <w:szCs w:val="36"/>
          <w:highlight w:val="none"/>
          <w:lang w:val="en-US" w:eastAsia="zh-CN"/>
        </w:rPr>
      </w:pPr>
      <w:r>
        <w:rPr>
          <w:rFonts w:hint="eastAsia" w:ascii="方正小标宋_GBK" w:hAnsi="方正小标宋_GBK" w:eastAsia="方正小标宋_GBK" w:cs="方正小标宋_GBK"/>
          <w:sz w:val="36"/>
          <w:szCs w:val="36"/>
          <w:highlight w:val="none"/>
          <w:lang w:val="en-US" w:eastAsia="zh-CN"/>
        </w:rPr>
        <w:t>重庆</w:t>
      </w:r>
      <w:r>
        <w:rPr>
          <w:rFonts w:hint="eastAsia" w:ascii="方正小标宋_GBK" w:hAnsi="方正小标宋_GBK" w:eastAsia="方正小标宋_GBK" w:cs="方正小标宋_GBK"/>
          <w:sz w:val="36"/>
          <w:szCs w:val="36"/>
          <w:highlight w:val="none"/>
        </w:rPr>
        <w:t>高速集团</w:t>
      </w:r>
      <w:r>
        <w:rPr>
          <w:rFonts w:hint="eastAsia" w:ascii="方正小标宋_GBK" w:hAnsi="方正小标宋_GBK" w:eastAsia="方正小标宋_GBK" w:cs="方正小标宋_GBK"/>
          <w:sz w:val="36"/>
          <w:szCs w:val="36"/>
          <w:highlight w:val="none"/>
          <w:lang w:val="en-US" w:eastAsia="zh-CN"/>
        </w:rPr>
        <w:t>有限公司东北营运分公司</w:t>
      </w:r>
    </w:p>
    <w:p w14:paraId="10C707C2">
      <w:pPr>
        <w:pageBreakBefore w:val="0"/>
        <w:kinsoku/>
        <w:wordWrap/>
        <w:overflowPunct/>
        <w:bidi w:val="0"/>
        <w:spacing w:line="579" w:lineRule="exact"/>
        <w:jc w:val="center"/>
        <w:textAlignment w:val="auto"/>
        <w:rPr>
          <w:rFonts w:hint="eastAsia" w:ascii="方正小标宋_GBK" w:hAnsi="方正小标宋_GBK" w:eastAsia="方正小标宋_GBK" w:cs="方正小标宋_GBK"/>
          <w:sz w:val="36"/>
          <w:szCs w:val="36"/>
          <w:highlight w:val="none"/>
          <w:lang w:val="en-US" w:eastAsia="zh-CN"/>
        </w:rPr>
      </w:pPr>
      <w:r>
        <w:rPr>
          <w:rFonts w:hint="eastAsia" w:ascii="方正小标宋_GBK" w:hAnsi="方正小标宋_GBK" w:eastAsia="方正小标宋_GBK" w:cs="方正小标宋_GBK"/>
          <w:sz w:val="36"/>
          <w:szCs w:val="36"/>
          <w:highlight w:val="none"/>
          <w:lang w:val="en-US" w:eastAsia="zh-CN"/>
        </w:rPr>
        <w:t>开州管理中心厨师劳务外包项目竞争性比选</w:t>
      </w:r>
      <w:r>
        <w:rPr>
          <w:rFonts w:hint="eastAsia" w:ascii="方正小标宋_GBK" w:hAnsi="方正小标宋_GBK" w:eastAsia="方正小标宋_GBK" w:cs="方正小标宋_GBK"/>
          <w:sz w:val="36"/>
          <w:szCs w:val="36"/>
          <w:highlight w:val="none"/>
          <w:lang w:val="en-US" w:eastAsia="zh-CN"/>
        </w:rPr>
        <w:t>结果</w:t>
      </w:r>
    </w:p>
    <w:p w14:paraId="502E71A5">
      <w:pPr>
        <w:pageBreakBefore w:val="0"/>
        <w:kinsoku/>
        <w:wordWrap/>
        <w:overflowPunct/>
        <w:bidi w:val="0"/>
        <w:spacing w:line="579" w:lineRule="exact"/>
        <w:jc w:val="center"/>
        <w:textAlignment w:val="auto"/>
        <w:rPr>
          <w:rFonts w:hint="eastAsia" w:ascii="方正小标宋_GBK" w:hAnsi="方正小标宋_GBK" w:eastAsia="方正小标宋_GBK" w:cs="方正小标宋_GBK"/>
          <w:sz w:val="36"/>
          <w:szCs w:val="36"/>
          <w:highlight w:val="none"/>
          <w:lang w:val="en-US" w:eastAsia="zh-CN"/>
        </w:rPr>
      </w:pPr>
      <w:r>
        <w:rPr>
          <w:rFonts w:hint="eastAsia" w:ascii="方正小标宋_GBK" w:hAnsi="方正小标宋_GBK" w:eastAsia="方正小标宋_GBK" w:cs="方正小标宋_GBK"/>
          <w:sz w:val="36"/>
          <w:szCs w:val="36"/>
          <w:highlight w:val="none"/>
          <w:lang w:val="en-US" w:eastAsia="zh-CN"/>
        </w:rPr>
        <w:t>公示</w:t>
      </w:r>
    </w:p>
    <w:p w14:paraId="39DBB60B">
      <w:pPr>
        <w:keepNext w:val="0"/>
        <w:keepLines w:val="0"/>
        <w:pageBreakBefore w:val="0"/>
        <w:widowControl w:val="0"/>
        <w:kinsoku/>
        <w:wordWrap/>
        <w:overflowPunct/>
        <w:topLinePunct w:val="0"/>
        <w:autoSpaceDE/>
        <w:autoSpaceDN/>
        <w:bidi w:val="0"/>
        <w:adjustRightInd/>
        <w:snapToGrid/>
        <w:spacing w:before="313" w:beforeLines="100" w:line="560" w:lineRule="exact"/>
        <w:ind w:firstLine="640" w:firstLineChars="200"/>
        <w:jc w:val="both"/>
        <w:textAlignment w:val="auto"/>
        <w:rPr>
          <w:rFonts w:hint="default"/>
          <w:lang w:val="en-US" w:eastAsia="zh-CN"/>
        </w:rPr>
      </w:pPr>
      <w:r>
        <w:rPr>
          <w:rFonts w:hint="eastAsia" w:ascii="方正仿宋_GBK" w:hAnsi="方正仿宋_GBK" w:eastAsia="方正仿宋_GBK" w:cs="方正仿宋_GBK"/>
          <w:sz w:val="32"/>
          <w:szCs w:val="32"/>
          <w:highlight w:val="none"/>
          <w:lang w:val="en-US" w:eastAsia="zh-CN"/>
        </w:rPr>
        <w:t>重庆</w:t>
      </w:r>
      <w:r>
        <w:rPr>
          <w:rFonts w:hint="eastAsia" w:ascii="方正仿宋_GBK" w:hAnsi="方正仿宋_GBK" w:eastAsia="方正仿宋_GBK" w:cs="方正仿宋_GBK"/>
          <w:sz w:val="32"/>
          <w:szCs w:val="32"/>
          <w:highlight w:val="none"/>
        </w:rPr>
        <w:t>高速集团</w:t>
      </w:r>
      <w:r>
        <w:rPr>
          <w:rFonts w:hint="eastAsia" w:ascii="方正仿宋_GBK" w:hAnsi="方正仿宋_GBK" w:eastAsia="方正仿宋_GBK" w:cs="方正仿宋_GBK"/>
          <w:sz w:val="32"/>
          <w:szCs w:val="32"/>
          <w:highlight w:val="none"/>
          <w:lang w:val="en-US" w:eastAsia="zh-CN"/>
        </w:rPr>
        <w:t>有限公司东北营运分公司开州管理中心厨师劳务外包项目竞争性比选于2024年12月4日14:30在</w:t>
      </w:r>
      <w:r>
        <w:rPr>
          <w:rFonts w:hint="eastAsia" w:ascii="方正仿宋_GBK" w:hAnsi="方正仿宋_GBK" w:eastAsia="方正仿宋_GBK" w:cs="方正仿宋_GBK"/>
          <w:color w:val="000000"/>
          <w:sz w:val="32"/>
          <w:szCs w:val="32"/>
          <w:highlight w:val="none"/>
          <w:lang w:val="en-US" w:eastAsia="zh-CN"/>
        </w:rPr>
        <w:t>重庆高速公路集团有限公司东北营运分公司天城管理中心党员活动室</w:t>
      </w:r>
      <w:r>
        <w:rPr>
          <w:rFonts w:hint="eastAsia" w:ascii="方正仿宋_GBK" w:hAnsi="方正仿宋_GBK" w:eastAsia="方正仿宋_GBK" w:cs="方正仿宋_GBK"/>
          <w:sz w:val="32"/>
          <w:szCs w:val="32"/>
          <w:highlight w:val="none"/>
          <w:lang w:val="en-US" w:eastAsia="zh-CN"/>
        </w:rPr>
        <w:t>开标，共两家单位参与，项目采用经评审的</w:t>
      </w:r>
      <w:r>
        <w:rPr>
          <w:rFonts w:hint="eastAsia" w:ascii="方正仿宋_GBK" w:hAnsi="方正仿宋_GBK" w:eastAsia="方正仿宋_GBK" w:cs="方正仿宋_GBK"/>
          <w:color w:val="auto"/>
          <w:sz w:val="32"/>
          <w:szCs w:val="32"/>
        </w:rPr>
        <w:t>最低</w:t>
      </w:r>
      <w:r>
        <w:rPr>
          <w:rFonts w:hint="eastAsia" w:ascii="方正仿宋_GBK" w:hAnsi="方正仿宋_GBK" w:eastAsia="方正仿宋_GBK" w:cs="方正仿宋_GBK"/>
          <w:color w:val="auto"/>
          <w:sz w:val="32"/>
          <w:szCs w:val="32"/>
          <w:lang w:val="en-US" w:eastAsia="zh-CN"/>
        </w:rPr>
        <w:t>投标</w:t>
      </w:r>
      <w:r>
        <w:rPr>
          <w:rFonts w:hint="eastAsia" w:ascii="方正仿宋_GBK" w:hAnsi="方正仿宋_GBK" w:eastAsia="方正仿宋_GBK" w:cs="方正仿宋_GBK"/>
          <w:color w:val="auto"/>
          <w:sz w:val="32"/>
          <w:szCs w:val="32"/>
        </w:rPr>
        <w:t>价法</w:t>
      </w:r>
      <w:r>
        <w:rPr>
          <w:rFonts w:hint="eastAsia" w:ascii="方正仿宋_GBK" w:hAnsi="方正仿宋_GBK" w:eastAsia="方正仿宋_GBK" w:cs="方正仿宋_GBK"/>
          <w:sz w:val="32"/>
          <w:szCs w:val="32"/>
          <w:highlight w:val="none"/>
          <w:lang w:val="en-US" w:eastAsia="zh-CN"/>
        </w:rPr>
        <w:t>进行评标</w:t>
      </w:r>
      <w:r>
        <w:rPr>
          <w:rFonts w:hint="eastAsia" w:ascii="方正仿宋_GBK" w:hAnsi="方正仿宋_GBK" w:eastAsia="方正仿宋_GBK" w:cs="方正仿宋_GBK"/>
          <w:sz w:val="32"/>
          <w:szCs w:val="32"/>
          <w:lang w:val="en-US" w:eastAsia="zh-CN"/>
        </w:rPr>
        <w:t>，经评标小组评审，结果如下：</w:t>
      </w:r>
      <w:r>
        <w:rPr>
          <w:rFonts w:hint="eastAsia" w:ascii="方正仿宋_GBK" w:hAnsi="方正仿宋_GBK" w:eastAsia="方正仿宋_GBK" w:cs="方正仿宋_GBK"/>
          <w:b w:val="0"/>
          <w:bCs w:val="0"/>
          <w:sz w:val="32"/>
          <w:szCs w:val="32"/>
          <w:lang w:val="en-US" w:eastAsia="zh-CN"/>
        </w:rPr>
        <w:t>1、中标候选人基本情况</w:t>
      </w:r>
    </w:p>
    <w:p w14:paraId="5D4ECFD0">
      <w:pPr>
        <w:keepNext w:val="0"/>
        <w:keepLines w:val="0"/>
        <w:pageBreakBefore w:val="0"/>
        <w:widowControl w:val="0"/>
        <w:kinsoku/>
        <w:wordWrap/>
        <w:overflowPunct/>
        <w:topLinePunct w:val="0"/>
        <w:autoSpaceDE/>
        <w:autoSpaceDN/>
        <w:bidi w:val="0"/>
        <w:spacing w:line="560" w:lineRule="exact"/>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中标候选人第一名：重庆中邦保安服务有限公司，投标金额942000元。</w:t>
      </w:r>
    </w:p>
    <w:p w14:paraId="413D8E84">
      <w:pPr>
        <w:keepNext w:val="0"/>
        <w:keepLines w:val="0"/>
        <w:pageBreakBefore w:val="0"/>
        <w:widowControl w:val="0"/>
        <w:kinsoku/>
        <w:wordWrap/>
        <w:overflowPunct/>
        <w:topLinePunct w:val="0"/>
        <w:autoSpaceDE/>
        <w:autoSpaceDN/>
        <w:bidi w:val="0"/>
        <w:spacing w:line="560" w:lineRule="exact"/>
        <w:textAlignment w:val="auto"/>
        <w:rPr>
          <w:rFonts w:hint="eastAsia" w:ascii="方正仿宋_GBK" w:hAnsi="方正仿宋_GBK" w:eastAsia="方正仿宋_GBK" w:cs="方正仿宋_GBK"/>
          <w:b w:val="0"/>
          <w:bCs w:val="0"/>
          <w:sz w:val="32"/>
          <w:szCs w:val="40"/>
          <w:lang w:val="en-US" w:eastAsia="zh-CN"/>
        </w:rPr>
      </w:pPr>
      <w:r>
        <w:rPr>
          <w:rFonts w:hint="eastAsia" w:ascii="方正仿宋_GBK" w:hAnsi="方正仿宋_GBK" w:eastAsia="方正仿宋_GBK" w:cs="方正仿宋_GBK"/>
          <w:b w:val="0"/>
          <w:bCs w:val="0"/>
          <w:sz w:val="32"/>
          <w:szCs w:val="40"/>
          <w:lang w:val="en-US" w:eastAsia="zh-CN"/>
        </w:rPr>
        <w:t>中标候选人第二名：保利物业服务股份有限公司，投标金额995205.60元。</w:t>
      </w:r>
    </w:p>
    <w:p w14:paraId="5AC2F708">
      <w:pPr>
        <w:keepNext w:val="0"/>
        <w:keepLines w:val="0"/>
        <w:pageBreakBefore w:val="0"/>
        <w:widowControl w:val="0"/>
        <w:kinsoku/>
        <w:wordWrap/>
        <w:overflowPunct/>
        <w:topLinePunct w:val="0"/>
        <w:autoSpaceDE/>
        <w:autoSpaceDN/>
        <w:bidi w:val="0"/>
        <w:spacing w:line="560" w:lineRule="exact"/>
        <w:textAlignment w:val="auto"/>
        <w:rPr>
          <w:rFonts w:hint="eastAsia" w:ascii="方正仿宋_GBK" w:hAnsi="方正仿宋_GBK" w:eastAsia="方正仿宋_GBK" w:cs="方正仿宋_GBK"/>
          <w:b w:val="0"/>
          <w:bCs w:val="0"/>
          <w:sz w:val="32"/>
          <w:szCs w:val="40"/>
          <w:lang w:val="en-US" w:eastAsia="zh-CN"/>
        </w:rPr>
      </w:pPr>
      <w:r>
        <w:rPr>
          <w:rFonts w:hint="eastAsia" w:ascii="方正仿宋_GBK" w:hAnsi="方正仿宋_GBK" w:eastAsia="方正仿宋_GBK" w:cs="方正仿宋_GBK"/>
          <w:b w:val="0"/>
          <w:bCs w:val="0"/>
          <w:sz w:val="32"/>
          <w:szCs w:val="40"/>
          <w:lang w:val="en-US" w:eastAsia="zh-CN"/>
        </w:rPr>
        <w:t>2、公示期：</w:t>
      </w:r>
      <w:bookmarkStart w:id="0" w:name="_GoBack"/>
      <w:bookmarkEnd w:id="0"/>
    </w:p>
    <w:p w14:paraId="7E8E1F9C">
      <w:pPr>
        <w:keepNext w:val="0"/>
        <w:keepLines w:val="0"/>
        <w:pageBreakBefore w:val="0"/>
        <w:widowControl w:val="0"/>
        <w:numPr>
          <w:ilvl w:val="0"/>
          <w:numId w:val="0"/>
        </w:numPr>
        <w:kinsoku/>
        <w:wordWrap/>
        <w:overflowPunct/>
        <w:topLinePunct w:val="0"/>
        <w:autoSpaceDE/>
        <w:autoSpaceDN/>
        <w:bidi w:val="0"/>
        <w:spacing w:line="560" w:lineRule="exact"/>
        <w:ind w:leftChars="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挂网后起三个工作日</w:t>
      </w:r>
    </w:p>
    <w:p w14:paraId="4983D82A">
      <w:pPr>
        <w:keepNext w:val="0"/>
        <w:keepLines w:val="0"/>
        <w:pageBreakBefore w:val="0"/>
        <w:widowControl w:val="0"/>
        <w:numPr>
          <w:ilvl w:val="0"/>
          <w:numId w:val="0"/>
        </w:numPr>
        <w:kinsoku/>
        <w:wordWrap/>
        <w:overflowPunct/>
        <w:topLinePunct w:val="0"/>
        <w:autoSpaceDE/>
        <w:autoSpaceDN/>
        <w:bidi w:val="0"/>
        <w:spacing w:line="560" w:lineRule="exact"/>
        <w:ind w:leftChars="0"/>
        <w:textAlignment w:val="auto"/>
        <w:rPr>
          <w:rFonts w:hint="eastAsia" w:ascii="方正仿宋_GBK" w:hAnsi="方正仿宋_GBK" w:eastAsia="方正仿宋_GBK" w:cs="方正仿宋_GBK"/>
          <w:b w:val="0"/>
          <w:bCs w:val="0"/>
          <w:i w:val="0"/>
          <w:iCs w:val="0"/>
          <w:caps w:val="0"/>
          <w:color w:val="auto"/>
          <w:spacing w:val="0"/>
          <w:kern w:val="2"/>
          <w:sz w:val="32"/>
          <w:szCs w:val="32"/>
          <w:shd w:val="clear" w:color="auto" w:fill="FFFFFF"/>
          <w:lang w:val="en-US" w:eastAsia="zh-CN" w:bidi="ar-SA"/>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b w:val="0"/>
          <w:bCs w:val="0"/>
          <w:i w:val="0"/>
          <w:iCs w:val="0"/>
          <w:caps w:val="0"/>
          <w:color w:val="auto"/>
          <w:spacing w:val="0"/>
          <w:kern w:val="2"/>
          <w:sz w:val="32"/>
          <w:szCs w:val="32"/>
          <w:shd w:val="clear" w:color="auto" w:fill="FFFFFF"/>
          <w:lang w:val="en-US" w:eastAsia="zh-CN" w:bidi="ar-SA"/>
        </w:rPr>
        <w:t>提出异议的渠道和方式</w:t>
      </w:r>
    </w:p>
    <w:p w14:paraId="587245C4">
      <w:pPr>
        <w:pStyle w:val="4"/>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rFonts w:hint="eastAsia" w:ascii="方正仿宋_GBK" w:hAnsi="方正仿宋_GBK" w:eastAsia="方正仿宋_GBK" w:cs="方正仿宋_GBK"/>
          <w:i w:val="0"/>
          <w:iCs w:val="0"/>
          <w:caps w:val="0"/>
          <w:color w:val="auto"/>
          <w:spacing w:val="0"/>
          <w:kern w:val="2"/>
          <w:sz w:val="32"/>
          <w:szCs w:val="32"/>
          <w:shd w:val="clear" w:color="auto" w:fill="FFFFFF"/>
          <w:lang w:val="en-US" w:eastAsia="zh-CN" w:bidi="ar-SA"/>
        </w:rPr>
      </w:pPr>
      <w:r>
        <w:rPr>
          <w:rFonts w:hint="eastAsia" w:ascii="方正仿宋_GBK" w:hAnsi="方正仿宋_GBK" w:eastAsia="方正仿宋_GBK" w:cs="方正仿宋_GBK"/>
          <w:i w:val="0"/>
          <w:iCs w:val="0"/>
          <w:caps w:val="0"/>
          <w:color w:val="auto"/>
          <w:spacing w:val="0"/>
          <w:kern w:val="2"/>
          <w:sz w:val="32"/>
          <w:szCs w:val="32"/>
          <w:shd w:val="clear" w:color="auto" w:fill="FFFFFF"/>
          <w:lang w:val="en-US" w:eastAsia="zh-CN" w:bidi="ar-SA"/>
        </w:rPr>
        <w:t>重庆高速公路集团有限公司东北营运分公司纪律检查室，联系电话：023-89138495</w:t>
      </w:r>
    </w:p>
    <w:p w14:paraId="63EFAE03">
      <w:pPr>
        <w:pStyle w:val="4"/>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rFonts w:hint="eastAsia" w:ascii="方正仿宋_GBK" w:hAnsi="方正仿宋_GBK" w:eastAsia="方正仿宋_GBK" w:cs="方正仿宋_GBK"/>
          <w:i w:val="0"/>
          <w:iCs w:val="0"/>
          <w:caps w:val="0"/>
          <w:color w:val="auto"/>
          <w:spacing w:val="0"/>
          <w:kern w:val="2"/>
          <w:sz w:val="32"/>
          <w:szCs w:val="32"/>
          <w:shd w:val="clear" w:color="auto" w:fill="FFFFFF"/>
          <w:lang w:val="en-US" w:eastAsia="zh-CN" w:bidi="ar-SA"/>
        </w:rPr>
      </w:pPr>
      <w:r>
        <w:rPr>
          <w:rFonts w:hint="eastAsia" w:ascii="方正仿宋_GBK" w:hAnsi="方正仿宋_GBK" w:eastAsia="方正仿宋_GBK" w:cs="方正仿宋_GBK"/>
          <w:i w:val="0"/>
          <w:iCs w:val="0"/>
          <w:caps w:val="0"/>
          <w:color w:val="auto"/>
          <w:spacing w:val="0"/>
          <w:kern w:val="2"/>
          <w:sz w:val="32"/>
          <w:szCs w:val="32"/>
          <w:shd w:val="clear" w:color="auto" w:fill="FFFFFF"/>
          <w:lang w:val="en-US" w:eastAsia="zh-CN" w:bidi="ar-SA"/>
        </w:rPr>
        <w:t>4、公示网址：</w:t>
      </w:r>
    </w:p>
    <w:p w14:paraId="6D9B2335">
      <w:pPr>
        <w:pStyle w:val="4"/>
        <w:keepNext w:val="0"/>
        <w:keepLines w:val="0"/>
        <w:pageBreakBefore w:val="0"/>
        <w:widowControl w:val="0"/>
        <w:numPr>
          <w:ilvl w:val="0"/>
          <w:numId w:val="0"/>
        </w:numPr>
        <w:kinsoku/>
        <w:wordWrap/>
        <w:overflowPunct/>
        <w:topLinePunct w:val="0"/>
        <w:autoSpaceDE/>
        <w:autoSpaceDN/>
        <w:bidi w:val="0"/>
        <w:spacing w:line="560" w:lineRule="exact"/>
        <w:ind w:leftChars="0"/>
        <w:jc w:val="left"/>
        <w:textAlignment w:val="auto"/>
        <w:rPr>
          <w:rFonts w:hint="eastAsia" w:ascii="方正仿宋_GBK" w:hAnsi="方正仿宋_GBK" w:eastAsia="方正仿宋_GBK" w:cs="方正仿宋_GBK"/>
          <w:i w:val="0"/>
          <w:iCs w:val="0"/>
          <w:caps w:val="0"/>
          <w:color w:val="auto"/>
          <w:spacing w:val="0"/>
          <w:kern w:val="2"/>
          <w:sz w:val="32"/>
          <w:szCs w:val="32"/>
          <w:shd w:val="clear" w:color="auto" w:fill="FFFFFF"/>
          <w:lang w:val="en-US" w:eastAsia="zh-CN" w:bidi="ar-SA"/>
        </w:rPr>
      </w:pPr>
      <w:r>
        <w:rPr>
          <w:rFonts w:hint="eastAsia" w:ascii="方正仿宋_GBK" w:hAnsi="方正仿宋_GBK" w:eastAsia="方正仿宋_GBK" w:cs="方正仿宋_GBK"/>
          <w:i w:val="0"/>
          <w:iCs w:val="0"/>
          <w:caps w:val="0"/>
          <w:color w:val="auto"/>
          <w:spacing w:val="0"/>
          <w:kern w:val="2"/>
          <w:sz w:val="32"/>
          <w:szCs w:val="32"/>
          <w:shd w:val="clear" w:color="auto" w:fill="FFFFFF"/>
          <w:lang w:val="en-US" w:eastAsia="zh-CN" w:bidi="ar-SA"/>
        </w:rPr>
        <w:t>重庆高速招投标管理平台（http://cqgsbid.cegc.com.cn:7899/#/home）</w:t>
      </w:r>
    </w:p>
    <w:p w14:paraId="135A057D">
      <w:pPr>
        <w:pStyle w:val="4"/>
        <w:keepNext w:val="0"/>
        <w:keepLines w:val="0"/>
        <w:pageBreakBefore w:val="0"/>
        <w:widowControl w:val="0"/>
        <w:numPr>
          <w:ilvl w:val="0"/>
          <w:numId w:val="0"/>
        </w:numPr>
        <w:kinsoku/>
        <w:wordWrap/>
        <w:overflowPunct/>
        <w:topLinePunct w:val="0"/>
        <w:autoSpaceDE/>
        <w:autoSpaceDN/>
        <w:bidi w:val="0"/>
        <w:spacing w:line="560" w:lineRule="exact"/>
        <w:ind w:leftChars="0"/>
        <w:jc w:val="left"/>
        <w:textAlignment w:val="auto"/>
        <w:rPr>
          <w:rFonts w:hint="default"/>
          <w:lang w:val="en-US" w:eastAsia="zh-CN"/>
        </w:rPr>
      </w:pPr>
      <w:r>
        <w:rPr>
          <w:rFonts w:hint="eastAsia" w:ascii="方正仿宋_GBK" w:hAnsi="方正仿宋_GBK" w:eastAsia="方正仿宋_GBK" w:cs="方正仿宋_GBK"/>
          <w:i w:val="0"/>
          <w:iCs w:val="0"/>
          <w:caps w:val="0"/>
          <w:color w:val="auto"/>
          <w:spacing w:val="0"/>
          <w:kern w:val="2"/>
          <w:sz w:val="32"/>
          <w:szCs w:val="32"/>
          <w:shd w:val="clear" w:color="auto" w:fill="FFFFFF"/>
          <w:lang w:val="en-US" w:eastAsia="zh-CN" w:bidi="ar-SA"/>
        </w:rPr>
        <w:t>重庆高速公路集团有限公司官网（https://www.cegc.com.cn/）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57201F"/>
    <w:rsid w:val="06BA455D"/>
    <w:rsid w:val="22895302"/>
    <w:rsid w:val="2471375D"/>
    <w:rsid w:val="512555A3"/>
    <w:rsid w:val="6057201F"/>
    <w:rsid w:val="65F177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1"/>
    <w:next w:val="1"/>
    <w:unhideWhenUsed/>
    <w:qFormat/>
    <w:uiPriority w:val="9"/>
    <w:pPr>
      <w:keepNext/>
      <w:keepLines/>
      <w:spacing w:before="280" w:after="290" w:line="376" w:lineRule="auto"/>
      <w:outlineLvl w:val="3"/>
    </w:pPr>
    <w:rPr>
      <w:rFonts w:ascii="Cambria" w:hAnsi="Cambria"/>
      <w:b/>
      <w:bCs/>
      <w:sz w:val="28"/>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before="120" w:after="120"/>
      <w:jc w:val="left"/>
    </w:pPr>
    <w:rPr>
      <w:rFonts w:ascii="Calibri" w:hAnsi="Calibri" w:eastAsia="宋体" w:cs="Times New Roman"/>
      <w:b/>
      <w:bCs/>
      <w:caps/>
      <w:sz w:val="20"/>
      <w:szCs w:val="20"/>
    </w:rPr>
  </w:style>
  <w:style w:type="paragraph" w:styleId="4">
    <w:name w:val="Normal Indent"/>
    <w:basedOn w:val="1"/>
    <w:qFormat/>
    <w:uiPriority w:val="0"/>
    <w:pPr>
      <w:adjustRightInd w:val="0"/>
      <w:snapToGrid w:val="0"/>
      <w:spacing w:line="360" w:lineRule="auto"/>
      <w:ind w:firstLine="420"/>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321</Words>
  <Characters>418</Characters>
  <Lines>0</Lines>
  <Paragraphs>0</Paragraphs>
  <TotalTime>2</TotalTime>
  <ScaleCrop>false</ScaleCrop>
  <LinksUpToDate>false</LinksUpToDate>
  <CharactersWithSpaces>418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2024-07-30T05:29:00Z</dcterms:created>
  <dc:creator>Smile</dc:creator>
  <cp:lastModifiedBy>李林蔚</cp:lastModifiedBy>
  <dcterms:modified xsi:type="dcterms:W3CDTF">2024-12-05T07:53:03Z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54856287A250488AB922DCE970B3C724_13</vt:lpwstr>
  </property>
</Properties>
</file>