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B3" w:rsidRDefault="00FA2DB3">
      <w:pPr>
        <w:pStyle w:val="aa"/>
        <w:shd w:val="clear" w:color="auto" w:fill="FFFFFF"/>
        <w:spacing w:before="0" w:beforeAutospacing="0" w:after="0" w:afterAutospacing="0" w:line="376" w:lineRule="atLeast"/>
        <w:jc w:val="center"/>
        <w:rPr>
          <w:sz w:val="28"/>
          <w:szCs w:val="28"/>
        </w:rPr>
      </w:pPr>
    </w:p>
    <w:p w:rsidR="00FA2DB3" w:rsidRDefault="00C55E5A">
      <w:pPr>
        <w:pStyle w:val="aa"/>
        <w:shd w:val="clear" w:color="auto" w:fill="FFFFFF"/>
        <w:spacing w:before="0" w:beforeAutospacing="0" w:after="0" w:afterAutospacing="0" w:line="376" w:lineRule="atLeast"/>
        <w:jc w:val="center"/>
        <w:rPr>
          <w:rFonts w:ascii="方正小标宋_GBK" w:eastAsia="方正小标宋_GBK" w:hAnsi="方正小标宋_GBK" w:cs="方正小标宋_GBK"/>
          <w:bCs/>
          <w:kern w:val="2"/>
          <w:sz w:val="52"/>
          <w:szCs w:val="52"/>
        </w:rPr>
      </w:pPr>
      <w:r>
        <w:rPr>
          <w:rFonts w:ascii="方正小标宋_GBK" w:eastAsia="方正小标宋_GBK" w:hAnsi="方正小标宋_GBK" w:cs="方正小标宋_GBK" w:hint="eastAsia"/>
          <w:bCs/>
          <w:kern w:val="2"/>
          <w:sz w:val="52"/>
          <w:szCs w:val="52"/>
        </w:rPr>
        <w:t>重庆高速公路集团有限公司</w:t>
      </w:r>
    </w:p>
    <w:p w:rsidR="00FA2DB3" w:rsidRDefault="00C55E5A">
      <w:pPr>
        <w:pStyle w:val="aa"/>
        <w:shd w:val="clear" w:color="auto" w:fill="FFFFFF"/>
        <w:spacing w:before="0" w:beforeAutospacing="0" w:after="0" w:afterAutospacing="0" w:line="376" w:lineRule="atLeast"/>
        <w:jc w:val="center"/>
        <w:rPr>
          <w:rFonts w:ascii="方正小标宋_GBK" w:eastAsia="方正小标宋_GBK" w:hAnsi="方正小标宋_GBK" w:cs="方正小标宋_GBK"/>
          <w:bCs/>
          <w:kern w:val="2"/>
          <w:sz w:val="52"/>
          <w:szCs w:val="52"/>
        </w:rPr>
      </w:pPr>
      <w:r>
        <w:rPr>
          <w:rFonts w:ascii="方正小标宋_GBK" w:eastAsia="方正小标宋_GBK" w:hAnsi="方正小标宋_GBK" w:cs="方正小标宋_GBK" w:hint="eastAsia"/>
          <w:bCs/>
          <w:kern w:val="2"/>
          <w:sz w:val="52"/>
          <w:szCs w:val="52"/>
        </w:rPr>
        <w:t>后勤管理服务中心车辆定点维修服务</w:t>
      </w:r>
    </w:p>
    <w:p w:rsidR="00FA2DB3" w:rsidRDefault="00FA2DB3">
      <w:pPr>
        <w:jc w:val="center"/>
        <w:rPr>
          <w:rFonts w:ascii="宋体" w:hAnsi="宋体" w:cs="宋体"/>
          <w:b/>
          <w:sz w:val="84"/>
          <w:szCs w:val="84"/>
        </w:rPr>
      </w:pPr>
    </w:p>
    <w:p w:rsidR="00FA2DB3" w:rsidRDefault="00FA2DB3">
      <w:pPr>
        <w:jc w:val="center"/>
        <w:rPr>
          <w:rFonts w:ascii="宋体" w:hAnsi="宋体" w:cs="宋体"/>
          <w:b/>
          <w:sz w:val="84"/>
          <w:szCs w:val="84"/>
        </w:rPr>
      </w:pPr>
    </w:p>
    <w:p w:rsidR="00FA2DB3" w:rsidRDefault="00C55E5A">
      <w:pPr>
        <w:jc w:val="center"/>
        <w:rPr>
          <w:rFonts w:ascii="方正小标宋_GBK" w:eastAsia="方正小标宋_GBK" w:hAnsi="方正小标宋_GBK" w:cs="方正小标宋_GBK"/>
          <w:bCs/>
          <w:sz w:val="52"/>
          <w:szCs w:val="52"/>
        </w:rPr>
      </w:pPr>
      <w:r>
        <w:rPr>
          <w:rFonts w:ascii="方正小标宋_GBK" w:eastAsia="方正小标宋_GBK" w:hAnsi="方正小标宋_GBK" w:cs="方正小标宋_GBK" w:hint="eastAsia"/>
          <w:bCs/>
          <w:sz w:val="52"/>
          <w:szCs w:val="52"/>
        </w:rPr>
        <w:t>询价文件</w:t>
      </w:r>
    </w:p>
    <w:p w:rsidR="00FA2DB3" w:rsidRDefault="00FA2DB3">
      <w:pPr>
        <w:pStyle w:val="aa"/>
        <w:shd w:val="clear" w:color="auto" w:fill="FFFFFF"/>
        <w:spacing w:before="0" w:beforeAutospacing="0" w:after="0" w:afterAutospacing="0" w:line="376" w:lineRule="atLeast"/>
        <w:jc w:val="cente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kern w:val="0"/>
          <w:sz w:val="24"/>
          <w:szCs w:val="24"/>
        </w:rPr>
      </w:pPr>
    </w:p>
    <w:p w:rsidR="00FA2DB3" w:rsidRDefault="00FA2DB3">
      <w:pPr>
        <w:pStyle w:val="Default"/>
      </w:pPr>
    </w:p>
    <w:p w:rsidR="00FA2DB3" w:rsidRDefault="00FA2DB3">
      <w:pPr>
        <w:spacing w:line="440" w:lineRule="exact"/>
        <w:rPr>
          <w:rFonts w:ascii="宋体" w:eastAsia="宋体" w:hAnsi="宋体" w:cs="宋体"/>
          <w:kern w:val="0"/>
          <w:sz w:val="24"/>
          <w:szCs w:val="24"/>
        </w:rPr>
      </w:pPr>
    </w:p>
    <w:p w:rsidR="00FA2DB3" w:rsidRDefault="00FA2DB3">
      <w:pPr>
        <w:spacing w:line="440" w:lineRule="exact"/>
        <w:rPr>
          <w:rFonts w:ascii="宋体" w:eastAsia="宋体" w:hAnsi="宋体" w:cs="宋体"/>
          <w:sz w:val="28"/>
          <w:szCs w:val="28"/>
        </w:rPr>
      </w:pPr>
    </w:p>
    <w:p w:rsidR="00FA2DB3" w:rsidRDefault="00C55E5A">
      <w:pPr>
        <w:spacing w:line="44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重庆高速公路集团有限公司后勤管理服务中心</w:t>
      </w:r>
    </w:p>
    <w:p w:rsidR="00FA2DB3" w:rsidRDefault="00C55E5A">
      <w:pPr>
        <w:pStyle w:val="aa"/>
        <w:shd w:val="clear" w:color="auto" w:fill="FFFFFF"/>
        <w:spacing w:before="0" w:beforeAutospacing="0" w:after="0" w:afterAutospacing="0" w:line="376" w:lineRule="atLeast"/>
        <w:jc w:val="center"/>
        <w:rPr>
          <w:sz w:val="32"/>
          <w:szCs w:val="32"/>
        </w:rPr>
      </w:pPr>
      <w:r>
        <w:rPr>
          <w:rFonts w:ascii="方正楷体_GBK" w:eastAsia="方正楷体_GBK" w:hAnsi="方正楷体_GBK" w:cs="方正楷体_GBK" w:hint="eastAsia"/>
          <w:sz w:val="28"/>
          <w:szCs w:val="28"/>
        </w:rPr>
        <w:t>2025年1月</w:t>
      </w:r>
    </w:p>
    <w:p w:rsidR="00FA2DB3" w:rsidRDefault="00FA2DB3">
      <w:pPr>
        <w:pStyle w:val="aa"/>
        <w:shd w:val="clear" w:color="auto" w:fill="FFFFFF"/>
        <w:spacing w:before="0" w:beforeAutospacing="0" w:after="0" w:afterAutospacing="0" w:line="376" w:lineRule="atLeast"/>
        <w:jc w:val="center"/>
        <w:rPr>
          <w:sz w:val="36"/>
          <w:szCs w:val="36"/>
        </w:rPr>
      </w:pPr>
    </w:p>
    <w:p w:rsidR="00FA2DB3" w:rsidRDefault="00FA2DB3">
      <w:pPr>
        <w:pStyle w:val="aa"/>
        <w:shd w:val="clear" w:color="auto" w:fill="FFFFFF"/>
        <w:spacing w:before="0" w:beforeAutospacing="0" w:after="0" w:afterAutospacing="0" w:line="376" w:lineRule="atLeast"/>
        <w:jc w:val="center"/>
        <w:rPr>
          <w:sz w:val="28"/>
          <w:szCs w:val="28"/>
        </w:rPr>
      </w:pPr>
    </w:p>
    <w:p w:rsidR="00FA2DB3" w:rsidRDefault="00C55E5A">
      <w:pPr>
        <w:pStyle w:val="aa"/>
        <w:shd w:val="clear" w:color="auto" w:fill="FFFFFF"/>
        <w:spacing w:before="0" w:beforeAutospacing="0" w:after="0" w:afterAutospacing="0" w:line="376" w:lineRule="atLeas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目 录</w:t>
      </w:r>
    </w:p>
    <w:p w:rsidR="00FA2DB3" w:rsidRDefault="00FA2DB3">
      <w:pPr>
        <w:pStyle w:val="aa"/>
        <w:shd w:val="clear" w:color="auto" w:fill="FFFFFF"/>
        <w:spacing w:before="0" w:beforeAutospacing="0" w:after="0" w:afterAutospacing="0" w:line="376" w:lineRule="atLeast"/>
        <w:rPr>
          <w:sz w:val="28"/>
          <w:szCs w:val="28"/>
        </w:rPr>
      </w:pPr>
    </w:p>
    <w:p w:rsidR="00FA2DB3" w:rsidRDefault="00C55E5A">
      <w:pPr>
        <w:spacing w:line="360" w:lineRule="auto"/>
        <w:ind w:firstLineChars="262" w:firstLine="8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第一章  询价邀请函</w:t>
      </w:r>
    </w:p>
    <w:p w:rsidR="00FA2DB3" w:rsidRDefault="00C55E5A">
      <w:pPr>
        <w:pStyle w:val="aa"/>
        <w:shd w:val="clear" w:color="auto" w:fill="FFFFFF"/>
        <w:spacing w:before="0" w:beforeAutospacing="0" w:after="0" w:afterAutospacing="0" w:line="360" w:lineRule="auto"/>
        <w:ind w:firstLineChars="262" w:firstLine="8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第二章  项目服务及技术要求</w:t>
      </w:r>
    </w:p>
    <w:p w:rsidR="00FA2DB3" w:rsidRDefault="00C55E5A">
      <w:pPr>
        <w:pStyle w:val="aa"/>
        <w:shd w:val="clear" w:color="auto" w:fill="FFFFFF"/>
        <w:spacing w:before="0" w:beforeAutospacing="0" w:after="0" w:afterAutospacing="0" w:line="360" w:lineRule="auto"/>
        <w:ind w:firstLineChars="262" w:firstLine="8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第三章  项目商务要求</w:t>
      </w:r>
    </w:p>
    <w:p w:rsidR="00FA2DB3" w:rsidRDefault="00C55E5A">
      <w:pPr>
        <w:pStyle w:val="aa"/>
        <w:shd w:val="clear" w:color="auto" w:fill="FFFFFF"/>
        <w:spacing w:before="0" w:beforeAutospacing="0" w:after="0" w:afterAutospacing="0" w:line="360" w:lineRule="auto"/>
        <w:ind w:firstLineChars="262" w:firstLine="838"/>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第四章  开标、评标办法、评分标准与合同主要条款</w:t>
      </w:r>
    </w:p>
    <w:p w:rsidR="00FA2DB3" w:rsidRDefault="00C55E5A">
      <w:pPr>
        <w:pStyle w:val="aa"/>
        <w:shd w:val="clear" w:color="auto" w:fill="FFFFFF"/>
        <w:spacing w:before="0" w:beforeAutospacing="0" w:after="0" w:afterAutospacing="0" w:line="360" w:lineRule="auto"/>
        <w:ind w:firstLineChars="262" w:firstLine="838"/>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第五章  报价人须知</w:t>
      </w:r>
    </w:p>
    <w:p w:rsidR="00FA2DB3" w:rsidRDefault="00C55E5A">
      <w:pPr>
        <w:pStyle w:val="aa"/>
        <w:shd w:val="clear" w:color="auto" w:fill="FFFFFF"/>
        <w:spacing w:before="0" w:beforeAutospacing="0" w:after="0" w:afterAutospacing="0" w:line="360" w:lineRule="auto"/>
        <w:ind w:firstLineChars="262" w:firstLine="838"/>
        <w:rPr>
          <w:sz w:val="28"/>
          <w:szCs w:val="28"/>
        </w:rPr>
      </w:pPr>
      <w:r>
        <w:rPr>
          <w:rFonts w:ascii="方正仿宋_GBK" w:eastAsia="方正仿宋_GBK" w:hAnsi="方正仿宋_GBK" w:cs="方正仿宋_GBK" w:hint="eastAsia"/>
          <w:sz w:val="32"/>
          <w:szCs w:val="32"/>
        </w:rPr>
        <w:t>第六章  报价文件格式</w:t>
      </w:r>
      <w:r>
        <w:rPr>
          <w:rFonts w:hint="eastAsia"/>
          <w:sz w:val="28"/>
          <w:szCs w:val="28"/>
        </w:rPr>
        <w:t> </w:t>
      </w:r>
    </w:p>
    <w:p w:rsidR="00FA2DB3" w:rsidRDefault="00FA2DB3">
      <w:pPr>
        <w:spacing w:line="440" w:lineRule="exact"/>
        <w:ind w:firstLineChars="200" w:firstLine="480"/>
        <w:rPr>
          <w:rFonts w:ascii="宋体" w:eastAsia="宋体" w:hAnsi="宋体" w:cs="宋体"/>
          <w:sz w:val="24"/>
          <w:szCs w:val="24"/>
        </w:rPr>
      </w:pPr>
    </w:p>
    <w:p w:rsidR="00FA2DB3" w:rsidRDefault="00FA2DB3">
      <w:pPr>
        <w:spacing w:line="440" w:lineRule="exact"/>
        <w:ind w:firstLineChars="200" w:firstLine="480"/>
        <w:rPr>
          <w:rFonts w:ascii="宋体" w:eastAsia="宋体" w:hAnsi="宋体" w:cs="宋体"/>
          <w:sz w:val="24"/>
          <w:szCs w:val="24"/>
        </w:rPr>
      </w:pPr>
    </w:p>
    <w:p w:rsidR="00FA2DB3" w:rsidRDefault="00FA2DB3">
      <w:pPr>
        <w:spacing w:line="440" w:lineRule="exact"/>
        <w:ind w:firstLineChars="200" w:firstLine="480"/>
        <w:rPr>
          <w:rFonts w:ascii="宋体" w:eastAsia="宋体" w:hAnsi="宋体" w:cs="宋体"/>
          <w:sz w:val="24"/>
          <w:szCs w:val="24"/>
        </w:rPr>
      </w:pPr>
    </w:p>
    <w:p w:rsidR="00FA2DB3" w:rsidRDefault="00FA2DB3">
      <w:pPr>
        <w:spacing w:line="440" w:lineRule="exact"/>
        <w:ind w:firstLineChars="200" w:firstLine="480"/>
        <w:rPr>
          <w:rFonts w:ascii="宋体" w:eastAsia="宋体" w:hAnsi="宋体" w:cs="宋体"/>
          <w:sz w:val="24"/>
          <w:szCs w:val="24"/>
        </w:rPr>
      </w:pPr>
    </w:p>
    <w:p w:rsidR="00FA2DB3" w:rsidRDefault="00FA2DB3">
      <w:pPr>
        <w:spacing w:line="440" w:lineRule="exact"/>
        <w:ind w:firstLineChars="200" w:firstLine="480"/>
        <w:rPr>
          <w:rFonts w:ascii="宋体" w:eastAsia="宋体" w:hAnsi="宋体" w:cs="宋体"/>
          <w:sz w:val="24"/>
          <w:szCs w:val="24"/>
        </w:rPr>
      </w:pPr>
    </w:p>
    <w:p w:rsidR="00FA2DB3" w:rsidRDefault="00FA2DB3">
      <w:pPr>
        <w:spacing w:line="440" w:lineRule="exact"/>
        <w:ind w:firstLineChars="200" w:firstLine="480"/>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pStyle w:val="a4"/>
        <w:rPr>
          <w:rFonts w:ascii="宋体" w:eastAsia="宋体" w:hAnsi="宋体" w:cs="宋体"/>
          <w:sz w:val="24"/>
          <w:szCs w:val="24"/>
        </w:rPr>
      </w:pPr>
    </w:p>
    <w:p w:rsidR="00FA2DB3" w:rsidRDefault="00FA2DB3">
      <w:pPr>
        <w:spacing w:line="440" w:lineRule="exact"/>
        <w:ind w:firstLineChars="200" w:firstLine="480"/>
        <w:rPr>
          <w:rFonts w:ascii="宋体" w:eastAsia="宋体" w:hAnsi="宋体" w:cs="宋体"/>
          <w:sz w:val="24"/>
          <w:szCs w:val="24"/>
        </w:rPr>
      </w:pPr>
    </w:p>
    <w:p w:rsidR="00FA2DB3" w:rsidRDefault="00FA2DB3">
      <w:pPr>
        <w:spacing w:line="440" w:lineRule="exact"/>
        <w:ind w:firstLineChars="200" w:firstLine="480"/>
        <w:rPr>
          <w:rFonts w:ascii="宋体" w:eastAsia="宋体" w:hAnsi="宋体" w:cs="宋体"/>
          <w:sz w:val="24"/>
          <w:szCs w:val="24"/>
        </w:rPr>
      </w:pPr>
    </w:p>
    <w:p w:rsidR="00FA2DB3" w:rsidRDefault="00FA2DB3">
      <w:pPr>
        <w:spacing w:line="440" w:lineRule="exact"/>
        <w:ind w:firstLineChars="200" w:firstLine="480"/>
        <w:rPr>
          <w:rFonts w:ascii="宋体" w:eastAsia="宋体" w:hAnsi="宋体" w:cs="宋体"/>
          <w:sz w:val="24"/>
          <w:szCs w:val="24"/>
        </w:rPr>
      </w:pPr>
    </w:p>
    <w:p w:rsidR="00FA2DB3" w:rsidRDefault="00FA2DB3"/>
    <w:p w:rsidR="00FA2DB3" w:rsidRDefault="00FA2DB3">
      <w:pPr>
        <w:pStyle w:val="Default"/>
      </w:pPr>
    </w:p>
    <w:p w:rsidR="00FA2DB3" w:rsidRDefault="00FA2DB3">
      <w:pPr>
        <w:pStyle w:val="Default"/>
      </w:pPr>
    </w:p>
    <w:p w:rsidR="00FA2DB3" w:rsidRDefault="00C55E5A">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第一章 询价邀请函</w:t>
      </w:r>
    </w:p>
    <w:p w:rsidR="00FA2DB3" w:rsidRDefault="00C55E5A">
      <w:pPr>
        <w:widowControl/>
        <w:spacing w:line="560" w:lineRule="exact"/>
        <w:jc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kern w:val="0"/>
          <w:sz w:val="32"/>
          <w:szCs w:val="32"/>
        </w:rPr>
        <w:t>重庆高速公路集团有限公司后勤管理服务中心</w:t>
      </w:r>
    </w:p>
    <w:p w:rsidR="00FA2DB3" w:rsidRDefault="00C55E5A">
      <w:pPr>
        <w:widowControl/>
        <w:spacing w:line="560" w:lineRule="exact"/>
        <w:jc w:val="center"/>
        <w:rPr>
          <w:rFonts w:ascii="宋体" w:eastAsia="宋体" w:hAnsi="宋体" w:cs="方正小标宋_GBK"/>
          <w:b/>
          <w:bCs/>
          <w:kern w:val="0"/>
          <w:sz w:val="32"/>
          <w:szCs w:val="32"/>
        </w:rPr>
      </w:pPr>
      <w:r>
        <w:rPr>
          <w:rFonts w:ascii="方正小标宋_GBK" w:eastAsia="方正小标宋_GBK" w:hAnsi="方正小标宋_GBK" w:cs="方正小标宋_GBK" w:hint="eastAsia"/>
          <w:kern w:val="0"/>
          <w:sz w:val="32"/>
          <w:szCs w:val="32"/>
        </w:rPr>
        <w:t>车辆定点维修服务邀请函</w:t>
      </w:r>
    </w:p>
    <w:p w:rsidR="00FA2DB3" w:rsidRDefault="00C55E5A">
      <w:pPr>
        <w:widowControl/>
        <w:snapToGrid w:val="0"/>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意向报价人：</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为提高车辆维修维质量，确保车辆安全运行，重庆高速公路集团有限公司后勤管理服务中心（以下简称“询价人”）拟对所属车辆定点维修服务进行询价，欢迎符合资格的报价人参加投标报价。</w:t>
      </w:r>
    </w:p>
    <w:p w:rsidR="00FA2DB3" w:rsidRDefault="00C55E5A">
      <w:pPr>
        <w:pStyle w:val="2"/>
        <w:spacing w:line="560" w:lineRule="exact"/>
        <w:ind w:firstLineChars="200" w:firstLine="640"/>
        <w:rPr>
          <w:rFonts w:eastAsia="宋体" w:cs="宋体"/>
          <w:sz w:val="32"/>
          <w:szCs w:val="32"/>
        </w:rPr>
      </w:pPr>
      <w:r>
        <w:rPr>
          <w:rFonts w:ascii="方正黑体_GBK" w:eastAsia="方正黑体_GBK" w:hAnsi="方正黑体_GBK" w:cs="方正黑体_GBK" w:hint="eastAsia"/>
          <w:sz w:val="32"/>
          <w:szCs w:val="32"/>
        </w:rPr>
        <w:t>一、项目一览表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803"/>
        <w:gridCol w:w="1466"/>
        <w:gridCol w:w="4266"/>
      </w:tblGrid>
      <w:tr w:rsidR="00FA2DB3">
        <w:trPr>
          <w:trHeight w:val="561"/>
          <w:jc w:val="center"/>
        </w:trPr>
        <w:tc>
          <w:tcPr>
            <w:tcW w:w="843" w:type="dxa"/>
            <w:vAlign w:val="center"/>
          </w:tcPr>
          <w:p w:rsidR="00FA2DB3" w:rsidRDefault="00C55E5A">
            <w:pPr>
              <w:snapToGrid w:val="0"/>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序号</w:t>
            </w:r>
          </w:p>
        </w:tc>
        <w:tc>
          <w:tcPr>
            <w:tcW w:w="2803" w:type="dxa"/>
            <w:vAlign w:val="center"/>
          </w:tcPr>
          <w:p w:rsidR="00FA2DB3" w:rsidRDefault="00C55E5A">
            <w:pPr>
              <w:snapToGrid w:val="0"/>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项目名称</w:t>
            </w:r>
          </w:p>
        </w:tc>
        <w:tc>
          <w:tcPr>
            <w:tcW w:w="1466" w:type="dxa"/>
            <w:vAlign w:val="center"/>
          </w:tcPr>
          <w:p w:rsidR="00FA2DB3" w:rsidRDefault="00C55E5A">
            <w:pPr>
              <w:snapToGrid w:val="0"/>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数量/单位</w:t>
            </w:r>
          </w:p>
        </w:tc>
        <w:tc>
          <w:tcPr>
            <w:tcW w:w="4266" w:type="dxa"/>
            <w:vAlign w:val="center"/>
          </w:tcPr>
          <w:p w:rsidR="00FA2DB3" w:rsidRDefault="00C55E5A">
            <w:pPr>
              <w:snapToGrid w:val="0"/>
              <w:spacing w:line="52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备注</w:t>
            </w:r>
          </w:p>
        </w:tc>
      </w:tr>
      <w:tr w:rsidR="00FA2DB3">
        <w:trPr>
          <w:trHeight w:val="90"/>
          <w:jc w:val="center"/>
        </w:trPr>
        <w:tc>
          <w:tcPr>
            <w:tcW w:w="843" w:type="dxa"/>
            <w:vAlign w:val="center"/>
          </w:tcPr>
          <w:p w:rsidR="00FA2DB3" w:rsidRDefault="00C55E5A">
            <w:pPr>
              <w:pStyle w:val="a5"/>
              <w:snapToGrid w:val="0"/>
              <w:spacing w:after="0" w:line="320" w:lineRule="exact"/>
              <w:ind w:leftChars="0" w:left="0"/>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2803" w:type="dxa"/>
            <w:vAlign w:val="center"/>
          </w:tcPr>
          <w:p w:rsidR="00FA2DB3" w:rsidRDefault="00C55E5A">
            <w:pPr>
              <w:snapToGrid w:val="0"/>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重庆高速公路集团有限公司后勤管理服务中心车辆定点维修服务询价</w:t>
            </w:r>
          </w:p>
        </w:tc>
        <w:tc>
          <w:tcPr>
            <w:tcW w:w="1466" w:type="dxa"/>
            <w:vAlign w:val="center"/>
          </w:tcPr>
          <w:p w:rsidR="00FA2DB3" w:rsidRDefault="00C55E5A">
            <w:pPr>
              <w:snapToGrid w:val="0"/>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2家</w:t>
            </w:r>
          </w:p>
        </w:tc>
        <w:tc>
          <w:tcPr>
            <w:tcW w:w="4266" w:type="dxa"/>
          </w:tcPr>
          <w:p w:rsidR="00FA2DB3" w:rsidRDefault="00C55E5A">
            <w:pPr>
              <w:pStyle w:val="a5"/>
              <w:snapToGrid w:val="0"/>
              <w:spacing w:after="0" w:line="320" w:lineRule="exact"/>
              <w:ind w:leftChars="0" w:left="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w:t>
            </w:r>
            <w:proofErr w:type="gramStart"/>
            <w:r>
              <w:rPr>
                <w:rFonts w:ascii="方正仿宋_GBK" w:eastAsia="方正仿宋_GBK" w:hAnsi="方正仿宋_GBK" w:cs="方正仿宋_GBK" w:hint="eastAsia"/>
                <w:sz w:val="24"/>
                <w:szCs w:val="24"/>
              </w:rPr>
              <w:t>项目采各报价</w:t>
            </w:r>
            <w:proofErr w:type="gramEnd"/>
            <w:r>
              <w:rPr>
                <w:rFonts w:ascii="方正仿宋_GBK" w:eastAsia="方正仿宋_GBK" w:hAnsi="方正仿宋_GBK" w:cs="方正仿宋_GBK" w:hint="eastAsia"/>
                <w:sz w:val="24"/>
                <w:szCs w:val="24"/>
              </w:rPr>
              <w:t>人须按照《报价表》的要求填报。合同签订后，中标人应按询价文件及合同要求提供服务，询价人按要求结算费用</w:t>
            </w:r>
          </w:p>
        </w:tc>
      </w:tr>
      <w:tr w:rsidR="00FA2DB3">
        <w:trPr>
          <w:trHeight w:val="100"/>
          <w:jc w:val="center"/>
        </w:trPr>
        <w:tc>
          <w:tcPr>
            <w:tcW w:w="9378" w:type="dxa"/>
            <w:gridSpan w:val="4"/>
            <w:vAlign w:val="center"/>
          </w:tcPr>
          <w:p w:rsidR="00FA2DB3" w:rsidRDefault="00C55E5A">
            <w:pPr>
              <w:pStyle w:val="a3"/>
              <w:spacing w:line="320" w:lineRule="exact"/>
              <w:ind w:firstLine="0"/>
              <w:outlineLvl w:val="0"/>
              <w:rPr>
                <w:rFonts w:ascii="方正仿宋_GBK" w:eastAsia="方正仿宋_GBK" w:hAnsi="方正仿宋_GBK" w:cs="方正仿宋_GBK"/>
                <w:szCs w:val="24"/>
              </w:rPr>
            </w:pPr>
            <w:r>
              <w:rPr>
                <w:rFonts w:ascii="方正仿宋_GBK" w:eastAsia="方正仿宋_GBK" w:hAnsi="方正仿宋_GBK" w:cs="方正仿宋_GBK" w:hint="eastAsia"/>
                <w:szCs w:val="24"/>
              </w:rPr>
              <w:t>注：</w:t>
            </w:r>
          </w:p>
          <w:p w:rsidR="00FA2DB3" w:rsidRDefault="00C55E5A">
            <w:pPr>
              <w:pStyle w:val="a3"/>
              <w:spacing w:line="320" w:lineRule="exact"/>
              <w:ind w:firstLine="0"/>
              <w:outlineLvl w:val="0"/>
              <w:rPr>
                <w:rFonts w:ascii="方正仿宋_GBK" w:eastAsia="方正仿宋_GBK" w:hAnsi="方正仿宋_GBK" w:cs="方正仿宋_GBK"/>
                <w:szCs w:val="24"/>
              </w:rPr>
            </w:pPr>
            <w:r>
              <w:rPr>
                <w:rFonts w:ascii="方正仿宋_GBK" w:eastAsia="方正仿宋_GBK" w:hAnsi="方正仿宋_GBK" w:cs="方正仿宋_GBK" w:hint="eastAsia"/>
                <w:szCs w:val="24"/>
              </w:rPr>
              <w:t>1.工时费具体标准详见附件一；</w:t>
            </w:r>
          </w:p>
          <w:p w:rsidR="00FA2DB3" w:rsidRDefault="00C55E5A">
            <w:pPr>
              <w:pStyle w:val="a3"/>
              <w:spacing w:line="320" w:lineRule="exact"/>
              <w:ind w:firstLine="0"/>
              <w:outlineLvl w:val="0"/>
              <w:rPr>
                <w:rFonts w:ascii="方正仿宋_GBK" w:eastAsia="方正仿宋_GBK" w:hAnsi="方正仿宋_GBK" w:cs="方正仿宋_GBK"/>
                <w:bCs/>
                <w:szCs w:val="24"/>
              </w:rPr>
            </w:pPr>
            <w:r>
              <w:rPr>
                <w:rFonts w:ascii="方正仿宋_GBK" w:eastAsia="方正仿宋_GBK" w:hAnsi="方正仿宋_GBK" w:cs="方正仿宋_GBK" w:hint="eastAsia"/>
                <w:bCs/>
                <w:szCs w:val="24"/>
              </w:rPr>
              <w:t>2.材料成本为服务供应商进货对应产品的发票金额，溢价率按40%进行计算，材料费=材料成本</w:t>
            </w:r>
            <w:r>
              <w:rPr>
                <w:rFonts w:ascii="Arial" w:eastAsia="方正仿宋_GBK" w:hAnsi="Arial" w:cs="Arial"/>
                <w:bCs/>
                <w:szCs w:val="24"/>
              </w:rPr>
              <w:t>×</w:t>
            </w:r>
            <w:r>
              <w:rPr>
                <w:rFonts w:ascii="方正仿宋_GBK" w:eastAsia="方正仿宋_GBK" w:hAnsi="方正仿宋_GBK" w:cs="方正仿宋_GBK" w:hint="eastAsia"/>
                <w:bCs/>
                <w:szCs w:val="24"/>
              </w:rPr>
              <w:t>（1+溢价率）；</w:t>
            </w:r>
          </w:p>
          <w:p w:rsidR="00FA2DB3" w:rsidRDefault="00C55E5A">
            <w:pPr>
              <w:pStyle w:val="a3"/>
              <w:spacing w:line="320" w:lineRule="exact"/>
              <w:ind w:firstLine="0"/>
              <w:outlineLvl w:val="0"/>
              <w:rPr>
                <w:rFonts w:ascii="方正仿宋_GBK" w:eastAsia="方正仿宋_GBK" w:hAnsi="方正仿宋_GBK" w:cs="方正仿宋_GBK"/>
                <w:b/>
                <w:bCs/>
                <w:szCs w:val="24"/>
              </w:rPr>
            </w:pPr>
            <w:r>
              <w:rPr>
                <w:rFonts w:ascii="方正仿宋_GBK" w:eastAsia="方正仿宋_GBK" w:hAnsi="方正仿宋_GBK" w:cs="方正仿宋_GBK" w:hint="eastAsia"/>
                <w:bCs/>
                <w:szCs w:val="24"/>
              </w:rPr>
              <w:t>3.结算原则：按照单台送检送修车辆进行结算，结算价=（工时费+材料费）</w:t>
            </w:r>
            <w:r>
              <w:rPr>
                <w:rFonts w:ascii="Arial" w:eastAsia="方正仿宋_GBK" w:hAnsi="Arial" w:cs="Arial"/>
                <w:bCs/>
                <w:szCs w:val="24"/>
              </w:rPr>
              <w:t>×</w:t>
            </w:r>
            <w:r>
              <w:rPr>
                <w:rFonts w:ascii="方正仿宋_GBK" w:eastAsia="方正仿宋_GBK" w:hAnsi="方正仿宋_GBK" w:cs="方正仿宋_GBK" w:hint="eastAsia"/>
                <w:bCs/>
                <w:szCs w:val="24"/>
              </w:rPr>
              <w:t>中标折扣。</w:t>
            </w:r>
          </w:p>
        </w:tc>
      </w:tr>
    </w:tbl>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sz w:val="32"/>
          <w:szCs w:val="32"/>
        </w:rPr>
        <w:t>二、项目内容</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年365天向询价人提供车辆定点维修保养服务。服务范围包括：车辆大修、中小修、专项修理以及维护保养、事故维修、救急、理赔等。车型包括：大中型客车、越野车（含新能源）、轿车（含新能源）等，数量以实际保养维修辆数为准。</w:t>
      </w:r>
    </w:p>
    <w:p w:rsidR="00FA2DB3" w:rsidRDefault="00C55E5A">
      <w:pPr>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三、投标报价资质要求</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合格报价人应首先符合政府采购法第二十二条规定的基本条件，同时符合适应本项目设置的特定资格条件。</w:t>
      </w:r>
    </w:p>
    <w:p w:rsidR="00FA2DB3" w:rsidRDefault="00C55E5A">
      <w:pPr>
        <w:numPr>
          <w:ilvl w:val="0"/>
          <w:numId w:val="1"/>
        </w:num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基本资格条件</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1．具备企业独立法人资格，报价人应具有合法的经营证照和有关资质证书、证明文件，包括：营业执照、备案登记证、与询价</w:t>
      </w:r>
      <w:r>
        <w:rPr>
          <w:rFonts w:ascii="方正仿宋_GBK" w:eastAsia="方正仿宋_GBK" w:hAnsi="方正仿宋_GBK" w:cs="方正仿宋_GBK" w:hint="eastAsia"/>
          <w:sz w:val="32"/>
          <w:szCs w:val="32"/>
        </w:rPr>
        <w:lastRenderedPageBreak/>
        <w:t>项目要求相对应的资质证书、经营场地面积证明文件、设备设施照片等。</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2．具有车辆维修经营资格，且具有汽车维修能力及零配件供应保障能力，在重庆市主城区拥有固定维修场所。</w:t>
      </w:r>
    </w:p>
    <w:p w:rsidR="00FA2DB3" w:rsidRDefault="00C55E5A">
      <w:pPr>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 报价人参加采购活动三年内，在经营活动中没有违法记录。</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4．报价人应具有与服务项目规模相符合的自有资金，并具有履行合同必需的设备、技术力量、专业技术及良好的银行信誉和财务状况。</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5．有依法缴纳税收和社会保障资金的良好记录。</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6．法律、行政法规规定的其他条件。</w:t>
      </w:r>
    </w:p>
    <w:p w:rsidR="00FA2DB3" w:rsidRDefault="00C55E5A">
      <w:pPr>
        <w:numPr>
          <w:ilvl w:val="0"/>
          <w:numId w:val="1"/>
        </w:numPr>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特定资格条件</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1．报价人须具备汽车维修企业二类及以上资质。</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2．报价人经营范围具有汽车维修，并获得行业主管机关许可的资质。</w:t>
      </w:r>
    </w:p>
    <w:p w:rsidR="00FA2DB3" w:rsidRDefault="00C55E5A">
      <w:pPr>
        <w:snapToGrid w:val="0"/>
        <w:spacing w:line="560"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sz w:val="32"/>
          <w:szCs w:val="32"/>
        </w:rPr>
        <w:t>3．报价人</w:t>
      </w:r>
      <w:r>
        <w:rPr>
          <w:rFonts w:ascii="方正仿宋_GBK" w:eastAsia="方正仿宋_GBK" w:hAnsi="方正仿宋_GBK" w:cs="方正仿宋_GBK" w:hint="eastAsia"/>
          <w:color w:val="000000"/>
          <w:sz w:val="32"/>
          <w:szCs w:val="32"/>
        </w:rPr>
        <w:t>需入围</w:t>
      </w:r>
      <w:r>
        <w:rPr>
          <w:rFonts w:ascii="方正仿宋_GBK" w:eastAsia="方正仿宋_GBK" w:hAnsi="方正仿宋_GBK" w:cs="方正仿宋_GBK" w:hint="eastAsia"/>
          <w:bCs/>
          <w:color w:val="000000" w:themeColor="text1"/>
          <w:sz w:val="32"/>
          <w:szCs w:val="32"/>
        </w:rPr>
        <w:t>重庆市2023-2025年市级党政机关、事业单位公务用车定点维修服务供应商名单。</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4．为保证响应时间及维修效率，保障询价人正常工作，报价人营业执照所列营业场所（含维修服务场所）需在高速集团办公大楼车辆行驶距离六公里范围之内，以高德地图导航实际行驶距离为准。</w:t>
      </w:r>
    </w:p>
    <w:p w:rsidR="00FA2DB3" w:rsidRDefault="00C55E5A">
      <w:pPr>
        <w:snapToGrid w:val="0"/>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四、询价、投标、开标有关事项说明</w:t>
      </w:r>
    </w:p>
    <w:p w:rsidR="00FA2DB3" w:rsidRDefault="00C55E5A">
      <w:pPr>
        <w:snapToGrid w:val="0"/>
        <w:spacing w:line="560" w:lineRule="exact"/>
        <w:ind w:firstLineChars="200" w:firstLine="640"/>
        <w:rPr>
          <w:rFonts w:ascii="方正仿宋_GBK" w:eastAsia="方正仿宋_GBK" w:hAnsi="方正仿宋_GBK" w:cs="方正仿宋_GBK"/>
          <w:sz w:val="32"/>
          <w:szCs w:val="32"/>
          <w:lang w:val="zh-CN"/>
        </w:rPr>
      </w:pP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lang w:val="zh-CN"/>
        </w:rPr>
        <w:t>获取</w:t>
      </w:r>
      <w:r>
        <w:rPr>
          <w:rFonts w:ascii="方正楷体_GBK" w:eastAsia="方正楷体_GBK" w:hAnsi="方正楷体_GBK" w:cs="方正楷体_GBK" w:hint="eastAsia"/>
          <w:sz w:val="32"/>
          <w:szCs w:val="32"/>
        </w:rPr>
        <w:t>询价</w:t>
      </w:r>
      <w:r>
        <w:rPr>
          <w:rFonts w:ascii="方正楷体_GBK" w:eastAsia="方正楷体_GBK" w:hAnsi="方正楷体_GBK" w:cs="方正楷体_GBK" w:hint="eastAsia"/>
          <w:sz w:val="32"/>
          <w:szCs w:val="32"/>
          <w:lang w:val="zh-CN"/>
        </w:rPr>
        <w:t>文件方式</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重庆高速公路集团有限公司官网（网址：</w:t>
      </w:r>
      <w:hyperlink r:id="rId8" w:history="1">
        <w:r>
          <w:rPr>
            <w:rFonts w:ascii="方正仿宋_GBK" w:eastAsia="方正仿宋_GBK" w:hAnsi="方正仿宋_GBK" w:cs="方正仿宋_GBK" w:hint="eastAsia"/>
            <w:sz w:val="32"/>
            <w:szCs w:val="32"/>
          </w:rPr>
          <w:t>http://www.cegc.com.cn/gw）下载相关询价文件。在公告期间，各报价人应随时关注网上发布的询价文件答疑、补遗、澄清等文件内容，不管报价人是否下载，均视为已知晓询价文件的全部内容和有关事</w:t>
        </w:r>
        <w:r>
          <w:rPr>
            <w:rFonts w:ascii="方正仿宋_GBK" w:eastAsia="方正仿宋_GBK" w:hAnsi="方正仿宋_GBK" w:cs="方正仿宋_GBK" w:hint="eastAsia"/>
            <w:sz w:val="32"/>
            <w:szCs w:val="32"/>
          </w:rPr>
          <w:lastRenderedPageBreak/>
          <w:t>宜。本项目不需要报名，直接投标。</w:t>
        </w:r>
      </w:hyperlink>
      <w:r>
        <w:rPr>
          <w:rFonts w:ascii="方正仿宋_GBK" w:eastAsia="方正仿宋_GBK" w:hAnsi="方正仿宋_GBK" w:cs="方正仿宋_GBK" w:hint="eastAsia"/>
          <w:sz w:val="32"/>
          <w:szCs w:val="32"/>
        </w:rPr>
        <w:t>本项目不接受联合体投标，以及由总厂/总公司中标后交由分厂/分公司完成维修作业的方式。</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（二）报价文件的递交</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报价文件递交的截止时间：2025年1月10日9:30。</w:t>
      </w:r>
    </w:p>
    <w:p w:rsidR="00FA2DB3" w:rsidRDefault="00C55E5A">
      <w:pPr>
        <w:pStyle w:val="a4"/>
        <w:snapToGrid w:val="0"/>
        <w:spacing w:after="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递交地址：重庆市渝北区</w:t>
      </w:r>
      <w:proofErr w:type="gramStart"/>
      <w:r>
        <w:rPr>
          <w:rFonts w:ascii="方正仿宋_GBK" w:eastAsia="方正仿宋_GBK" w:hAnsi="方正仿宋_GBK" w:cs="方正仿宋_GBK" w:hint="eastAsia"/>
          <w:sz w:val="32"/>
          <w:szCs w:val="32"/>
        </w:rPr>
        <w:t>银杉路</w:t>
      </w:r>
      <w:proofErr w:type="gramEnd"/>
      <w:r>
        <w:rPr>
          <w:rFonts w:ascii="方正仿宋_GBK" w:eastAsia="方正仿宋_GBK" w:hAnsi="方正仿宋_GBK" w:cs="方正仿宋_GBK" w:hint="eastAsia"/>
          <w:sz w:val="32"/>
          <w:szCs w:val="32"/>
        </w:rPr>
        <w:t>66号（高速集团）2306室。</w:t>
      </w:r>
    </w:p>
    <w:p w:rsidR="00FA2DB3" w:rsidRDefault="00C55E5A">
      <w:pPr>
        <w:pStyle w:val="a4"/>
        <w:snapToGrid w:val="0"/>
        <w:spacing w:after="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递交方式：截止时间前现场接收及验收报价文件。如不可抗拒因素不能按计划开展询价相关工作，询价人有权终止本次询价并在2025年1月9日12:00以前以</w:t>
      </w:r>
      <w:proofErr w:type="gramStart"/>
      <w:r>
        <w:rPr>
          <w:rFonts w:ascii="方正仿宋_GBK" w:eastAsia="方正仿宋_GBK" w:hAnsi="方正仿宋_GBK" w:cs="方正仿宋_GBK" w:hint="eastAsia"/>
          <w:sz w:val="32"/>
          <w:szCs w:val="32"/>
        </w:rPr>
        <w:t>官网通知</w:t>
      </w:r>
      <w:proofErr w:type="gramEnd"/>
      <w:r>
        <w:rPr>
          <w:rFonts w:ascii="方正仿宋_GBK" w:eastAsia="方正仿宋_GBK" w:hAnsi="方正仿宋_GBK" w:cs="方正仿宋_GBK" w:hint="eastAsia"/>
          <w:sz w:val="32"/>
          <w:szCs w:val="32"/>
        </w:rPr>
        <w:t>形式发布。</w:t>
      </w:r>
    </w:p>
    <w:p w:rsidR="00FA2DB3" w:rsidRDefault="00C55E5A">
      <w:pPr>
        <w:pStyle w:val="a4"/>
        <w:snapToGrid w:val="0"/>
        <w:spacing w:after="0"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（三）开标时间及地点</w:t>
      </w:r>
    </w:p>
    <w:p w:rsidR="00FA2DB3" w:rsidRDefault="00C55E5A">
      <w:pPr>
        <w:pStyle w:val="a4"/>
        <w:snapToGrid w:val="0"/>
        <w:spacing w:after="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开标时间：2025年1月10日9:30。</w:t>
      </w:r>
    </w:p>
    <w:p w:rsidR="00FA2DB3" w:rsidRDefault="00C55E5A">
      <w:pPr>
        <w:pStyle w:val="a4"/>
        <w:snapToGrid w:val="0"/>
        <w:spacing w:after="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开标地点：重庆市渝北区</w:t>
      </w:r>
      <w:proofErr w:type="gramStart"/>
      <w:r>
        <w:rPr>
          <w:rFonts w:ascii="方正仿宋_GBK" w:eastAsia="方正仿宋_GBK" w:hAnsi="方正仿宋_GBK" w:cs="方正仿宋_GBK" w:hint="eastAsia"/>
          <w:sz w:val="32"/>
          <w:szCs w:val="32"/>
        </w:rPr>
        <w:t>银杉路</w:t>
      </w:r>
      <w:proofErr w:type="gramEnd"/>
      <w:r>
        <w:rPr>
          <w:rFonts w:ascii="方正仿宋_GBK" w:eastAsia="方正仿宋_GBK" w:hAnsi="方正仿宋_GBK" w:cs="方正仿宋_GBK" w:hint="eastAsia"/>
          <w:sz w:val="32"/>
          <w:szCs w:val="32"/>
        </w:rPr>
        <w:t>66号（高速集团）2306室。</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（四）报价人须满足以下要件，其报价文件才被接受</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1．如报价人代表是法定代表人，须持有《法定代表人身份证明书》和本人身份证原件；如报价人代表不是法定代表人，须持有《法定代表人授权书》和本人身份证原件。</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2．按时递交了密封且符合要求的报价文件。</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3．按时签到。</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4．按照询价文件要求提供相关身份证明材料原件。</w:t>
      </w:r>
    </w:p>
    <w:p w:rsidR="00FA2DB3" w:rsidRDefault="00C55E5A">
      <w:pPr>
        <w:pStyle w:val="Default"/>
        <w:snapToGrid w:val="0"/>
        <w:spacing w:line="560" w:lineRule="exact"/>
        <w:ind w:firstLineChars="200" w:firstLine="640"/>
        <w:rPr>
          <w:rFonts w:ascii="方正仿宋_GBK" w:eastAsia="方正仿宋_GBK" w:hAnsi="方正仿宋_GBK" w:cs="方正仿宋_GBK"/>
          <w:color w:val="auto"/>
          <w:sz w:val="32"/>
          <w:szCs w:val="32"/>
        </w:rPr>
      </w:pPr>
      <w:r>
        <w:rPr>
          <w:rFonts w:ascii="方正黑体_GBK" w:eastAsia="方正黑体_GBK" w:hAnsi="方正黑体_GBK" w:cs="方正黑体_GBK" w:hint="eastAsia"/>
          <w:color w:val="auto"/>
          <w:sz w:val="32"/>
          <w:szCs w:val="32"/>
        </w:rPr>
        <w:t>五、其他有关事项说明</w:t>
      </w:r>
    </w:p>
    <w:p w:rsidR="00FA2DB3" w:rsidRDefault="00C55E5A">
      <w:pPr>
        <w:pStyle w:val="Default"/>
        <w:snapToGrid w:val="0"/>
        <w:spacing w:line="560" w:lineRule="exact"/>
        <w:ind w:firstLineChars="200" w:firstLine="640"/>
        <w:rPr>
          <w:rFonts w:ascii="方正仿宋_GBK" w:eastAsia="方正仿宋_GBK" w:hAnsi="方正仿宋_GBK" w:cs="方正仿宋_GBK"/>
          <w:color w:val="auto"/>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color w:val="auto"/>
          <w:sz w:val="32"/>
          <w:szCs w:val="32"/>
        </w:rPr>
        <w:t>“询价人”系指重庆高速公路集团有限公司</w:t>
      </w:r>
      <w:r>
        <w:rPr>
          <w:rFonts w:ascii="方正仿宋_GBK" w:eastAsia="方正仿宋_GBK" w:hAnsi="方正仿宋_GBK" w:cs="方正仿宋_GBK" w:hint="eastAsia"/>
          <w:sz w:val="32"/>
          <w:szCs w:val="32"/>
        </w:rPr>
        <w:t>后勤管理服务中心</w:t>
      </w:r>
      <w:r>
        <w:rPr>
          <w:rFonts w:ascii="方正仿宋_GBK" w:eastAsia="方正仿宋_GBK" w:hAnsi="方正仿宋_GBK" w:cs="方正仿宋_GBK" w:hint="eastAsia"/>
          <w:color w:val="auto"/>
          <w:sz w:val="32"/>
          <w:szCs w:val="32"/>
        </w:rPr>
        <w:t>。</w:t>
      </w:r>
    </w:p>
    <w:p w:rsidR="00FA2DB3" w:rsidRDefault="00C55E5A">
      <w:pPr>
        <w:pStyle w:val="Default"/>
        <w:snapToGrid w:val="0"/>
        <w:spacing w:line="560" w:lineRule="exact"/>
        <w:ind w:firstLineChars="200" w:firstLine="640"/>
        <w:rPr>
          <w:rFonts w:ascii="方正仿宋_GBK" w:eastAsia="方正仿宋_GBK" w:hAnsi="方正仿宋_GBK" w:cs="方正仿宋_GBK"/>
          <w:color w:val="auto"/>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color w:val="auto"/>
          <w:sz w:val="32"/>
          <w:szCs w:val="32"/>
        </w:rPr>
        <w:t>“报价人”系指无条件接受询价文件的各项要求，具备规定资质要求的汽车维修单位。</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3．单位负责人为同一人或者同一主体、存在直接控股、管理关系的不同报价人，只能由一家单位参加本次报价。</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4．“维修”系指询价文件规定的车辆大、中、小型修理，一、</w:t>
      </w:r>
      <w:r>
        <w:rPr>
          <w:rFonts w:ascii="方正仿宋_GBK" w:eastAsia="方正仿宋_GBK" w:hAnsi="方正仿宋_GBK" w:cs="方正仿宋_GBK" w:hint="eastAsia"/>
          <w:sz w:val="32"/>
          <w:szCs w:val="32"/>
        </w:rPr>
        <w:lastRenderedPageBreak/>
        <w:t>二、三级维护，以及其它汽车维修服务。</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bookmarkStart w:id="0" w:name="OLE_LINK1"/>
      <w:r>
        <w:rPr>
          <w:rFonts w:ascii="方正仿宋_GBK" w:eastAsia="方正仿宋_GBK" w:hAnsi="方正仿宋_GBK" w:cs="方正仿宋_GBK" w:hint="eastAsia"/>
          <w:sz w:val="32"/>
          <w:szCs w:val="32"/>
        </w:rPr>
        <w:t>5．</w:t>
      </w:r>
      <w:bookmarkEnd w:id="0"/>
      <w:r>
        <w:rPr>
          <w:rFonts w:ascii="方正仿宋_GBK" w:eastAsia="方正仿宋_GBK" w:hAnsi="方正仿宋_GBK" w:cs="方正仿宋_GBK" w:hint="eastAsia"/>
          <w:sz w:val="32"/>
          <w:szCs w:val="32"/>
        </w:rPr>
        <w:t>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lang w:val="zh-CN"/>
        </w:rPr>
      </w:pPr>
      <w:r>
        <w:rPr>
          <w:rFonts w:ascii="方正黑体_GBK" w:eastAsia="方正黑体_GBK" w:hAnsi="方正黑体_GBK" w:cs="方正黑体_GBK" w:hint="eastAsia"/>
          <w:kern w:val="0"/>
          <w:sz w:val="32"/>
          <w:szCs w:val="32"/>
        </w:rPr>
        <w:t>六</w:t>
      </w:r>
      <w:r>
        <w:rPr>
          <w:rFonts w:ascii="方正黑体_GBK" w:eastAsia="方正黑体_GBK" w:hAnsi="方正黑体_GBK" w:cs="方正黑体_GBK" w:hint="eastAsia"/>
          <w:kern w:val="0"/>
          <w:sz w:val="32"/>
          <w:szCs w:val="32"/>
          <w:lang w:val="zh-CN"/>
        </w:rPr>
        <w:t>、联系方式</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询价人：重庆高速公路集团有限公司后勤管理服务中心</w:t>
      </w:r>
      <w:r>
        <w:rPr>
          <w:rFonts w:ascii="方正仿宋_GBK" w:eastAsia="方正仿宋_GBK" w:hAnsi="方正仿宋_GBK" w:cs="方正仿宋_GBK" w:hint="eastAsia"/>
          <w:kern w:val="0"/>
          <w:sz w:val="32"/>
          <w:szCs w:val="32"/>
        </w:rPr>
        <w:br/>
        <w:t xml:space="preserve">    地  址：重庆市渝北区</w:t>
      </w:r>
      <w:proofErr w:type="gramStart"/>
      <w:r>
        <w:rPr>
          <w:rFonts w:ascii="方正仿宋_GBK" w:eastAsia="方正仿宋_GBK" w:hAnsi="方正仿宋_GBK" w:cs="方正仿宋_GBK" w:hint="eastAsia"/>
          <w:kern w:val="0"/>
          <w:sz w:val="32"/>
          <w:szCs w:val="32"/>
        </w:rPr>
        <w:t>银杉路</w:t>
      </w:r>
      <w:proofErr w:type="gramEnd"/>
      <w:r>
        <w:rPr>
          <w:rFonts w:ascii="方正仿宋_GBK" w:eastAsia="方正仿宋_GBK" w:hAnsi="方正仿宋_GBK" w:cs="方正仿宋_GBK" w:hint="eastAsia"/>
          <w:kern w:val="0"/>
          <w:sz w:val="32"/>
          <w:szCs w:val="32"/>
        </w:rPr>
        <w:t>66号</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联系人：时老师</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电  话：89138343</w:t>
      </w:r>
    </w:p>
    <w:p w:rsidR="00FA2DB3" w:rsidRDefault="00FA2DB3">
      <w:pPr>
        <w:snapToGrid w:val="0"/>
        <w:spacing w:line="560" w:lineRule="exact"/>
        <w:ind w:firstLineChars="200" w:firstLine="640"/>
        <w:rPr>
          <w:rFonts w:ascii="方正仿宋_GBK" w:eastAsia="方正仿宋_GBK" w:hAnsi="方正仿宋_GBK" w:cs="方正仿宋_GBK"/>
          <w:kern w:val="0"/>
          <w:sz w:val="32"/>
          <w:szCs w:val="32"/>
        </w:rPr>
      </w:pPr>
    </w:p>
    <w:p w:rsidR="00FA2DB3" w:rsidRDefault="00FA2DB3">
      <w:pPr>
        <w:snapToGrid w:val="0"/>
        <w:spacing w:line="560" w:lineRule="exact"/>
        <w:ind w:firstLineChars="200" w:firstLine="640"/>
        <w:rPr>
          <w:rFonts w:ascii="方正仿宋_GBK" w:eastAsia="方正仿宋_GBK" w:hAnsi="方正仿宋_GBK" w:cs="方正仿宋_GBK"/>
          <w:kern w:val="0"/>
          <w:sz w:val="32"/>
          <w:szCs w:val="32"/>
        </w:rPr>
      </w:pPr>
    </w:p>
    <w:p w:rsidR="00FA2DB3" w:rsidRDefault="00FA2DB3">
      <w:pPr>
        <w:pStyle w:val="Default"/>
        <w:spacing w:line="560" w:lineRule="exact"/>
        <w:rPr>
          <w:rFonts w:ascii="方正仿宋_GBK" w:eastAsia="方正仿宋_GBK" w:hAnsi="方正仿宋_GBK" w:cs="方正仿宋_GBK"/>
          <w:sz w:val="32"/>
          <w:szCs w:val="32"/>
        </w:rPr>
      </w:pPr>
    </w:p>
    <w:p w:rsidR="00FA2DB3" w:rsidRDefault="00FA2DB3">
      <w:pPr>
        <w:pStyle w:val="Default"/>
        <w:spacing w:line="560" w:lineRule="exact"/>
        <w:rPr>
          <w:rFonts w:ascii="方正仿宋_GBK" w:eastAsia="方正仿宋_GBK" w:hAnsi="方正仿宋_GBK" w:cs="方正仿宋_GBK"/>
          <w:sz w:val="32"/>
          <w:szCs w:val="32"/>
        </w:rPr>
      </w:pPr>
    </w:p>
    <w:p w:rsidR="00FA2DB3" w:rsidRDefault="00FA2DB3">
      <w:pPr>
        <w:pStyle w:val="Default"/>
        <w:spacing w:line="560" w:lineRule="exact"/>
        <w:rPr>
          <w:rFonts w:ascii="方正仿宋_GBK" w:eastAsia="方正仿宋_GBK" w:hAnsi="方正仿宋_GBK" w:cs="方正仿宋_GBK"/>
          <w:sz w:val="32"/>
          <w:szCs w:val="32"/>
        </w:rPr>
      </w:pPr>
    </w:p>
    <w:p w:rsidR="00FA2DB3" w:rsidRDefault="00FA2DB3">
      <w:pPr>
        <w:pStyle w:val="Default"/>
        <w:spacing w:line="560" w:lineRule="exact"/>
        <w:rPr>
          <w:rFonts w:ascii="方正仿宋_GBK" w:eastAsia="方正仿宋_GBK" w:hAnsi="方正仿宋_GBK" w:cs="方正仿宋_GBK"/>
          <w:sz w:val="32"/>
          <w:szCs w:val="32"/>
        </w:rPr>
      </w:pPr>
    </w:p>
    <w:p w:rsidR="00FA2DB3" w:rsidRDefault="00FA2DB3">
      <w:pPr>
        <w:pStyle w:val="Default"/>
        <w:spacing w:line="560" w:lineRule="exact"/>
        <w:rPr>
          <w:rFonts w:ascii="方正仿宋_GBK" w:eastAsia="方正仿宋_GBK" w:hAnsi="方正仿宋_GBK" w:cs="方正仿宋_GBK"/>
          <w:sz w:val="32"/>
          <w:szCs w:val="32"/>
        </w:rPr>
      </w:pPr>
    </w:p>
    <w:p w:rsidR="00FA2DB3" w:rsidRDefault="00FA2DB3">
      <w:pPr>
        <w:pStyle w:val="Default"/>
        <w:spacing w:line="560" w:lineRule="exact"/>
        <w:rPr>
          <w:rFonts w:ascii="方正仿宋_GBK" w:eastAsia="方正仿宋_GBK" w:hAnsi="方正仿宋_GBK" w:cs="方正仿宋_GBK"/>
          <w:sz w:val="32"/>
          <w:szCs w:val="32"/>
        </w:rPr>
      </w:pPr>
    </w:p>
    <w:p w:rsidR="00FA2DB3" w:rsidRDefault="00FA2DB3">
      <w:pPr>
        <w:pStyle w:val="Default"/>
        <w:spacing w:line="560" w:lineRule="exact"/>
        <w:rPr>
          <w:rFonts w:ascii="方正仿宋_GBK" w:eastAsia="方正仿宋_GBK" w:hAnsi="方正仿宋_GBK" w:cs="方正仿宋_GBK"/>
          <w:sz w:val="32"/>
          <w:szCs w:val="32"/>
        </w:rPr>
      </w:pPr>
    </w:p>
    <w:p w:rsidR="00FA2DB3" w:rsidRDefault="00FA2DB3">
      <w:pPr>
        <w:pStyle w:val="Default"/>
        <w:spacing w:line="560" w:lineRule="exact"/>
        <w:rPr>
          <w:rFonts w:ascii="方正仿宋_GBK" w:eastAsia="方正仿宋_GBK" w:hAnsi="方正仿宋_GBK" w:cs="方正仿宋_GBK"/>
          <w:sz w:val="32"/>
          <w:szCs w:val="32"/>
        </w:rPr>
      </w:pPr>
    </w:p>
    <w:p w:rsidR="00FA2DB3" w:rsidRDefault="00FA2DB3">
      <w:pPr>
        <w:pStyle w:val="Default"/>
        <w:rPr>
          <w:rFonts w:ascii="方正仿宋_GBK" w:eastAsia="方正仿宋_GBK" w:hAnsi="方正仿宋_GBK" w:cs="方正仿宋_GBK"/>
          <w:sz w:val="32"/>
          <w:szCs w:val="32"/>
        </w:rPr>
      </w:pPr>
    </w:p>
    <w:p w:rsidR="00FA2DB3" w:rsidRDefault="00FA2DB3">
      <w:pPr>
        <w:pStyle w:val="Default"/>
        <w:rPr>
          <w:rFonts w:ascii="方正仿宋_GBK" w:eastAsia="方正仿宋_GBK" w:hAnsi="方正仿宋_GBK" w:cs="方正仿宋_GBK"/>
          <w:sz w:val="32"/>
          <w:szCs w:val="32"/>
        </w:rPr>
      </w:pPr>
    </w:p>
    <w:p w:rsidR="00FA2DB3" w:rsidRDefault="00FA2DB3">
      <w:pPr>
        <w:snapToGrid w:val="0"/>
        <w:spacing w:line="560" w:lineRule="exact"/>
        <w:ind w:firstLineChars="200" w:firstLine="640"/>
        <w:rPr>
          <w:rFonts w:ascii="方正仿宋_GBK" w:eastAsia="方正仿宋_GBK" w:hAnsi="方正仿宋_GBK" w:cs="方正仿宋_GBK"/>
          <w:kern w:val="0"/>
          <w:sz w:val="32"/>
          <w:szCs w:val="32"/>
        </w:rPr>
      </w:pPr>
    </w:p>
    <w:p w:rsidR="00FA2DB3" w:rsidRDefault="00FA2DB3">
      <w:pPr>
        <w:spacing w:line="560" w:lineRule="exact"/>
        <w:jc w:val="center"/>
        <w:rPr>
          <w:rFonts w:ascii="方正小标宋_GBK" w:eastAsia="方正小标宋_GBK" w:hAnsi="方正小标宋_GBK" w:cs="方正小标宋_GBK"/>
          <w:bCs/>
          <w:sz w:val="44"/>
          <w:szCs w:val="44"/>
        </w:rPr>
      </w:pPr>
    </w:p>
    <w:p w:rsidR="00FA2DB3" w:rsidRDefault="00C55E5A">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第二章 报价人须知</w:t>
      </w:r>
    </w:p>
    <w:p w:rsidR="00FA2DB3" w:rsidRDefault="00C55E5A">
      <w:pPr>
        <w:pStyle w:val="af"/>
        <w:snapToGrid w:val="0"/>
        <w:spacing w:line="560" w:lineRule="exact"/>
        <w:ind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一、询价文件构成</w:t>
      </w:r>
    </w:p>
    <w:p w:rsidR="00FA2DB3" w:rsidRDefault="00C55E5A">
      <w:pPr>
        <w:pStyle w:val="af"/>
        <w:snapToGrid w:val="0"/>
        <w:spacing w:line="56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1．询价文件由询价文件目录所列内容组成。</w:t>
      </w:r>
    </w:p>
    <w:p w:rsidR="00FA2DB3" w:rsidRDefault="00C55E5A">
      <w:pPr>
        <w:pStyle w:val="af"/>
        <w:snapToGrid w:val="0"/>
        <w:spacing w:line="56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2．报价人应详细阅读询价文件的全部内容，不按询价文件的要求提供的报价文件和资料将被拒绝。</w:t>
      </w:r>
    </w:p>
    <w:p w:rsidR="00FA2DB3" w:rsidRDefault="00C55E5A">
      <w:pPr>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二、询价文件的澄清、修改</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1．任何要求对询价文件进行澄清的报价人，均应在</w:t>
      </w:r>
      <w:r>
        <w:rPr>
          <w:rFonts w:ascii="方正仿宋_GBK" w:eastAsia="方正仿宋_GBK" w:hAnsi="方正仿宋_GBK" w:cs="方正仿宋_GBK" w:hint="eastAsia"/>
          <w:color w:val="000000" w:themeColor="text1"/>
          <w:sz w:val="32"/>
          <w:szCs w:val="32"/>
        </w:rPr>
        <w:t>2025年1月9日12:00前，</w:t>
      </w:r>
      <w:r>
        <w:rPr>
          <w:rFonts w:ascii="方正仿宋_GBK" w:eastAsia="方正仿宋_GBK" w:hAnsi="方正仿宋_GBK" w:cs="方正仿宋_GBK" w:hint="eastAsia"/>
          <w:sz w:val="32"/>
          <w:szCs w:val="32"/>
        </w:rPr>
        <w:t>按照询价文件中的地址，将书面正式文件送达询价人。询价人对规定时间前收到的澄清要求将予以答复。</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2．在投标截止时间前2日，无论出于何种原因，询价人均可对询价文件进行修改。</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3．澄清或者修改的内容为询价文件的组成部分。</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4．所有答复、修改、变更内容均以书面形式公布在询价人官网上，不再另行通知，请报价人关注询价</w:t>
      </w:r>
      <w:proofErr w:type="gramStart"/>
      <w:r>
        <w:rPr>
          <w:rFonts w:ascii="方正仿宋_GBK" w:eastAsia="方正仿宋_GBK" w:hAnsi="方正仿宋_GBK" w:cs="方正仿宋_GBK" w:hint="eastAsia"/>
          <w:sz w:val="32"/>
          <w:szCs w:val="32"/>
        </w:rPr>
        <w:t>人官网内容</w:t>
      </w:r>
      <w:proofErr w:type="gramEnd"/>
      <w:r>
        <w:rPr>
          <w:rFonts w:ascii="方正仿宋_GBK" w:eastAsia="方正仿宋_GBK" w:hAnsi="方正仿宋_GBK" w:cs="方正仿宋_GBK" w:hint="eastAsia"/>
          <w:sz w:val="32"/>
          <w:szCs w:val="32"/>
        </w:rPr>
        <w:t>的更新。</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三、报价文件计量单位</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报价文件中所用的计量单位，除询价文件中有特殊要求外，应采用国家法定计量单位。</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四、报价文件的有效期</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自开标日起至合同到期日，报价文件应保持有效。</w:t>
      </w:r>
    </w:p>
    <w:p w:rsidR="00FA2DB3" w:rsidRDefault="00C55E5A">
      <w:pPr>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五、报价文件的份数和签署</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1．报价文件一式两份，其中正本一份，副本一份。每套纸质报价文件须在封面清楚地标明“正本”、“副本”，副本应为正本的完整复印件，副本与正本不一致时以正本为准，封面格式见附件六。</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2．在报价文件正本中，询价文件第六章报价文件格式中规定签字、盖章的地方必须按其规定签字、盖章。</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3．若报价人对报价文件的错处作必要修改，则应在修改处加盖报价人公章或由法定代表人或法定代表人授权代表签字确认。</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4．邮寄、网络邮件、传真形式的报价文件概不接受。</w:t>
      </w:r>
    </w:p>
    <w:p w:rsidR="00FA2DB3" w:rsidRDefault="00C55E5A">
      <w:pPr>
        <w:pStyle w:val="a4"/>
        <w:snapToGrid w:val="0"/>
        <w:spacing w:after="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5．报价人应将报价文件正本和副本密封包装。</w:t>
      </w:r>
    </w:p>
    <w:p w:rsidR="00FA2DB3" w:rsidRDefault="00C55E5A">
      <w:pPr>
        <w:pStyle w:val="a4"/>
        <w:snapToGrid w:val="0"/>
        <w:spacing w:after="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6．密封包装应注明项目名称、报价人名称、地址，并在密封处加盖报价人公章。如果密封包装未按要求密封和盖章造成任何后果询价人概不负责，文件启封后不退。</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六、中标通知书</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1．询价人依法确定中标人后，询价人以书面或电话形式通知。</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2．中标通知书发出后，询价人改变中标结果，或者中标人放弃中标，应当承担相应的法律责任。</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七、诚实信用</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1．报价人之间不得相互串通投标报价，不得妨碍其他报价人的公平竞争，不得损害询价人或者其他报价人的合法权益，不得以明显低于市场行情或行业标准的价格进行投标。</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2．报价人不得向询价人评审小组成员行贿或者采取其他不正当手段以谋取中标。即使在签订合同后，如果询价人有证据表明报价人有此行为的，将终止合同。</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八、质疑和投诉</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人认为询价文件、采购过程和中标结果使自己的合法权益受到损害的，可以在知道或者应知其权益受到损害之日起2个工作日内，以书面形式向询价人对此次询价工作处提出质疑，但需对质疑内容的真实性承担责任。</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2．询价人在收到报价人的书面质疑后2个工作日内</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答复，并以书面形式通知质疑报价人和其他有关报价人，但答复的内容不涉及商业秘密。</w:t>
      </w:r>
    </w:p>
    <w:p w:rsidR="00FA2DB3" w:rsidRDefault="00C55E5A">
      <w:pPr>
        <w:pStyle w:val="Default"/>
        <w:snapToGrid w:val="0"/>
        <w:spacing w:line="560" w:lineRule="exact"/>
        <w:jc w:val="center"/>
        <w:rPr>
          <w:rFonts w:eastAsia="宋体" w:cs="宋体"/>
        </w:rPr>
      </w:pPr>
      <w:r>
        <w:rPr>
          <w:rFonts w:ascii="方正小标宋_GBK" w:eastAsia="方正小标宋_GBK" w:hAnsi="方正小标宋_GBK" w:cs="方正小标宋_GBK" w:hint="eastAsia"/>
          <w:bCs/>
          <w:color w:val="auto"/>
          <w:sz w:val="44"/>
          <w:szCs w:val="44"/>
        </w:rPr>
        <w:lastRenderedPageBreak/>
        <w:t>第三章 项目服务及技术要求</w:t>
      </w:r>
    </w:p>
    <w:p w:rsidR="00FA2DB3" w:rsidRDefault="00C55E5A">
      <w:pPr>
        <w:snapToGrid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一、总体要求</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1．做到“四优服务”，即：时间优先、质量优良、服务优质、价格优惠。</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2．设立救急电话，配备救急保障车，确保24小时有人值班，做到车辆随到随修。</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3．具备本项目服务车辆维修必须的生产维修设施设备。</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4．汽车配件、配件材料应保质保量，符合国家及行业相关标准，更换的配件及材料必须是正规生产厂家的全新正品件，并附有出厂合格证。</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5．严格执行汽车维修厂家竣工出厂质量保证制度等有关规定，执行进厂检验单、维修过程检验单、竣工出厂检验单和二级以上维护作业项目出厂合格证等“三单一证”制度。</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6．实行电子档案管理，建立汽车维修档案，详细记录每辆车车型、里程、维修时间及项目、更换材料及维修工时费等信息资料。</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7．有健全的内部管理和规章制度并完善和严格执行，严禁私自动用询价人车辆（试车除外）和私自拆借零配件。</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8．在维修中，坚决</w:t>
      </w:r>
      <w:proofErr w:type="gramStart"/>
      <w:r>
        <w:rPr>
          <w:rFonts w:ascii="方正仿宋_GBK" w:eastAsia="方正仿宋_GBK" w:hAnsi="方正仿宋_GBK" w:cs="方正仿宋_GBK" w:hint="eastAsia"/>
          <w:sz w:val="32"/>
          <w:szCs w:val="32"/>
        </w:rPr>
        <w:t>杜绝非</w:t>
      </w:r>
      <w:proofErr w:type="gramEnd"/>
      <w:r>
        <w:rPr>
          <w:rFonts w:ascii="方正仿宋_GBK" w:eastAsia="方正仿宋_GBK" w:hAnsi="方正仿宋_GBK" w:cs="方正仿宋_GBK" w:hint="eastAsia"/>
          <w:sz w:val="32"/>
          <w:szCs w:val="32"/>
        </w:rPr>
        <w:t>正常交易，严格维护报价人的利益，协助有关部门做好报价人经办人的廉政工作，防止腐败现象产生。</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9．免费协助询价人对事故车辆进行保险定损及保险理赔。</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10．免费保管询价人车上物品。</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11．诚信为本，严格按照合同或约定的内容以及承诺的时间进行作业，决不擅自更改作业项目。</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12．对维修更换零件的新件和旧件及车牌号应合并照相，并留存图片资料和更换的旧零件实物。</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13．协助询价人完成车辆年度检测。</w:t>
      </w:r>
    </w:p>
    <w:p w:rsidR="00FA2DB3" w:rsidRDefault="00C55E5A">
      <w:pPr>
        <w:snapToGrid w:val="0"/>
        <w:spacing w:line="56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lastRenderedPageBreak/>
        <w:t xml:space="preserve">14．询价人车辆在行驶中因故障而不能继续行驶的，单边距离在50公里内的，由中标人免费提供拖车服务，并按合同负责维修作业。                                                   </w:t>
      </w:r>
    </w:p>
    <w:p w:rsidR="00FA2DB3" w:rsidRDefault="00C55E5A">
      <w:pPr>
        <w:snapToGrid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二、质量要求</w:t>
      </w:r>
    </w:p>
    <w:p w:rsidR="00FA2DB3" w:rsidRDefault="00C55E5A">
      <w:pPr>
        <w:snapToGrid w:val="0"/>
        <w:spacing w:line="56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color w:val="000000"/>
          <w:sz w:val="32"/>
          <w:szCs w:val="32"/>
        </w:rPr>
        <w:t>维修服务必须符合《机动车维修管理规定》（2021第18号交通部令）等与汽修相关的标准执行</w:t>
      </w:r>
      <w:r>
        <w:rPr>
          <w:rFonts w:ascii="方正仿宋_GBK" w:eastAsia="方正仿宋_GBK" w:hAnsi="方正仿宋_GBK" w:cs="方正仿宋_GBK" w:hint="eastAsia"/>
          <w:sz w:val="32"/>
          <w:szCs w:val="32"/>
        </w:rPr>
        <w:t>。</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主要零部件及其总成产品，含机动车灯具产品（前照灯、转向灯、前位灯、后位灯、制动灯、视廓灯、前雾灯、后雾灯、倒车灯、驻车灯、侧标志灯和后牌照板照明装置）、安全玻璃、油箱、轮胎、门锁及门铰链、机动车喇叭、安全带、座椅及头枕、内饰材料、车身反光标识、车回复反射器、后视镜、行驶记录仪、防盗报警器、制动系列产品、各种管线等16类配件，必须使用国家3C强制认证产品。</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同一车辆同一问题在质保期内维修的，中标人必须免费保修，无法完成修复工作的，询价人有权将该故障车辆交由其它定点维修厂家或4S店进行维修，所需费用由中标人承担。同时，询价人可对中标人进行相应的考核处罚。</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4．三级维护（总成大修等）：质量保证期为车辆行驶30000公里或者按维修出厂日期起一年为止（人为因素除外）。</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5．二级维护（日常保养）：质量保证期为车辆行驶5000公里或者按维修出厂日期起半年为止（人为因素除外）。</w:t>
      </w:r>
    </w:p>
    <w:p w:rsidR="00FA2DB3" w:rsidRDefault="00C55E5A">
      <w:pPr>
        <w:pStyle w:val="Default"/>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6．一级维护（小修及专项修理）：质量保证期为车辆行驶3000公里或者按维修出厂日期起90天为止。</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7．漆面维修及</w:t>
      </w:r>
      <w:proofErr w:type="gramStart"/>
      <w:r>
        <w:rPr>
          <w:rFonts w:ascii="方正仿宋_GBK" w:eastAsia="方正仿宋_GBK" w:hAnsi="方正仿宋_GBK" w:cs="方正仿宋_GBK" w:hint="eastAsia"/>
          <w:sz w:val="32"/>
          <w:szCs w:val="32"/>
        </w:rPr>
        <w:t>钣</w:t>
      </w:r>
      <w:proofErr w:type="gramEnd"/>
      <w:r>
        <w:rPr>
          <w:rFonts w:ascii="方正仿宋_GBK" w:eastAsia="方正仿宋_GBK" w:hAnsi="方正仿宋_GBK" w:cs="方正仿宋_GBK" w:hint="eastAsia"/>
          <w:sz w:val="32"/>
          <w:szCs w:val="32"/>
        </w:rPr>
        <w:t>金作业的车辆，3个月内出现褪色、磨砂、发皱、裂纹等现象免费返修。</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8．汽车配件、配件材料应保质保量，符合国家及行业相关标</w:t>
      </w:r>
      <w:r>
        <w:rPr>
          <w:rFonts w:ascii="方正仿宋_GBK" w:eastAsia="方正仿宋_GBK" w:hAnsi="方正仿宋_GBK" w:cs="方正仿宋_GBK" w:hint="eastAsia"/>
          <w:sz w:val="32"/>
          <w:szCs w:val="32"/>
        </w:rPr>
        <w:lastRenderedPageBreak/>
        <w:t>准；更换的配件及材料必须是正规生产厂家的全新正品件，并附有出厂合格证；对更换后有质量问题的配件免费予以调换（除易损件和人为因素外）。</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9．如发生车辆修理责任事故，造成的损失由中标人承担。</w:t>
      </w:r>
    </w:p>
    <w:p w:rsidR="00FA2DB3" w:rsidRDefault="00C55E5A">
      <w:pPr>
        <w:snapToGrid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三、时间要求</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1．时间从速、质量从优，做到小修不过夜，单项大修不超过7天，整车大修以协商为准。</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2．按约定的时间交车。如遇特殊情况不能按时交车，应及时通知询价人，并说明原因。</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3．实行全天候24小时服务，保障随到随修和随时随地实施救急抢险作业。</w:t>
      </w:r>
    </w:p>
    <w:p w:rsidR="00FA2DB3" w:rsidRDefault="00C55E5A">
      <w:pPr>
        <w:snapToGrid w:val="0"/>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四、现场踏勘</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w:t>
      </w:r>
    </w:p>
    <w:p w:rsidR="00FA2DB3" w:rsidRDefault="00C55E5A">
      <w:pPr>
        <w:snapToGrid w:val="0"/>
        <w:spacing w:line="560" w:lineRule="exact"/>
        <w:ind w:firstLineChars="200" w:firstLine="640"/>
        <w:rPr>
          <w:rFonts w:ascii="宋体" w:eastAsia="宋体" w:hAnsi="宋体" w:cs="宋体"/>
          <w:sz w:val="28"/>
          <w:szCs w:val="28"/>
        </w:rPr>
      </w:pPr>
      <w:r>
        <w:rPr>
          <w:rFonts w:ascii="方正仿宋_GBK" w:eastAsia="方正仿宋_GBK" w:hAnsi="方正仿宋_GBK" w:cs="方正仿宋_GBK" w:hint="eastAsia"/>
          <w:sz w:val="32"/>
          <w:szCs w:val="32"/>
        </w:rPr>
        <w:t>2．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rsidR="00FA2DB3" w:rsidRDefault="00FA2DB3">
      <w:pPr>
        <w:pStyle w:val="aa"/>
        <w:shd w:val="clear" w:color="auto" w:fill="FFFFFF"/>
        <w:snapToGrid w:val="0"/>
        <w:spacing w:before="0" w:beforeAutospacing="0" w:after="0" w:afterAutospacing="0" w:line="560" w:lineRule="exact"/>
        <w:jc w:val="center"/>
        <w:rPr>
          <w:b/>
          <w:sz w:val="44"/>
          <w:szCs w:val="44"/>
        </w:rPr>
      </w:pPr>
    </w:p>
    <w:p w:rsidR="00FA2DB3" w:rsidRDefault="00FA2DB3">
      <w:pPr>
        <w:pStyle w:val="aa"/>
        <w:shd w:val="clear" w:color="auto" w:fill="FFFFFF"/>
        <w:snapToGrid w:val="0"/>
        <w:spacing w:before="0" w:beforeAutospacing="0" w:after="0" w:afterAutospacing="0" w:line="560" w:lineRule="exact"/>
        <w:jc w:val="center"/>
        <w:rPr>
          <w:b/>
          <w:sz w:val="44"/>
          <w:szCs w:val="44"/>
        </w:rPr>
      </w:pPr>
    </w:p>
    <w:p w:rsidR="00FA2DB3" w:rsidRDefault="00FA2DB3">
      <w:pPr>
        <w:pStyle w:val="aa"/>
        <w:shd w:val="clear" w:color="auto" w:fill="FFFFFF"/>
        <w:snapToGrid w:val="0"/>
        <w:spacing w:before="0" w:beforeAutospacing="0" w:after="0" w:afterAutospacing="0" w:line="560" w:lineRule="exact"/>
        <w:jc w:val="center"/>
        <w:rPr>
          <w:b/>
          <w:sz w:val="44"/>
          <w:szCs w:val="44"/>
        </w:rPr>
      </w:pPr>
    </w:p>
    <w:p w:rsidR="00FA2DB3" w:rsidRDefault="00FA2DB3">
      <w:pPr>
        <w:pStyle w:val="aa"/>
        <w:shd w:val="clear" w:color="auto" w:fill="FFFFFF"/>
        <w:snapToGrid w:val="0"/>
        <w:spacing w:before="0" w:beforeAutospacing="0" w:after="0" w:afterAutospacing="0" w:line="560" w:lineRule="exact"/>
        <w:jc w:val="center"/>
        <w:rPr>
          <w:b/>
          <w:sz w:val="44"/>
          <w:szCs w:val="44"/>
        </w:rPr>
      </w:pPr>
    </w:p>
    <w:p w:rsidR="00FA2DB3" w:rsidRDefault="00FA2DB3">
      <w:pPr>
        <w:pStyle w:val="aa"/>
        <w:shd w:val="clear" w:color="auto" w:fill="FFFFFF"/>
        <w:snapToGrid w:val="0"/>
        <w:spacing w:before="0" w:beforeAutospacing="0" w:after="0" w:afterAutospacing="0" w:line="560" w:lineRule="exact"/>
        <w:jc w:val="center"/>
        <w:rPr>
          <w:b/>
          <w:sz w:val="44"/>
          <w:szCs w:val="44"/>
        </w:rPr>
      </w:pPr>
    </w:p>
    <w:p w:rsidR="00FA2DB3" w:rsidRDefault="00FA2DB3">
      <w:pPr>
        <w:pStyle w:val="aa"/>
        <w:shd w:val="clear" w:color="auto" w:fill="FFFFFF"/>
        <w:snapToGrid w:val="0"/>
        <w:spacing w:before="0" w:beforeAutospacing="0" w:after="0" w:afterAutospacing="0" w:line="560" w:lineRule="exact"/>
        <w:jc w:val="center"/>
        <w:rPr>
          <w:b/>
          <w:sz w:val="44"/>
          <w:szCs w:val="44"/>
        </w:rPr>
      </w:pPr>
    </w:p>
    <w:p w:rsidR="00FA2DB3" w:rsidRDefault="00C55E5A">
      <w:pPr>
        <w:pStyle w:val="aa"/>
        <w:shd w:val="clear" w:color="auto" w:fill="FFFFFF"/>
        <w:snapToGrid w:val="0"/>
        <w:spacing w:before="0" w:beforeAutospacing="0" w:after="0" w:afterAutospacing="0" w:line="560" w:lineRule="exact"/>
        <w:jc w:val="center"/>
        <w:rPr>
          <w:b/>
          <w:sz w:val="44"/>
          <w:szCs w:val="44"/>
        </w:rPr>
      </w:pPr>
      <w:r>
        <w:rPr>
          <w:rFonts w:ascii="方正小标宋_GBK" w:eastAsia="方正小标宋_GBK" w:hAnsi="方正小标宋_GBK" w:cs="方正小标宋_GBK" w:hint="eastAsia"/>
          <w:bCs/>
          <w:sz w:val="44"/>
          <w:szCs w:val="44"/>
        </w:rPr>
        <w:lastRenderedPageBreak/>
        <w:t>第四章 项目商务要求</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一、服务期限</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（一）服务期限</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本项目的服务期限为两年并设立清退条款。报价人在报价前应充分考虑此潜在风险，并承担因此而可能造成的一切经济损失。</w:t>
      </w:r>
    </w:p>
    <w:p w:rsidR="00FA2DB3" w:rsidRDefault="00C55E5A">
      <w:pPr>
        <w:pStyle w:val="aa"/>
        <w:shd w:val="clear" w:color="auto" w:fill="FFFFFF"/>
        <w:snapToGrid w:val="0"/>
        <w:spacing w:before="0" w:beforeAutospacing="0" w:after="0" w:afterAutospacing="0"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（二）服务地点</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报价人自有修理厂或询价人指定地点。</w:t>
      </w:r>
    </w:p>
    <w:p w:rsidR="00FA2DB3" w:rsidRDefault="00C55E5A">
      <w:pPr>
        <w:pStyle w:val="aa"/>
        <w:shd w:val="clear" w:color="auto" w:fill="FFFFFF"/>
        <w:snapToGrid w:val="0"/>
        <w:spacing w:before="0" w:beforeAutospacing="0" w:after="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二、车辆维修方式</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1．由询价人送修，中标人应及时对询价人车辆进行检修，所修车辆应达到国家汽车维修相关技术标准，且能正常使用。</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2．中标人接</w:t>
      </w:r>
      <w:proofErr w:type="gramStart"/>
      <w:r>
        <w:rPr>
          <w:rFonts w:ascii="方正仿宋_GBK" w:eastAsia="方正仿宋_GBK" w:hAnsi="方正仿宋_GBK" w:cs="方正仿宋_GBK" w:hint="eastAsia"/>
          <w:sz w:val="32"/>
          <w:szCs w:val="32"/>
        </w:rPr>
        <w:t>修车辆</w:t>
      </w:r>
      <w:proofErr w:type="gramEnd"/>
      <w:r>
        <w:rPr>
          <w:rFonts w:ascii="方正仿宋_GBK" w:eastAsia="方正仿宋_GBK" w:hAnsi="方正仿宋_GBK" w:cs="方正仿宋_GBK" w:hint="eastAsia"/>
          <w:sz w:val="32"/>
          <w:szCs w:val="32"/>
        </w:rPr>
        <w:t>后，应将车辆维修所需配件及配件品牌、费用等制表回传给询价人，询价人对配件、费用等无异议后通知中标人维修。</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3．车辆维修保养完成后，由询价人指定专人进行验收。验收合格条件如下：</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（1）达到国家汽车维修相关技术标准；</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（2）在规定时间内完成维修保养，并经询价人确认；</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（3）如验收达不到相关技术要求，询价人有权要求其返修，中标人应承</w:t>
      </w:r>
      <w:proofErr w:type="gramStart"/>
      <w:r>
        <w:rPr>
          <w:rFonts w:ascii="方正仿宋_GBK" w:eastAsia="方正仿宋_GBK" w:hAnsi="方正仿宋_GBK" w:cs="方正仿宋_GBK" w:hint="eastAsia"/>
          <w:sz w:val="32"/>
          <w:szCs w:val="32"/>
        </w:rPr>
        <w:t>担一切</w:t>
      </w:r>
      <w:proofErr w:type="gramEnd"/>
      <w:r>
        <w:rPr>
          <w:rFonts w:ascii="方正仿宋_GBK" w:eastAsia="方正仿宋_GBK" w:hAnsi="方正仿宋_GBK" w:cs="方正仿宋_GBK" w:hint="eastAsia"/>
          <w:sz w:val="32"/>
          <w:szCs w:val="32"/>
        </w:rPr>
        <w:t>责任，并赔偿由此所造成的损失。</w:t>
      </w:r>
    </w:p>
    <w:p w:rsidR="00FA2DB3" w:rsidRDefault="00C55E5A">
      <w:pPr>
        <w:pStyle w:val="aa"/>
        <w:shd w:val="clear" w:color="auto" w:fill="FFFFFF"/>
        <w:snapToGrid w:val="0"/>
        <w:spacing w:before="0" w:beforeAutospacing="0" w:after="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三、商务要求</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提供证明报价人合格和资格的文件（复印件加盖公章，原件备查）。</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1．报价人应提交证明其有资格参加投标报价和中标后有能力履行合同的文件，并作为其报价文件的一部分。</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2．报价人资格证明文件包括（但不限于）：</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（1）★投标函；</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（2）★被授权人参加投标报价的应提供《法定代表人授权委托书》原件和被授权人身份证复印件（原件备查）；若法定代表人参加投标报价，只须提供本人身份证复印件（原件备查）；</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（3）★营业执照副本（复印件加盖报价人公章）、备案登记证书（复印件加盖报价人公章）；</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（4）★报价人及被授权委托人本次投标报价活动前3年内在经营活动中没有违法记录的书面声明（加盖报价人公章及法定代表人章）；</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（5）★汽车维修行业技术审查合格证（或备案证明）；</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（6）★报价人廉洁承诺书；</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bCs/>
          <w:color w:val="000000" w:themeColor="text1"/>
          <w:sz w:val="32"/>
          <w:szCs w:val="32"/>
        </w:rPr>
        <w:t>重庆市2023-2025年市级党政机关、事业单位公务用车定点维修服务供应商名单证明材料；</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（8）★距离证明材料；</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（9）报价人认为需要提供的其他商务资料。</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报价文件的正本和副本中均须提供资格证明文件。上述打★号为必备项，若有缺失，将导致投标报价被拒绝且不允许在开标后补正；上述未打★号为备查项，若缺项，则报价文件仍然有效，但将影响评分结果。</w:t>
      </w:r>
    </w:p>
    <w:p w:rsidR="00FA2DB3" w:rsidRDefault="00C55E5A">
      <w:pPr>
        <w:pStyle w:val="aa"/>
        <w:shd w:val="clear" w:color="auto" w:fill="FFFFFF"/>
        <w:snapToGrid w:val="0"/>
        <w:spacing w:before="0" w:beforeAutospacing="0" w:after="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四、报价要求</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1．报价一览表中</w:t>
      </w:r>
      <w:r>
        <w:rPr>
          <w:rFonts w:ascii="方正仿宋_GBK" w:eastAsia="方正仿宋_GBK" w:hAnsi="方正仿宋_GBK" w:cs="方正仿宋_GBK" w:hint="eastAsia"/>
          <w:kern w:val="0"/>
          <w:sz w:val="32"/>
          <w:szCs w:val="32"/>
        </w:rPr>
        <w:t>（详见附件一）</w:t>
      </w:r>
      <w:r>
        <w:rPr>
          <w:rFonts w:ascii="方正仿宋_GBK" w:eastAsia="方正仿宋_GBK" w:hAnsi="方正仿宋_GBK" w:cs="方正仿宋_GBK" w:hint="eastAsia"/>
          <w:sz w:val="32"/>
          <w:szCs w:val="32"/>
        </w:rPr>
        <w:t>报价</w:t>
      </w:r>
      <w:r>
        <w:rPr>
          <w:rFonts w:ascii="方正仿宋_GBK" w:eastAsia="方正仿宋_GBK" w:hAnsi="方正仿宋_GBK" w:cs="方正仿宋_GBK" w:hint="eastAsia"/>
          <w:color w:val="000000"/>
          <w:sz w:val="32"/>
          <w:szCs w:val="32"/>
        </w:rPr>
        <w:t>为</w:t>
      </w:r>
      <w:r>
        <w:rPr>
          <w:rFonts w:ascii="方正仿宋_GBK" w:eastAsia="方正仿宋_GBK" w:hAnsi="方正仿宋_GBK" w:cs="方正仿宋_GBK" w:hint="eastAsia"/>
          <w:bCs/>
          <w:color w:val="000000"/>
          <w:sz w:val="32"/>
          <w:szCs w:val="32"/>
        </w:rPr>
        <w:t>折扣</w:t>
      </w:r>
      <w:r>
        <w:rPr>
          <w:rFonts w:ascii="方正仿宋_GBK" w:eastAsia="方正仿宋_GBK" w:hAnsi="方正仿宋_GBK" w:cs="方正仿宋_GBK" w:hint="eastAsia"/>
          <w:color w:val="000000"/>
          <w:sz w:val="32"/>
          <w:szCs w:val="32"/>
        </w:rPr>
        <w:t>报价，</w:t>
      </w:r>
      <w:r>
        <w:rPr>
          <w:rFonts w:ascii="方正仿宋_GBK" w:eastAsia="方正仿宋_GBK" w:hAnsi="方正仿宋_GBK" w:cs="方正仿宋_GBK" w:hint="eastAsia"/>
          <w:kern w:val="0"/>
          <w:sz w:val="32"/>
          <w:szCs w:val="32"/>
        </w:rPr>
        <w:t>投标人报价折扣可以用百分比的形式填报，如：八五折=85%，参照标准价格为《公务用车维修常用作业项工时标准价格表》（详见附件一）。本次报价折扣合同期内不作调整。</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2．《公务用车维修常用作业项工时标准价格表》来源于</w:t>
      </w:r>
      <w:r>
        <w:rPr>
          <w:rFonts w:ascii="方正仿宋_GBK" w:eastAsia="方正仿宋_GBK" w:hAnsi="方正仿宋_GBK" w:cs="方正仿宋_GBK" w:hint="eastAsia"/>
          <w:sz w:val="32"/>
          <w:szCs w:val="32"/>
        </w:rPr>
        <w:t>重庆市机关事务管理局公务用车常用维修项目工时费标准价格。</w:t>
      </w:r>
    </w:p>
    <w:p w:rsidR="00FA2DB3" w:rsidRDefault="00C55E5A">
      <w:pPr>
        <w:pStyle w:val="aa"/>
        <w:shd w:val="clear" w:color="auto" w:fill="FFFFFF"/>
        <w:snapToGrid w:val="0"/>
        <w:spacing w:before="0" w:beforeAutospacing="0" w:after="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五、维修要求及质保标准</w:t>
      </w:r>
    </w:p>
    <w:p w:rsidR="00FA2DB3" w:rsidRDefault="00C55E5A">
      <w:pPr>
        <w:snapToGrid w:val="0"/>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（一）维修出厂质量保证期</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1．三级维护（总成大修等）质量保证期为车辆行驶30000公里或者按维修出厂日期起一年为止；</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2．二级维护（日常保养）质量保证期为车辆行驶5000公里或者按维修出厂日期起半年为止；</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3．一级维护（小修及专项修理）质量保证期为车辆行驶3000公里或者按维修出厂日期起90天为止；</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4．报价人必须保证本项目所供材料为原厂原装正品，并提供来源凭证备查；</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5．返修率不高于年总维修台次及总维修金额的10%。</w:t>
      </w:r>
    </w:p>
    <w:p w:rsidR="00FA2DB3" w:rsidRDefault="00C55E5A">
      <w:pPr>
        <w:snapToGrid w:val="0"/>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（二）工期</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1．一级维修保养或小故障排除（不涉及换件）在一个工作日内完成；</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2．二级维护保养和年度保养在两个工作日内完成；</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3．三级维护（大型故障、总成修理、整车大修）需经双方确认维修方案后具体工期完成。因询价人车辆年限问题，换件所需材料采购困难的双方协商确认后可以延长维修出厂日期。</w:t>
      </w:r>
    </w:p>
    <w:p w:rsidR="00FA2DB3" w:rsidRDefault="00C55E5A">
      <w:pPr>
        <w:snapToGrid w:val="0"/>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（三）售后服务</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中标人应向询价人提供以下售后服务：</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1．提供免费技术咨询服务；</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2．出厂车辆跟踪服务；</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3．协议范围内车辆在询价人办公地点内发生故障，报价人应在接到询价人通知后60分钟内到达现场，免费上门服务；</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4．安排专人实行24小时全天候服务，建立询价人车辆维修技术档案，并定期报送相关询价人；</w:t>
      </w:r>
    </w:p>
    <w:p w:rsidR="00FA2DB3" w:rsidRDefault="00C55E5A" w:rsidP="00C55E5A">
      <w:pPr>
        <w:pStyle w:val="Default"/>
        <w:snapToGrid w:val="0"/>
        <w:spacing w:line="560" w:lineRule="exact"/>
        <w:rPr>
          <w:b/>
          <w:sz w:val="44"/>
          <w:szCs w:val="44"/>
        </w:rPr>
      </w:pPr>
      <w:r>
        <w:rPr>
          <w:rFonts w:ascii="方正仿宋_GBK" w:eastAsia="方正仿宋_GBK" w:hAnsi="方正仿宋_GBK" w:cs="方正仿宋_GBK" w:hint="eastAsia"/>
          <w:sz w:val="32"/>
          <w:szCs w:val="32"/>
        </w:rPr>
        <w:t xml:space="preserve">    5．其他增值服务。</w:t>
      </w:r>
    </w:p>
    <w:p w:rsidR="00FA2DB3" w:rsidRDefault="00C55E5A">
      <w:pPr>
        <w:pStyle w:val="aa"/>
        <w:shd w:val="clear" w:color="auto" w:fill="FFFFFF"/>
        <w:snapToGrid w:val="0"/>
        <w:spacing w:before="0" w:beforeAutospacing="0" w:after="0" w:afterAutospacing="0"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第五章 评标办法与合同主要条款</w:t>
      </w:r>
    </w:p>
    <w:p w:rsidR="00FA2DB3" w:rsidRDefault="00C55E5A">
      <w:pPr>
        <w:pStyle w:val="aa"/>
        <w:shd w:val="clear" w:color="auto" w:fill="FFFFFF"/>
        <w:snapToGrid w:val="0"/>
        <w:spacing w:before="0" w:beforeAutospacing="0" w:after="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一、开标</w:t>
      </w:r>
    </w:p>
    <w:p w:rsidR="00FA2DB3" w:rsidRDefault="00C55E5A">
      <w:pPr>
        <w:pStyle w:val="aa"/>
        <w:shd w:val="clear" w:color="auto" w:fill="FFFFFF"/>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询价人将于2025年1月10日9:30，在重庆高速公路集团有限公司（重庆渝北区</w:t>
      </w:r>
      <w:proofErr w:type="gramStart"/>
      <w:r>
        <w:rPr>
          <w:rFonts w:ascii="方正仿宋_GBK" w:eastAsia="方正仿宋_GBK" w:hAnsi="方正仿宋_GBK" w:cs="方正仿宋_GBK" w:hint="eastAsia"/>
          <w:sz w:val="32"/>
          <w:szCs w:val="32"/>
        </w:rPr>
        <w:t>银杉路</w:t>
      </w:r>
      <w:proofErr w:type="gramEnd"/>
      <w:r>
        <w:rPr>
          <w:rFonts w:ascii="方正仿宋_GBK" w:eastAsia="方正仿宋_GBK" w:hAnsi="方正仿宋_GBK" w:cs="方正仿宋_GBK" w:hint="eastAsia"/>
          <w:sz w:val="32"/>
          <w:szCs w:val="32"/>
        </w:rPr>
        <w:t>66号）2306室开标，请各位报价人参加并签到。开标现场只对报价人所报折扣进行开标确认。</w:t>
      </w:r>
    </w:p>
    <w:p w:rsidR="00FA2DB3" w:rsidRDefault="00C55E5A">
      <w:pPr>
        <w:pStyle w:val="aa"/>
        <w:shd w:val="clear" w:color="auto" w:fill="FFFFFF"/>
        <w:snapToGrid w:val="0"/>
        <w:spacing w:before="0" w:beforeAutospacing="0" w:after="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二、评标</w:t>
      </w:r>
    </w:p>
    <w:p w:rsidR="00FA2DB3" w:rsidRDefault="00C55E5A">
      <w:pPr>
        <w:pStyle w:val="aa"/>
        <w:shd w:val="clear" w:color="auto" w:fill="FFFFFF"/>
        <w:snapToGrid w:val="0"/>
        <w:spacing w:before="0" w:beforeAutospacing="0" w:after="0" w:afterAutospacing="0"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（一）评标组织</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询价人组建评审小组，负责具体评标事务。</w:t>
      </w:r>
    </w:p>
    <w:p w:rsidR="00FA2DB3" w:rsidRDefault="00C55E5A">
      <w:pPr>
        <w:pStyle w:val="aa"/>
        <w:shd w:val="clear" w:color="auto" w:fill="FFFFFF"/>
        <w:snapToGrid w:val="0"/>
        <w:spacing w:before="0" w:beforeAutospacing="0" w:after="0" w:afterAutospacing="0"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（二）评标程序</w:t>
      </w:r>
    </w:p>
    <w:p w:rsidR="00FA2DB3" w:rsidRDefault="00C55E5A">
      <w:pPr>
        <w:pStyle w:val="2"/>
        <w:spacing w:line="560" w:lineRule="exact"/>
        <w:ind w:firstLineChars="200" w:firstLine="640"/>
        <w:rPr>
          <w:rFonts w:ascii="方正仿宋_GBK" w:eastAsia="方正仿宋_GBK" w:hAnsi="方正仿宋_GBK" w:cs="方正仿宋_GBK"/>
          <w:kern w:val="0"/>
          <w:sz w:val="32"/>
          <w:szCs w:val="32"/>
        </w:rPr>
      </w:pPr>
      <w:bookmarkStart w:id="1" w:name="_Toc492721015"/>
      <w:bookmarkStart w:id="2" w:name="_Toc499304025"/>
      <w:r>
        <w:rPr>
          <w:rFonts w:ascii="方正仿宋_GBK" w:eastAsia="方正仿宋_GBK" w:hAnsi="方正仿宋_GBK" w:cs="方正仿宋_GBK" w:hint="eastAsia"/>
          <w:kern w:val="0"/>
          <w:sz w:val="32"/>
          <w:szCs w:val="32"/>
        </w:rPr>
        <w:t>1．资格审查</w:t>
      </w:r>
      <w:bookmarkEnd w:id="1"/>
      <w:bookmarkEnd w:id="2"/>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依据相关法律法规，由询价人对报价文件中的资格证明文件进行审查。资格审查资料表如下：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FA2DB3">
        <w:trPr>
          <w:trHeight w:val="445"/>
        </w:trPr>
        <w:tc>
          <w:tcPr>
            <w:tcW w:w="676" w:type="dxa"/>
            <w:vAlign w:val="center"/>
          </w:tcPr>
          <w:p w:rsidR="00FA2DB3" w:rsidRDefault="00C55E5A">
            <w:pPr>
              <w:snapToGrid w:val="0"/>
              <w:spacing w:line="300" w:lineRule="exact"/>
              <w:jc w:val="center"/>
              <w:rPr>
                <w:rFonts w:ascii="方正仿宋_GBK" w:eastAsia="方正仿宋_GBK" w:hAnsi="方正仿宋_GBK" w:cs="方正仿宋_GBK"/>
                <w:b/>
                <w:kern w:val="0"/>
                <w:szCs w:val="21"/>
              </w:rPr>
            </w:pPr>
            <w:r>
              <w:rPr>
                <w:rFonts w:ascii="方正仿宋_GBK" w:eastAsia="方正仿宋_GBK" w:hAnsi="方正仿宋_GBK" w:cs="方正仿宋_GBK" w:hint="eastAsia"/>
                <w:b/>
                <w:kern w:val="0"/>
                <w:szCs w:val="21"/>
              </w:rPr>
              <w:t>序号</w:t>
            </w:r>
          </w:p>
        </w:tc>
        <w:tc>
          <w:tcPr>
            <w:tcW w:w="5102" w:type="dxa"/>
            <w:gridSpan w:val="2"/>
            <w:vAlign w:val="center"/>
          </w:tcPr>
          <w:p w:rsidR="00FA2DB3" w:rsidRDefault="00C55E5A">
            <w:pPr>
              <w:snapToGrid w:val="0"/>
              <w:spacing w:line="300" w:lineRule="exact"/>
              <w:jc w:val="center"/>
              <w:rPr>
                <w:rFonts w:ascii="方正仿宋_GBK" w:eastAsia="方正仿宋_GBK" w:hAnsi="方正仿宋_GBK" w:cs="方正仿宋_GBK"/>
                <w:b/>
                <w:kern w:val="0"/>
                <w:szCs w:val="21"/>
              </w:rPr>
            </w:pPr>
            <w:r>
              <w:rPr>
                <w:rFonts w:ascii="方正仿宋_GBK" w:eastAsia="方正仿宋_GBK" w:hAnsi="方正仿宋_GBK" w:cs="方正仿宋_GBK" w:hint="eastAsia"/>
                <w:b/>
                <w:kern w:val="0"/>
                <w:szCs w:val="21"/>
              </w:rPr>
              <w:t>检查因素</w:t>
            </w:r>
          </w:p>
        </w:tc>
        <w:tc>
          <w:tcPr>
            <w:tcW w:w="3850" w:type="dxa"/>
            <w:vAlign w:val="center"/>
          </w:tcPr>
          <w:p w:rsidR="00FA2DB3" w:rsidRDefault="00C55E5A">
            <w:pPr>
              <w:snapToGrid w:val="0"/>
              <w:spacing w:line="300" w:lineRule="exact"/>
              <w:jc w:val="center"/>
              <w:rPr>
                <w:rFonts w:ascii="方正仿宋_GBK" w:eastAsia="方正仿宋_GBK" w:hAnsi="方正仿宋_GBK" w:cs="方正仿宋_GBK"/>
                <w:b/>
                <w:kern w:val="0"/>
                <w:szCs w:val="21"/>
              </w:rPr>
            </w:pPr>
            <w:r>
              <w:rPr>
                <w:rFonts w:ascii="方正仿宋_GBK" w:eastAsia="方正仿宋_GBK" w:hAnsi="方正仿宋_GBK" w:cs="方正仿宋_GBK" w:hint="eastAsia"/>
                <w:b/>
                <w:kern w:val="0"/>
                <w:szCs w:val="21"/>
              </w:rPr>
              <w:t>检查内容</w:t>
            </w:r>
          </w:p>
        </w:tc>
      </w:tr>
      <w:tr w:rsidR="00FA2DB3">
        <w:trPr>
          <w:trHeight w:val="1657"/>
        </w:trPr>
        <w:tc>
          <w:tcPr>
            <w:tcW w:w="676" w:type="dxa"/>
            <w:vMerge w:val="restart"/>
            <w:vAlign w:val="center"/>
          </w:tcPr>
          <w:p w:rsidR="00FA2DB3" w:rsidRDefault="00C55E5A">
            <w:pPr>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709" w:type="dxa"/>
            <w:vMerge w:val="restart"/>
            <w:vAlign w:val="center"/>
          </w:tcPr>
          <w:p w:rsidR="00FA2DB3" w:rsidRDefault="00C55E5A">
            <w:pPr>
              <w:snapToGrid w:val="0"/>
              <w:spacing w:line="320" w:lineRule="exact"/>
              <w:rPr>
                <w:rFonts w:ascii="方正仿宋_GBK" w:eastAsia="方正仿宋_GBK" w:hAnsi="方正仿宋_GBK" w:cs="方正仿宋_GBK"/>
                <w:szCs w:val="21"/>
                <w:lang w:val="zh-CN"/>
              </w:rPr>
            </w:pPr>
            <w:r>
              <w:rPr>
                <w:rFonts w:ascii="方正仿宋_GBK" w:eastAsia="方正仿宋_GBK" w:hAnsi="方正仿宋_GBK" w:cs="方正仿宋_GBK" w:hint="eastAsia"/>
                <w:szCs w:val="21"/>
                <w:lang w:val="zh-CN"/>
              </w:rPr>
              <w:t>报价人应符合的基本资格条件</w:t>
            </w:r>
          </w:p>
        </w:tc>
        <w:tc>
          <w:tcPr>
            <w:tcW w:w="4393" w:type="dxa"/>
            <w:vAlign w:val="center"/>
          </w:tcPr>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（1）具有独立承担民事责任的能力</w:t>
            </w:r>
          </w:p>
        </w:tc>
        <w:tc>
          <w:tcPr>
            <w:tcW w:w="3850" w:type="dxa"/>
            <w:vAlign w:val="center"/>
          </w:tcPr>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报价人法人营业执照（副本）或事业单位法人证书（副本）或个体工商户营业执照或有效的自然人身份证明、组织机构代码证复印件； </w:t>
            </w:r>
          </w:p>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报价人法定代表人身份证明和法定代表人授权代表委托书。</w:t>
            </w:r>
          </w:p>
        </w:tc>
      </w:tr>
      <w:tr w:rsidR="00FA2DB3">
        <w:trPr>
          <w:trHeight w:val="1447"/>
        </w:trPr>
        <w:tc>
          <w:tcPr>
            <w:tcW w:w="676" w:type="dxa"/>
            <w:vMerge/>
            <w:vAlign w:val="center"/>
          </w:tcPr>
          <w:p w:rsidR="00FA2DB3" w:rsidRDefault="00FA2DB3">
            <w:pPr>
              <w:snapToGrid w:val="0"/>
              <w:spacing w:line="320" w:lineRule="exact"/>
              <w:jc w:val="center"/>
              <w:rPr>
                <w:rFonts w:ascii="方正仿宋_GBK" w:eastAsia="方正仿宋_GBK" w:hAnsi="方正仿宋_GBK" w:cs="方正仿宋_GBK"/>
                <w:szCs w:val="21"/>
              </w:rPr>
            </w:pPr>
          </w:p>
        </w:tc>
        <w:tc>
          <w:tcPr>
            <w:tcW w:w="709" w:type="dxa"/>
            <w:vMerge/>
            <w:vAlign w:val="center"/>
          </w:tcPr>
          <w:p w:rsidR="00FA2DB3" w:rsidRDefault="00FA2DB3">
            <w:pPr>
              <w:snapToGrid w:val="0"/>
              <w:spacing w:line="320" w:lineRule="exact"/>
              <w:rPr>
                <w:rFonts w:ascii="方正仿宋_GBK" w:eastAsia="方正仿宋_GBK" w:hAnsi="方正仿宋_GBK" w:cs="方正仿宋_GBK"/>
                <w:szCs w:val="21"/>
                <w:lang w:val="zh-CN"/>
              </w:rPr>
            </w:pPr>
          </w:p>
        </w:tc>
        <w:tc>
          <w:tcPr>
            <w:tcW w:w="4393" w:type="dxa"/>
            <w:vAlign w:val="center"/>
          </w:tcPr>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lang w:val="zh-CN"/>
              </w:rPr>
              <w:t>（2）</w:t>
            </w:r>
            <w:r>
              <w:rPr>
                <w:rFonts w:ascii="方正仿宋_GBK" w:eastAsia="方正仿宋_GBK" w:hAnsi="方正仿宋_GBK" w:cs="方正仿宋_GBK" w:hint="eastAsia"/>
                <w:szCs w:val="21"/>
              </w:rPr>
              <w:t>具有良好的商业信誉和健全的财务会计制度</w:t>
            </w:r>
          </w:p>
        </w:tc>
        <w:tc>
          <w:tcPr>
            <w:tcW w:w="3850" w:type="dxa"/>
            <w:vAlign w:val="center"/>
          </w:tcPr>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提供2023年度财务状况报告（表）或其基本</w:t>
            </w:r>
            <w:proofErr w:type="gramStart"/>
            <w:r>
              <w:rPr>
                <w:rFonts w:ascii="方正仿宋_GBK" w:eastAsia="方正仿宋_GBK" w:hAnsi="方正仿宋_GBK" w:cs="方正仿宋_GBK" w:hint="eastAsia"/>
                <w:szCs w:val="21"/>
              </w:rPr>
              <w:t>帐户</w:t>
            </w:r>
            <w:proofErr w:type="gramEnd"/>
            <w:r>
              <w:rPr>
                <w:rFonts w:ascii="方正仿宋_GBK" w:eastAsia="方正仿宋_GBK" w:hAnsi="方正仿宋_GBK" w:cs="方正仿宋_GBK" w:hint="eastAsia"/>
                <w:szCs w:val="21"/>
              </w:rPr>
              <w:t>开户银行出具的资信证明复印件，本年度新成立或成立不满一年的组织和自然人无法提供财务状况报告（表）的，可提供银行出具的资信证明复印件。</w:t>
            </w:r>
          </w:p>
        </w:tc>
      </w:tr>
      <w:tr w:rsidR="00FA2DB3">
        <w:trPr>
          <w:trHeight w:val="717"/>
        </w:trPr>
        <w:tc>
          <w:tcPr>
            <w:tcW w:w="676" w:type="dxa"/>
            <w:vMerge/>
            <w:vAlign w:val="center"/>
          </w:tcPr>
          <w:p w:rsidR="00FA2DB3" w:rsidRDefault="00FA2DB3">
            <w:pPr>
              <w:snapToGrid w:val="0"/>
              <w:spacing w:line="320" w:lineRule="exact"/>
              <w:jc w:val="center"/>
              <w:rPr>
                <w:rFonts w:ascii="方正仿宋_GBK" w:eastAsia="方正仿宋_GBK" w:hAnsi="方正仿宋_GBK" w:cs="方正仿宋_GBK"/>
                <w:szCs w:val="21"/>
              </w:rPr>
            </w:pPr>
          </w:p>
        </w:tc>
        <w:tc>
          <w:tcPr>
            <w:tcW w:w="709" w:type="dxa"/>
            <w:vMerge/>
            <w:vAlign w:val="center"/>
          </w:tcPr>
          <w:p w:rsidR="00FA2DB3" w:rsidRDefault="00FA2DB3">
            <w:pPr>
              <w:snapToGrid w:val="0"/>
              <w:spacing w:line="320" w:lineRule="exact"/>
              <w:rPr>
                <w:rFonts w:ascii="方正仿宋_GBK" w:eastAsia="方正仿宋_GBK" w:hAnsi="方正仿宋_GBK" w:cs="方正仿宋_GBK"/>
                <w:szCs w:val="21"/>
                <w:lang w:val="zh-CN"/>
              </w:rPr>
            </w:pPr>
          </w:p>
        </w:tc>
        <w:tc>
          <w:tcPr>
            <w:tcW w:w="4393" w:type="dxa"/>
            <w:vAlign w:val="center"/>
          </w:tcPr>
          <w:p w:rsidR="00FA2DB3" w:rsidRDefault="00C55E5A">
            <w:pPr>
              <w:snapToGrid w:val="0"/>
              <w:spacing w:line="320" w:lineRule="exact"/>
              <w:rPr>
                <w:rFonts w:ascii="方正仿宋_GBK" w:eastAsia="方正仿宋_GBK" w:hAnsi="方正仿宋_GBK" w:cs="方正仿宋_GBK"/>
                <w:szCs w:val="21"/>
                <w:lang w:val="zh-CN"/>
              </w:rPr>
            </w:pPr>
            <w:r>
              <w:rPr>
                <w:rFonts w:ascii="方正仿宋_GBK" w:eastAsia="方正仿宋_GBK" w:hAnsi="方正仿宋_GBK" w:cs="方正仿宋_GBK" w:hint="eastAsia"/>
                <w:szCs w:val="21"/>
                <w:lang w:val="zh-CN"/>
              </w:rPr>
              <w:t>（3）具有履行合同所必需的设备和专业技术能力</w:t>
            </w:r>
          </w:p>
        </w:tc>
        <w:tc>
          <w:tcPr>
            <w:tcW w:w="3850" w:type="dxa"/>
            <w:vAlign w:val="center"/>
          </w:tcPr>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报价人提供书面声明或相关证明材料（见格式文件）。</w:t>
            </w:r>
          </w:p>
        </w:tc>
      </w:tr>
      <w:tr w:rsidR="00FA2DB3">
        <w:trPr>
          <w:trHeight w:val="90"/>
        </w:trPr>
        <w:tc>
          <w:tcPr>
            <w:tcW w:w="676" w:type="dxa"/>
            <w:vMerge/>
            <w:vAlign w:val="center"/>
          </w:tcPr>
          <w:p w:rsidR="00FA2DB3" w:rsidRDefault="00FA2DB3">
            <w:pPr>
              <w:snapToGrid w:val="0"/>
              <w:spacing w:line="320" w:lineRule="exact"/>
              <w:jc w:val="center"/>
              <w:rPr>
                <w:rFonts w:ascii="方正仿宋_GBK" w:eastAsia="方正仿宋_GBK" w:hAnsi="方正仿宋_GBK" w:cs="方正仿宋_GBK"/>
                <w:szCs w:val="21"/>
              </w:rPr>
            </w:pPr>
          </w:p>
        </w:tc>
        <w:tc>
          <w:tcPr>
            <w:tcW w:w="709" w:type="dxa"/>
            <w:vMerge/>
            <w:vAlign w:val="center"/>
          </w:tcPr>
          <w:p w:rsidR="00FA2DB3" w:rsidRDefault="00FA2DB3">
            <w:pPr>
              <w:snapToGrid w:val="0"/>
              <w:spacing w:line="320" w:lineRule="exact"/>
              <w:rPr>
                <w:rFonts w:ascii="方正仿宋_GBK" w:eastAsia="方正仿宋_GBK" w:hAnsi="方正仿宋_GBK" w:cs="方正仿宋_GBK"/>
                <w:szCs w:val="21"/>
                <w:lang w:val="zh-CN"/>
              </w:rPr>
            </w:pPr>
          </w:p>
        </w:tc>
        <w:tc>
          <w:tcPr>
            <w:tcW w:w="4393" w:type="dxa"/>
            <w:vAlign w:val="center"/>
          </w:tcPr>
          <w:p w:rsidR="00FA2DB3" w:rsidRDefault="00C55E5A">
            <w:pPr>
              <w:snapToGrid w:val="0"/>
              <w:spacing w:line="320" w:lineRule="exact"/>
              <w:rPr>
                <w:rFonts w:ascii="方正仿宋_GBK" w:eastAsia="方正仿宋_GBK" w:hAnsi="方正仿宋_GBK" w:cs="方正仿宋_GBK"/>
                <w:szCs w:val="21"/>
                <w:lang w:val="zh-CN"/>
              </w:rPr>
            </w:pPr>
            <w:r>
              <w:rPr>
                <w:rFonts w:ascii="方正仿宋_GBK" w:eastAsia="方正仿宋_GBK" w:hAnsi="方正仿宋_GBK" w:cs="方正仿宋_GBK" w:hint="eastAsia"/>
                <w:szCs w:val="21"/>
                <w:lang w:val="zh-CN"/>
              </w:rPr>
              <w:t>（4）有依法缴纳税收和社会保障金的良好记录</w:t>
            </w:r>
          </w:p>
        </w:tc>
        <w:tc>
          <w:tcPr>
            <w:tcW w:w="3850" w:type="dxa"/>
            <w:vAlign w:val="center"/>
          </w:tcPr>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1.税务登记证（副本）复印件。</w:t>
            </w:r>
          </w:p>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rsidR="00FA2DB3">
        <w:trPr>
          <w:trHeight w:val="2317"/>
        </w:trPr>
        <w:tc>
          <w:tcPr>
            <w:tcW w:w="676" w:type="dxa"/>
            <w:vMerge/>
            <w:vAlign w:val="center"/>
          </w:tcPr>
          <w:p w:rsidR="00FA2DB3" w:rsidRDefault="00FA2DB3">
            <w:pPr>
              <w:snapToGrid w:val="0"/>
              <w:spacing w:line="400" w:lineRule="exact"/>
              <w:jc w:val="center"/>
              <w:rPr>
                <w:rFonts w:ascii="方正仿宋_GBK" w:eastAsia="方正仿宋_GBK" w:hAnsi="方正仿宋_GBK" w:cs="方正仿宋_GBK"/>
                <w:szCs w:val="21"/>
              </w:rPr>
            </w:pPr>
          </w:p>
        </w:tc>
        <w:tc>
          <w:tcPr>
            <w:tcW w:w="709" w:type="dxa"/>
            <w:vMerge/>
            <w:vAlign w:val="center"/>
          </w:tcPr>
          <w:p w:rsidR="00FA2DB3" w:rsidRDefault="00FA2DB3">
            <w:pPr>
              <w:snapToGrid w:val="0"/>
              <w:spacing w:line="400" w:lineRule="exact"/>
              <w:rPr>
                <w:rFonts w:ascii="方正仿宋_GBK" w:eastAsia="方正仿宋_GBK" w:hAnsi="方正仿宋_GBK" w:cs="方正仿宋_GBK"/>
                <w:szCs w:val="21"/>
                <w:lang w:val="zh-CN"/>
              </w:rPr>
            </w:pPr>
          </w:p>
        </w:tc>
        <w:tc>
          <w:tcPr>
            <w:tcW w:w="4393" w:type="dxa"/>
            <w:vAlign w:val="center"/>
          </w:tcPr>
          <w:p w:rsidR="00FA2DB3" w:rsidRDefault="00C55E5A">
            <w:pPr>
              <w:snapToGrid w:val="0"/>
              <w:spacing w:line="320" w:lineRule="exact"/>
              <w:rPr>
                <w:rFonts w:ascii="方正仿宋_GBK" w:eastAsia="方正仿宋_GBK" w:hAnsi="方正仿宋_GBK" w:cs="方正仿宋_GBK"/>
                <w:szCs w:val="21"/>
                <w:lang w:val="zh-CN"/>
              </w:rPr>
            </w:pPr>
            <w:r>
              <w:rPr>
                <w:rFonts w:ascii="方正仿宋_GBK" w:eastAsia="方正仿宋_GBK" w:hAnsi="方正仿宋_GBK" w:cs="方正仿宋_GBK" w:hint="eastAsia"/>
                <w:szCs w:val="21"/>
              </w:rPr>
              <w:t>（5）2021年-2023年，在经营活动中没有重大违法记录</w:t>
            </w:r>
          </w:p>
        </w:tc>
        <w:tc>
          <w:tcPr>
            <w:tcW w:w="3850" w:type="dxa"/>
            <w:vAlign w:val="center"/>
          </w:tcPr>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1.报价人提供书面声明（见格式文件）；</w:t>
            </w:r>
          </w:p>
          <w:p w:rsidR="00FA2DB3" w:rsidRDefault="00C55E5A">
            <w:pPr>
              <w:snapToGrid w:val="0"/>
              <w:spacing w:line="320" w:lineRule="exact"/>
              <w:rPr>
                <w:rFonts w:ascii="方正仿宋_GBK" w:eastAsia="方正仿宋_GBK" w:hAnsi="方正仿宋_GBK" w:cs="方正仿宋_GBK"/>
                <w:b/>
                <w:szCs w:val="21"/>
              </w:rPr>
            </w:pPr>
            <w:r>
              <w:rPr>
                <w:rFonts w:ascii="方正仿宋_GBK" w:eastAsia="方正仿宋_GBK" w:hAnsi="方正仿宋_GBK" w:cs="方正仿宋_GBK" w:hint="eastAsia"/>
                <w:szCs w:val="21"/>
              </w:rPr>
              <w:t>2.询价人或采购代理机构将通过“信用中国”网站（www.creditchina.gov.cn）、“中国政府采购网”（www.ccgp.gov.cn）等渠道查询报价人信用记录，对列入失信被执行人、重大税收违法案件当事人名单、政府采购严重违法失信行为记录名单的报价人将拒绝其参与政府采购活动。</w:t>
            </w:r>
          </w:p>
        </w:tc>
      </w:tr>
      <w:tr w:rsidR="00FA2DB3">
        <w:trPr>
          <w:trHeight w:val="311"/>
        </w:trPr>
        <w:tc>
          <w:tcPr>
            <w:tcW w:w="676" w:type="dxa"/>
            <w:vMerge/>
            <w:vAlign w:val="center"/>
          </w:tcPr>
          <w:p w:rsidR="00FA2DB3" w:rsidRDefault="00FA2DB3">
            <w:pPr>
              <w:snapToGrid w:val="0"/>
              <w:spacing w:line="400" w:lineRule="exact"/>
              <w:jc w:val="center"/>
              <w:rPr>
                <w:rFonts w:ascii="方正仿宋_GBK" w:eastAsia="方正仿宋_GBK" w:hAnsi="方正仿宋_GBK" w:cs="方正仿宋_GBK"/>
                <w:szCs w:val="21"/>
              </w:rPr>
            </w:pPr>
          </w:p>
        </w:tc>
        <w:tc>
          <w:tcPr>
            <w:tcW w:w="709" w:type="dxa"/>
            <w:vMerge/>
            <w:vAlign w:val="center"/>
          </w:tcPr>
          <w:p w:rsidR="00FA2DB3" w:rsidRDefault="00FA2DB3">
            <w:pPr>
              <w:snapToGrid w:val="0"/>
              <w:spacing w:line="400" w:lineRule="exact"/>
              <w:rPr>
                <w:rFonts w:ascii="方正仿宋_GBK" w:eastAsia="方正仿宋_GBK" w:hAnsi="方正仿宋_GBK" w:cs="方正仿宋_GBK"/>
                <w:szCs w:val="21"/>
              </w:rPr>
            </w:pPr>
          </w:p>
        </w:tc>
        <w:tc>
          <w:tcPr>
            <w:tcW w:w="4393" w:type="dxa"/>
            <w:vAlign w:val="center"/>
          </w:tcPr>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（6）法律、行政法规规定的其他条件</w:t>
            </w:r>
          </w:p>
        </w:tc>
        <w:tc>
          <w:tcPr>
            <w:tcW w:w="3850" w:type="dxa"/>
            <w:vAlign w:val="center"/>
          </w:tcPr>
          <w:p w:rsidR="00FA2DB3" w:rsidRDefault="00FA2DB3">
            <w:pPr>
              <w:snapToGrid w:val="0"/>
              <w:spacing w:line="320" w:lineRule="exact"/>
              <w:rPr>
                <w:rFonts w:ascii="方正仿宋_GBK" w:eastAsia="方正仿宋_GBK" w:hAnsi="方正仿宋_GBK" w:cs="方正仿宋_GBK"/>
                <w:szCs w:val="21"/>
              </w:rPr>
            </w:pPr>
          </w:p>
        </w:tc>
      </w:tr>
      <w:tr w:rsidR="00FA2DB3">
        <w:trPr>
          <w:trHeight w:val="566"/>
        </w:trPr>
        <w:tc>
          <w:tcPr>
            <w:tcW w:w="676" w:type="dxa"/>
            <w:vAlign w:val="center"/>
          </w:tcPr>
          <w:p w:rsidR="00FA2DB3" w:rsidRDefault="00C55E5A">
            <w:pPr>
              <w:snapToGrid w:val="0"/>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5102" w:type="dxa"/>
            <w:gridSpan w:val="2"/>
            <w:vAlign w:val="center"/>
          </w:tcPr>
          <w:p w:rsidR="00FA2DB3" w:rsidRDefault="00C55E5A">
            <w:pPr>
              <w:snapToGrid w:val="0"/>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特定资格条件</w:t>
            </w:r>
          </w:p>
        </w:tc>
        <w:tc>
          <w:tcPr>
            <w:tcW w:w="3850" w:type="dxa"/>
            <w:vAlign w:val="center"/>
          </w:tcPr>
          <w:p w:rsidR="00FA2DB3" w:rsidRDefault="00C55E5A">
            <w:pPr>
              <w:snapToGrid w:val="0"/>
              <w:spacing w:line="32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按第一章“三、报价人资质要求（二）特定资格条件”的要求提交。</w:t>
            </w:r>
          </w:p>
        </w:tc>
      </w:tr>
    </w:tbl>
    <w:p w:rsidR="00FA2DB3" w:rsidRDefault="00C55E5A">
      <w:pPr>
        <w:snapToGri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注：</w:t>
      </w:r>
    </w:p>
    <w:p w:rsidR="00FA2DB3" w:rsidRDefault="00C55E5A">
      <w:pPr>
        <w:snapToGri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1．报价人按“五证合一”登记制度办理营业执照的，组织机构代码证、税务登记证（副本）和社会保险登记证以报价人所提供的营业执照（副本）复印件为准。</w:t>
      </w:r>
    </w:p>
    <w:p w:rsidR="00FA2DB3" w:rsidRDefault="00C55E5A">
      <w:pPr>
        <w:snapToGrid w:val="0"/>
        <w:spacing w:line="400" w:lineRule="exact"/>
        <w:ind w:firstLineChars="200" w:firstLine="480"/>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A2DB3" w:rsidRDefault="00C55E5A">
      <w:pPr>
        <w:pStyle w:val="2"/>
        <w:spacing w:line="560" w:lineRule="exact"/>
        <w:ind w:firstLineChars="200" w:firstLine="640"/>
        <w:rPr>
          <w:rFonts w:ascii="方正仿宋_GBK" w:eastAsia="方正仿宋_GBK" w:hAnsi="方正仿宋_GBK" w:cs="方正仿宋_GBK"/>
          <w:kern w:val="0"/>
          <w:sz w:val="32"/>
          <w:szCs w:val="32"/>
        </w:rPr>
      </w:pPr>
      <w:bookmarkStart w:id="3" w:name="_Toc499304026"/>
      <w:bookmarkStart w:id="4" w:name="_Toc492721016"/>
      <w:r>
        <w:rPr>
          <w:rFonts w:ascii="方正黑体_GBK" w:eastAsia="方正黑体_GBK" w:hAnsi="方正黑体_GBK" w:cs="方正黑体_GBK" w:hint="eastAsia"/>
          <w:kern w:val="0"/>
          <w:sz w:val="32"/>
          <w:szCs w:val="32"/>
        </w:rPr>
        <w:t>三、评标办法</w:t>
      </w:r>
      <w:bookmarkEnd w:id="3"/>
      <w:bookmarkEnd w:id="4"/>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本项目采用综合评分法进行评标。</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综合评分法，是指报价文件满足询价文件全部实质性要求</w:t>
      </w:r>
      <w:proofErr w:type="gramStart"/>
      <w:r>
        <w:rPr>
          <w:rFonts w:ascii="方正仿宋_GBK" w:eastAsia="方正仿宋_GBK" w:hAnsi="方正仿宋_GBK" w:cs="方正仿宋_GBK" w:hint="eastAsia"/>
          <w:kern w:val="0"/>
          <w:sz w:val="32"/>
          <w:szCs w:val="32"/>
        </w:rPr>
        <w:t>且按照</w:t>
      </w:r>
      <w:proofErr w:type="gramEnd"/>
      <w:r>
        <w:rPr>
          <w:rFonts w:ascii="方正仿宋_GBK" w:eastAsia="方正仿宋_GBK" w:hAnsi="方正仿宋_GBK" w:cs="方正仿宋_GBK" w:hint="eastAsia"/>
          <w:kern w:val="0"/>
          <w:sz w:val="32"/>
          <w:szCs w:val="32"/>
        </w:rPr>
        <w:t>评审因素的量化指标评审得分最高的报价人为中标候选人的评标方法。报价人总得分为价格、商务、技术等评定因素分别按照相应权重值计算分项得分后相加，满分为100分。</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kern w:val="0"/>
          <w:sz w:val="32"/>
          <w:szCs w:val="32"/>
        </w:rPr>
        <w:t>（一）符合性审查</w:t>
      </w:r>
    </w:p>
    <w:p w:rsidR="00FA2DB3" w:rsidRDefault="00C55E5A">
      <w:pPr>
        <w:snapToGrid w:val="0"/>
        <w:spacing w:line="560" w:lineRule="exact"/>
        <w:ind w:firstLineChars="200" w:firstLine="640"/>
        <w:rPr>
          <w:rFonts w:ascii="宋体" w:eastAsia="宋体" w:hAnsi="宋体" w:cs="宋体"/>
          <w:sz w:val="28"/>
          <w:szCs w:val="28"/>
        </w:rPr>
      </w:pPr>
      <w:r>
        <w:rPr>
          <w:rFonts w:ascii="方正仿宋_GBK" w:eastAsia="方正仿宋_GBK" w:hAnsi="方正仿宋_GBK" w:cs="方正仿宋_GBK" w:hint="eastAsia"/>
          <w:kern w:val="0"/>
          <w:sz w:val="32"/>
          <w:szCs w:val="32"/>
        </w:rPr>
        <w:t>评审小组应当对符合资格的报价人的报价文件进行符合性审查，以确定其是否满足询价文件的实质性要求。符合性审查资料表如下：</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41"/>
        <w:gridCol w:w="1627"/>
        <w:gridCol w:w="5319"/>
      </w:tblGrid>
      <w:tr w:rsidR="00FA2DB3">
        <w:trPr>
          <w:trHeight w:val="321"/>
          <w:jc w:val="center"/>
        </w:trPr>
        <w:tc>
          <w:tcPr>
            <w:tcW w:w="675" w:type="dxa"/>
            <w:vAlign w:val="center"/>
          </w:tcPr>
          <w:p w:rsidR="00FA2DB3" w:rsidRDefault="00C55E5A">
            <w:pPr>
              <w:snapToGrid w:val="0"/>
              <w:spacing w:line="440" w:lineRule="exact"/>
              <w:jc w:val="center"/>
              <w:rPr>
                <w:rFonts w:ascii="方正仿宋_GBK" w:eastAsia="方正仿宋_GBK" w:hAnsi="方正仿宋_GBK" w:cs="方正仿宋_GBK"/>
                <w:b/>
                <w:kern w:val="0"/>
                <w:szCs w:val="21"/>
              </w:rPr>
            </w:pPr>
            <w:r>
              <w:rPr>
                <w:rFonts w:ascii="方正仿宋_GBK" w:eastAsia="方正仿宋_GBK" w:hAnsi="方正仿宋_GBK" w:cs="方正仿宋_GBK" w:hint="eastAsia"/>
                <w:b/>
                <w:kern w:val="0"/>
                <w:szCs w:val="21"/>
              </w:rPr>
              <w:t>序号</w:t>
            </w:r>
          </w:p>
        </w:tc>
        <w:tc>
          <w:tcPr>
            <w:tcW w:w="3368" w:type="dxa"/>
            <w:gridSpan w:val="2"/>
            <w:vAlign w:val="center"/>
          </w:tcPr>
          <w:p w:rsidR="00FA2DB3" w:rsidRDefault="00C55E5A">
            <w:pPr>
              <w:snapToGrid w:val="0"/>
              <w:spacing w:line="440" w:lineRule="exact"/>
              <w:jc w:val="center"/>
              <w:rPr>
                <w:rFonts w:ascii="方正仿宋_GBK" w:eastAsia="方正仿宋_GBK" w:hAnsi="方正仿宋_GBK" w:cs="方正仿宋_GBK"/>
                <w:b/>
                <w:kern w:val="0"/>
                <w:szCs w:val="21"/>
              </w:rPr>
            </w:pPr>
            <w:r>
              <w:rPr>
                <w:rFonts w:ascii="方正仿宋_GBK" w:eastAsia="方正仿宋_GBK" w:hAnsi="方正仿宋_GBK" w:cs="方正仿宋_GBK" w:hint="eastAsia"/>
                <w:b/>
                <w:kern w:val="0"/>
                <w:szCs w:val="21"/>
              </w:rPr>
              <w:t>评审因素</w:t>
            </w:r>
          </w:p>
        </w:tc>
        <w:tc>
          <w:tcPr>
            <w:tcW w:w="5319" w:type="dxa"/>
            <w:vAlign w:val="center"/>
          </w:tcPr>
          <w:p w:rsidR="00FA2DB3" w:rsidRDefault="00C55E5A">
            <w:pPr>
              <w:snapToGrid w:val="0"/>
              <w:spacing w:line="440" w:lineRule="exact"/>
              <w:jc w:val="center"/>
              <w:rPr>
                <w:rFonts w:ascii="方正仿宋_GBK" w:eastAsia="方正仿宋_GBK" w:hAnsi="方正仿宋_GBK" w:cs="方正仿宋_GBK"/>
                <w:b/>
                <w:kern w:val="0"/>
                <w:szCs w:val="21"/>
              </w:rPr>
            </w:pPr>
            <w:r>
              <w:rPr>
                <w:rFonts w:ascii="方正仿宋_GBK" w:eastAsia="方正仿宋_GBK" w:hAnsi="方正仿宋_GBK" w:cs="方正仿宋_GBK" w:hint="eastAsia"/>
                <w:b/>
                <w:kern w:val="0"/>
                <w:szCs w:val="21"/>
              </w:rPr>
              <w:t>评审标准</w:t>
            </w:r>
          </w:p>
        </w:tc>
      </w:tr>
      <w:tr w:rsidR="00FA2DB3">
        <w:trPr>
          <w:trHeight w:val="448"/>
          <w:jc w:val="center"/>
        </w:trPr>
        <w:tc>
          <w:tcPr>
            <w:tcW w:w="675" w:type="dxa"/>
            <w:vMerge w:val="restart"/>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w:t>
            </w:r>
          </w:p>
        </w:tc>
        <w:tc>
          <w:tcPr>
            <w:tcW w:w="1741" w:type="dxa"/>
            <w:vMerge w:val="restart"/>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有效性审查</w:t>
            </w:r>
          </w:p>
        </w:tc>
        <w:tc>
          <w:tcPr>
            <w:tcW w:w="1627"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报价文件签署</w:t>
            </w:r>
          </w:p>
        </w:tc>
        <w:tc>
          <w:tcPr>
            <w:tcW w:w="5319" w:type="dxa"/>
            <w:vAlign w:val="center"/>
          </w:tcPr>
          <w:p w:rsidR="00FA2DB3" w:rsidRDefault="00C55E5A">
            <w:pPr>
              <w:snapToGrid w:val="0"/>
              <w:spacing w:line="44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报价文件上法定代表人或其授权代表人的签字齐全</w:t>
            </w:r>
          </w:p>
        </w:tc>
      </w:tr>
      <w:tr w:rsidR="00FA2DB3">
        <w:trPr>
          <w:trHeight w:val="448"/>
          <w:jc w:val="center"/>
        </w:trPr>
        <w:tc>
          <w:tcPr>
            <w:tcW w:w="675" w:type="dxa"/>
            <w:vMerge/>
            <w:vAlign w:val="center"/>
          </w:tcPr>
          <w:p w:rsidR="00FA2DB3" w:rsidRDefault="00FA2DB3">
            <w:pPr>
              <w:snapToGrid w:val="0"/>
              <w:spacing w:line="440" w:lineRule="exact"/>
              <w:jc w:val="center"/>
              <w:rPr>
                <w:rFonts w:ascii="方正仿宋_GBK" w:eastAsia="方正仿宋_GBK" w:hAnsi="方正仿宋_GBK" w:cs="方正仿宋_GBK"/>
                <w:kern w:val="0"/>
                <w:szCs w:val="21"/>
              </w:rPr>
            </w:pPr>
          </w:p>
        </w:tc>
        <w:tc>
          <w:tcPr>
            <w:tcW w:w="1741" w:type="dxa"/>
            <w:vMerge/>
            <w:vAlign w:val="center"/>
          </w:tcPr>
          <w:p w:rsidR="00FA2DB3" w:rsidRDefault="00FA2DB3">
            <w:pPr>
              <w:snapToGrid w:val="0"/>
              <w:spacing w:line="440" w:lineRule="exact"/>
              <w:jc w:val="center"/>
              <w:rPr>
                <w:rFonts w:ascii="方正仿宋_GBK" w:eastAsia="方正仿宋_GBK" w:hAnsi="方正仿宋_GBK" w:cs="方正仿宋_GBK"/>
                <w:kern w:val="0"/>
                <w:szCs w:val="21"/>
              </w:rPr>
            </w:pPr>
          </w:p>
        </w:tc>
        <w:tc>
          <w:tcPr>
            <w:tcW w:w="1627" w:type="dxa"/>
            <w:vAlign w:val="center"/>
          </w:tcPr>
          <w:p w:rsidR="00FA2DB3" w:rsidRDefault="00C55E5A">
            <w:pPr>
              <w:snapToGrid w:val="0"/>
              <w:spacing w:line="4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报价唯一性</w:t>
            </w:r>
          </w:p>
        </w:tc>
        <w:tc>
          <w:tcPr>
            <w:tcW w:w="5319" w:type="dxa"/>
            <w:vAlign w:val="center"/>
          </w:tcPr>
          <w:p w:rsidR="00FA2DB3" w:rsidRDefault="00C55E5A">
            <w:pPr>
              <w:snapToGrid w:val="0"/>
              <w:spacing w:line="44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报价一览表只能有一个有效报价，不得提交选择性报价</w:t>
            </w:r>
          </w:p>
        </w:tc>
      </w:tr>
      <w:tr w:rsidR="00FA2DB3">
        <w:trPr>
          <w:trHeight w:val="448"/>
          <w:jc w:val="center"/>
        </w:trPr>
        <w:tc>
          <w:tcPr>
            <w:tcW w:w="675"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w:t>
            </w:r>
          </w:p>
        </w:tc>
        <w:tc>
          <w:tcPr>
            <w:tcW w:w="1741"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完整性审查</w:t>
            </w:r>
          </w:p>
        </w:tc>
        <w:tc>
          <w:tcPr>
            <w:tcW w:w="1627"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szCs w:val="21"/>
                <w:lang w:val="zh-CN"/>
              </w:rPr>
              <w:t>报价文件份数</w:t>
            </w:r>
          </w:p>
        </w:tc>
        <w:tc>
          <w:tcPr>
            <w:tcW w:w="5319" w:type="dxa"/>
            <w:vAlign w:val="center"/>
          </w:tcPr>
          <w:p w:rsidR="00FA2DB3" w:rsidRDefault="00C55E5A">
            <w:pPr>
              <w:snapToGrid w:val="0"/>
              <w:spacing w:line="44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szCs w:val="21"/>
                <w:lang w:val="zh-CN"/>
              </w:rPr>
              <w:t>报价文件正、副本数量符合询价文件要求</w:t>
            </w:r>
          </w:p>
        </w:tc>
      </w:tr>
      <w:tr w:rsidR="00FA2DB3">
        <w:trPr>
          <w:trHeight w:val="448"/>
          <w:jc w:val="center"/>
        </w:trPr>
        <w:tc>
          <w:tcPr>
            <w:tcW w:w="675"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lastRenderedPageBreak/>
              <w:t>3</w:t>
            </w:r>
          </w:p>
        </w:tc>
        <w:tc>
          <w:tcPr>
            <w:tcW w:w="1741"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服务及技术部分</w:t>
            </w:r>
          </w:p>
        </w:tc>
        <w:tc>
          <w:tcPr>
            <w:tcW w:w="1627"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报价文件内容</w:t>
            </w:r>
          </w:p>
        </w:tc>
        <w:tc>
          <w:tcPr>
            <w:tcW w:w="5319" w:type="dxa"/>
            <w:vAlign w:val="center"/>
          </w:tcPr>
          <w:p w:rsidR="00FA2DB3" w:rsidRDefault="00C55E5A">
            <w:pPr>
              <w:snapToGrid w:val="0"/>
              <w:spacing w:line="44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本询价文件第三章（</w:t>
            </w:r>
            <w:proofErr w:type="gramStart"/>
            <w:r>
              <w:rPr>
                <w:rFonts w:ascii="方正仿宋_GBK" w:eastAsia="方正仿宋_GBK" w:hAnsi="方正仿宋_GBK" w:cs="方正仿宋_GBK" w:hint="eastAsia"/>
                <w:kern w:val="0"/>
                <w:szCs w:val="21"/>
              </w:rPr>
              <w:t>含服务</w:t>
            </w:r>
            <w:proofErr w:type="gramEnd"/>
            <w:r>
              <w:rPr>
                <w:rFonts w:ascii="方正仿宋_GBK" w:eastAsia="方正仿宋_GBK" w:hAnsi="方正仿宋_GBK" w:cs="方正仿宋_GBK" w:hint="eastAsia"/>
                <w:kern w:val="0"/>
                <w:szCs w:val="21"/>
              </w:rPr>
              <w:t>条款差异表）</w:t>
            </w:r>
          </w:p>
        </w:tc>
      </w:tr>
      <w:tr w:rsidR="00FA2DB3">
        <w:trPr>
          <w:trHeight w:val="448"/>
          <w:jc w:val="center"/>
        </w:trPr>
        <w:tc>
          <w:tcPr>
            <w:tcW w:w="675"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4</w:t>
            </w:r>
          </w:p>
        </w:tc>
        <w:tc>
          <w:tcPr>
            <w:tcW w:w="1741"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商务部分</w:t>
            </w:r>
          </w:p>
        </w:tc>
        <w:tc>
          <w:tcPr>
            <w:tcW w:w="1627"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报价文件内容</w:t>
            </w:r>
          </w:p>
        </w:tc>
        <w:tc>
          <w:tcPr>
            <w:tcW w:w="5319" w:type="dxa"/>
            <w:vAlign w:val="center"/>
          </w:tcPr>
          <w:p w:rsidR="00FA2DB3" w:rsidRDefault="00C55E5A">
            <w:pPr>
              <w:snapToGrid w:val="0"/>
              <w:spacing w:line="44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本询价文件第四章（含商务条款差异表）</w:t>
            </w:r>
          </w:p>
        </w:tc>
      </w:tr>
      <w:tr w:rsidR="00FA2DB3">
        <w:trPr>
          <w:trHeight w:val="448"/>
          <w:jc w:val="center"/>
        </w:trPr>
        <w:tc>
          <w:tcPr>
            <w:tcW w:w="675"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w:t>
            </w:r>
          </w:p>
        </w:tc>
        <w:tc>
          <w:tcPr>
            <w:tcW w:w="1741"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报价有效期</w:t>
            </w:r>
          </w:p>
        </w:tc>
        <w:tc>
          <w:tcPr>
            <w:tcW w:w="1627"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报价文件内容</w:t>
            </w:r>
          </w:p>
        </w:tc>
        <w:tc>
          <w:tcPr>
            <w:tcW w:w="5319" w:type="dxa"/>
            <w:vAlign w:val="center"/>
          </w:tcPr>
          <w:p w:rsidR="00FA2DB3" w:rsidRDefault="00C55E5A">
            <w:pPr>
              <w:snapToGrid w:val="0"/>
              <w:spacing w:line="44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报价有效期为投标截止日期至合同结束日</w:t>
            </w:r>
          </w:p>
        </w:tc>
      </w:tr>
      <w:tr w:rsidR="00FA2DB3">
        <w:trPr>
          <w:trHeight w:val="448"/>
          <w:jc w:val="center"/>
        </w:trPr>
        <w:tc>
          <w:tcPr>
            <w:tcW w:w="675"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6</w:t>
            </w:r>
          </w:p>
        </w:tc>
        <w:tc>
          <w:tcPr>
            <w:tcW w:w="1741"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离询价人距离</w:t>
            </w:r>
          </w:p>
        </w:tc>
        <w:tc>
          <w:tcPr>
            <w:tcW w:w="1627" w:type="dxa"/>
            <w:vAlign w:val="center"/>
          </w:tcPr>
          <w:p w:rsidR="00FA2DB3" w:rsidRDefault="00C55E5A">
            <w:pPr>
              <w:snapToGrid w:val="0"/>
              <w:spacing w:line="44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报价文件内容</w:t>
            </w:r>
          </w:p>
        </w:tc>
        <w:tc>
          <w:tcPr>
            <w:tcW w:w="5319" w:type="dxa"/>
            <w:vAlign w:val="center"/>
          </w:tcPr>
          <w:p w:rsidR="00FA2DB3" w:rsidRDefault="00C55E5A">
            <w:pPr>
              <w:snapToGrid w:val="0"/>
              <w:spacing w:line="440" w:lineRule="exact"/>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以高德导航距离截图为准</w:t>
            </w:r>
          </w:p>
        </w:tc>
      </w:tr>
    </w:tbl>
    <w:p w:rsidR="00FA2DB3" w:rsidRDefault="00C55E5A">
      <w:pPr>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（二）澄清有关问题</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对报价文件中含义不明确、同类问题表述不一致或者有明显文字和计算错误的内容，评审小组可以书面形式（应当由评审小组成员签字）要求报价人</w:t>
      </w:r>
      <w:proofErr w:type="gramStart"/>
      <w:r>
        <w:rPr>
          <w:rFonts w:ascii="方正仿宋_GBK" w:eastAsia="方正仿宋_GBK" w:hAnsi="方正仿宋_GBK" w:cs="方正仿宋_GBK" w:hint="eastAsia"/>
          <w:kern w:val="0"/>
          <w:sz w:val="32"/>
          <w:szCs w:val="32"/>
        </w:rPr>
        <w:t>作出</w:t>
      </w:r>
      <w:proofErr w:type="gramEnd"/>
      <w:r>
        <w:rPr>
          <w:rFonts w:ascii="方正仿宋_GBK" w:eastAsia="方正仿宋_GBK" w:hAnsi="方正仿宋_GBK" w:cs="方正仿宋_GBK" w:hint="eastAsia"/>
          <w:kern w:val="0"/>
          <w:sz w:val="32"/>
          <w:szCs w:val="32"/>
        </w:rPr>
        <w:t>必要澄清、说明或者纠正。报价人的澄清、说明或者补正应当采用书面形式，由其法定代表人或法定代表人授权代表签字，其澄清的内容不得超出报价文件的范围或者改变报价文件的实质性内容。</w:t>
      </w:r>
    </w:p>
    <w:p w:rsidR="00FA2DB3" w:rsidRDefault="00C55E5A">
      <w:pPr>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（三）比较与评价</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按询价文件中规定的评标方法和标准，对资格审查和符合性审查合格的报价文件进行商务和服务及技术评估。</w:t>
      </w:r>
    </w:p>
    <w:p w:rsidR="00FA2DB3" w:rsidRDefault="00C55E5A">
      <w:pPr>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评审小组各成员独立对每个有效报价人（通过资格审查、符合性审查的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rsidR="00FA2DB3" w:rsidRDefault="00C55E5A">
      <w:pPr>
        <w:snapToGrid w:val="0"/>
        <w:spacing w:line="560"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（四）推荐中标候选人名单</w:t>
      </w:r>
    </w:p>
    <w:p w:rsidR="00FA2DB3" w:rsidRDefault="00C55E5A">
      <w:pPr>
        <w:pStyle w:val="a5"/>
        <w:snapToGrid w:val="0"/>
        <w:spacing w:after="0" w:line="560" w:lineRule="exact"/>
        <w:ind w:leftChars="0" w:left="0" w:firstLineChars="200" w:firstLine="640"/>
        <w:jc w:val="left"/>
        <w:outlineLvl w:val="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kern w:val="0"/>
          <w:sz w:val="32"/>
          <w:szCs w:val="32"/>
        </w:rPr>
        <w:t>本项目采用综合评分法，</w:t>
      </w:r>
      <w:r>
        <w:rPr>
          <w:rFonts w:ascii="方正仿宋_GBK" w:eastAsia="方正仿宋_GBK" w:hAnsi="方正仿宋_GBK" w:cs="方正仿宋_GBK" w:hint="eastAsia"/>
          <w:color w:val="000000" w:themeColor="text1"/>
          <w:kern w:val="0"/>
          <w:sz w:val="32"/>
          <w:szCs w:val="32"/>
        </w:rPr>
        <w:t>按评审后得分由高到低的排列顺序确定排名第一、第二位的报价人为本项目中标人。</w:t>
      </w:r>
      <w:r>
        <w:rPr>
          <w:rFonts w:ascii="方正仿宋_GBK" w:eastAsia="方正仿宋_GBK" w:hAnsi="方正仿宋_GBK" w:cs="方正仿宋_GBK" w:hint="eastAsia"/>
          <w:kern w:val="0"/>
          <w:sz w:val="32"/>
          <w:szCs w:val="32"/>
        </w:rPr>
        <w:t>若有两名及以上报价人的得分排名并列第二，</w:t>
      </w:r>
      <w:proofErr w:type="gramStart"/>
      <w:r>
        <w:rPr>
          <w:rFonts w:ascii="方正仿宋_GBK" w:eastAsia="方正仿宋_GBK" w:hAnsi="方正仿宋_GBK" w:cs="方正仿宋_GBK" w:hint="eastAsia"/>
          <w:kern w:val="0"/>
          <w:sz w:val="32"/>
          <w:szCs w:val="32"/>
        </w:rPr>
        <w:t>则服务</w:t>
      </w:r>
      <w:proofErr w:type="gramEnd"/>
      <w:r>
        <w:rPr>
          <w:rFonts w:ascii="方正仿宋_GBK" w:eastAsia="方正仿宋_GBK" w:hAnsi="方正仿宋_GBK" w:cs="方正仿宋_GBK" w:hint="eastAsia"/>
          <w:kern w:val="0"/>
          <w:sz w:val="32"/>
          <w:szCs w:val="32"/>
        </w:rPr>
        <w:t>及技术部分得分最高的报价人成为本项目中标人；若有两名及以上报价人的得分排名并列第二，且服务及技术部分得分仍然相同，则报价最低者为中标人，如以上规</w:t>
      </w:r>
      <w:r>
        <w:rPr>
          <w:rFonts w:ascii="方正仿宋_GBK" w:eastAsia="方正仿宋_GBK" w:hAnsi="方正仿宋_GBK" w:cs="方正仿宋_GBK" w:hint="eastAsia"/>
          <w:kern w:val="0"/>
          <w:sz w:val="32"/>
          <w:szCs w:val="32"/>
        </w:rPr>
        <w:lastRenderedPageBreak/>
        <w:t>定仍不能确定排名的，以投标文件中修理厂占地大小确定排名顺序</w:t>
      </w:r>
      <w:r>
        <w:rPr>
          <w:rFonts w:ascii="方正仿宋_GBK" w:eastAsia="方正仿宋_GBK" w:hAnsi="方正仿宋_GBK" w:cs="方正仿宋_GBK" w:hint="eastAsia"/>
          <w:color w:val="000000" w:themeColor="text1"/>
          <w:kern w:val="0"/>
          <w:sz w:val="32"/>
          <w:szCs w:val="32"/>
        </w:rPr>
        <w:t>。</w:t>
      </w:r>
    </w:p>
    <w:p w:rsidR="00FA2DB3" w:rsidRDefault="00C55E5A">
      <w:pPr>
        <w:pStyle w:val="2"/>
        <w:spacing w:line="560" w:lineRule="exact"/>
        <w:ind w:firstLineChars="200" w:firstLine="640"/>
        <w:rPr>
          <w:rFonts w:ascii="方正黑体_GBK" w:eastAsia="方正黑体_GBK" w:hAnsi="方正黑体_GBK" w:cs="方正黑体_GBK"/>
          <w:kern w:val="0"/>
          <w:sz w:val="32"/>
          <w:szCs w:val="32"/>
        </w:rPr>
      </w:pPr>
      <w:bookmarkStart w:id="5" w:name="_Toc267320057"/>
      <w:bookmarkStart w:id="6" w:name="_Toc492721017"/>
      <w:bookmarkStart w:id="7" w:name="_Toc499304027"/>
      <w:r>
        <w:rPr>
          <w:rFonts w:ascii="方正黑体_GBK" w:eastAsia="方正黑体_GBK" w:hAnsi="方正黑体_GBK" w:cs="方正黑体_GBK" w:hint="eastAsia"/>
          <w:kern w:val="0"/>
          <w:sz w:val="32"/>
          <w:szCs w:val="32"/>
        </w:rPr>
        <w:t>四、评标标准</w:t>
      </w:r>
      <w:bookmarkEnd w:id="5"/>
      <w:bookmarkEnd w:id="6"/>
      <w:bookmarkEnd w:id="7"/>
    </w:p>
    <w:tbl>
      <w:tblPr>
        <w:tblStyle w:val="ab"/>
        <w:tblW w:w="10287" w:type="dxa"/>
        <w:jc w:val="center"/>
        <w:tblLayout w:type="fixed"/>
        <w:tblLook w:val="04A0"/>
      </w:tblPr>
      <w:tblGrid>
        <w:gridCol w:w="524"/>
        <w:gridCol w:w="1200"/>
        <w:gridCol w:w="589"/>
        <w:gridCol w:w="5861"/>
        <w:gridCol w:w="2113"/>
      </w:tblGrid>
      <w:tr w:rsidR="00FA2DB3">
        <w:trPr>
          <w:trHeight w:val="90"/>
          <w:jc w:val="center"/>
        </w:trPr>
        <w:tc>
          <w:tcPr>
            <w:tcW w:w="524"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序号</w:t>
            </w:r>
          </w:p>
        </w:tc>
        <w:tc>
          <w:tcPr>
            <w:tcW w:w="1200"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评分因素及权重</w:t>
            </w:r>
          </w:p>
        </w:tc>
        <w:tc>
          <w:tcPr>
            <w:tcW w:w="589"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分值</w:t>
            </w:r>
          </w:p>
        </w:tc>
        <w:tc>
          <w:tcPr>
            <w:tcW w:w="5861"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评分标准</w:t>
            </w:r>
          </w:p>
        </w:tc>
        <w:tc>
          <w:tcPr>
            <w:tcW w:w="2113"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b/>
                <w:bCs/>
                <w:sz w:val="21"/>
                <w:szCs w:val="21"/>
              </w:rPr>
            </w:pPr>
            <w:r>
              <w:rPr>
                <w:rFonts w:ascii="方正仿宋_GBK" w:eastAsia="方正仿宋_GBK" w:hAnsi="方正仿宋_GBK" w:cs="方正仿宋_GBK" w:hint="eastAsia"/>
                <w:b/>
                <w:bCs/>
                <w:sz w:val="21"/>
                <w:szCs w:val="21"/>
              </w:rPr>
              <w:t>说明</w:t>
            </w:r>
          </w:p>
        </w:tc>
      </w:tr>
      <w:tr w:rsidR="00FA2DB3">
        <w:trPr>
          <w:trHeight w:val="1590"/>
          <w:jc w:val="center"/>
        </w:trPr>
        <w:tc>
          <w:tcPr>
            <w:tcW w:w="524"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w:t>
            </w:r>
          </w:p>
        </w:tc>
        <w:tc>
          <w:tcPr>
            <w:tcW w:w="1200"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投标报价</w:t>
            </w:r>
          </w:p>
        </w:tc>
        <w:tc>
          <w:tcPr>
            <w:tcW w:w="589" w:type="dxa"/>
            <w:vAlign w:val="center"/>
          </w:tcPr>
          <w:p w:rsidR="00FA2DB3" w:rsidRDefault="00C55E5A">
            <w:pPr>
              <w:pStyle w:val="aa"/>
              <w:snapToGrid w:val="0"/>
              <w:spacing w:beforeAutospacing="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50</w:t>
            </w:r>
          </w:p>
        </w:tc>
        <w:tc>
          <w:tcPr>
            <w:tcW w:w="5861" w:type="dxa"/>
            <w:vAlign w:val="center"/>
          </w:tcPr>
          <w:p w:rsidR="00FA2DB3" w:rsidRDefault="00C55E5A">
            <w:pPr>
              <w:snapToGrid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最高投标限价：</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color w:val="FF0000"/>
                <w:sz w:val="21"/>
                <w:szCs w:val="21"/>
              </w:rPr>
            </w:pPr>
            <w:r>
              <w:rPr>
                <w:rFonts w:ascii="方正仿宋_GBK" w:eastAsia="方正仿宋_GBK" w:hAnsi="方正仿宋_GBK" w:cs="方正仿宋_GBK" w:hint="eastAsia"/>
                <w:sz w:val="21"/>
                <w:szCs w:val="21"/>
              </w:rPr>
              <w:t>询价人设立最高投标折扣限价，投标折扣高于最高投标上限或评审小组认定投标人以低于成本竞标的为无效投标；以报价人的平均折扣作满分，报价每低于平均值1%扣0.1分，每高于平均值1%扣0.2分，以此类推。</w:t>
            </w:r>
          </w:p>
        </w:tc>
        <w:tc>
          <w:tcPr>
            <w:tcW w:w="2113"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本次询价，报价一览表报价人所报折扣上限为八五折（85%），超过视为无效报价</w:t>
            </w:r>
          </w:p>
        </w:tc>
      </w:tr>
      <w:tr w:rsidR="00FA2DB3">
        <w:trPr>
          <w:trHeight w:val="90"/>
          <w:jc w:val="center"/>
        </w:trPr>
        <w:tc>
          <w:tcPr>
            <w:tcW w:w="524" w:type="dxa"/>
            <w:vMerge w:val="restart"/>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w:t>
            </w:r>
          </w:p>
        </w:tc>
        <w:tc>
          <w:tcPr>
            <w:tcW w:w="1200" w:type="dxa"/>
            <w:vMerge w:val="restart"/>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商务部分（30分）</w:t>
            </w:r>
          </w:p>
        </w:tc>
        <w:tc>
          <w:tcPr>
            <w:tcW w:w="589"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w:t>
            </w:r>
          </w:p>
        </w:tc>
        <w:tc>
          <w:tcPr>
            <w:tcW w:w="5861"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营业执照经营范围包括有大中型客车维修的得3分，只有小型车维修的得1分。</w:t>
            </w:r>
          </w:p>
        </w:tc>
        <w:tc>
          <w:tcPr>
            <w:tcW w:w="2113"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提供相关证明材料，加盖单位公章</w:t>
            </w:r>
          </w:p>
        </w:tc>
      </w:tr>
      <w:tr w:rsidR="00FA2DB3">
        <w:trPr>
          <w:trHeight w:val="90"/>
          <w:jc w:val="center"/>
        </w:trPr>
        <w:tc>
          <w:tcPr>
            <w:tcW w:w="524" w:type="dxa"/>
            <w:vMerge/>
            <w:vAlign w:val="center"/>
          </w:tcPr>
          <w:p w:rsidR="00FA2DB3" w:rsidRDefault="00FA2DB3">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p>
        </w:tc>
        <w:tc>
          <w:tcPr>
            <w:tcW w:w="1200" w:type="dxa"/>
            <w:vMerge/>
            <w:vAlign w:val="center"/>
          </w:tcPr>
          <w:p w:rsidR="00FA2DB3" w:rsidRDefault="00FA2DB3">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p>
        </w:tc>
        <w:tc>
          <w:tcPr>
            <w:tcW w:w="589"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17</w:t>
            </w:r>
          </w:p>
        </w:tc>
        <w:tc>
          <w:tcPr>
            <w:tcW w:w="5861"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1.维修场所具有烤漆房及场地得2分，未提供证明不得分。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2.具有维修举升机6台（含）得2分，每增加1台加0.5分，本项最高得分4分，未提供证明不得分。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3.具有专业维修大型车辆的地沟得2分，未提供证明不得分。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4.具有大型车辆吊架得2分，未提供证明不得分。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5.具有四轮定位设施设备得1分，未提供证明不得分。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6.具有大梁校正设备得2分，未提供证明不得分。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7.具有独立</w:t>
            </w:r>
            <w:proofErr w:type="gramStart"/>
            <w:r>
              <w:rPr>
                <w:rFonts w:ascii="方正仿宋_GBK" w:eastAsia="方正仿宋_GBK" w:hAnsi="方正仿宋_GBK" w:cs="方正仿宋_GBK" w:hint="eastAsia"/>
                <w:sz w:val="21"/>
                <w:szCs w:val="21"/>
              </w:rPr>
              <w:t>钣金区域得</w:t>
            </w:r>
            <w:proofErr w:type="gramEnd"/>
            <w:r>
              <w:rPr>
                <w:rFonts w:ascii="方正仿宋_GBK" w:eastAsia="方正仿宋_GBK" w:hAnsi="方正仿宋_GBK" w:cs="方正仿宋_GBK" w:hint="eastAsia"/>
                <w:sz w:val="21"/>
                <w:szCs w:val="21"/>
              </w:rPr>
              <w:t>2分，未提供证明不得分。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8.具有独立的清洗车辆环境及设备得2分，未提供证明不得分。</w:t>
            </w:r>
          </w:p>
        </w:tc>
        <w:tc>
          <w:tcPr>
            <w:tcW w:w="2113"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提供设备清单一览表（格式自拟）。工具照片，现场设备照片、有明确标识及识别度的各种区域照片，如某项设施设备与维修厂不在同一地点，该项目不得分</w:t>
            </w:r>
          </w:p>
        </w:tc>
      </w:tr>
      <w:tr w:rsidR="00FA2DB3">
        <w:trPr>
          <w:trHeight w:val="90"/>
          <w:jc w:val="center"/>
        </w:trPr>
        <w:tc>
          <w:tcPr>
            <w:tcW w:w="524" w:type="dxa"/>
            <w:vMerge/>
            <w:vAlign w:val="center"/>
          </w:tcPr>
          <w:p w:rsidR="00FA2DB3" w:rsidRDefault="00FA2DB3">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p>
        </w:tc>
        <w:tc>
          <w:tcPr>
            <w:tcW w:w="1200" w:type="dxa"/>
            <w:vMerge/>
            <w:vAlign w:val="center"/>
          </w:tcPr>
          <w:p w:rsidR="00FA2DB3" w:rsidRDefault="00FA2DB3">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p>
        </w:tc>
        <w:tc>
          <w:tcPr>
            <w:tcW w:w="589"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w:t>
            </w:r>
          </w:p>
        </w:tc>
        <w:tc>
          <w:tcPr>
            <w:tcW w:w="5861"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此项目报价人修理厂的占地面积在500平米（含500）以内的得1分，每增加500平米加1分，本项最高得5分。</w:t>
            </w:r>
          </w:p>
        </w:tc>
        <w:tc>
          <w:tcPr>
            <w:tcW w:w="2113"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提供房屋产权证明或场地租赁合同，加盖单位公章。合同及产权证明必须有明确的占地面积数据</w:t>
            </w:r>
          </w:p>
        </w:tc>
      </w:tr>
      <w:tr w:rsidR="00FA2DB3">
        <w:trPr>
          <w:trHeight w:val="90"/>
          <w:jc w:val="center"/>
        </w:trPr>
        <w:tc>
          <w:tcPr>
            <w:tcW w:w="524" w:type="dxa"/>
            <w:vMerge/>
            <w:vAlign w:val="center"/>
          </w:tcPr>
          <w:p w:rsidR="00FA2DB3" w:rsidRDefault="00FA2DB3">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p>
        </w:tc>
        <w:tc>
          <w:tcPr>
            <w:tcW w:w="1200" w:type="dxa"/>
            <w:vMerge/>
            <w:vAlign w:val="center"/>
          </w:tcPr>
          <w:p w:rsidR="00FA2DB3" w:rsidRDefault="00FA2DB3">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p>
        </w:tc>
        <w:tc>
          <w:tcPr>
            <w:tcW w:w="589"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w:t>
            </w:r>
          </w:p>
        </w:tc>
        <w:tc>
          <w:tcPr>
            <w:tcW w:w="5861"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报价人2023年被重庆市交通运输委评选为“星级维修企业”的，三星级得1分，四星级得1.5分，五星级得2分，未提供证明材料本项目不得分，本项目最高得2分。</w:t>
            </w:r>
          </w:p>
        </w:tc>
        <w:tc>
          <w:tcPr>
            <w:tcW w:w="2113"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提获奖证明材料或奖牌（奖状）照片，加盖单位公章</w:t>
            </w:r>
          </w:p>
        </w:tc>
      </w:tr>
      <w:tr w:rsidR="00FA2DB3">
        <w:trPr>
          <w:trHeight w:val="90"/>
          <w:jc w:val="center"/>
        </w:trPr>
        <w:tc>
          <w:tcPr>
            <w:tcW w:w="524" w:type="dxa"/>
            <w:vMerge/>
            <w:vAlign w:val="center"/>
          </w:tcPr>
          <w:p w:rsidR="00FA2DB3" w:rsidRDefault="00FA2DB3">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p>
        </w:tc>
        <w:tc>
          <w:tcPr>
            <w:tcW w:w="1200" w:type="dxa"/>
            <w:vMerge/>
            <w:vAlign w:val="center"/>
          </w:tcPr>
          <w:p w:rsidR="00FA2DB3" w:rsidRDefault="00FA2DB3">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p>
        </w:tc>
        <w:tc>
          <w:tcPr>
            <w:tcW w:w="589"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w:t>
            </w:r>
          </w:p>
        </w:tc>
        <w:tc>
          <w:tcPr>
            <w:tcW w:w="5861"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具有运管局颁发的新能源汽车维修资质得3分，未提供证明材料本项目不得分。</w:t>
            </w:r>
          </w:p>
        </w:tc>
        <w:tc>
          <w:tcPr>
            <w:tcW w:w="2113"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提供证书或备案登记证明并加盖单位公章</w:t>
            </w:r>
          </w:p>
        </w:tc>
      </w:tr>
      <w:tr w:rsidR="00FA2DB3">
        <w:trPr>
          <w:trHeight w:val="90"/>
          <w:jc w:val="center"/>
        </w:trPr>
        <w:tc>
          <w:tcPr>
            <w:tcW w:w="524" w:type="dxa"/>
            <w:vMerge w:val="restart"/>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w:t>
            </w:r>
          </w:p>
        </w:tc>
        <w:tc>
          <w:tcPr>
            <w:tcW w:w="1200" w:type="dxa"/>
            <w:vMerge w:val="restart"/>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服务及技术部分（20分）</w:t>
            </w:r>
          </w:p>
        </w:tc>
        <w:tc>
          <w:tcPr>
            <w:tcW w:w="589" w:type="dxa"/>
            <w:vAlign w:val="center"/>
          </w:tcPr>
          <w:p w:rsidR="00FA2DB3" w:rsidRDefault="00C55E5A">
            <w:pPr>
              <w:pStyle w:val="aa"/>
              <w:snapToGrid w:val="0"/>
              <w:spacing w:before="0" w:beforeAutospacing="0" w:after="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10</w:t>
            </w:r>
          </w:p>
        </w:tc>
        <w:tc>
          <w:tcPr>
            <w:tcW w:w="5861" w:type="dxa"/>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1.评审小组成员根据投标单位针对本项目实施方案的全面性、合理性、针对性的优劣程度独立评分，</w:t>
            </w:r>
            <w:proofErr w:type="gramStart"/>
            <w:r>
              <w:rPr>
                <w:rFonts w:ascii="方正仿宋_GBK" w:eastAsia="方正仿宋_GBK" w:hAnsi="方正仿宋_GBK" w:cs="方正仿宋_GBK" w:hint="eastAsia"/>
                <w:sz w:val="21"/>
                <w:szCs w:val="21"/>
              </w:rPr>
              <w:t>优得4分</w:t>
            </w:r>
            <w:proofErr w:type="gramEnd"/>
            <w:r>
              <w:rPr>
                <w:rFonts w:ascii="方正仿宋_GBK" w:eastAsia="方正仿宋_GBK" w:hAnsi="方正仿宋_GBK" w:cs="方正仿宋_GBK" w:hint="eastAsia"/>
                <w:sz w:val="21"/>
                <w:szCs w:val="21"/>
              </w:rPr>
              <w:t>，良好得2分、合格得1分。未提供不得分。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2.具有健全的安全生产各项规章制度及管理措施，</w:t>
            </w:r>
            <w:proofErr w:type="gramStart"/>
            <w:r>
              <w:rPr>
                <w:rFonts w:ascii="方正仿宋_GBK" w:eastAsia="方正仿宋_GBK" w:hAnsi="方正仿宋_GBK" w:cs="方正仿宋_GBK" w:hint="eastAsia"/>
                <w:sz w:val="21"/>
                <w:szCs w:val="21"/>
              </w:rPr>
              <w:t>优得3分</w:t>
            </w:r>
            <w:proofErr w:type="gramEnd"/>
            <w:r>
              <w:rPr>
                <w:rFonts w:ascii="方正仿宋_GBK" w:eastAsia="方正仿宋_GBK" w:hAnsi="方正仿宋_GBK" w:cs="方正仿宋_GBK" w:hint="eastAsia"/>
                <w:sz w:val="21"/>
                <w:szCs w:val="21"/>
              </w:rPr>
              <w:t>，良好得2分、合格得1分。未提供不得分。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3.维修作业区域安全设施齐备、制度上墙得1分，未提供不得分。</w:t>
            </w:r>
          </w:p>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4.维修厂区各作业区分区明显，管理到位、有环境良好的接待区域及驾驶员休息室得2分。</w:t>
            </w:r>
          </w:p>
        </w:tc>
        <w:tc>
          <w:tcPr>
            <w:tcW w:w="2113" w:type="dxa"/>
            <w:vAlign w:val="center"/>
          </w:tcPr>
          <w:p w:rsidR="00FA2DB3" w:rsidRDefault="00FA2DB3">
            <w:pPr>
              <w:snapToGrid w:val="0"/>
              <w:spacing w:line="300" w:lineRule="exact"/>
              <w:rPr>
                <w:rFonts w:ascii="方正仿宋_GBK" w:eastAsia="方正仿宋_GBK" w:hAnsi="方正仿宋_GBK" w:cs="方正仿宋_GBK"/>
                <w:kern w:val="0"/>
                <w:szCs w:val="21"/>
              </w:rPr>
            </w:pPr>
          </w:p>
          <w:p w:rsidR="00FA2DB3" w:rsidRDefault="00C55E5A">
            <w:pPr>
              <w:snapToGrid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1.报价人编制相关方案、制度及管理措施</w:t>
            </w:r>
          </w:p>
          <w:p w:rsidR="00FA2DB3" w:rsidRDefault="00C55E5A">
            <w:pPr>
              <w:pStyle w:val="a4"/>
              <w:snapToGrid w:val="0"/>
              <w:spacing w:line="3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2.提供照片并加盖单位公章</w:t>
            </w:r>
          </w:p>
        </w:tc>
      </w:tr>
      <w:tr w:rsidR="00FA2DB3">
        <w:trPr>
          <w:trHeight w:val="1009"/>
          <w:jc w:val="center"/>
        </w:trPr>
        <w:tc>
          <w:tcPr>
            <w:tcW w:w="524" w:type="dxa"/>
            <w:vMerge/>
          </w:tcPr>
          <w:p w:rsidR="00FA2DB3" w:rsidRDefault="00FA2DB3">
            <w:pPr>
              <w:pStyle w:val="aa"/>
              <w:snapToGrid w:val="0"/>
              <w:spacing w:before="0" w:beforeAutospacing="0" w:after="0" w:afterAutospacing="0" w:line="300" w:lineRule="exact"/>
              <w:rPr>
                <w:rFonts w:ascii="方正仿宋_GBK" w:eastAsia="方正仿宋_GBK" w:hAnsi="方正仿宋_GBK" w:cs="方正仿宋_GBK"/>
                <w:sz w:val="21"/>
                <w:szCs w:val="21"/>
              </w:rPr>
            </w:pPr>
          </w:p>
        </w:tc>
        <w:tc>
          <w:tcPr>
            <w:tcW w:w="1200" w:type="dxa"/>
            <w:vMerge/>
          </w:tcPr>
          <w:p w:rsidR="00FA2DB3" w:rsidRDefault="00FA2DB3">
            <w:pPr>
              <w:pStyle w:val="aa"/>
              <w:snapToGrid w:val="0"/>
              <w:spacing w:before="0" w:beforeAutospacing="0" w:after="0" w:afterAutospacing="0" w:line="300" w:lineRule="exact"/>
              <w:rPr>
                <w:rFonts w:ascii="方正仿宋_GBK" w:eastAsia="方正仿宋_GBK" w:hAnsi="方正仿宋_GBK" w:cs="方正仿宋_GBK"/>
                <w:sz w:val="21"/>
                <w:szCs w:val="21"/>
              </w:rPr>
            </w:pPr>
          </w:p>
        </w:tc>
        <w:tc>
          <w:tcPr>
            <w:tcW w:w="589" w:type="dxa"/>
            <w:vAlign w:val="center"/>
          </w:tcPr>
          <w:p w:rsidR="00FA2DB3" w:rsidRDefault="00C55E5A">
            <w:pPr>
              <w:pStyle w:val="aa"/>
              <w:snapToGrid w:val="0"/>
              <w:spacing w:beforeAutospacing="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3</w:t>
            </w:r>
          </w:p>
        </w:tc>
        <w:tc>
          <w:tcPr>
            <w:tcW w:w="5861" w:type="dxa"/>
            <w:tcBorders>
              <w:bottom w:val="single" w:sz="4" w:space="0" w:color="auto"/>
            </w:tcBorders>
            <w:vAlign w:val="center"/>
          </w:tcPr>
          <w:p w:rsidR="00FA2DB3" w:rsidRDefault="00C55E5A">
            <w:pPr>
              <w:pStyle w:val="aa"/>
              <w:snapToGrid w:val="0"/>
              <w:spacing w:before="0" w:beforeAutospacing="0" w:after="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拥有人力资源与社会保障局所颁发汽修类高级职称工作人员，每一名得1分，本项最高得分3分。</w:t>
            </w:r>
          </w:p>
        </w:tc>
        <w:tc>
          <w:tcPr>
            <w:tcW w:w="2113" w:type="dxa"/>
            <w:vAlign w:val="center"/>
          </w:tcPr>
          <w:p w:rsidR="00FA2DB3" w:rsidRDefault="00C55E5A">
            <w:pPr>
              <w:pStyle w:val="aa"/>
              <w:snapToGrid w:val="0"/>
              <w:spacing w:beforeAutospacing="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需提供证书复印件及最近3个月社保缴纳证明</w:t>
            </w:r>
          </w:p>
        </w:tc>
      </w:tr>
      <w:tr w:rsidR="00FA2DB3">
        <w:trPr>
          <w:trHeight w:val="1034"/>
          <w:jc w:val="center"/>
        </w:trPr>
        <w:tc>
          <w:tcPr>
            <w:tcW w:w="524" w:type="dxa"/>
            <w:vMerge/>
          </w:tcPr>
          <w:p w:rsidR="00FA2DB3" w:rsidRDefault="00FA2DB3">
            <w:pPr>
              <w:pStyle w:val="aa"/>
              <w:snapToGrid w:val="0"/>
              <w:spacing w:before="0" w:beforeAutospacing="0" w:after="0" w:afterAutospacing="0" w:line="300" w:lineRule="exact"/>
              <w:rPr>
                <w:rFonts w:ascii="方正仿宋_GBK" w:eastAsia="方正仿宋_GBK" w:hAnsi="方正仿宋_GBK" w:cs="方正仿宋_GBK"/>
                <w:sz w:val="21"/>
                <w:szCs w:val="21"/>
              </w:rPr>
            </w:pPr>
          </w:p>
        </w:tc>
        <w:tc>
          <w:tcPr>
            <w:tcW w:w="1200" w:type="dxa"/>
            <w:vMerge/>
          </w:tcPr>
          <w:p w:rsidR="00FA2DB3" w:rsidRDefault="00FA2DB3">
            <w:pPr>
              <w:pStyle w:val="aa"/>
              <w:snapToGrid w:val="0"/>
              <w:spacing w:before="0" w:beforeAutospacing="0" w:after="0" w:afterAutospacing="0" w:line="300" w:lineRule="exact"/>
              <w:rPr>
                <w:rFonts w:ascii="方正仿宋_GBK" w:eastAsia="方正仿宋_GBK" w:hAnsi="方正仿宋_GBK" w:cs="方正仿宋_GBK"/>
                <w:sz w:val="21"/>
                <w:szCs w:val="21"/>
              </w:rPr>
            </w:pPr>
          </w:p>
        </w:tc>
        <w:tc>
          <w:tcPr>
            <w:tcW w:w="589" w:type="dxa"/>
            <w:vAlign w:val="center"/>
          </w:tcPr>
          <w:p w:rsidR="00FA2DB3" w:rsidRDefault="00C55E5A">
            <w:pPr>
              <w:pStyle w:val="aa"/>
              <w:snapToGrid w:val="0"/>
              <w:spacing w:beforeAutospacing="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5</w:t>
            </w:r>
          </w:p>
        </w:tc>
        <w:tc>
          <w:tcPr>
            <w:tcW w:w="5861" w:type="dxa"/>
            <w:tcBorders>
              <w:bottom w:val="single" w:sz="4" w:space="0" w:color="auto"/>
            </w:tcBorders>
            <w:vAlign w:val="center"/>
          </w:tcPr>
          <w:p w:rsidR="00FA2DB3" w:rsidRDefault="00C55E5A" w:rsidP="009C3963">
            <w:pPr>
              <w:pStyle w:val="aa"/>
              <w:snapToGrid w:val="0"/>
              <w:spacing w:beforeAutospacing="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报价人自行编制售后增值服务方案并在附件三</w:t>
            </w:r>
            <w:r w:rsidR="009C3963">
              <w:rPr>
                <w:rFonts w:ascii="方正仿宋_GBK" w:eastAsia="方正仿宋_GBK" w:hAnsi="方正仿宋_GBK" w:cs="方正仿宋_GBK" w:hint="eastAsia"/>
                <w:sz w:val="21"/>
                <w:szCs w:val="21"/>
              </w:rPr>
              <w:t>售后</w:t>
            </w:r>
            <w:r w:rsidR="00F430E3">
              <w:rPr>
                <w:rFonts w:ascii="方正仿宋_GBK" w:eastAsia="方正仿宋_GBK" w:hAnsi="方正仿宋_GBK" w:cs="方正仿宋_GBK" w:hint="eastAsia"/>
                <w:sz w:val="21"/>
                <w:szCs w:val="21"/>
              </w:rPr>
              <w:t>及</w:t>
            </w:r>
            <w:r>
              <w:rPr>
                <w:rFonts w:ascii="方正仿宋_GBK" w:eastAsia="方正仿宋_GBK" w:hAnsi="方正仿宋_GBK" w:cs="方正仿宋_GBK" w:hint="eastAsia"/>
                <w:sz w:val="21"/>
                <w:szCs w:val="21"/>
              </w:rPr>
              <w:t>增值服务承诺中列出。评审小组依据所填内容，对符合询价人实际情</w:t>
            </w:r>
            <w:r>
              <w:rPr>
                <w:rFonts w:ascii="方正仿宋_GBK" w:eastAsia="方正仿宋_GBK" w:hAnsi="方正仿宋_GBK" w:cs="方正仿宋_GBK" w:hint="eastAsia"/>
                <w:sz w:val="21"/>
                <w:szCs w:val="21"/>
              </w:rPr>
              <w:lastRenderedPageBreak/>
              <w:t>况的增值服务项目做出评价，并给与0-5的得分。</w:t>
            </w:r>
          </w:p>
        </w:tc>
        <w:tc>
          <w:tcPr>
            <w:tcW w:w="2113" w:type="dxa"/>
            <w:vAlign w:val="center"/>
          </w:tcPr>
          <w:p w:rsidR="00FA2DB3" w:rsidRDefault="00C55E5A">
            <w:pPr>
              <w:pStyle w:val="aa"/>
              <w:snapToGrid w:val="0"/>
              <w:spacing w:beforeAutospacing="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lastRenderedPageBreak/>
              <w:t>自行编制，但不包括报价一览表所列项目</w:t>
            </w:r>
          </w:p>
        </w:tc>
      </w:tr>
      <w:tr w:rsidR="00FA2DB3">
        <w:trPr>
          <w:trHeight w:val="1031"/>
          <w:jc w:val="center"/>
        </w:trPr>
        <w:tc>
          <w:tcPr>
            <w:tcW w:w="524" w:type="dxa"/>
            <w:vMerge/>
          </w:tcPr>
          <w:p w:rsidR="00FA2DB3" w:rsidRDefault="00FA2DB3">
            <w:pPr>
              <w:pStyle w:val="aa"/>
              <w:snapToGrid w:val="0"/>
              <w:spacing w:before="0" w:beforeAutospacing="0" w:after="0" w:afterAutospacing="0" w:line="300" w:lineRule="exact"/>
              <w:rPr>
                <w:rFonts w:ascii="方正仿宋_GBK" w:eastAsia="方正仿宋_GBK" w:hAnsi="方正仿宋_GBK" w:cs="方正仿宋_GBK"/>
                <w:sz w:val="21"/>
                <w:szCs w:val="21"/>
              </w:rPr>
            </w:pPr>
          </w:p>
        </w:tc>
        <w:tc>
          <w:tcPr>
            <w:tcW w:w="1200" w:type="dxa"/>
            <w:vMerge/>
          </w:tcPr>
          <w:p w:rsidR="00FA2DB3" w:rsidRDefault="00FA2DB3">
            <w:pPr>
              <w:pStyle w:val="aa"/>
              <w:snapToGrid w:val="0"/>
              <w:spacing w:before="0" w:beforeAutospacing="0" w:after="0" w:afterAutospacing="0" w:line="300" w:lineRule="exact"/>
              <w:rPr>
                <w:rFonts w:ascii="方正仿宋_GBK" w:eastAsia="方正仿宋_GBK" w:hAnsi="方正仿宋_GBK" w:cs="方正仿宋_GBK"/>
                <w:sz w:val="21"/>
                <w:szCs w:val="21"/>
              </w:rPr>
            </w:pPr>
          </w:p>
        </w:tc>
        <w:tc>
          <w:tcPr>
            <w:tcW w:w="589" w:type="dxa"/>
            <w:vAlign w:val="center"/>
          </w:tcPr>
          <w:p w:rsidR="00FA2DB3" w:rsidRDefault="00C55E5A">
            <w:pPr>
              <w:pStyle w:val="aa"/>
              <w:snapToGrid w:val="0"/>
              <w:spacing w:beforeAutospacing="0" w:afterAutospacing="0" w:line="300" w:lineRule="exact"/>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w:t>
            </w:r>
          </w:p>
        </w:tc>
        <w:tc>
          <w:tcPr>
            <w:tcW w:w="5861" w:type="dxa"/>
            <w:tcBorders>
              <w:bottom w:val="single" w:sz="4" w:space="0" w:color="auto"/>
            </w:tcBorders>
            <w:vAlign w:val="center"/>
          </w:tcPr>
          <w:p w:rsidR="00FA2DB3" w:rsidRDefault="00C55E5A">
            <w:pPr>
              <w:pStyle w:val="aa"/>
              <w:snapToGrid w:val="0"/>
              <w:spacing w:beforeAutospacing="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承诺为询价人所属任意公务车辆免费提供清洗服务得2分。</w:t>
            </w:r>
          </w:p>
        </w:tc>
        <w:tc>
          <w:tcPr>
            <w:tcW w:w="2113" w:type="dxa"/>
            <w:vAlign w:val="center"/>
          </w:tcPr>
          <w:p w:rsidR="00FA2DB3" w:rsidRDefault="00C55E5A" w:rsidP="00A01FF1">
            <w:pPr>
              <w:pStyle w:val="aa"/>
              <w:snapToGrid w:val="0"/>
              <w:spacing w:beforeAutospacing="0" w:afterAutospacing="0" w:line="300" w:lineRule="exact"/>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报价人在附件三</w:t>
            </w:r>
            <w:r w:rsidR="009C3963">
              <w:rPr>
                <w:rFonts w:ascii="方正仿宋_GBK" w:eastAsia="方正仿宋_GBK" w:hAnsi="方正仿宋_GBK" w:cs="方正仿宋_GBK" w:hint="eastAsia"/>
                <w:sz w:val="21"/>
                <w:szCs w:val="21"/>
              </w:rPr>
              <w:t>售后</w:t>
            </w:r>
            <w:r w:rsidR="00F430E3">
              <w:rPr>
                <w:rFonts w:ascii="方正仿宋_GBK" w:eastAsia="方正仿宋_GBK" w:hAnsi="方正仿宋_GBK" w:cs="方正仿宋_GBK" w:hint="eastAsia"/>
                <w:sz w:val="21"/>
                <w:szCs w:val="21"/>
              </w:rPr>
              <w:t>及</w:t>
            </w:r>
            <w:r>
              <w:rPr>
                <w:rFonts w:ascii="方正仿宋_GBK" w:eastAsia="方正仿宋_GBK" w:hAnsi="方正仿宋_GBK" w:cs="方正仿宋_GBK" w:hint="eastAsia"/>
                <w:sz w:val="21"/>
                <w:szCs w:val="21"/>
              </w:rPr>
              <w:t>增值服务承诺中列出</w:t>
            </w:r>
          </w:p>
        </w:tc>
      </w:tr>
    </w:tbl>
    <w:p w:rsidR="00FA2DB3" w:rsidRDefault="00C55E5A">
      <w:pPr>
        <w:pStyle w:val="aa"/>
        <w:shd w:val="clear" w:color="auto" w:fill="FFFFFF"/>
        <w:snapToGrid w:val="0"/>
        <w:spacing w:before="0" w:beforeAutospacing="0" w:after="0" w:afterAutospacing="0" w:line="400" w:lineRule="exact"/>
        <w:ind w:firstLineChars="200" w:firstLine="480"/>
        <w:rPr>
          <w:rFonts w:ascii="方正仿宋_GBK" w:eastAsia="方正仿宋_GBK" w:hAnsi="方正仿宋_GBK" w:cs="方正仿宋_GBK"/>
        </w:rPr>
      </w:pPr>
      <w:r>
        <w:rPr>
          <w:rFonts w:ascii="方正仿宋_GBK" w:eastAsia="方正仿宋_GBK" w:hAnsi="方正仿宋_GBK" w:cs="方正仿宋_GBK" w:hint="eastAsia"/>
        </w:rPr>
        <w:t>备注：上述所需提供的材料如提供复印件需加盖报价人单位公章，原件需备查，询价人有权对中标人所提供的真实性进行审查，若发现弄虚作假将被取消中标资格，并不得再参与询价人组织的任何询价活动。</w:t>
      </w:r>
    </w:p>
    <w:p w:rsidR="00FA2DB3" w:rsidRDefault="00C55E5A">
      <w:pPr>
        <w:pStyle w:val="aa"/>
        <w:shd w:val="clear" w:color="auto" w:fill="FFFFFF"/>
        <w:snapToGrid w:val="0"/>
        <w:spacing w:before="0" w:beforeAutospacing="0" w:after="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五、评标过程的保密性</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1．询价人将采取必要措施，保证评标在严格保密的情况下进行。</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2．任何单位和个人不得非法干预、影响评标办法的确定，以及评标过程和结果。</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3．凡是与审查、澄清、评价和投标的有关资料等，均不向报价人及与评标无关的其他人员透露。</w:t>
      </w:r>
    </w:p>
    <w:p w:rsidR="00FA2DB3" w:rsidRDefault="00C55E5A">
      <w:pPr>
        <w:pStyle w:val="aa"/>
        <w:shd w:val="clear" w:color="auto" w:fill="FFFFFF"/>
        <w:snapToGrid w:val="0"/>
        <w:spacing w:before="0" w:beforeAutospacing="0" w:after="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六、合同主要条款</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1．车辆维修服务项目：一级、二级、三级车辆维护，大、中、小修理，和其他有关的汽车维修服务项目，包括交通事故车辆维修和理赔。</w:t>
      </w:r>
    </w:p>
    <w:p w:rsidR="00FA2DB3" w:rsidRDefault="00C55E5A">
      <w:pPr>
        <w:pStyle w:val="aa"/>
        <w:shd w:val="clear" w:color="auto" w:fill="FFFFFF"/>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费用：中标人在合同期限内，车辆维修费用必须按照合同中约定的费用结算方式执行。此外询价人每季末将对维修厂在车辆维修中所用维修配件单价进行采价，如中标人所报单价明显高于市场价，询价人有权终止合同。</w:t>
      </w:r>
    </w:p>
    <w:p w:rsidR="00FA2DB3" w:rsidRDefault="00C55E5A">
      <w:pPr>
        <w:pStyle w:val="aa"/>
        <w:shd w:val="clear" w:color="auto" w:fill="FFFFFF"/>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合同年限：本次询价合同期限为二年，签订1+1合同。第一年合同期满，经询价人按照考核要求进行评审，考核要求包括但不限于维修质量、维修时效、承诺条款执行情况、返修率等。中标人考核合格后，询价人可按第一年合同条款与中标人续签下一年度合同，如中标人考核不合格，合同自动终止。</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4．质量保证（见附件询价人维修要求及质保标准）。</w:t>
      </w:r>
    </w:p>
    <w:p w:rsidR="00FA2DB3" w:rsidRDefault="00C55E5A">
      <w:pPr>
        <w:pStyle w:val="aa"/>
        <w:shd w:val="clear" w:color="auto" w:fill="FFFFFF"/>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5．结算方式：本合同范围内的维修费用由中标人每月提供增值税专用发票，由询价人审核后转账支付到中标人指定账户。</w:t>
      </w:r>
      <w:r>
        <w:rPr>
          <w:rFonts w:ascii="方正仿宋_GBK" w:eastAsia="方正仿宋_GBK" w:hAnsi="方正仿宋_GBK" w:cs="方正仿宋_GBK" w:hint="eastAsia"/>
          <w:bCs/>
          <w:sz w:val="32"/>
          <w:szCs w:val="32"/>
        </w:rPr>
        <w:t>结算原则为：按照单台送检送修车辆进行结算，结算价=（工时费+材料费）</w:t>
      </w:r>
      <w:r>
        <w:rPr>
          <w:rFonts w:ascii="Arial" w:eastAsia="方正仿宋_GBK" w:hAnsi="Arial" w:cs="Arial"/>
          <w:bCs/>
          <w:sz w:val="32"/>
          <w:szCs w:val="32"/>
        </w:rPr>
        <w:t>×</w:t>
      </w:r>
      <w:r>
        <w:rPr>
          <w:rFonts w:ascii="方正仿宋_GBK" w:eastAsia="方正仿宋_GBK" w:hAnsi="方正仿宋_GBK" w:cs="方正仿宋_GBK" w:hint="eastAsia"/>
          <w:bCs/>
          <w:sz w:val="32"/>
          <w:szCs w:val="32"/>
        </w:rPr>
        <w:t>中标折扣，材料成本为服务供应商进货对应产品的发票金额，溢价率按40%进行计算，材料费=材料成本</w:t>
      </w:r>
      <w:r>
        <w:rPr>
          <w:rFonts w:ascii="Arial" w:eastAsia="方正仿宋_GBK" w:hAnsi="Arial" w:cs="Arial"/>
          <w:bCs/>
          <w:sz w:val="32"/>
          <w:szCs w:val="32"/>
        </w:rPr>
        <w:t>×</w:t>
      </w:r>
      <w:r>
        <w:rPr>
          <w:rFonts w:ascii="方正仿宋_GBK" w:eastAsia="方正仿宋_GBK" w:hAnsi="方正仿宋_GBK" w:cs="方正仿宋_GBK" w:hint="eastAsia"/>
          <w:bCs/>
          <w:sz w:val="32"/>
          <w:szCs w:val="32"/>
        </w:rPr>
        <w:t>（1+溢价率）。</w:t>
      </w:r>
      <w:r>
        <w:rPr>
          <w:rFonts w:ascii="方正仿宋_GBK" w:eastAsia="方正仿宋_GBK" w:hAnsi="方正仿宋_GBK" w:cs="方正仿宋_GBK" w:hint="eastAsia"/>
          <w:sz w:val="32"/>
          <w:szCs w:val="32"/>
        </w:rPr>
        <w:t>《公务用车维修常用作业项工时标准价格表》（详见附件一）中未列出项目以双方协商为准。</w:t>
      </w:r>
    </w:p>
    <w:p w:rsidR="00FA2DB3" w:rsidRDefault="00C55E5A">
      <w:pPr>
        <w:pStyle w:val="aa"/>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6．违约责任：以合同约定为准。 </w:t>
      </w:r>
    </w:p>
    <w:p w:rsidR="00FA2DB3" w:rsidRDefault="00C55E5A">
      <w:pPr>
        <w:pStyle w:val="aa"/>
        <w:shd w:val="clear" w:color="auto" w:fill="FFFFFF"/>
        <w:snapToGrid w:val="0"/>
        <w:spacing w:before="0" w:beforeAutospacing="0" w:after="0" w:afterAutospacing="0" w:line="560" w:lineRule="exact"/>
        <w:ind w:firstLineChars="200" w:firstLine="640"/>
        <w:rPr>
          <w:b/>
          <w:sz w:val="36"/>
          <w:szCs w:val="36"/>
        </w:rPr>
      </w:pPr>
      <w:r>
        <w:rPr>
          <w:rFonts w:ascii="方正仿宋_GBK" w:eastAsia="方正仿宋_GBK" w:hAnsi="方正仿宋_GBK" w:cs="方正仿宋_GBK" w:hint="eastAsia"/>
          <w:sz w:val="32"/>
          <w:szCs w:val="32"/>
        </w:rPr>
        <w:t>7．解决合同纠纷的方式：以合同约定为准。</w:t>
      </w: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FA2DB3">
      <w:pPr>
        <w:pStyle w:val="aa"/>
        <w:shd w:val="clear" w:color="auto" w:fill="FFFFFF"/>
        <w:snapToGrid w:val="0"/>
        <w:spacing w:before="0" w:beforeAutospacing="0" w:after="0" w:afterAutospacing="0" w:line="520" w:lineRule="exact"/>
        <w:jc w:val="center"/>
        <w:rPr>
          <w:rFonts w:ascii="方正小标宋_GBK" w:eastAsia="方正小标宋_GBK" w:hAnsi="方正小标宋_GBK" w:cs="方正小标宋_GBK"/>
          <w:bCs/>
          <w:sz w:val="44"/>
          <w:szCs w:val="44"/>
        </w:rPr>
      </w:pPr>
    </w:p>
    <w:p w:rsidR="00FA2DB3" w:rsidRDefault="00C55E5A">
      <w:pPr>
        <w:pStyle w:val="aa"/>
        <w:shd w:val="clear" w:color="auto" w:fill="FFFFFF"/>
        <w:snapToGrid w:val="0"/>
        <w:spacing w:before="0" w:beforeAutospacing="0" w:after="0" w:afterAutospacing="0"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第六章  报价文件格式</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一、经济文件</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1．报价一览表。</w:t>
      </w:r>
    </w:p>
    <w:p w:rsidR="00FA2DB3" w:rsidRDefault="00C55E5A">
      <w:pPr>
        <w:pStyle w:val="Default"/>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2．公务用车维修常用作业项工时标准价格表。</w:t>
      </w:r>
    </w:p>
    <w:p w:rsidR="00FA2DB3" w:rsidRDefault="00C55E5A">
      <w:pPr>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二、资格文件</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1．营业执照（副本）或事业单位法人证书（副本）复印件、备案登记证书（复印件），以上复印件须加盖报价人公章。</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2．组织机构代码证复印件（须加盖报价人公章）。</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3．法定代表人身份证明书。</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4．法定代表人授权委托书。</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5．书面声明。</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6．汽车维修行业技术审查合格证（或备案证明），特定资格证明材料。</w:t>
      </w:r>
    </w:p>
    <w:p w:rsidR="00FA2DB3" w:rsidRDefault="00C55E5A">
      <w:pPr>
        <w:pStyle w:val="a4"/>
        <w:snapToGrid w:val="0"/>
        <w:spacing w:after="0"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7．重庆市2023-2025年市级党政机关、事业单位公务用车维修定点服务商采购名单证明文件。</w:t>
      </w:r>
    </w:p>
    <w:p w:rsidR="00FA2DB3" w:rsidRDefault="00C55E5A">
      <w:pPr>
        <w:pStyle w:val="a4"/>
        <w:snapToGrid w:val="0"/>
        <w:spacing w:after="0" w:line="560" w:lineRule="exact"/>
        <w:ind w:firstLineChars="200" w:firstLine="640"/>
        <w:jc w:val="left"/>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bCs/>
          <w:color w:val="000000" w:themeColor="text1"/>
          <w:sz w:val="32"/>
          <w:szCs w:val="32"/>
        </w:rPr>
        <w:t xml:space="preserve">距离查验文件（可截图打印），以高德地图导航为准。 </w:t>
      </w:r>
    </w:p>
    <w:p w:rsidR="00FA2DB3" w:rsidRDefault="00C55E5A">
      <w:pPr>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三、商务文件</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1．投标函（格式）。</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2．商务条款差异表。</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3．售后服务承诺及增值服务承诺。</w:t>
      </w:r>
    </w:p>
    <w:p w:rsidR="00FA2DB3" w:rsidRDefault="00C55E5A">
      <w:pPr>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4．报价人廉洁自律承诺书。</w:t>
      </w:r>
    </w:p>
    <w:p w:rsidR="00FA2DB3" w:rsidRDefault="00C55E5A">
      <w:pPr>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四、服务及技术要求</w:t>
      </w:r>
    </w:p>
    <w:p w:rsidR="00FA2DB3" w:rsidRDefault="00C55E5A">
      <w:pPr>
        <w:tabs>
          <w:tab w:val="left" w:pos="6300"/>
        </w:tabs>
        <w:snapToGrid w:val="0"/>
        <w:spacing w:line="560" w:lineRule="exact"/>
        <w:ind w:firstLineChars="200" w:firstLine="640"/>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服务条款差异表。</w:t>
      </w:r>
    </w:p>
    <w:p w:rsidR="00FA2DB3" w:rsidRDefault="00C55E5A">
      <w:pPr>
        <w:snapToGrid w:val="0"/>
        <w:spacing w:line="560" w:lineRule="exact"/>
        <w:ind w:firstLineChars="200" w:firstLine="640"/>
        <w:jc w:val="left"/>
        <w:rPr>
          <w:rFonts w:ascii="方正黑体_GBK" w:eastAsia="方正黑体_GBK" w:hAnsi="方正黑体_GBK" w:cs="方正黑体_GBK"/>
          <w:sz w:val="32"/>
          <w:szCs w:val="32"/>
        </w:rPr>
      </w:pPr>
      <w:bookmarkStart w:id="8" w:name="_Toc429584884"/>
      <w:r>
        <w:rPr>
          <w:rFonts w:ascii="方正黑体_GBK" w:eastAsia="方正黑体_GBK" w:hAnsi="方正黑体_GBK" w:cs="方正黑体_GBK" w:hint="eastAsia"/>
          <w:sz w:val="32"/>
          <w:szCs w:val="32"/>
        </w:rPr>
        <w:t>五、其他资料</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其他与项目有关的资料（自附）：报价人总体情况自我介绍、各项设施设备一览表、相关维修方案和管理制度、其他与本项目有</w:t>
      </w:r>
      <w:r>
        <w:rPr>
          <w:rFonts w:ascii="方正仿宋_GBK" w:eastAsia="方正仿宋_GBK" w:hAnsi="方正仿宋_GBK" w:cs="方正仿宋_GBK" w:hint="eastAsia"/>
          <w:sz w:val="32"/>
          <w:szCs w:val="32"/>
        </w:rPr>
        <w:lastRenderedPageBreak/>
        <w:t>关的资料等。</w:t>
      </w:r>
    </w:p>
    <w:p w:rsidR="00FA2DB3" w:rsidRDefault="00C55E5A">
      <w:pPr>
        <w:snapToGrid w:val="0"/>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六、封面</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见附件六</w:t>
      </w:r>
    </w:p>
    <w:p w:rsidR="00FA2DB3" w:rsidRDefault="00FA2DB3">
      <w:pPr>
        <w:pStyle w:val="Default"/>
        <w:spacing w:line="560" w:lineRule="exact"/>
        <w:rPr>
          <w:rFonts w:ascii="宋体" w:eastAsia="宋体" w:hAnsi="宋体"/>
        </w:rPr>
      </w:pPr>
      <w:bookmarkStart w:id="9" w:name="_Toc17387012"/>
      <w:bookmarkStart w:id="10" w:name="_Toc17387013"/>
      <w:bookmarkStart w:id="11" w:name="_Toc493178790"/>
      <w:bookmarkEnd w:id="8"/>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FA2DB3">
      <w:pPr>
        <w:pStyle w:val="Default"/>
        <w:spacing w:line="520" w:lineRule="exact"/>
        <w:rPr>
          <w:rFonts w:ascii="宋体" w:eastAsia="宋体" w:hAnsi="宋体"/>
          <w:b/>
          <w:sz w:val="36"/>
          <w:szCs w:val="36"/>
        </w:rPr>
      </w:pPr>
    </w:p>
    <w:p w:rsidR="00FA2DB3" w:rsidRDefault="00C55E5A">
      <w:pPr>
        <w:pStyle w:val="Default"/>
        <w:spacing w:line="520"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w:t>
      </w:r>
    </w:p>
    <w:p w:rsidR="00FA2DB3" w:rsidRDefault="00C55E5A">
      <w:pPr>
        <w:pStyle w:val="Default"/>
        <w:numPr>
          <w:ilvl w:val="0"/>
          <w:numId w:val="2"/>
        </w:num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经济文件</w:t>
      </w:r>
      <w:bookmarkEnd w:id="9"/>
    </w:p>
    <w:p w:rsidR="00FA2DB3" w:rsidRDefault="00C55E5A">
      <w:pPr>
        <w:pStyle w:val="Default"/>
        <w:spacing w:line="52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（一）报价一览表</w:t>
      </w:r>
    </w:p>
    <w:p w:rsidR="00FA2DB3" w:rsidRDefault="00FA2DB3">
      <w:pPr>
        <w:pStyle w:val="af"/>
        <w:snapToGrid w:val="0"/>
        <w:spacing w:line="520" w:lineRule="exact"/>
        <w:ind w:firstLineChars="0" w:firstLine="0"/>
        <w:jc w:val="center"/>
        <w:rPr>
          <w:rFonts w:ascii="方正小标宋_GBK" w:eastAsia="方正小标宋_GBK" w:hAnsi="方正小标宋_GBK" w:cs="方正小标宋_GBK"/>
          <w:sz w:val="32"/>
          <w:szCs w:val="32"/>
        </w:rPr>
      </w:pPr>
    </w:p>
    <w:p w:rsidR="00FA2DB3" w:rsidRDefault="00C55E5A">
      <w:pPr>
        <w:pStyle w:val="af"/>
        <w:snapToGrid w:val="0"/>
        <w:spacing w:line="560" w:lineRule="exact"/>
        <w:ind w:firstLineChars="0" w:firstLine="0"/>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重庆高速公路集团有限公司后勤管理服务中心</w:t>
      </w:r>
    </w:p>
    <w:p w:rsidR="00FA2DB3" w:rsidRDefault="00C55E5A">
      <w:pPr>
        <w:pStyle w:val="af"/>
        <w:snapToGrid w:val="0"/>
        <w:spacing w:line="560" w:lineRule="exact"/>
        <w:ind w:firstLineChars="0" w:firstLine="0"/>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车辆定点维修服务报价表</w:t>
      </w:r>
    </w:p>
    <w:p w:rsidR="00FA2DB3" w:rsidRDefault="00FA2DB3">
      <w:pPr>
        <w:pStyle w:val="af"/>
        <w:snapToGrid w:val="0"/>
        <w:spacing w:line="520" w:lineRule="exact"/>
        <w:ind w:firstLineChars="0" w:firstLine="0"/>
        <w:jc w:val="center"/>
        <w:rPr>
          <w:rFonts w:ascii="方正小标宋_GBK" w:eastAsia="方正小标宋_GBK" w:hAnsi="方正小标宋_GBK" w:cs="方正小标宋_GBK"/>
          <w:sz w:val="32"/>
          <w:szCs w:val="3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5"/>
        <w:gridCol w:w="4027"/>
        <w:gridCol w:w="3544"/>
        <w:gridCol w:w="22"/>
      </w:tblGrid>
      <w:tr w:rsidR="00FA2DB3">
        <w:trPr>
          <w:cantSplit/>
          <w:trHeight w:val="800"/>
        </w:trPr>
        <w:tc>
          <w:tcPr>
            <w:tcW w:w="2035" w:type="dxa"/>
            <w:vAlign w:val="center"/>
          </w:tcPr>
          <w:p w:rsidR="00FA2DB3" w:rsidRDefault="00C55E5A">
            <w:pPr>
              <w:spacing w:line="52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报价人名称</w:t>
            </w:r>
          </w:p>
        </w:tc>
        <w:tc>
          <w:tcPr>
            <w:tcW w:w="7593" w:type="dxa"/>
            <w:gridSpan w:val="3"/>
            <w:vAlign w:val="center"/>
          </w:tcPr>
          <w:p w:rsidR="00FA2DB3" w:rsidRDefault="00FA2DB3">
            <w:pPr>
              <w:spacing w:line="520" w:lineRule="exact"/>
              <w:jc w:val="center"/>
              <w:rPr>
                <w:rFonts w:ascii="方正仿宋_GBK" w:eastAsia="方正仿宋_GBK" w:hAnsi="方正仿宋_GBK" w:cs="方正仿宋_GBK"/>
                <w:sz w:val="32"/>
                <w:szCs w:val="32"/>
              </w:rPr>
            </w:pPr>
          </w:p>
        </w:tc>
      </w:tr>
      <w:tr w:rsidR="00FA2DB3">
        <w:trPr>
          <w:gridAfter w:val="1"/>
          <w:wAfter w:w="22" w:type="dxa"/>
          <w:cantSplit/>
          <w:trHeight w:val="619"/>
        </w:trPr>
        <w:tc>
          <w:tcPr>
            <w:tcW w:w="2035" w:type="dxa"/>
            <w:vAlign w:val="center"/>
          </w:tcPr>
          <w:p w:rsidR="00FA2DB3" w:rsidRDefault="00C55E5A">
            <w:pPr>
              <w:spacing w:line="52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投标折扣</w:t>
            </w:r>
          </w:p>
        </w:tc>
        <w:tc>
          <w:tcPr>
            <w:tcW w:w="4027" w:type="dxa"/>
            <w:vAlign w:val="center"/>
          </w:tcPr>
          <w:p w:rsidR="00FA2DB3" w:rsidRDefault="00FA2DB3">
            <w:pPr>
              <w:spacing w:line="520" w:lineRule="exact"/>
              <w:jc w:val="center"/>
              <w:rPr>
                <w:rFonts w:ascii="方正仿宋_GBK" w:eastAsia="方正仿宋_GBK" w:hAnsi="方正仿宋_GBK" w:cs="方正仿宋_GBK"/>
                <w:sz w:val="32"/>
                <w:szCs w:val="32"/>
              </w:rPr>
            </w:pPr>
          </w:p>
        </w:tc>
        <w:tc>
          <w:tcPr>
            <w:tcW w:w="3544" w:type="dxa"/>
            <w:vAlign w:val="center"/>
          </w:tcPr>
          <w:p w:rsidR="00FA2DB3" w:rsidRDefault="00C55E5A">
            <w:pPr>
              <w:spacing w:line="52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上限折扣为八五折（85%）</w:t>
            </w:r>
          </w:p>
        </w:tc>
      </w:tr>
      <w:tr w:rsidR="00FA2DB3">
        <w:trPr>
          <w:cantSplit/>
          <w:trHeight w:val="750"/>
        </w:trPr>
        <w:tc>
          <w:tcPr>
            <w:tcW w:w="9628" w:type="dxa"/>
            <w:gridSpan w:val="4"/>
            <w:vAlign w:val="center"/>
          </w:tcPr>
          <w:p w:rsidR="00FA2DB3" w:rsidRDefault="00C55E5A">
            <w:pPr>
              <w:pStyle w:val="a6"/>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备注：（如无针对报价解释说明则填无）</w:t>
            </w:r>
          </w:p>
        </w:tc>
      </w:tr>
    </w:tbl>
    <w:p w:rsidR="00FA2DB3" w:rsidRDefault="00FA2DB3">
      <w:pPr>
        <w:pStyle w:val="a6"/>
        <w:spacing w:line="520" w:lineRule="exact"/>
        <w:rPr>
          <w:rFonts w:ascii="方正仿宋_GBK" w:eastAsia="方正仿宋_GBK" w:hAnsi="方正仿宋_GBK" w:cs="方正仿宋_GBK"/>
          <w:sz w:val="32"/>
          <w:szCs w:val="32"/>
        </w:rPr>
      </w:pPr>
    </w:p>
    <w:p w:rsidR="00FA2DB3" w:rsidRDefault="00FA2DB3">
      <w:pPr>
        <w:spacing w:line="520" w:lineRule="exact"/>
        <w:rPr>
          <w:rFonts w:ascii="方正仿宋_GBK" w:eastAsia="方正仿宋_GBK" w:hAnsi="方正仿宋_GBK" w:cs="方正仿宋_GBK"/>
          <w:sz w:val="32"/>
          <w:szCs w:val="32"/>
        </w:rPr>
      </w:pPr>
    </w:p>
    <w:p w:rsidR="00FA2DB3" w:rsidRDefault="00C55E5A">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法定代表人（或法定代表人授权代表）：</w:t>
      </w:r>
    </w:p>
    <w:p w:rsidR="00FA2DB3" w:rsidRDefault="00FA2DB3">
      <w:pPr>
        <w:spacing w:line="520" w:lineRule="exact"/>
        <w:rPr>
          <w:rFonts w:ascii="方正仿宋_GBK" w:eastAsia="方正仿宋_GBK" w:hAnsi="方正仿宋_GBK" w:cs="方正仿宋_GBK"/>
          <w:sz w:val="32"/>
          <w:szCs w:val="32"/>
        </w:rPr>
      </w:pPr>
    </w:p>
    <w:p w:rsidR="00FA2DB3" w:rsidRDefault="00C55E5A">
      <w:pPr>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（投标人公章）        </w:t>
      </w:r>
    </w:p>
    <w:p w:rsidR="00FA2DB3" w:rsidRDefault="00FA2DB3">
      <w:pPr>
        <w:spacing w:line="520" w:lineRule="exact"/>
        <w:rPr>
          <w:rFonts w:ascii="方正仿宋_GBK" w:eastAsia="方正仿宋_GBK" w:hAnsi="方正仿宋_GBK" w:cs="方正仿宋_GBK"/>
          <w:sz w:val="32"/>
          <w:szCs w:val="32"/>
        </w:rPr>
      </w:pPr>
    </w:p>
    <w:p w:rsidR="00FA2DB3" w:rsidRDefault="00C55E5A">
      <w:pPr>
        <w:spacing w:line="520" w:lineRule="exact"/>
        <w:ind w:firstLineChars="600" w:firstLine="19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FA2DB3" w:rsidRDefault="00FA2DB3">
      <w:pPr>
        <w:pStyle w:val="aa"/>
        <w:shd w:val="clear" w:color="auto" w:fill="FFFFFF"/>
        <w:spacing w:before="0" w:beforeAutospacing="0" w:after="0" w:afterAutospacing="0" w:line="480" w:lineRule="exact"/>
        <w:rPr>
          <w:rFonts w:ascii="方正仿宋_GBK" w:eastAsia="方正仿宋_GBK" w:hAnsi="方正仿宋_GBK" w:cs="方正仿宋_GBK"/>
          <w:sz w:val="28"/>
          <w:szCs w:val="28"/>
        </w:rPr>
      </w:pPr>
    </w:p>
    <w:p w:rsidR="00FA2DB3" w:rsidRDefault="00C55E5A">
      <w:pPr>
        <w:pStyle w:val="aa"/>
        <w:shd w:val="clear" w:color="auto" w:fill="FFFFFF"/>
        <w:spacing w:before="0" w:beforeAutospacing="0" w:after="0" w:afterAutospacing="0"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报价说明：</w:t>
      </w:r>
    </w:p>
    <w:p w:rsidR="00FA2DB3" w:rsidRDefault="00C55E5A">
      <w:pPr>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1．报价一览表按格式填列；</w:t>
      </w:r>
    </w:p>
    <w:p w:rsidR="00FA2DB3" w:rsidRDefault="00C55E5A">
      <w:pPr>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2．报价一览表在开标大会上当众宣读，务必填写清楚，准确无误；</w:t>
      </w:r>
    </w:p>
    <w:p w:rsidR="00FA2DB3" w:rsidRDefault="00C55E5A">
      <w:pPr>
        <w:snapToGrid w:val="0"/>
        <w:spacing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3．投标人投标报价折扣可用百分比的形式填报，如：84折=84%，可精确到百分位。</w:t>
      </w:r>
    </w:p>
    <w:p w:rsidR="00FA2DB3" w:rsidRDefault="00C55E5A">
      <w:pPr>
        <w:pStyle w:val="aa"/>
        <w:shd w:val="clear" w:color="auto" w:fill="FFFFFF"/>
        <w:spacing w:before="0" w:beforeAutospacing="0" w:after="0" w:afterAutospacing="0" w:line="48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注：不报、错报、多报或评审小组认定投标人以低于成本竞标的为无效投标。</w:t>
      </w:r>
    </w:p>
    <w:p w:rsidR="00FA2DB3" w:rsidRDefault="00FA2DB3">
      <w:pPr>
        <w:pStyle w:val="Default"/>
        <w:spacing w:line="520" w:lineRule="exact"/>
        <w:rPr>
          <w:rFonts w:ascii="方正楷体_GBK" w:eastAsia="方正楷体_GBK" w:hAnsi="方正楷体_GBK" w:cs="方正楷体_GBK"/>
          <w:sz w:val="28"/>
          <w:szCs w:val="28"/>
        </w:rPr>
      </w:pPr>
    </w:p>
    <w:p w:rsidR="00FA2DB3" w:rsidRDefault="00FA2DB3">
      <w:pPr>
        <w:pStyle w:val="Default"/>
        <w:spacing w:line="520" w:lineRule="exact"/>
        <w:rPr>
          <w:rFonts w:ascii="方正楷体_GBK" w:eastAsia="方正楷体_GBK" w:hAnsi="方正楷体_GBK" w:cs="方正楷体_GBK"/>
          <w:sz w:val="28"/>
          <w:szCs w:val="28"/>
        </w:rPr>
      </w:pPr>
    </w:p>
    <w:p w:rsidR="00FA2DB3" w:rsidRDefault="00C55E5A">
      <w:pPr>
        <w:pStyle w:val="Default"/>
        <w:spacing w:line="520" w:lineRule="exact"/>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lastRenderedPageBreak/>
        <w:t>（二）</w:t>
      </w:r>
    </w:p>
    <w:p w:rsidR="00FA2DB3" w:rsidRDefault="00C55E5A">
      <w:pPr>
        <w:snapToGrid w:val="0"/>
        <w:spacing w:line="520" w:lineRule="exact"/>
        <w:jc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sz w:val="40"/>
          <w:szCs w:val="40"/>
        </w:rPr>
        <w:t>公务用车维修常用作业项工时标准价格表</w:t>
      </w:r>
    </w:p>
    <w:tbl>
      <w:tblPr>
        <w:tblpPr w:leftFromText="180" w:rightFromText="180" w:vertAnchor="text" w:horzAnchor="page" w:tblpX="1907" w:tblpY="5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3635"/>
        <w:gridCol w:w="671"/>
        <w:gridCol w:w="1694"/>
        <w:gridCol w:w="1653"/>
      </w:tblGrid>
      <w:tr w:rsidR="00FA2DB3">
        <w:trPr>
          <w:trHeight w:val="578"/>
        </w:trPr>
        <w:tc>
          <w:tcPr>
            <w:tcW w:w="690" w:type="dxa"/>
            <w:vAlign w:val="center"/>
          </w:tcPr>
          <w:p w:rsidR="00FA2DB3" w:rsidRDefault="00C55E5A">
            <w:pPr>
              <w:widowControl/>
              <w:adjustRightInd w:val="0"/>
              <w:snapToGrid w:val="0"/>
              <w:spacing w:line="300" w:lineRule="exact"/>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序号</w:t>
            </w:r>
          </w:p>
        </w:tc>
        <w:tc>
          <w:tcPr>
            <w:tcW w:w="3635" w:type="dxa"/>
            <w:vAlign w:val="center"/>
          </w:tcPr>
          <w:p w:rsidR="00FA2DB3" w:rsidRDefault="00C55E5A">
            <w:pPr>
              <w:widowControl/>
              <w:adjustRightInd w:val="0"/>
              <w:snapToGrid w:val="0"/>
              <w:spacing w:line="300" w:lineRule="exact"/>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作业项目</w:t>
            </w:r>
          </w:p>
        </w:tc>
        <w:tc>
          <w:tcPr>
            <w:tcW w:w="671" w:type="dxa"/>
            <w:vAlign w:val="center"/>
          </w:tcPr>
          <w:p w:rsidR="00FA2DB3" w:rsidRDefault="00C55E5A">
            <w:pPr>
              <w:widowControl/>
              <w:adjustRightInd w:val="0"/>
              <w:snapToGrid w:val="0"/>
              <w:spacing w:line="300" w:lineRule="exact"/>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rPr>
              <w:t>单位</w:t>
            </w:r>
          </w:p>
        </w:tc>
        <w:tc>
          <w:tcPr>
            <w:tcW w:w="1694" w:type="dxa"/>
            <w:vAlign w:val="center"/>
          </w:tcPr>
          <w:p w:rsidR="00FA2DB3" w:rsidRDefault="00C55E5A">
            <w:pPr>
              <w:widowControl/>
              <w:adjustRightInd w:val="0"/>
              <w:snapToGrid w:val="0"/>
              <w:spacing w:line="300" w:lineRule="exact"/>
              <w:jc w:val="center"/>
              <w:textAlignment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中小型车价格（单位：元）</w:t>
            </w:r>
          </w:p>
        </w:tc>
        <w:tc>
          <w:tcPr>
            <w:tcW w:w="1653" w:type="dxa"/>
            <w:vAlign w:val="center"/>
          </w:tcPr>
          <w:p w:rsidR="00FA2DB3" w:rsidRDefault="00C55E5A">
            <w:pPr>
              <w:widowControl/>
              <w:adjustRightInd w:val="0"/>
              <w:snapToGrid w:val="0"/>
              <w:spacing w:line="300" w:lineRule="exact"/>
              <w:jc w:val="center"/>
              <w:textAlignment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大型车价格</w:t>
            </w:r>
          </w:p>
          <w:p w:rsidR="00FA2DB3" w:rsidRDefault="00C55E5A">
            <w:pPr>
              <w:widowControl/>
              <w:adjustRightInd w:val="0"/>
              <w:snapToGrid w:val="0"/>
              <w:spacing w:line="300" w:lineRule="exact"/>
              <w:jc w:val="center"/>
              <w:textAlignment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（单位：元）</w:t>
            </w:r>
          </w:p>
        </w:tc>
      </w:tr>
      <w:tr w:rsidR="00FA2DB3">
        <w:trPr>
          <w:trHeight w:val="23"/>
        </w:trPr>
        <w:tc>
          <w:tcPr>
            <w:tcW w:w="8343" w:type="dxa"/>
            <w:gridSpan w:val="5"/>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b/>
                <w:bCs/>
                <w:color w:val="000000"/>
                <w:kern w:val="0"/>
                <w:szCs w:val="21"/>
              </w:rPr>
            </w:pPr>
            <w:r>
              <w:rPr>
                <w:rFonts w:ascii="方正仿宋_GBK" w:eastAsia="方正仿宋_GBK" w:hAnsi="方正仿宋_GBK" w:cs="方正仿宋_GBK" w:hint="eastAsia"/>
                <w:b/>
                <w:bCs/>
                <w:color w:val="000000"/>
                <w:kern w:val="0"/>
                <w:szCs w:val="21"/>
              </w:rPr>
              <w:t>一、常规保养（16项）</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更换发动机机油和滤清器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94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更换空气滤清器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31</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更换空调滤清器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69</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更换燃油滤清器（油水分离器）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88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更换冷却液</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82</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92</w:t>
            </w:r>
          </w:p>
        </w:tc>
      </w:tr>
      <w:tr w:rsidR="00FA2DB3">
        <w:trPr>
          <w:trHeight w:val="90"/>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更换制动液</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157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更换主减速器油</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95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139</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更换手动变速器油</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97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116</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w:t>
            </w:r>
            <w:proofErr w:type="gramStart"/>
            <w:r>
              <w:rPr>
                <w:rFonts w:ascii="方正仿宋_GBK" w:eastAsia="方正仿宋_GBK" w:hAnsi="方正仿宋_GBK" w:cs="方正仿宋_GBK" w:hint="eastAsia"/>
                <w:color w:val="000000"/>
                <w:kern w:val="0"/>
                <w:szCs w:val="21"/>
              </w:rPr>
              <w:t>自动变速器油</w:t>
            </w:r>
            <w:proofErr w:type="gramEnd"/>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196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252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更换助力转向液</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89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119</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拆卸并清洗喷</w:t>
            </w:r>
            <w:proofErr w:type="gramStart"/>
            <w:r>
              <w:rPr>
                <w:rFonts w:ascii="方正仿宋_GBK" w:eastAsia="方正仿宋_GBK" w:hAnsi="方正仿宋_GBK" w:cs="方正仿宋_GBK" w:hint="eastAsia"/>
                <w:color w:val="000000"/>
                <w:kern w:val="0"/>
                <w:szCs w:val="21"/>
              </w:rPr>
              <w:t>油咀</w:t>
            </w:r>
            <w:proofErr w:type="gramEnd"/>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车付</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246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378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清洗节气门体及进气歧管</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260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371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轮胎动平衡</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108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四轮定位</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191</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400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更换驱动皮带（水泵 发电机 空调压缩机）</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106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更换驱动皮带张紧轮</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119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171</w:t>
            </w:r>
          </w:p>
        </w:tc>
      </w:tr>
      <w:tr w:rsidR="00FA2DB3">
        <w:trPr>
          <w:trHeight w:val="23"/>
        </w:trPr>
        <w:tc>
          <w:tcPr>
            <w:tcW w:w="8343" w:type="dxa"/>
            <w:gridSpan w:val="5"/>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b/>
                <w:bCs/>
                <w:color w:val="000000"/>
                <w:kern w:val="0"/>
                <w:szCs w:val="21"/>
              </w:rPr>
              <w:t>二、发动机、波箱/变速箱、底盘大修/中修作业类（29项）</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发动机总成修理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台</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2436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3700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拆装发动机总成</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台</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1052</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1840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变速器总成修理（手动）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台</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933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1547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变速器总成修理（自动）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台</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2152</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3014</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吊装自动变速箱</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台</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708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908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更换气门室垫</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173</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更换凸轮轴油封</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224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382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更换曲轴前油封</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243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359</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更换曲轴后油封（手动）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453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584</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更换曲轴后油封（自动）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588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772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更换油底壳垫</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159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190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28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更换自动变速器油底壳</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202</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275</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lastRenderedPageBreak/>
              <w:t>29</w:t>
            </w:r>
          </w:p>
        </w:tc>
        <w:tc>
          <w:tcPr>
            <w:tcW w:w="3635" w:type="dxa"/>
            <w:vAlign w:val="center"/>
          </w:tcPr>
          <w:p w:rsidR="00FA2DB3" w:rsidRDefault="00C55E5A">
            <w:pPr>
              <w:widowControl/>
              <w:adjustRightInd w:val="0"/>
              <w:snapToGrid w:val="0"/>
              <w:spacing w:line="38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更换手动变速器前油封</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398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574</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更换前轮轴承</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151</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193</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更换后轮轴承</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146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197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更换前轮轴承油封</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168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更换后轮外轴承油封</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161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更换前（后）平衡杆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101</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更换前（后）平衡杆胶套</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套</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105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更换碳罐</w:t>
            </w:r>
            <w:proofErr w:type="gramEnd"/>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113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125</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四门铰链润滑</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89</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清洗三元催化器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279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521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更换三元催化器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233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295</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四轮保养</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243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397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更换正</w:t>
            </w:r>
            <w:proofErr w:type="gramEnd"/>
            <w:r>
              <w:rPr>
                <w:rFonts w:ascii="方正仿宋_GBK" w:eastAsia="方正仿宋_GBK" w:hAnsi="方正仿宋_GBK" w:cs="方正仿宋_GBK" w:hint="eastAsia"/>
                <w:color w:val="000000"/>
                <w:kern w:val="0"/>
                <w:szCs w:val="21"/>
              </w:rPr>
              <w:t>时上盖</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184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297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更换冷凝器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243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316</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43</w:t>
            </w:r>
          </w:p>
        </w:tc>
        <w:tc>
          <w:tcPr>
            <w:tcW w:w="3635" w:type="dxa"/>
            <w:vAlign w:val="center"/>
          </w:tcPr>
          <w:p w:rsidR="00FA2DB3" w:rsidRDefault="00C55E5A">
            <w:pPr>
              <w:widowControl/>
              <w:adjustRightInd w:val="0"/>
              <w:snapToGrid w:val="0"/>
              <w:spacing w:line="38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更换汽缸垫</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575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700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44</w:t>
            </w:r>
          </w:p>
        </w:tc>
        <w:tc>
          <w:tcPr>
            <w:tcW w:w="3635" w:type="dxa"/>
            <w:vAlign w:val="center"/>
          </w:tcPr>
          <w:p w:rsidR="00FA2DB3" w:rsidRDefault="00C55E5A">
            <w:pPr>
              <w:widowControl/>
              <w:adjustRightInd w:val="0"/>
              <w:snapToGrid w:val="0"/>
              <w:spacing w:line="38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电脑解码</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227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280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45</w:t>
            </w:r>
          </w:p>
        </w:tc>
        <w:tc>
          <w:tcPr>
            <w:tcW w:w="3635" w:type="dxa"/>
            <w:vAlign w:val="center"/>
          </w:tcPr>
          <w:p w:rsidR="00FA2DB3" w:rsidRDefault="00C55E5A">
            <w:pPr>
              <w:widowControl/>
              <w:adjustRightInd w:val="0"/>
              <w:snapToGrid w:val="0"/>
              <w:spacing w:line="38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更换轮胎螺栓、螺母</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102</w:t>
            </w:r>
          </w:p>
        </w:tc>
      </w:tr>
      <w:tr w:rsidR="00FA2DB3">
        <w:trPr>
          <w:trHeight w:val="23"/>
        </w:trPr>
        <w:tc>
          <w:tcPr>
            <w:tcW w:w="8343" w:type="dxa"/>
            <w:gridSpan w:val="5"/>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b/>
                <w:bCs/>
                <w:color w:val="000000"/>
                <w:kern w:val="0"/>
                <w:szCs w:val="21"/>
              </w:rPr>
              <w:t>三、单项维修作业类（43项）</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更换前制动蹄片</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车付</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117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210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更换后制动蹄片</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车付</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220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更换前制动盘（鼓）</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208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49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更换后制动盘（鼓）</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222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更换制动总泵</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200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228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更换前制动分泵</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更换后制动分泵</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更换前减震器（总成）</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153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更换后减震器（总成）</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更换上悬臂</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171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更换下悬臂</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171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更换高压线</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组</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104</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更换火花塞</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组</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85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117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59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更换点火线圈</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更换正</w:t>
            </w:r>
            <w:proofErr w:type="gramEnd"/>
            <w:r>
              <w:rPr>
                <w:rFonts w:ascii="方正仿宋_GBK" w:eastAsia="方正仿宋_GBK" w:hAnsi="方正仿宋_GBK" w:cs="方正仿宋_GBK" w:hint="eastAsia"/>
                <w:color w:val="000000"/>
                <w:kern w:val="0"/>
                <w:szCs w:val="21"/>
              </w:rPr>
              <w:t>时皮带</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329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424</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更换正</w:t>
            </w:r>
            <w:proofErr w:type="gramEnd"/>
            <w:r>
              <w:rPr>
                <w:rFonts w:ascii="方正仿宋_GBK" w:eastAsia="方正仿宋_GBK" w:hAnsi="方正仿宋_GBK" w:cs="方正仿宋_GBK" w:hint="eastAsia"/>
                <w:color w:val="000000"/>
                <w:kern w:val="0"/>
                <w:szCs w:val="21"/>
              </w:rPr>
              <w:t>时链条</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394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463</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更换正</w:t>
            </w:r>
            <w:proofErr w:type="gramEnd"/>
            <w:r>
              <w:rPr>
                <w:rFonts w:ascii="方正仿宋_GBK" w:eastAsia="方正仿宋_GBK" w:hAnsi="方正仿宋_GBK" w:cs="方正仿宋_GBK" w:hint="eastAsia"/>
                <w:color w:val="000000"/>
                <w:kern w:val="0"/>
                <w:szCs w:val="21"/>
              </w:rPr>
              <w:t>时张紧器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307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370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更换正</w:t>
            </w:r>
            <w:proofErr w:type="gramEnd"/>
            <w:r>
              <w:rPr>
                <w:rFonts w:ascii="方正仿宋_GBK" w:eastAsia="方正仿宋_GBK" w:hAnsi="方正仿宋_GBK" w:cs="方正仿宋_GBK" w:hint="eastAsia"/>
                <w:color w:val="000000"/>
                <w:kern w:val="0"/>
                <w:szCs w:val="21"/>
              </w:rPr>
              <w:t>时张紧轮</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297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368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更换离合器片</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388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606</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lastRenderedPageBreak/>
              <w:t>65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更换离合器分离轴承或拨叉</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367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552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更换离合器压板</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379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598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更换离合器总泵</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168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205</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更换离合器分泵</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143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203</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69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更换水泵</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253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297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更换机油泵</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360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372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更换汽油泵</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217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290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w:t>
            </w:r>
            <w:proofErr w:type="gramStart"/>
            <w:r>
              <w:rPr>
                <w:rFonts w:ascii="方正仿宋_GBK" w:eastAsia="方正仿宋_GBK" w:hAnsi="方正仿宋_GBK" w:cs="方正仿宋_GBK" w:hint="eastAsia"/>
                <w:color w:val="000000"/>
                <w:kern w:val="0"/>
                <w:szCs w:val="21"/>
              </w:rPr>
              <w:t>怠</w:t>
            </w:r>
            <w:proofErr w:type="gramEnd"/>
            <w:r>
              <w:rPr>
                <w:rFonts w:ascii="方正仿宋_GBK" w:eastAsia="方正仿宋_GBK" w:hAnsi="方正仿宋_GBK" w:cs="方正仿宋_GBK" w:hint="eastAsia"/>
                <w:color w:val="000000"/>
                <w:kern w:val="0"/>
                <w:szCs w:val="21"/>
              </w:rPr>
              <w:t>速电机</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107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160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更换电瓶</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51</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更换发电机</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160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199</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更换起动机</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台</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171</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217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空调系统抽空加冷媒</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198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264</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更换发电机皮带张紧器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更换发动机上水管</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71</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91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79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更换发动机下水管</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103</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更换压缩机</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台</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264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297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更换电子风扇</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152</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167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更换水箱</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220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298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更换方向机总成</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383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403</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更换方向机助力油管</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143</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更换发动机胶垫</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更换喇叭</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65</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更换横拉杆球头</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84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117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更换半轴</w:t>
            </w:r>
            <w:proofErr w:type="gramStart"/>
            <w:r>
              <w:rPr>
                <w:rFonts w:ascii="方正仿宋_GBK" w:eastAsia="方正仿宋_GBK" w:hAnsi="方正仿宋_GBK" w:cs="方正仿宋_GBK" w:hint="eastAsia"/>
                <w:color w:val="000000"/>
                <w:kern w:val="0"/>
                <w:szCs w:val="21"/>
              </w:rPr>
              <w:t>外球笼</w:t>
            </w:r>
            <w:proofErr w:type="gramEnd"/>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154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178</w:t>
            </w:r>
          </w:p>
        </w:tc>
      </w:tr>
      <w:tr w:rsidR="00FA2DB3">
        <w:trPr>
          <w:trHeight w:val="23"/>
        </w:trPr>
        <w:tc>
          <w:tcPr>
            <w:tcW w:w="8343" w:type="dxa"/>
            <w:gridSpan w:val="5"/>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b/>
                <w:bCs/>
                <w:color w:val="000000"/>
                <w:kern w:val="0"/>
                <w:szCs w:val="21"/>
              </w:rPr>
              <w:t>四、</w:t>
            </w:r>
            <w:proofErr w:type="gramStart"/>
            <w:r>
              <w:rPr>
                <w:rFonts w:ascii="方正仿宋_GBK" w:eastAsia="方正仿宋_GBK" w:hAnsi="方正仿宋_GBK" w:cs="方正仿宋_GBK" w:hint="eastAsia"/>
                <w:b/>
                <w:bCs/>
                <w:color w:val="000000"/>
                <w:kern w:val="0"/>
                <w:szCs w:val="21"/>
              </w:rPr>
              <w:t>钣</w:t>
            </w:r>
            <w:proofErr w:type="gramEnd"/>
            <w:r>
              <w:rPr>
                <w:rFonts w:ascii="方正仿宋_GBK" w:eastAsia="方正仿宋_GBK" w:hAnsi="方正仿宋_GBK" w:cs="方正仿宋_GBK" w:hint="eastAsia"/>
                <w:b/>
                <w:bCs/>
                <w:color w:val="000000"/>
                <w:kern w:val="0"/>
                <w:szCs w:val="21"/>
              </w:rPr>
              <w:t>金工、漆工作业类（17项）</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89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拆装前保险杠</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171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前保险杠喷漆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376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401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拆装后保险杠</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159</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后保险杠喷漆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根</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376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390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前、后车门喷漆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扇</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412</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468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更换前叶子板</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166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191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前叶子板喷漆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364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388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后叶子板喷漆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377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380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引擎盖喷漆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493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484</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全车喷漆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辆</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4528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6376</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99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更换玻璃升降器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142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更换中网</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117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130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lastRenderedPageBreak/>
              <w:t>101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更换车门锁块</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122</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110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更换车门外拉手</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82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拆装前档风玻璃</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294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459</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更换后视镜</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97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87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钢圈喷漆</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220</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217</w:t>
            </w:r>
          </w:p>
        </w:tc>
      </w:tr>
      <w:tr w:rsidR="00FA2DB3">
        <w:trPr>
          <w:trHeight w:val="23"/>
        </w:trPr>
        <w:tc>
          <w:tcPr>
            <w:tcW w:w="8343" w:type="dxa"/>
            <w:gridSpan w:val="5"/>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b/>
                <w:bCs/>
                <w:color w:val="000000"/>
                <w:kern w:val="0"/>
                <w:szCs w:val="21"/>
              </w:rPr>
              <w:t>五、其它（含新能源汽车）（18项）</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106</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更换电动空调压缩机</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台</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305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423</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更换动力电池</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728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720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PTC加热</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348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488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109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更换高压配电盒</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405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454</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清洗水箱</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183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299</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四轮刹车深度保养</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283</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411</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车内雾化除菌</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217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315</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更换废气阀</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proofErr w:type="gramStart"/>
            <w:r>
              <w:rPr>
                <w:rFonts w:ascii="方正仿宋_GBK" w:eastAsia="方正仿宋_GBK" w:hAnsi="方正仿宋_GBK" w:cs="方正仿宋_GBK" w:hint="eastAsia"/>
                <w:color w:val="000000"/>
                <w:kern w:val="0"/>
                <w:szCs w:val="21"/>
              </w:rPr>
              <w:t>个</w:t>
            </w:r>
            <w:proofErr w:type="gramEnd"/>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170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114</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全车抛光</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394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497</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115</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清洗内饰</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392</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548</w:t>
            </w:r>
          </w:p>
        </w:tc>
      </w:tr>
      <w:tr w:rsidR="00FA2DB3">
        <w:trPr>
          <w:trHeight w:val="23"/>
        </w:trPr>
        <w:tc>
          <w:tcPr>
            <w:tcW w:w="690" w:type="dxa"/>
            <w:vAlign w:val="center"/>
          </w:tcPr>
          <w:p w:rsidR="00FA2DB3" w:rsidRDefault="00C55E5A">
            <w:pPr>
              <w:widowControl/>
              <w:adjustRightInd w:val="0"/>
              <w:snapToGrid w:val="0"/>
              <w:spacing w:line="3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116</w:t>
            </w:r>
          </w:p>
        </w:tc>
        <w:tc>
          <w:tcPr>
            <w:tcW w:w="3635" w:type="dxa"/>
            <w:vAlign w:val="center"/>
          </w:tcPr>
          <w:p w:rsidR="00FA2DB3" w:rsidRDefault="00C55E5A">
            <w:pPr>
              <w:widowControl/>
              <w:adjustRightInd w:val="0"/>
              <w:snapToGrid w:val="0"/>
              <w:spacing w:line="30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保养（检查驱动系统、高压部件、动力电池、底盘、车身、电器系统、空调系统、动力电池静态压差、充电功能）</w:t>
            </w:r>
          </w:p>
        </w:tc>
        <w:tc>
          <w:tcPr>
            <w:tcW w:w="671" w:type="dxa"/>
            <w:vAlign w:val="center"/>
          </w:tcPr>
          <w:p w:rsidR="00FA2DB3" w:rsidRDefault="00C55E5A">
            <w:pPr>
              <w:widowControl/>
              <w:adjustRightInd w:val="0"/>
              <w:snapToGrid w:val="0"/>
              <w:spacing w:line="30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313</w:t>
            </w:r>
          </w:p>
        </w:tc>
        <w:tc>
          <w:tcPr>
            <w:tcW w:w="1653" w:type="dxa"/>
            <w:vAlign w:val="center"/>
          </w:tcPr>
          <w:p w:rsidR="00FA2DB3" w:rsidRDefault="00C55E5A">
            <w:pPr>
              <w:widowControl/>
              <w:adjustRightInd w:val="0"/>
              <w:snapToGrid w:val="0"/>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568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117</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清洗冷凝器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169</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230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118</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更换波</w:t>
            </w:r>
            <w:proofErr w:type="gramStart"/>
            <w:r>
              <w:rPr>
                <w:rFonts w:ascii="方正仿宋_GBK" w:eastAsia="方正仿宋_GBK" w:hAnsi="方正仿宋_GBK" w:cs="方正仿宋_GBK" w:hint="eastAsia"/>
                <w:color w:val="000000"/>
                <w:kern w:val="0"/>
                <w:szCs w:val="21"/>
              </w:rPr>
              <w:t>箱脚胶</w:t>
            </w:r>
            <w:proofErr w:type="gramEnd"/>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128</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143</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119</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更换仪表总成</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块</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385</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442</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120</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前挡玻璃贴膜</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张</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586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830</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121</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清洗蒸发箱</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车次</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266</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258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122</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更换节温器</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只</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144</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158</w:t>
            </w:r>
          </w:p>
        </w:tc>
      </w:tr>
      <w:tr w:rsidR="00FA2DB3">
        <w:trPr>
          <w:trHeight w:val="23"/>
        </w:trPr>
        <w:tc>
          <w:tcPr>
            <w:tcW w:w="690"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123</w:t>
            </w:r>
          </w:p>
        </w:tc>
        <w:tc>
          <w:tcPr>
            <w:tcW w:w="3635" w:type="dxa"/>
            <w:vAlign w:val="center"/>
          </w:tcPr>
          <w:p w:rsidR="00FA2DB3" w:rsidRDefault="00C55E5A">
            <w:pPr>
              <w:widowControl/>
              <w:adjustRightInd w:val="0"/>
              <w:snapToGrid w:val="0"/>
              <w:spacing w:line="38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 xml:space="preserve">倒车摄像头总成 </w:t>
            </w:r>
          </w:p>
        </w:tc>
        <w:tc>
          <w:tcPr>
            <w:tcW w:w="671"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套</w:t>
            </w:r>
          </w:p>
        </w:tc>
        <w:tc>
          <w:tcPr>
            <w:tcW w:w="1694"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207</w:t>
            </w:r>
          </w:p>
        </w:tc>
        <w:tc>
          <w:tcPr>
            <w:tcW w:w="1653" w:type="dxa"/>
            <w:vAlign w:val="center"/>
          </w:tcPr>
          <w:p w:rsidR="00FA2DB3" w:rsidRDefault="00C55E5A">
            <w:pPr>
              <w:widowControl/>
              <w:adjustRightInd w:val="0"/>
              <w:snapToGrid w:val="0"/>
              <w:spacing w:line="3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251</w:t>
            </w:r>
          </w:p>
        </w:tc>
      </w:tr>
      <w:tr w:rsidR="00FA2DB3">
        <w:trPr>
          <w:trHeight w:val="23"/>
        </w:trPr>
        <w:tc>
          <w:tcPr>
            <w:tcW w:w="8343" w:type="dxa"/>
            <w:gridSpan w:val="5"/>
            <w:vAlign w:val="center"/>
          </w:tcPr>
          <w:p w:rsidR="00FA2DB3" w:rsidRDefault="00C55E5A">
            <w:pPr>
              <w:widowControl/>
              <w:adjustRightInd w:val="0"/>
              <w:snapToGrid w:val="0"/>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注：维修123项以外的作业项工时费计算，以维修同等车型社会车辆工时费为基准价</w:t>
            </w:r>
            <w:r>
              <w:rPr>
                <w:rFonts w:ascii="Arial" w:eastAsia="方正仿宋_GBK" w:hAnsi="Arial" w:cs="Arial"/>
                <w:color w:val="000000"/>
                <w:kern w:val="0"/>
                <w:szCs w:val="21"/>
              </w:rPr>
              <w:t>×</w:t>
            </w:r>
            <w:r>
              <w:rPr>
                <w:rFonts w:ascii="方正仿宋_GBK" w:eastAsia="方正仿宋_GBK" w:hAnsi="方正仿宋_GBK" w:cs="方正仿宋_GBK" w:hint="eastAsia"/>
                <w:color w:val="000000"/>
                <w:kern w:val="0"/>
                <w:szCs w:val="21"/>
              </w:rPr>
              <w:t>中标折扣。合同执行过程中，作业项目的具体结算费用=上述列表对应价格</w:t>
            </w:r>
            <w:r>
              <w:rPr>
                <w:rFonts w:ascii="Arial" w:eastAsia="方正仿宋_GBK" w:hAnsi="Arial" w:cs="Arial"/>
                <w:color w:val="000000"/>
                <w:kern w:val="0"/>
                <w:szCs w:val="21"/>
              </w:rPr>
              <w:t>×</w:t>
            </w:r>
            <w:r>
              <w:rPr>
                <w:rFonts w:ascii="方正仿宋_GBK" w:eastAsia="方正仿宋_GBK" w:hAnsi="方正仿宋_GBK" w:cs="方正仿宋_GBK" w:hint="eastAsia"/>
                <w:color w:val="000000"/>
                <w:kern w:val="0"/>
                <w:szCs w:val="21"/>
              </w:rPr>
              <w:t>中标折扣。</w:t>
            </w:r>
          </w:p>
        </w:tc>
      </w:tr>
    </w:tbl>
    <w:p w:rsidR="00FA2DB3" w:rsidRDefault="00FA2DB3">
      <w:pPr>
        <w:snapToGrid w:val="0"/>
        <w:spacing w:line="520" w:lineRule="exact"/>
        <w:ind w:firstLineChars="200" w:firstLine="480"/>
        <w:jc w:val="center"/>
        <w:rPr>
          <w:rFonts w:ascii="宋体" w:eastAsia="宋体" w:hAnsi="宋体" w:cs="Times New Roman"/>
          <w:color w:val="000000"/>
          <w:sz w:val="24"/>
          <w:szCs w:val="24"/>
        </w:rPr>
      </w:pPr>
    </w:p>
    <w:p w:rsidR="00FA2DB3" w:rsidRDefault="00FA2DB3">
      <w:pPr>
        <w:pStyle w:val="aa"/>
        <w:shd w:val="clear" w:color="auto" w:fill="FFFFFF"/>
        <w:spacing w:before="0" w:beforeAutospacing="0" w:after="0" w:afterAutospacing="0" w:line="520" w:lineRule="exact"/>
        <w:rPr>
          <w:rFonts w:asciiTheme="minorEastAsia" w:eastAsiaTheme="minorEastAsia" w:hAnsiTheme="minorEastAsia"/>
          <w:sz w:val="28"/>
          <w:szCs w:val="28"/>
        </w:rPr>
      </w:pPr>
    </w:p>
    <w:p w:rsidR="00FA2DB3" w:rsidRDefault="00C55E5A">
      <w:pPr>
        <w:pStyle w:val="2"/>
        <w:pageBreakBefore/>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二、资格文件</w:t>
      </w:r>
      <w:bookmarkEnd w:id="10"/>
    </w:p>
    <w:p w:rsidR="00FA2DB3" w:rsidRDefault="00FA2DB3">
      <w:pPr>
        <w:tabs>
          <w:tab w:val="left" w:pos="6300"/>
        </w:tabs>
        <w:snapToGrid w:val="0"/>
        <w:spacing w:line="52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20" w:lineRule="exact"/>
        <w:ind w:firstLine="57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（一）营业执照（副本）或事业单位法人证书（副本）复印件</w:t>
      </w:r>
    </w:p>
    <w:p w:rsidR="00FA2DB3" w:rsidRDefault="00FA2DB3">
      <w:pPr>
        <w:tabs>
          <w:tab w:val="left" w:pos="6300"/>
        </w:tabs>
        <w:snapToGrid w:val="0"/>
        <w:spacing w:line="520" w:lineRule="exact"/>
        <w:ind w:firstLine="570"/>
        <w:rPr>
          <w:rFonts w:ascii="方正楷体_GBK" w:eastAsia="方正楷体_GBK" w:hAnsi="方正楷体_GBK" w:cs="方正楷体_GBK"/>
          <w:sz w:val="32"/>
          <w:szCs w:val="32"/>
        </w:rPr>
      </w:pPr>
    </w:p>
    <w:p w:rsidR="00FA2DB3" w:rsidRDefault="00C55E5A">
      <w:pPr>
        <w:tabs>
          <w:tab w:val="left" w:pos="6300"/>
        </w:tabs>
        <w:snapToGrid w:val="0"/>
        <w:spacing w:line="520" w:lineRule="exact"/>
        <w:ind w:firstLine="57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（二）组织机构代码证复印件</w:t>
      </w:r>
    </w:p>
    <w:p w:rsidR="00FA2DB3" w:rsidRDefault="00FA2DB3">
      <w:pPr>
        <w:tabs>
          <w:tab w:val="left" w:pos="6300"/>
        </w:tabs>
        <w:snapToGrid w:val="0"/>
        <w:spacing w:line="52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说明：报价人按“五证合一”登记制度办理营业执照的，</w:t>
      </w:r>
      <w:r>
        <w:rPr>
          <w:rFonts w:ascii="方正仿宋_GBK" w:eastAsia="方正仿宋_GBK" w:hAnsi="方正仿宋_GBK" w:cs="方正仿宋_GBK" w:hint="eastAsia"/>
          <w:kern w:val="0"/>
          <w:sz w:val="28"/>
          <w:szCs w:val="28"/>
        </w:rPr>
        <w:t>组织机构代码证、税务登记证（副本）和社会保险登记证</w:t>
      </w:r>
      <w:r>
        <w:rPr>
          <w:rFonts w:ascii="方正仿宋_GBK" w:eastAsia="方正仿宋_GBK" w:hAnsi="方正仿宋_GBK" w:cs="方正仿宋_GBK" w:hint="eastAsia"/>
          <w:sz w:val="28"/>
          <w:szCs w:val="28"/>
        </w:rPr>
        <w:t>以报价人所提供的营业执照（副本）复印件为准。</w:t>
      </w:r>
    </w:p>
    <w:p w:rsidR="00FA2DB3" w:rsidRDefault="00FA2DB3">
      <w:pPr>
        <w:tabs>
          <w:tab w:val="left" w:pos="6300"/>
        </w:tabs>
        <w:snapToGrid w:val="0"/>
        <w:spacing w:line="520" w:lineRule="exact"/>
        <w:ind w:firstLine="570"/>
        <w:rPr>
          <w:rFonts w:ascii="方正仿宋_GBK" w:eastAsia="方正仿宋_GBK" w:hAnsi="方正仿宋_GBK" w:cs="方正仿宋_GBK"/>
          <w:sz w:val="32"/>
          <w:szCs w:val="32"/>
        </w:rPr>
      </w:pPr>
    </w:p>
    <w:p w:rsidR="00FA2DB3" w:rsidRDefault="00FA2DB3">
      <w:pPr>
        <w:tabs>
          <w:tab w:val="left" w:pos="6300"/>
        </w:tabs>
        <w:snapToGrid w:val="0"/>
        <w:spacing w:line="500" w:lineRule="exact"/>
        <w:ind w:firstLine="570"/>
        <w:rPr>
          <w:rFonts w:ascii="宋体" w:eastAsia="宋体" w:hAnsi="宋体" w:cs="宋体"/>
          <w:sz w:val="24"/>
          <w:szCs w:val="24"/>
        </w:rPr>
      </w:pPr>
    </w:p>
    <w:p w:rsidR="00FA2DB3" w:rsidRDefault="00C55E5A">
      <w:pPr>
        <w:widowControl/>
        <w:spacing w:line="560" w:lineRule="exact"/>
        <w:ind w:firstLineChars="200" w:firstLine="480"/>
        <w:jc w:val="left"/>
        <w:rPr>
          <w:rFonts w:ascii="方正楷体_GBK" w:eastAsia="方正楷体_GBK" w:hAnsi="方正楷体_GBK" w:cs="方正楷体_GBK"/>
          <w:sz w:val="32"/>
          <w:szCs w:val="32"/>
        </w:rPr>
      </w:pPr>
      <w:r>
        <w:rPr>
          <w:rFonts w:ascii="宋体" w:eastAsia="宋体" w:hAnsi="宋体" w:cs="宋体" w:hint="eastAsia"/>
          <w:sz w:val="24"/>
          <w:szCs w:val="24"/>
        </w:rPr>
        <w:br w:type="page"/>
      </w:r>
      <w:r>
        <w:rPr>
          <w:rFonts w:ascii="方正楷体_GBK" w:eastAsia="方正楷体_GBK" w:hAnsi="方正楷体_GBK" w:cs="方正楷体_GBK" w:hint="eastAsia"/>
          <w:sz w:val="32"/>
          <w:szCs w:val="32"/>
        </w:rPr>
        <w:lastRenderedPageBreak/>
        <w:t>（三）法定代表人身份证明书（格式）</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项目名称：重庆高速公路集团有限公司后勤管理服务中心车辆定点维修服务                       </w:t>
      </w: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致：重庆高速公路集团有限公司后勤管理服务中心</w:t>
      </w:r>
    </w:p>
    <w:p w:rsidR="00FA2DB3" w:rsidRDefault="00C55E5A">
      <w:pPr>
        <w:tabs>
          <w:tab w:val="left" w:pos="6300"/>
        </w:tabs>
        <w:snapToGrid w:val="0"/>
        <w:spacing w:line="560" w:lineRule="exact"/>
        <w:ind w:firstLineChars="337" w:firstLine="107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（法定代表人姓名）</w:t>
      </w:r>
      <w:r>
        <w:rPr>
          <w:rFonts w:ascii="方正仿宋_GBK" w:eastAsia="方正仿宋_GBK" w:hAnsi="方正仿宋_GBK" w:cs="方正仿宋_GBK" w:hint="eastAsia"/>
          <w:sz w:val="32"/>
          <w:szCs w:val="32"/>
        </w:rPr>
        <w:t>在</w:t>
      </w:r>
      <w:r>
        <w:rPr>
          <w:rFonts w:ascii="方正仿宋_GBK" w:eastAsia="方正仿宋_GBK" w:hAnsi="方正仿宋_GBK" w:cs="方正仿宋_GBK" w:hint="eastAsia"/>
          <w:sz w:val="32"/>
          <w:szCs w:val="32"/>
          <w:u w:val="single"/>
        </w:rPr>
        <w:t>（报价人名称）</w:t>
      </w:r>
      <w:r>
        <w:rPr>
          <w:rFonts w:ascii="方正仿宋_GBK" w:eastAsia="方正仿宋_GBK" w:hAnsi="方正仿宋_GBK" w:cs="方正仿宋_GBK" w:hint="eastAsia"/>
          <w:sz w:val="32"/>
          <w:szCs w:val="32"/>
        </w:rPr>
        <w:t>任</w:t>
      </w:r>
      <w:r>
        <w:rPr>
          <w:rFonts w:ascii="方正仿宋_GBK" w:eastAsia="方正仿宋_GBK" w:hAnsi="方正仿宋_GBK" w:cs="方正仿宋_GBK" w:hint="eastAsia"/>
          <w:sz w:val="32"/>
          <w:szCs w:val="32"/>
          <w:u w:val="single"/>
        </w:rPr>
        <w:t>（职务名称）</w:t>
      </w:r>
      <w:r>
        <w:rPr>
          <w:rFonts w:ascii="方正仿宋_GBK" w:eastAsia="方正仿宋_GBK" w:hAnsi="方正仿宋_GBK" w:cs="方正仿宋_GBK" w:hint="eastAsia"/>
          <w:sz w:val="32"/>
          <w:szCs w:val="32"/>
        </w:rPr>
        <w:t>职务，是</w:t>
      </w:r>
      <w:r>
        <w:rPr>
          <w:rFonts w:ascii="方正仿宋_GBK" w:eastAsia="方正仿宋_GBK" w:hAnsi="方正仿宋_GBK" w:cs="方正仿宋_GBK" w:hint="eastAsia"/>
          <w:sz w:val="32"/>
          <w:szCs w:val="32"/>
          <w:u w:val="single"/>
        </w:rPr>
        <w:t>（报价人名称）</w:t>
      </w:r>
      <w:r>
        <w:rPr>
          <w:rFonts w:ascii="方正仿宋_GBK" w:eastAsia="方正仿宋_GBK" w:hAnsi="方正仿宋_GBK" w:cs="方正仿宋_GBK" w:hint="eastAsia"/>
          <w:sz w:val="32"/>
          <w:szCs w:val="32"/>
        </w:rPr>
        <w:t>的法定代表人。</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（报价人公章）</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（附：法定代表人身份证正反面复印件）</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FA2DB3">
      <w:pPr>
        <w:tabs>
          <w:tab w:val="left" w:pos="6300"/>
        </w:tabs>
        <w:snapToGrid w:val="0"/>
        <w:spacing w:line="500" w:lineRule="exact"/>
        <w:ind w:firstLine="570"/>
        <w:rPr>
          <w:rFonts w:ascii="宋体" w:eastAsia="宋体" w:hAnsi="宋体" w:cs="宋体"/>
          <w:sz w:val="24"/>
          <w:szCs w:val="24"/>
        </w:rPr>
      </w:pPr>
    </w:p>
    <w:p w:rsidR="00FA2DB3" w:rsidRDefault="00FA2DB3">
      <w:pPr>
        <w:tabs>
          <w:tab w:val="left" w:pos="6300"/>
        </w:tabs>
        <w:snapToGrid w:val="0"/>
        <w:spacing w:line="500" w:lineRule="exact"/>
        <w:ind w:firstLine="570"/>
        <w:rPr>
          <w:rFonts w:ascii="宋体" w:eastAsia="宋体" w:hAnsi="宋体" w:cs="宋体"/>
          <w:sz w:val="24"/>
          <w:szCs w:val="24"/>
        </w:rPr>
      </w:pPr>
    </w:p>
    <w:p w:rsidR="00FA2DB3" w:rsidRDefault="00FA2DB3">
      <w:pPr>
        <w:tabs>
          <w:tab w:val="left" w:pos="6300"/>
        </w:tabs>
        <w:snapToGrid w:val="0"/>
        <w:spacing w:line="500" w:lineRule="exact"/>
        <w:ind w:firstLine="570"/>
        <w:rPr>
          <w:rFonts w:ascii="宋体" w:eastAsia="宋体" w:hAnsi="宋体" w:cs="宋体"/>
          <w:sz w:val="24"/>
          <w:szCs w:val="24"/>
        </w:rPr>
      </w:pPr>
    </w:p>
    <w:p w:rsidR="00FA2DB3" w:rsidRDefault="00FA2DB3">
      <w:pPr>
        <w:tabs>
          <w:tab w:val="left" w:pos="6300"/>
        </w:tabs>
        <w:snapToGrid w:val="0"/>
        <w:spacing w:line="500" w:lineRule="exact"/>
        <w:ind w:firstLine="570"/>
        <w:rPr>
          <w:rFonts w:ascii="宋体" w:eastAsia="宋体" w:hAnsi="宋体" w:cs="宋体"/>
          <w:sz w:val="24"/>
          <w:szCs w:val="24"/>
        </w:rPr>
      </w:pPr>
    </w:p>
    <w:p w:rsidR="00FA2DB3" w:rsidRDefault="00C55E5A">
      <w:pPr>
        <w:tabs>
          <w:tab w:val="left" w:pos="6300"/>
        </w:tabs>
        <w:snapToGrid w:val="0"/>
        <w:spacing w:line="560" w:lineRule="exact"/>
        <w:ind w:firstLine="570"/>
        <w:rPr>
          <w:rFonts w:ascii="方正楷体_GBK" w:eastAsia="方正楷体_GBK" w:hAnsi="方正楷体_GBK" w:cs="方正楷体_GBK"/>
          <w:sz w:val="32"/>
          <w:szCs w:val="32"/>
        </w:rPr>
      </w:pPr>
      <w:r>
        <w:rPr>
          <w:rFonts w:ascii="宋体" w:eastAsia="宋体" w:hAnsi="宋体" w:cs="宋体" w:hint="eastAsia"/>
          <w:sz w:val="24"/>
          <w:szCs w:val="24"/>
        </w:rPr>
        <w:br w:type="column"/>
      </w:r>
      <w:r>
        <w:rPr>
          <w:rFonts w:ascii="方正楷体_GBK" w:eastAsia="方正楷体_GBK" w:hAnsi="方正楷体_GBK" w:cs="方正楷体_GBK" w:hint="eastAsia"/>
          <w:sz w:val="32"/>
          <w:szCs w:val="32"/>
        </w:rPr>
        <w:lastRenderedPageBreak/>
        <w:t>（四）法定代表人授权委托书（格式）</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项目名称：重庆高速公路集团有限公司后勤管理服务中心车辆定点维修服务                       </w:t>
      </w: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致：重庆高速公路集团有限公司后勤管理服务中心</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（报价人法定代表人名称）</w:t>
      </w:r>
      <w:r>
        <w:rPr>
          <w:rFonts w:ascii="方正仿宋_GBK" w:eastAsia="方正仿宋_GBK" w:hAnsi="方正仿宋_GBK" w:cs="方正仿宋_GBK" w:hint="eastAsia"/>
          <w:sz w:val="32"/>
          <w:szCs w:val="32"/>
        </w:rPr>
        <w:t>是</w:t>
      </w:r>
      <w:r>
        <w:rPr>
          <w:rFonts w:ascii="方正仿宋_GBK" w:eastAsia="方正仿宋_GBK" w:hAnsi="方正仿宋_GBK" w:cs="方正仿宋_GBK" w:hint="eastAsia"/>
          <w:sz w:val="32"/>
          <w:szCs w:val="32"/>
          <w:u w:val="single"/>
        </w:rPr>
        <w:t>（报价人名称）</w:t>
      </w:r>
      <w:r>
        <w:rPr>
          <w:rFonts w:ascii="方正仿宋_GBK" w:eastAsia="方正仿宋_GBK" w:hAnsi="方正仿宋_GBK" w:cs="方正仿宋_GBK" w:hint="eastAsia"/>
          <w:sz w:val="32"/>
          <w:szCs w:val="32"/>
        </w:rPr>
        <w:t>的法定代表人，特授权</w:t>
      </w:r>
      <w:r>
        <w:rPr>
          <w:rFonts w:ascii="方正仿宋_GBK" w:eastAsia="方正仿宋_GBK" w:hAnsi="方正仿宋_GBK" w:cs="方正仿宋_GBK" w:hint="eastAsia"/>
          <w:sz w:val="32"/>
          <w:szCs w:val="32"/>
          <w:u w:val="single"/>
        </w:rPr>
        <w:t>（被授权人姓名及身份证代码）</w:t>
      </w:r>
      <w:r>
        <w:rPr>
          <w:rFonts w:ascii="方正仿宋_GBK" w:eastAsia="方正仿宋_GBK" w:hAnsi="方正仿宋_GBK" w:cs="方正仿宋_GBK" w:hint="eastAsia"/>
          <w:sz w:val="32"/>
          <w:szCs w:val="32"/>
        </w:rPr>
        <w:t>代表我单位全权办理上述项目的投标、谈判、签约等具体工作，并签署全部有关文件、协议及合同。</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我单位对被授权人的签字负全部责任。</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在撤消授权的书面通知以前，本授权书一直有效。被授权人在授权书有效期内签署的所有文件不因授权的撤消而失效。</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FA2DB3">
      <w:pPr>
        <w:pStyle w:val="Default"/>
      </w:pPr>
    </w:p>
    <w:p w:rsidR="00FA2DB3" w:rsidRDefault="00C55E5A">
      <w:pPr>
        <w:tabs>
          <w:tab w:val="left" w:pos="6300"/>
        </w:tabs>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被授权人：                  报价人法定代表人：</w:t>
      </w:r>
    </w:p>
    <w:p w:rsidR="00FA2DB3" w:rsidRDefault="00C55E5A">
      <w:pPr>
        <w:tabs>
          <w:tab w:val="left" w:pos="6300"/>
        </w:tabs>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（签字或盖章）                  （签字或盖章）</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FA2DB3">
      <w:pPr>
        <w:pStyle w:val="Default"/>
      </w:pPr>
    </w:p>
    <w:p w:rsidR="00FA2DB3" w:rsidRDefault="00C55E5A">
      <w:pPr>
        <w:tabs>
          <w:tab w:val="left" w:pos="6300"/>
        </w:tabs>
        <w:snapToGrid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（附：被授权人身份证正反面复印件）</w:t>
      </w:r>
    </w:p>
    <w:p w:rsidR="00FA2DB3" w:rsidRDefault="00C55E5A">
      <w:pPr>
        <w:tabs>
          <w:tab w:val="left" w:pos="6300"/>
        </w:tabs>
        <w:snapToGrid w:val="0"/>
        <w:spacing w:line="560" w:lineRule="exact"/>
        <w:ind w:right="2400" w:firstLineChars="1500" w:firstLine="48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（报价人公章）</w:t>
      </w:r>
    </w:p>
    <w:p w:rsidR="00FA2DB3" w:rsidRDefault="00C55E5A">
      <w:pPr>
        <w:tabs>
          <w:tab w:val="left" w:pos="6300"/>
        </w:tabs>
        <w:snapToGrid w:val="0"/>
        <w:spacing w:line="560" w:lineRule="exact"/>
        <w:ind w:right="1760" w:firstLineChars="1600" w:firstLine="51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FA2DB3" w:rsidRDefault="00FA2DB3">
      <w:pPr>
        <w:tabs>
          <w:tab w:val="left" w:pos="6300"/>
        </w:tabs>
        <w:snapToGrid w:val="0"/>
        <w:spacing w:line="560" w:lineRule="exact"/>
        <w:ind w:right="480" w:firstLine="570"/>
        <w:jc w:val="right"/>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right="480" w:firstLine="57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注：若为法定代表人办理并签署报价文件的，不提供此文件。</w:t>
      </w:r>
    </w:p>
    <w:p w:rsidR="00FA2DB3" w:rsidRDefault="00FA2DB3">
      <w:pPr>
        <w:tabs>
          <w:tab w:val="left" w:pos="6300"/>
        </w:tabs>
        <w:snapToGrid w:val="0"/>
        <w:spacing w:line="560" w:lineRule="exact"/>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570"/>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br w:type="page"/>
      </w:r>
      <w:r>
        <w:rPr>
          <w:rFonts w:ascii="方正楷体_GBK" w:eastAsia="方正楷体_GBK" w:hAnsi="方正楷体_GBK" w:cs="方正楷体_GBK" w:hint="eastAsia"/>
          <w:sz w:val="32"/>
          <w:szCs w:val="32"/>
        </w:rPr>
        <w:lastRenderedPageBreak/>
        <w:t>（五）书面声明</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项目名称：重庆高速公路集团有限公司后勤管理服务中心车辆定点维修服务                       </w:t>
      </w: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致：重庆高速公路集团有限公司后勤管理服务中心</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（报价人名称）</w:t>
      </w:r>
      <w:r>
        <w:rPr>
          <w:rFonts w:ascii="方正仿宋_GBK" w:eastAsia="方正仿宋_GBK" w:hAnsi="方正仿宋_GBK" w:cs="方正仿宋_GBK" w:hint="eastAsia"/>
          <w:sz w:val="32"/>
          <w:szCs w:val="32"/>
        </w:rPr>
        <w:t>郑重声明，我公司具有良好的商业信誉，具有履行合同所必需的设备和专业技术能力，参加本项目采购活动前三年内无重大违法活动记录，同时为中华人民共和国境内依法注册的</w:t>
      </w:r>
      <w:proofErr w:type="gramStart"/>
      <w:r>
        <w:rPr>
          <w:rFonts w:ascii="方正仿宋_GBK" w:eastAsia="方正仿宋_GBK" w:hAnsi="方正仿宋_GBK" w:cs="方正仿宋_GBK" w:hint="eastAsia"/>
          <w:sz w:val="32"/>
          <w:szCs w:val="32"/>
        </w:rPr>
        <w:t>非外资</w:t>
      </w:r>
      <w:proofErr w:type="gramEnd"/>
      <w:r>
        <w:rPr>
          <w:rFonts w:ascii="方正仿宋_GBK" w:eastAsia="方正仿宋_GBK" w:hAnsi="方正仿宋_GBK" w:cs="方正仿宋_GBK" w:hint="eastAsia"/>
          <w:sz w:val="32"/>
          <w:szCs w:val="32"/>
        </w:rPr>
        <w:t>独资或</w:t>
      </w:r>
      <w:proofErr w:type="gramStart"/>
      <w:r>
        <w:rPr>
          <w:rFonts w:ascii="方正仿宋_GBK" w:eastAsia="方正仿宋_GBK" w:hAnsi="方正仿宋_GBK" w:cs="方正仿宋_GBK" w:hint="eastAsia"/>
          <w:sz w:val="32"/>
          <w:szCs w:val="32"/>
        </w:rPr>
        <w:t>非外资</w:t>
      </w:r>
      <w:proofErr w:type="gramEnd"/>
      <w:r>
        <w:rPr>
          <w:rFonts w:ascii="方正仿宋_GBK" w:eastAsia="方正仿宋_GBK" w:hAnsi="方正仿宋_GBK" w:cs="方正仿宋_GBK" w:hint="eastAsia"/>
          <w:sz w:val="32"/>
          <w:szCs w:val="32"/>
        </w:rPr>
        <w:t>控股企业</w:t>
      </w:r>
      <w:proofErr w:type="gramStart"/>
      <w:r>
        <w:rPr>
          <w:rFonts w:ascii="方正仿宋_GBK" w:eastAsia="方正仿宋_GBK" w:hAnsi="方正仿宋_GBK" w:cs="方正仿宋_GBK" w:hint="eastAsia"/>
          <w:sz w:val="32"/>
          <w:szCs w:val="32"/>
        </w:rPr>
        <w:t>或非含外资</w:t>
      </w:r>
      <w:proofErr w:type="gramEnd"/>
      <w:r>
        <w:rPr>
          <w:rFonts w:ascii="方正仿宋_GBK" w:eastAsia="方正仿宋_GBK" w:hAnsi="方正仿宋_GBK" w:cs="方正仿宋_GBK" w:hint="eastAsia"/>
          <w:sz w:val="32"/>
          <w:szCs w:val="32"/>
        </w:rPr>
        <w:t>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right="424"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（报价人公章）</w:t>
      </w:r>
    </w:p>
    <w:p w:rsidR="00FA2DB3" w:rsidRDefault="00C55E5A">
      <w:pPr>
        <w:tabs>
          <w:tab w:val="left" w:pos="6300"/>
        </w:tabs>
        <w:snapToGrid w:val="0"/>
        <w:spacing w:line="560" w:lineRule="exact"/>
        <w:ind w:right="480"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FA2DB3" w:rsidRDefault="00FA2DB3">
      <w:pPr>
        <w:snapToGrid w:val="0"/>
        <w:spacing w:line="560" w:lineRule="exact"/>
        <w:ind w:firstLineChars="200" w:firstLine="640"/>
        <w:rPr>
          <w:rFonts w:ascii="方正仿宋_GBK" w:eastAsia="方正仿宋_GBK" w:hAnsi="方正仿宋_GBK" w:cs="方正仿宋_GBK"/>
          <w:sz w:val="32"/>
          <w:szCs w:val="32"/>
        </w:rPr>
      </w:pPr>
    </w:p>
    <w:p w:rsidR="00FA2DB3" w:rsidRDefault="00FA2DB3">
      <w:pPr>
        <w:pStyle w:val="Default"/>
        <w:rPr>
          <w:rFonts w:ascii="方正仿宋_GBK" w:eastAsia="方正仿宋_GBK" w:hAnsi="方正仿宋_GBK" w:cs="方正仿宋_GBK"/>
          <w:sz w:val="32"/>
          <w:szCs w:val="32"/>
        </w:rPr>
      </w:pPr>
    </w:p>
    <w:p w:rsidR="00FA2DB3" w:rsidRDefault="00FA2DB3">
      <w:pPr>
        <w:pStyle w:val="Default"/>
        <w:rPr>
          <w:rFonts w:ascii="方正仿宋_GBK" w:eastAsia="方正仿宋_GBK" w:hAnsi="方正仿宋_GBK" w:cs="方正仿宋_GBK"/>
          <w:sz w:val="32"/>
          <w:szCs w:val="32"/>
        </w:rPr>
      </w:pPr>
    </w:p>
    <w:p w:rsidR="00FA2DB3" w:rsidRDefault="00FA2DB3">
      <w:pPr>
        <w:pStyle w:val="Default"/>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57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（六）汽车维修行业技术审查合格证（或备案证明），特定资格证明材料。</w:t>
      </w:r>
    </w:p>
    <w:p w:rsidR="00FA2DB3" w:rsidRDefault="00C55E5A">
      <w:pPr>
        <w:tabs>
          <w:tab w:val="left" w:pos="6300"/>
        </w:tabs>
        <w:snapToGrid w:val="0"/>
        <w:spacing w:line="560" w:lineRule="exact"/>
        <w:ind w:firstLine="57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（七）重庆市2023-2025年市级党政机关、事业单位公务用车维修定点服务商采购名单证明文件。</w:t>
      </w:r>
    </w:p>
    <w:p w:rsidR="00FA2DB3" w:rsidRDefault="00C55E5A">
      <w:pPr>
        <w:tabs>
          <w:tab w:val="left" w:pos="6300"/>
        </w:tabs>
        <w:snapToGrid w:val="0"/>
        <w:spacing w:line="560" w:lineRule="exact"/>
        <w:ind w:firstLine="57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（八）距离查验文件（可截图打印），以高德地图导航为准。 </w:t>
      </w:r>
    </w:p>
    <w:p w:rsidR="00FA2DB3" w:rsidRDefault="00C55E5A">
      <w:pPr>
        <w:tabs>
          <w:tab w:val="left" w:pos="6300"/>
        </w:tabs>
        <w:snapToGrid w:val="0"/>
        <w:spacing w:line="5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FA2DB3" w:rsidRDefault="00C55E5A">
      <w:pPr>
        <w:pStyle w:val="2"/>
        <w:pageBreakBefore/>
        <w:spacing w:line="500" w:lineRule="exact"/>
        <w:rPr>
          <w:rFonts w:ascii="方正黑体_GBK" w:eastAsia="方正黑体_GBK" w:hAnsi="方正黑体_GBK" w:cs="方正黑体_GBK"/>
          <w:sz w:val="32"/>
          <w:szCs w:val="32"/>
        </w:rPr>
      </w:pPr>
      <w:bookmarkStart w:id="12" w:name="_Toc17387014"/>
      <w:bookmarkStart w:id="13" w:name="_Toc493178791"/>
      <w:bookmarkStart w:id="14" w:name="_Toc492721039"/>
      <w:r>
        <w:rPr>
          <w:rFonts w:ascii="方正黑体_GBK" w:eastAsia="方正黑体_GBK" w:hAnsi="方正黑体_GBK" w:cs="方正黑体_GBK" w:hint="eastAsia"/>
          <w:sz w:val="32"/>
          <w:szCs w:val="32"/>
        </w:rPr>
        <w:lastRenderedPageBreak/>
        <w:t>三、商务文件</w:t>
      </w:r>
      <w:bookmarkEnd w:id="12"/>
      <w:bookmarkEnd w:id="13"/>
      <w:bookmarkEnd w:id="14"/>
    </w:p>
    <w:p w:rsidR="00FA2DB3" w:rsidRDefault="00C55E5A" w:rsidP="00535D40">
      <w:pPr>
        <w:snapToGrid w:val="0"/>
        <w:spacing w:beforeLines="50" w:line="50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（一）投标函（格式）</w:t>
      </w:r>
    </w:p>
    <w:p w:rsidR="00FA2DB3" w:rsidRDefault="00C55E5A">
      <w:pPr>
        <w:tabs>
          <w:tab w:val="left" w:pos="6300"/>
        </w:tabs>
        <w:snapToGrid w:val="0"/>
        <w:spacing w:line="56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致：重庆高速公路集团有限公司后勤管理服务中心</w:t>
      </w:r>
    </w:p>
    <w:p w:rsidR="00FA2DB3" w:rsidRDefault="00C55E5A">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（报价人名称）</w:t>
      </w:r>
      <w:r>
        <w:rPr>
          <w:rFonts w:ascii="方正仿宋_GBK" w:eastAsia="方正仿宋_GBK" w:hAnsi="方正仿宋_GBK" w:cs="方正仿宋_GBK" w:hint="eastAsia"/>
          <w:sz w:val="32"/>
          <w:szCs w:val="32"/>
        </w:rPr>
        <w:t>系中华人民共和国合法企业，注册地址：</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。我方就参加本次投标有关事项郑重声明如下：</w:t>
      </w:r>
    </w:p>
    <w:p w:rsidR="00FA2DB3" w:rsidRDefault="00C55E5A">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一、我方完全理解并接受该项目询价文件所有要求。</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二、我方提交的所有报价文件、资料都是准确和真实的，如有虚假或隐瞒，我方愿意承担一切法律责任。</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三、我方承诺按照询价文件要求，提供询价项目的技术服务。</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四、我方按询价文件要求提交的报价文件为：报价文件正本</w:t>
      </w:r>
      <w:r>
        <w:rPr>
          <w:rFonts w:ascii="方正仿宋_GBK" w:eastAsia="方正仿宋_GBK" w:hAnsi="方正仿宋_GBK" w:cs="方正仿宋_GBK" w:hint="eastAsia"/>
          <w:sz w:val="32"/>
          <w:szCs w:val="32"/>
          <w:u w:val="single"/>
        </w:rPr>
        <w:t>1份</w:t>
      </w:r>
      <w:r>
        <w:rPr>
          <w:rFonts w:ascii="方正仿宋_GBK" w:eastAsia="方正仿宋_GBK" w:hAnsi="方正仿宋_GBK" w:cs="方正仿宋_GBK" w:hint="eastAsia"/>
          <w:sz w:val="32"/>
          <w:szCs w:val="32"/>
        </w:rPr>
        <w:t>，副本</w:t>
      </w:r>
      <w:r>
        <w:rPr>
          <w:rFonts w:ascii="方正仿宋_GBK" w:eastAsia="方正仿宋_GBK" w:hAnsi="方正仿宋_GBK" w:cs="方正仿宋_GBK" w:hint="eastAsia"/>
          <w:sz w:val="32"/>
          <w:szCs w:val="32"/>
          <w:u w:val="single"/>
        </w:rPr>
        <w:t>1份</w:t>
      </w:r>
      <w:r>
        <w:rPr>
          <w:rFonts w:ascii="方正仿宋_GBK" w:eastAsia="方正仿宋_GBK" w:hAnsi="方正仿宋_GBK" w:cs="方正仿宋_GBK" w:hint="eastAsia"/>
          <w:sz w:val="32"/>
          <w:szCs w:val="32"/>
        </w:rPr>
        <w:t>。</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五、我方承诺：本次投标的折扣有效期为整个合同有效期。</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六、我方投标报价为闭口价。即在投标有效期和合同有效期内，该报价固定不变。</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七、如果我方中标，我方将履行询价文件中规定的各项要求以及我方报价文件的各项承诺，按《政府采购法》《民法典》及合同约定条款承担我方责任。</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八、我方未为询价项目提供整体设计、规范编制或者项目管理、监理、检测等服务。</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九、我方理解，最低报价不是中标的唯一条件。</w:t>
      </w:r>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十、若我方中标，愿意按有关规定及询价文件要求执行。</w:t>
      </w:r>
    </w:p>
    <w:p w:rsidR="00FA2DB3" w:rsidRDefault="00FA2DB3">
      <w:pPr>
        <w:tabs>
          <w:tab w:val="left" w:pos="6300"/>
        </w:tabs>
        <w:snapToGrid w:val="0"/>
        <w:spacing w:line="560" w:lineRule="exact"/>
        <w:ind w:firstLine="570"/>
        <w:rPr>
          <w:rFonts w:ascii="方正仿宋_GBK" w:eastAsia="方正仿宋_GBK" w:hAnsi="方正仿宋_GBK" w:cs="方正仿宋_GBK"/>
          <w:sz w:val="32"/>
          <w:szCs w:val="32"/>
        </w:rPr>
      </w:pPr>
    </w:p>
    <w:p w:rsidR="00FA2DB3" w:rsidRDefault="00C55E5A">
      <w:pPr>
        <w:tabs>
          <w:tab w:val="left" w:pos="6300"/>
        </w:tabs>
        <w:snapToGrid w:val="0"/>
        <w:spacing w:line="560" w:lineRule="exact"/>
        <w:ind w:firstLineChars="2000" w:firstLine="64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（报价人公章）</w:t>
      </w:r>
    </w:p>
    <w:p w:rsidR="00FA2DB3" w:rsidRDefault="00C55E5A">
      <w:pPr>
        <w:tabs>
          <w:tab w:val="left" w:pos="6300"/>
        </w:tabs>
        <w:snapToGrid w:val="0"/>
        <w:spacing w:line="560" w:lineRule="exact"/>
        <w:ind w:firstLineChars="2000" w:firstLine="64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FA2DB3" w:rsidRDefault="00C55E5A">
      <w:pPr>
        <w:tabs>
          <w:tab w:val="left" w:pos="6300"/>
        </w:tabs>
        <w:snapToGrid w:val="0"/>
        <w:spacing w:line="560" w:lineRule="exact"/>
        <w:ind w:firstLineChars="200" w:firstLine="640"/>
        <w:outlineLvl w:val="0"/>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br w:type="page"/>
      </w:r>
      <w:r>
        <w:rPr>
          <w:rFonts w:ascii="方正仿宋_GBK" w:eastAsia="方正仿宋_GBK" w:hAnsi="方正仿宋_GBK" w:cs="方正仿宋_GBK" w:hint="eastAsia"/>
          <w:sz w:val="32"/>
          <w:szCs w:val="32"/>
        </w:rPr>
        <w:lastRenderedPageBreak/>
        <w:t xml:space="preserve">  </w:t>
      </w:r>
      <w:r>
        <w:rPr>
          <w:rFonts w:ascii="方正楷体_GBK" w:eastAsia="方正楷体_GBK" w:hAnsi="方正楷体_GBK" w:cs="方正楷体_GBK" w:hint="eastAsia"/>
          <w:sz w:val="32"/>
          <w:szCs w:val="32"/>
        </w:rPr>
        <w:t>（二）商务条款差异表</w:t>
      </w:r>
    </w:p>
    <w:p w:rsidR="00FA2DB3" w:rsidRDefault="00C55E5A">
      <w:pPr>
        <w:pStyle w:val="a6"/>
        <w:tabs>
          <w:tab w:val="left" w:pos="6300"/>
        </w:tabs>
        <w:snapToGrid w:val="0"/>
        <w:spacing w:line="50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询价项目名称：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FA2DB3">
        <w:trPr>
          <w:trHeight w:val="516"/>
          <w:jc w:val="center"/>
        </w:trPr>
        <w:tc>
          <w:tcPr>
            <w:tcW w:w="1039"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序号</w:t>
            </w:r>
          </w:p>
        </w:tc>
        <w:tc>
          <w:tcPr>
            <w:tcW w:w="2428"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询价项目商务要求</w:t>
            </w:r>
          </w:p>
        </w:tc>
        <w:tc>
          <w:tcPr>
            <w:tcW w:w="2520"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投标商务应答</w:t>
            </w:r>
          </w:p>
        </w:tc>
        <w:tc>
          <w:tcPr>
            <w:tcW w:w="1888"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差异说明</w:t>
            </w:r>
          </w:p>
        </w:tc>
      </w:tr>
      <w:tr w:rsidR="00FA2DB3">
        <w:trPr>
          <w:trHeight w:val="600"/>
          <w:jc w:val="center"/>
        </w:trPr>
        <w:tc>
          <w:tcPr>
            <w:tcW w:w="1039"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242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r>
      <w:tr w:rsidR="00FA2DB3">
        <w:trPr>
          <w:trHeight w:val="600"/>
          <w:jc w:val="center"/>
        </w:trPr>
        <w:tc>
          <w:tcPr>
            <w:tcW w:w="1039"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242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r>
      <w:tr w:rsidR="00FA2DB3">
        <w:trPr>
          <w:trHeight w:val="600"/>
          <w:jc w:val="center"/>
        </w:trPr>
        <w:tc>
          <w:tcPr>
            <w:tcW w:w="1039"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242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r>
      <w:tr w:rsidR="00FA2DB3">
        <w:trPr>
          <w:trHeight w:val="600"/>
          <w:jc w:val="center"/>
        </w:trPr>
        <w:tc>
          <w:tcPr>
            <w:tcW w:w="1039"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242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r>
      <w:tr w:rsidR="00FA2DB3">
        <w:trPr>
          <w:trHeight w:val="600"/>
          <w:jc w:val="center"/>
        </w:trPr>
        <w:tc>
          <w:tcPr>
            <w:tcW w:w="1039"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p>
        </w:tc>
        <w:tc>
          <w:tcPr>
            <w:tcW w:w="242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r>
      <w:tr w:rsidR="00FA2DB3">
        <w:trPr>
          <w:trHeight w:val="600"/>
          <w:jc w:val="center"/>
        </w:trPr>
        <w:tc>
          <w:tcPr>
            <w:tcW w:w="1039"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p>
        </w:tc>
        <w:tc>
          <w:tcPr>
            <w:tcW w:w="242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r>
      <w:tr w:rsidR="00FA2DB3">
        <w:trPr>
          <w:trHeight w:val="600"/>
          <w:jc w:val="center"/>
        </w:trPr>
        <w:tc>
          <w:tcPr>
            <w:tcW w:w="1039" w:type="dxa"/>
            <w:vAlign w:val="center"/>
          </w:tcPr>
          <w:p w:rsidR="00FA2DB3" w:rsidRDefault="00C55E5A">
            <w:pPr>
              <w:tabs>
                <w:tab w:val="left" w:pos="6300"/>
              </w:tabs>
              <w:snapToGrid w:val="0"/>
              <w:spacing w:line="500" w:lineRule="exact"/>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c>
          <w:tcPr>
            <w:tcW w:w="242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方正仿宋_GBK" w:eastAsia="方正仿宋_GBK" w:hAnsi="方正仿宋_GBK" w:cs="方正仿宋_GBK"/>
                <w:sz w:val="24"/>
                <w:szCs w:val="24"/>
              </w:rPr>
            </w:pPr>
          </w:p>
        </w:tc>
      </w:tr>
      <w:tr w:rsidR="00FA2DB3">
        <w:trPr>
          <w:trHeight w:val="600"/>
          <w:jc w:val="center"/>
        </w:trPr>
        <w:tc>
          <w:tcPr>
            <w:tcW w:w="1039" w:type="dxa"/>
            <w:vAlign w:val="center"/>
          </w:tcPr>
          <w:p w:rsidR="00FA2DB3" w:rsidRDefault="00C55E5A">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w:t>
            </w:r>
          </w:p>
        </w:tc>
        <w:tc>
          <w:tcPr>
            <w:tcW w:w="2428"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r>
      <w:tr w:rsidR="00FA2DB3">
        <w:trPr>
          <w:trHeight w:val="600"/>
          <w:jc w:val="center"/>
        </w:trPr>
        <w:tc>
          <w:tcPr>
            <w:tcW w:w="1039"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2428"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r>
      <w:tr w:rsidR="00FA2DB3">
        <w:trPr>
          <w:trHeight w:val="600"/>
          <w:jc w:val="center"/>
        </w:trPr>
        <w:tc>
          <w:tcPr>
            <w:tcW w:w="1039"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2428"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r>
      <w:tr w:rsidR="00FA2DB3">
        <w:trPr>
          <w:trHeight w:val="600"/>
          <w:jc w:val="center"/>
        </w:trPr>
        <w:tc>
          <w:tcPr>
            <w:tcW w:w="1039"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2428"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2520"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FA2DB3" w:rsidRDefault="00FA2DB3">
            <w:pPr>
              <w:tabs>
                <w:tab w:val="left" w:pos="6300"/>
              </w:tabs>
              <w:snapToGrid w:val="0"/>
              <w:spacing w:line="500" w:lineRule="exact"/>
              <w:jc w:val="center"/>
              <w:outlineLvl w:val="0"/>
              <w:rPr>
                <w:rFonts w:ascii="宋体" w:eastAsia="宋体" w:hAnsi="宋体" w:cs="宋体"/>
                <w:sz w:val="24"/>
                <w:szCs w:val="24"/>
              </w:rPr>
            </w:pPr>
          </w:p>
        </w:tc>
      </w:tr>
    </w:tbl>
    <w:p w:rsidR="00FA2DB3" w:rsidRDefault="00FA2DB3">
      <w:pPr>
        <w:spacing w:line="500" w:lineRule="exact"/>
        <w:rPr>
          <w:rFonts w:ascii="方正仿宋_GBK" w:eastAsia="方正仿宋_GBK" w:hAnsi="方正仿宋_GBK" w:cs="方正仿宋_GBK"/>
          <w:sz w:val="28"/>
          <w:szCs w:val="28"/>
        </w:rPr>
      </w:pPr>
    </w:p>
    <w:p w:rsidR="00FA2DB3" w:rsidRDefault="00C55E5A">
      <w:pPr>
        <w:spacing w:line="500" w:lineRule="exact"/>
        <w:ind w:firstLineChars="1500" w:firstLine="42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报价人： （报价人公章）                </w:t>
      </w:r>
    </w:p>
    <w:p w:rsidR="00FA2DB3" w:rsidRDefault="00C55E5A">
      <w:pPr>
        <w:spacing w:line="500" w:lineRule="exact"/>
        <w:ind w:firstLineChars="1500" w:firstLine="42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法定代表人或</w:t>
      </w:r>
    </w:p>
    <w:p w:rsidR="00FA2DB3" w:rsidRDefault="00C55E5A">
      <w:pPr>
        <w:spacing w:line="500" w:lineRule="exact"/>
        <w:ind w:firstLineChars="1500" w:firstLine="42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法定代表人授权代表：</w:t>
      </w:r>
    </w:p>
    <w:p w:rsidR="00FA2DB3" w:rsidRDefault="00C55E5A">
      <w:pPr>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（签字或盖章）</w:t>
      </w:r>
    </w:p>
    <w:p w:rsidR="00FA2DB3" w:rsidRDefault="00C55E5A">
      <w:pPr>
        <w:tabs>
          <w:tab w:val="left" w:pos="6300"/>
        </w:tabs>
        <w:snapToGrid w:val="0"/>
        <w:spacing w:line="500" w:lineRule="exact"/>
        <w:ind w:firstLineChars="2250" w:firstLine="63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     月     日</w:t>
      </w:r>
    </w:p>
    <w:p w:rsidR="00FA2DB3" w:rsidRDefault="00FA2DB3">
      <w:pPr>
        <w:tabs>
          <w:tab w:val="left" w:pos="6300"/>
        </w:tabs>
        <w:snapToGrid w:val="0"/>
        <w:spacing w:line="500" w:lineRule="exact"/>
        <w:ind w:firstLine="570"/>
        <w:rPr>
          <w:rFonts w:ascii="方正仿宋_GBK" w:eastAsia="方正仿宋_GBK" w:hAnsi="方正仿宋_GBK" w:cs="方正仿宋_GBK"/>
          <w:sz w:val="24"/>
          <w:szCs w:val="24"/>
        </w:rPr>
      </w:pPr>
    </w:p>
    <w:p w:rsidR="00FA2DB3" w:rsidRDefault="00C55E5A">
      <w:pPr>
        <w:tabs>
          <w:tab w:val="left" w:pos="6300"/>
        </w:tabs>
        <w:snapToGrid w:val="0"/>
        <w:spacing w:line="400" w:lineRule="exact"/>
        <w:ind w:firstLine="57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注：</w:t>
      </w:r>
    </w:p>
    <w:p w:rsidR="00FA2DB3" w:rsidRDefault="00C55E5A">
      <w:pPr>
        <w:tabs>
          <w:tab w:val="left" w:pos="6300"/>
        </w:tabs>
        <w:snapToGrid w:val="0"/>
        <w:spacing w:line="400" w:lineRule="exact"/>
        <w:ind w:firstLine="57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1．本表即为对本项目“第四章  项目商务要求”中所列商务条款进行比较和响应。</w:t>
      </w:r>
    </w:p>
    <w:p w:rsidR="00FA2DB3" w:rsidRDefault="00C55E5A">
      <w:pPr>
        <w:tabs>
          <w:tab w:val="left" w:pos="6300"/>
        </w:tabs>
        <w:snapToGrid w:val="0"/>
        <w:spacing w:line="400" w:lineRule="exact"/>
        <w:ind w:firstLine="57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该表必须按照询价文件要求如实填写，根据投标情况在“差异说明”项填写正偏离或负偏离及原因，完全符合的填写“无差异”。未填写视为全部满足；本表即使为空，也需按要求提供“商务条款差异表”并签字盖章齐全。</w:t>
      </w:r>
    </w:p>
    <w:p w:rsidR="00FA2DB3" w:rsidRDefault="00C55E5A">
      <w:pPr>
        <w:tabs>
          <w:tab w:val="left" w:pos="6300"/>
        </w:tabs>
        <w:snapToGrid w:val="0"/>
        <w:spacing w:line="400" w:lineRule="exact"/>
        <w:ind w:firstLine="57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3．该表可扩展。</w:t>
      </w:r>
    </w:p>
    <w:p w:rsidR="00FA2DB3" w:rsidRDefault="00C55E5A">
      <w:pPr>
        <w:tabs>
          <w:tab w:val="left" w:pos="6300"/>
        </w:tabs>
        <w:snapToGrid w:val="0"/>
        <w:spacing w:line="560" w:lineRule="exact"/>
        <w:ind w:firstLineChars="200" w:firstLine="480"/>
        <w:outlineLvl w:val="0"/>
        <w:rPr>
          <w:rFonts w:ascii="方正楷体_GBK" w:eastAsia="方正楷体_GBK" w:hAnsi="方正楷体_GBK" w:cs="方正楷体_GBK"/>
          <w:sz w:val="32"/>
          <w:szCs w:val="32"/>
        </w:rPr>
      </w:pPr>
      <w:r>
        <w:rPr>
          <w:rFonts w:ascii="宋体" w:eastAsia="宋体" w:hAnsi="宋体" w:cs="宋体" w:hint="eastAsia"/>
          <w:sz w:val="24"/>
          <w:szCs w:val="24"/>
        </w:rPr>
        <w:br w:type="page"/>
      </w:r>
      <w:r>
        <w:rPr>
          <w:rFonts w:ascii="方正楷体_GBK" w:eastAsia="方正楷体_GBK" w:hAnsi="方正楷体_GBK" w:cs="方正楷体_GBK" w:hint="eastAsia"/>
          <w:sz w:val="32"/>
          <w:szCs w:val="32"/>
        </w:rPr>
        <w:lastRenderedPageBreak/>
        <w:t>（三）售后</w:t>
      </w:r>
      <w:r w:rsidR="00F430E3">
        <w:rPr>
          <w:rFonts w:ascii="方正楷体_GBK" w:eastAsia="方正楷体_GBK" w:hAnsi="方正楷体_GBK" w:cs="方正楷体_GBK" w:hint="eastAsia"/>
          <w:sz w:val="32"/>
          <w:szCs w:val="32"/>
        </w:rPr>
        <w:t>及</w:t>
      </w:r>
      <w:r>
        <w:rPr>
          <w:rFonts w:ascii="方正楷体_GBK" w:eastAsia="方正楷体_GBK" w:hAnsi="方正楷体_GBK" w:cs="方正楷体_GBK" w:hint="eastAsia"/>
          <w:sz w:val="32"/>
          <w:szCs w:val="32"/>
        </w:rPr>
        <w:t>增值服务承诺</w:t>
      </w:r>
    </w:p>
    <w:p w:rsidR="00FA2DB3" w:rsidRDefault="00C55E5A">
      <w:pPr>
        <w:tabs>
          <w:tab w:val="left" w:pos="6300"/>
        </w:tabs>
        <w:snapToGrid w:val="0"/>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各报价人自行编制方案列出并盖章。</w:t>
      </w: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a4"/>
      </w:pPr>
    </w:p>
    <w:p w:rsidR="00FA2DB3" w:rsidRDefault="00FA2DB3"/>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C55E5A">
      <w:pPr>
        <w:pStyle w:val="aa"/>
        <w:shd w:val="clear" w:color="auto" w:fill="FFFFFF"/>
        <w:spacing w:before="0" w:beforeAutospacing="0" w:after="0" w:afterAutospacing="0" w:line="376" w:lineRule="atLeast"/>
        <w:ind w:firstLineChars="200" w:firstLine="640"/>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lastRenderedPageBreak/>
        <w:t>（四）报价人廉洁自律承诺书</w:t>
      </w:r>
    </w:p>
    <w:p w:rsidR="00FA2DB3" w:rsidRDefault="00C55E5A">
      <w:pPr>
        <w:pStyle w:val="aa"/>
        <w:shd w:val="clear" w:color="auto" w:fill="FFFFFF"/>
        <w:spacing w:before="0" w:beforeAutospacing="0" w:after="0" w:afterAutospacing="0" w:line="52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重庆高速公路集团有限公司后勤管理服务中心</w:t>
      </w:r>
    </w:p>
    <w:p w:rsidR="00FA2DB3" w:rsidRDefault="00C55E5A">
      <w:pPr>
        <w:pStyle w:val="aa"/>
        <w:shd w:val="clear" w:color="auto" w:fill="FFFFFF"/>
        <w:spacing w:before="0" w:beforeAutospacing="0" w:after="0" w:afterAutospacing="0" w:line="52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车辆定点维修服务廉洁自律承诺书</w:t>
      </w:r>
    </w:p>
    <w:p w:rsidR="00FA2DB3" w:rsidRDefault="00C55E5A">
      <w:pPr>
        <w:pStyle w:val="aa"/>
        <w:shd w:val="clear" w:color="auto" w:fill="FFFFFF"/>
        <w:spacing w:before="0" w:beforeAutospacing="0" w:after="0" w:afterAutospacing="0"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0"/>
          <w:szCs w:val="30"/>
        </w:rPr>
        <w:t>本次采购是公开、公平、公正项目，给予每个报价人平等竞争的机会。作为参与此次采购活动的报价人，我公司现郑重做出以下承诺：</w:t>
      </w:r>
    </w:p>
    <w:p w:rsidR="00FA2DB3" w:rsidRDefault="00C55E5A">
      <w:pPr>
        <w:pStyle w:val="aa"/>
        <w:shd w:val="clear" w:color="auto" w:fill="FFFFFF"/>
        <w:spacing w:before="0" w:beforeAutospacing="0" w:after="0" w:afterAutospacing="0"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一、遵守《中华人民共和国政府采购法》及省、市有关政府采购的各项法律、法规和制度。</w:t>
      </w:r>
    </w:p>
    <w:p w:rsidR="00FA2DB3" w:rsidRDefault="00C55E5A">
      <w:pPr>
        <w:pStyle w:val="aa"/>
        <w:shd w:val="clear" w:color="auto" w:fill="FFFFFF"/>
        <w:spacing w:before="0" w:beforeAutospacing="0" w:after="0" w:afterAutospacing="0" w:line="520" w:lineRule="exact"/>
        <w:jc w:val="both"/>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二、客观真实反映自身情况，按规定接受资格审查， 不提供虚假材料，不夸大自身技术和提供服务的能力。</w:t>
      </w:r>
    </w:p>
    <w:p w:rsidR="00FA2DB3" w:rsidRDefault="00C55E5A">
      <w:pPr>
        <w:pStyle w:val="aa"/>
        <w:shd w:val="clear" w:color="auto" w:fill="FFFFFF"/>
        <w:spacing w:before="0" w:beforeAutospacing="0" w:after="0" w:afterAutospacing="0"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三、以合法正当的手段参与采购的公平竞争。不与询价人、其他报价人恶意串通，不以不正当手段诋毁、排挤其他报价人，不向询价人、评审委员会行贿或者提供其他不正当利益。</w:t>
      </w:r>
    </w:p>
    <w:p w:rsidR="00FA2DB3" w:rsidRDefault="00C55E5A">
      <w:pPr>
        <w:pStyle w:val="aa"/>
        <w:shd w:val="clear" w:color="auto" w:fill="FFFFFF"/>
        <w:spacing w:before="0" w:beforeAutospacing="0" w:after="0" w:afterAutospacing="0"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询价人签订采购合同；按时缴纳履约保证金，并严格履行合同。</w:t>
      </w:r>
    </w:p>
    <w:p w:rsidR="00FA2DB3" w:rsidRDefault="00C55E5A">
      <w:pPr>
        <w:pStyle w:val="aa"/>
        <w:shd w:val="clear" w:color="auto" w:fill="FFFFFF"/>
        <w:spacing w:before="0" w:beforeAutospacing="0" w:after="0" w:afterAutospacing="0"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五、在履约过程中不向询价人经办人员、驾驶人员等相关人员赠送礼品、现金、有价证券等物品，不与相关人员串通虚报维修项目。</w:t>
      </w:r>
    </w:p>
    <w:p w:rsidR="00FA2DB3" w:rsidRDefault="00C55E5A">
      <w:pPr>
        <w:pStyle w:val="aa"/>
        <w:shd w:val="clear" w:color="auto" w:fill="FFFFFF"/>
        <w:spacing w:before="0" w:beforeAutospacing="0" w:after="0" w:afterAutospacing="0" w:line="52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六、自觉接受贵公司纪检部门的监督检查。</w:t>
      </w:r>
    </w:p>
    <w:p w:rsidR="00FA2DB3" w:rsidRDefault="00C55E5A">
      <w:pPr>
        <w:pStyle w:val="aa"/>
        <w:shd w:val="clear" w:color="auto" w:fill="FFFFFF"/>
        <w:spacing w:before="0" w:beforeAutospacing="0" w:after="0" w:afterAutospacing="0" w:line="52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如违反以上承诺，我公司愿承担一切法律责任并自愿无条件解除与询价人签订的合同。</w:t>
      </w:r>
    </w:p>
    <w:p w:rsidR="00FA2DB3" w:rsidRDefault="00C55E5A">
      <w:pPr>
        <w:pStyle w:val="aa"/>
        <w:shd w:val="clear" w:color="auto" w:fill="FFFFFF"/>
        <w:spacing w:before="0" w:beforeAutospacing="0" w:after="0" w:afterAutospacing="0" w:line="52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承诺单位（盖章）</w:t>
      </w:r>
    </w:p>
    <w:p w:rsidR="00FA2DB3" w:rsidRDefault="00C55E5A">
      <w:pPr>
        <w:pStyle w:val="aa"/>
        <w:shd w:val="clear" w:color="auto" w:fill="FFFFFF"/>
        <w:spacing w:before="0" w:beforeAutospacing="0" w:after="0" w:afterAutospacing="0" w:line="520" w:lineRule="exact"/>
        <w:ind w:right="840"/>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法定代表人</w:t>
      </w:r>
    </w:p>
    <w:p w:rsidR="00FA2DB3" w:rsidRDefault="00C55E5A">
      <w:pPr>
        <w:pStyle w:val="aa"/>
        <w:shd w:val="clear" w:color="auto" w:fill="FFFFFF"/>
        <w:spacing w:before="0" w:beforeAutospacing="0" w:after="0" w:afterAutospacing="0" w:line="520" w:lineRule="exact"/>
        <w:ind w:right="840"/>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或授权代表签字：</w:t>
      </w:r>
    </w:p>
    <w:p w:rsidR="00FA2DB3" w:rsidRDefault="00C55E5A">
      <w:pPr>
        <w:pStyle w:val="aa"/>
        <w:shd w:val="clear" w:color="auto" w:fill="FFFFFF"/>
        <w:spacing w:before="0" w:beforeAutospacing="0" w:after="0" w:afterAutospacing="0" w:line="520" w:lineRule="exact"/>
        <w:ind w:right="840"/>
        <w:jc w:val="center"/>
        <w:rPr>
          <w:sz w:val="30"/>
          <w:szCs w:val="30"/>
        </w:rPr>
      </w:pPr>
      <w:r>
        <w:rPr>
          <w:rFonts w:ascii="方正仿宋_GBK" w:eastAsia="方正仿宋_GBK" w:hAnsi="方正仿宋_GBK" w:cs="方正仿宋_GBK" w:hint="eastAsia"/>
          <w:sz w:val="30"/>
          <w:szCs w:val="30"/>
        </w:rPr>
        <w:t xml:space="preserve">                             日期：      年    月    日</w:t>
      </w:r>
    </w:p>
    <w:p w:rsidR="00FA2DB3" w:rsidRDefault="00C55E5A">
      <w:pPr>
        <w:pStyle w:val="2"/>
        <w:pageBreakBefore/>
        <w:spacing w:line="500" w:lineRule="exact"/>
        <w:rPr>
          <w:rFonts w:ascii="方正黑体_GBK" w:eastAsia="方正黑体_GBK" w:hAnsi="方正黑体_GBK" w:cs="方正黑体_GBK"/>
          <w:sz w:val="32"/>
          <w:szCs w:val="32"/>
        </w:rPr>
      </w:pPr>
      <w:bookmarkStart w:id="15" w:name="_Toc17387015"/>
      <w:r>
        <w:rPr>
          <w:rFonts w:ascii="方正黑体_GBK" w:eastAsia="方正黑体_GBK" w:hAnsi="方正黑体_GBK" w:cs="方正黑体_GBK" w:hint="eastAsia"/>
          <w:sz w:val="32"/>
          <w:szCs w:val="32"/>
        </w:rPr>
        <w:lastRenderedPageBreak/>
        <w:t>四、</w:t>
      </w:r>
      <w:bookmarkEnd w:id="11"/>
      <w:r>
        <w:rPr>
          <w:rFonts w:ascii="方正黑体_GBK" w:eastAsia="方正黑体_GBK" w:hAnsi="方正黑体_GBK" w:cs="方正黑体_GBK" w:hint="eastAsia"/>
          <w:sz w:val="32"/>
          <w:szCs w:val="32"/>
        </w:rPr>
        <w:t>服务及技术要求</w:t>
      </w:r>
      <w:bookmarkEnd w:id="15"/>
    </w:p>
    <w:p w:rsidR="00FA2DB3" w:rsidRDefault="00C55E5A">
      <w:pPr>
        <w:tabs>
          <w:tab w:val="left" w:pos="6300"/>
        </w:tabs>
        <w:snapToGrid w:val="0"/>
        <w:spacing w:line="500" w:lineRule="exact"/>
        <w:ind w:firstLineChars="200" w:firstLine="640"/>
        <w:outlineLvl w:val="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（一）服务条款差异表</w:t>
      </w:r>
    </w:p>
    <w:p w:rsidR="00FA2DB3" w:rsidRDefault="00C55E5A">
      <w:pPr>
        <w:pStyle w:val="a6"/>
        <w:tabs>
          <w:tab w:val="left" w:pos="6300"/>
        </w:tabs>
        <w:snapToGrid w:val="0"/>
        <w:spacing w:line="50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询价项目名称：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872"/>
        <w:gridCol w:w="2076"/>
        <w:gridCol w:w="1888"/>
      </w:tblGrid>
      <w:tr w:rsidR="00FA2DB3">
        <w:trPr>
          <w:trHeight w:val="624"/>
          <w:jc w:val="center"/>
        </w:trPr>
        <w:tc>
          <w:tcPr>
            <w:tcW w:w="1039" w:type="dxa"/>
            <w:vAlign w:val="center"/>
          </w:tcPr>
          <w:p w:rsidR="00FA2DB3" w:rsidRDefault="00C55E5A">
            <w:pPr>
              <w:tabs>
                <w:tab w:val="left" w:pos="6300"/>
              </w:tabs>
              <w:snapToGrid w:val="0"/>
              <w:spacing w:line="320" w:lineRule="exact"/>
              <w:jc w:val="center"/>
              <w:outlineLvl w:val="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序号</w:t>
            </w:r>
          </w:p>
        </w:tc>
        <w:tc>
          <w:tcPr>
            <w:tcW w:w="2872" w:type="dxa"/>
            <w:vAlign w:val="center"/>
          </w:tcPr>
          <w:p w:rsidR="00FA2DB3" w:rsidRDefault="00C55E5A">
            <w:pPr>
              <w:tabs>
                <w:tab w:val="left" w:pos="6300"/>
              </w:tabs>
              <w:snapToGrid w:val="0"/>
              <w:spacing w:line="320" w:lineRule="exact"/>
              <w:jc w:val="center"/>
              <w:outlineLvl w:val="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询价项目服务要求</w:t>
            </w:r>
          </w:p>
        </w:tc>
        <w:tc>
          <w:tcPr>
            <w:tcW w:w="2076" w:type="dxa"/>
            <w:vAlign w:val="center"/>
          </w:tcPr>
          <w:p w:rsidR="00FA2DB3" w:rsidRDefault="00C55E5A">
            <w:pPr>
              <w:tabs>
                <w:tab w:val="left" w:pos="6300"/>
              </w:tabs>
              <w:snapToGrid w:val="0"/>
              <w:spacing w:line="320" w:lineRule="exact"/>
              <w:jc w:val="center"/>
              <w:outlineLvl w:val="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投标应答</w:t>
            </w:r>
          </w:p>
        </w:tc>
        <w:tc>
          <w:tcPr>
            <w:tcW w:w="1888" w:type="dxa"/>
            <w:vAlign w:val="center"/>
          </w:tcPr>
          <w:p w:rsidR="00FA2DB3" w:rsidRDefault="00C55E5A">
            <w:pPr>
              <w:tabs>
                <w:tab w:val="left" w:pos="6300"/>
              </w:tabs>
              <w:snapToGrid w:val="0"/>
              <w:spacing w:line="320" w:lineRule="exact"/>
              <w:jc w:val="center"/>
              <w:outlineLvl w:val="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差异说明</w:t>
            </w:r>
          </w:p>
        </w:tc>
      </w:tr>
      <w:tr w:rsidR="00FA2DB3">
        <w:trPr>
          <w:trHeight w:val="624"/>
          <w:jc w:val="center"/>
        </w:trPr>
        <w:tc>
          <w:tcPr>
            <w:tcW w:w="1039" w:type="dxa"/>
            <w:vAlign w:val="center"/>
          </w:tcPr>
          <w:p w:rsidR="00FA2DB3" w:rsidRDefault="00C55E5A">
            <w:pPr>
              <w:tabs>
                <w:tab w:val="left" w:pos="6300"/>
              </w:tabs>
              <w:snapToGrid w:val="0"/>
              <w:spacing w:line="320" w:lineRule="exact"/>
              <w:jc w:val="center"/>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872" w:type="dxa"/>
            <w:vAlign w:val="center"/>
          </w:tcPr>
          <w:p w:rsidR="00FA2DB3" w:rsidRDefault="00C55E5A">
            <w:pPr>
              <w:tabs>
                <w:tab w:val="left" w:pos="6300"/>
              </w:tabs>
              <w:snapToGrid w:val="0"/>
              <w:spacing w:line="320" w:lineRule="exact"/>
              <w:jc w:val="center"/>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总体要求</w:t>
            </w:r>
          </w:p>
        </w:tc>
        <w:tc>
          <w:tcPr>
            <w:tcW w:w="2076" w:type="dxa"/>
            <w:vAlign w:val="center"/>
          </w:tcPr>
          <w:p w:rsidR="00FA2DB3" w:rsidRDefault="00FA2DB3">
            <w:pPr>
              <w:tabs>
                <w:tab w:val="left" w:pos="6300"/>
              </w:tabs>
              <w:snapToGrid w:val="0"/>
              <w:spacing w:line="320" w:lineRule="exact"/>
              <w:jc w:val="center"/>
              <w:outlineLvl w:val="0"/>
              <w:rPr>
                <w:rFonts w:ascii="方正仿宋_GBK" w:eastAsia="方正仿宋_GBK" w:hAnsi="方正仿宋_GBK" w:cs="方正仿宋_GBK"/>
                <w:sz w:val="28"/>
                <w:szCs w:val="28"/>
              </w:rPr>
            </w:pPr>
          </w:p>
        </w:tc>
        <w:tc>
          <w:tcPr>
            <w:tcW w:w="1888" w:type="dxa"/>
            <w:vAlign w:val="center"/>
          </w:tcPr>
          <w:p w:rsidR="00FA2DB3" w:rsidRDefault="00FA2DB3">
            <w:pPr>
              <w:tabs>
                <w:tab w:val="left" w:pos="6300"/>
              </w:tabs>
              <w:snapToGrid w:val="0"/>
              <w:spacing w:line="320" w:lineRule="exact"/>
              <w:jc w:val="center"/>
              <w:outlineLvl w:val="0"/>
              <w:rPr>
                <w:rFonts w:ascii="方正仿宋_GBK" w:eastAsia="方正仿宋_GBK" w:hAnsi="方正仿宋_GBK" w:cs="方正仿宋_GBK"/>
                <w:sz w:val="28"/>
                <w:szCs w:val="28"/>
              </w:rPr>
            </w:pPr>
          </w:p>
        </w:tc>
      </w:tr>
      <w:tr w:rsidR="00FA2DB3">
        <w:trPr>
          <w:trHeight w:val="624"/>
          <w:jc w:val="center"/>
        </w:trPr>
        <w:tc>
          <w:tcPr>
            <w:tcW w:w="1039" w:type="dxa"/>
            <w:vAlign w:val="center"/>
          </w:tcPr>
          <w:p w:rsidR="00FA2DB3" w:rsidRDefault="00C55E5A">
            <w:pPr>
              <w:tabs>
                <w:tab w:val="left" w:pos="6300"/>
              </w:tabs>
              <w:snapToGrid w:val="0"/>
              <w:spacing w:line="320" w:lineRule="exact"/>
              <w:jc w:val="center"/>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2872" w:type="dxa"/>
            <w:vAlign w:val="center"/>
          </w:tcPr>
          <w:p w:rsidR="00FA2DB3" w:rsidRDefault="00C55E5A">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质量要求</w:t>
            </w:r>
          </w:p>
        </w:tc>
        <w:tc>
          <w:tcPr>
            <w:tcW w:w="2076" w:type="dxa"/>
            <w:vAlign w:val="center"/>
          </w:tcPr>
          <w:p w:rsidR="00FA2DB3" w:rsidRDefault="00FA2DB3">
            <w:pPr>
              <w:tabs>
                <w:tab w:val="left" w:pos="6300"/>
              </w:tabs>
              <w:snapToGrid w:val="0"/>
              <w:spacing w:line="320" w:lineRule="exact"/>
              <w:jc w:val="center"/>
              <w:outlineLvl w:val="0"/>
              <w:rPr>
                <w:rFonts w:ascii="方正仿宋_GBK" w:eastAsia="方正仿宋_GBK" w:hAnsi="方正仿宋_GBK" w:cs="方正仿宋_GBK"/>
                <w:sz w:val="28"/>
                <w:szCs w:val="28"/>
              </w:rPr>
            </w:pPr>
          </w:p>
        </w:tc>
        <w:tc>
          <w:tcPr>
            <w:tcW w:w="1888" w:type="dxa"/>
            <w:vAlign w:val="center"/>
          </w:tcPr>
          <w:p w:rsidR="00FA2DB3" w:rsidRDefault="00FA2DB3">
            <w:pPr>
              <w:tabs>
                <w:tab w:val="left" w:pos="6300"/>
              </w:tabs>
              <w:snapToGrid w:val="0"/>
              <w:spacing w:line="320" w:lineRule="exact"/>
              <w:jc w:val="center"/>
              <w:outlineLvl w:val="0"/>
              <w:rPr>
                <w:rFonts w:ascii="方正仿宋_GBK" w:eastAsia="方正仿宋_GBK" w:hAnsi="方正仿宋_GBK" w:cs="方正仿宋_GBK"/>
                <w:sz w:val="28"/>
                <w:szCs w:val="28"/>
              </w:rPr>
            </w:pPr>
          </w:p>
        </w:tc>
      </w:tr>
      <w:tr w:rsidR="00FA2DB3">
        <w:trPr>
          <w:trHeight w:val="624"/>
          <w:jc w:val="center"/>
        </w:trPr>
        <w:tc>
          <w:tcPr>
            <w:tcW w:w="1039" w:type="dxa"/>
            <w:vAlign w:val="center"/>
          </w:tcPr>
          <w:p w:rsidR="00FA2DB3" w:rsidRDefault="00C55E5A">
            <w:pPr>
              <w:tabs>
                <w:tab w:val="left" w:pos="6300"/>
              </w:tabs>
              <w:snapToGrid w:val="0"/>
              <w:spacing w:line="320" w:lineRule="exact"/>
              <w:jc w:val="center"/>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2872" w:type="dxa"/>
            <w:vAlign w:val="center"/>
          </w:tcPr>
          <w:p w:rsidR="00FA2DB3" w:rsidRDefault="00C55E5A">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时间要求</w:t>
            </w:r>
          </w:p>
        </w:tc>
        <w:tc>
          <w:tcPr>
            <w:tcW w:w="2076" w:type="dxa"/>
            <w:vAlign w:val="center"/>
          </w:tcPr>
          <w:p w:rsidR="00FA2DB3" w:rsidRDefault="00FA2DB3">
            <w:pPr>
              <w:tabs>
                <w:tab w:val="left" w:pos="6300"/>
              </w:tabs>
              <w:snapToGrid w:val="0"/>
              <w:spacing w:line="320" w:lineRule="exact"/>
              <w:jc w:val="center"/>
              <w:outlineLvl w:val="0"/>
              <w:rPr>
                <w:rFonts w:ascii="方正仿宋_GBK" w:eastAsia="方正仿宋_GBK" w:hAnsi="方正仿宋_GBK" w:cs="方正仿宋_GBK"/>
                <w:sz w:val="28"/>
                <w:szCs w:val="28"/>
              </w:rPr>
            </w:pPr>
          </w:p>
        </w:tc>
        <w:tc>
          <w:tcPr>
            <w:tcW w:w="1888" w:type="dxa"/>
            <w:vAlign w:val="center"/>
          </w:tcPr>
          <w:p w:rsidR="00FA2DB3" w:rsidRDefault="00FA2DB3">
            <w:pPr>
              <w:tabs>
                <w:tab w:val="left" w:pos="6300"/>
              </w:tabs>
              <w:snapToGrid w:val="0"/>
              <w:spacing w:line="320" w:lineRule="exact"/>
              <w:jc w:val="center"/>
              <w:outlineLvl w:val="0"/>
              <w:rPr>
                <w:rFonts w:ascii="方正仿宋_GBK" w:eastAsia="方正仿宋_GBK" w:hAnsi="方正仿宋_GBK" w:cs="方正仿宋_GBK"/>
                <w:sz w:val="28"/>
                <w:szCs w:val="28"/>
              </w:rPr>
            </w:pPr>
          </w:p>
        </w:tc>
      </w:tr>
      <w:tr w:rsidR="00FA2DB3">
        <w:trPr>
          <w:trHeight w:val="624"/>
          <w:jc w:val="center"/>
        </w:trPr>
        <w:tc>
          <w:tcPr>
            <w:tcW w:w="1039" w:type="dxa"/>
            <w:vAlign w:val="center"/>
          </w:tcPr>
          <w:p w:rsidR="00FA2DB3" w:rsidRDefault="00C55E5A">
            <w:pPr>
              <w:tabs>
                <w:tab w:val="left" w:pos="6300"/>
              </w:tabs>
              <w:snapToGrid w:val="0"/>
              <w:spacing w:line="320" w:lineRule="exact"/>
              <w:jc w:val="center"/>
              <w:outlineLvl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2872" w:type="dxa"/>
            <w:vAlign w:val="center"/>
          </w:tcPr>
          <w:p w:rsidR="00FA2DB3" w:rsidRDefault="00C55E5A">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售后服务保证</w:t>
            </w:r>
          </w:p>
        </w:tc>
        <w:tc>
          <w:tcPr>
            <w:tcW w:w="2076" w:type="dxa"/>
            <w:vAlign w:val="center"/>
          </w:tcPr>
          <w:p w:rsidR="00FA2DB3" w:rsidRDefault="00FA2DB3">
            <w:pPr>
              <w:tabs>
                <w:tab w:val="left" w:pos="6300"/>
              </w:tabs>
              <w:snapToGrid w:val="0"/>
              <w:spacing w:line="320" w:lineRule="exact"/>
              <w:jc w:val="center"/>
              <w:outlineLvl w:val="0"/>
              <w:rPr>
                <w:rFonts w:ascii="方正仿宋_GBK" w:eastAsia="方正仿宋_GBK" w:hAnsi="方正仿宋_GBK" w:cs="方正仿宋_GBK"/>
                <w:sz w:val="28"/>
                <w:szCs w:val="28"/>
              </w:rPr>
            </w:pPr>
          </w:p>
        </w:tc>
        <w:tc>
          <w:tcPr>
            <w:tcW w:w="1888" w:type="dxa"/>
            <w:vAlign w:val="center"/>
          </w:tcPr>
          <w:p w:rsidR="00FA2DB3" w:rsidRDefault="00FA2DB3">
            <w:pPr>
              <w:tabs>
                <w:tab w:val="left" w:pos="6300"/>
              </w:tabs>
              <w:snapToGrid w:val="0"/>
              <w:spacing w:line="320" w:lineRule="exact"/>
              <w:jc w:val="center"/>
              <w:outlineLvl w:val="0"/>
              <w:rPr>
                <w:rFonts w:ascii="方正仿宋_GBK" w:eastAsia="方正仿宋_GBK" w:hAnsi="方正仿宋_GBK" w:cs="方正仿宋_GBK"/>
                <w:sz w:val="28"/>
                <w:szCs w:val="28"/>
              </w:rPr>
            </w:pPr>
          </w:p>
        </w:tc>
      </w:tr>
    </w:tbl>
    <w:p w:rsidR="00FA2DB3" w:rsidRDefault="00C55E5A">
      <w:pPr>
        <w:spacing w:line="500" w:lineRule="exact"/>
        <w:ind w:firstLineChars="350" w:firstLine="8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报价人：             法定代表人或法定代表人授权代表：</w:t>
      </w:r>
    </w:p>
    <w:p w:rsidR="00FA2DB3" w:rsidRDefault="00C55E5A">
      <w:pPr>
        <w:spacing w:line="500" w:lineRule="exact"/>
        <w:ind w:firstLineChars="300" w:firstLine="72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（报价人公章）                      （签字或盖章）</w:t>
      </w:r>
    </w:p>
    <w:p w:rsidR="00FA2DB3" w:rsidRDefault="00C55E5A">
      <w:pPr>
        <w:tabs>
          <w:tab w:val="left" w:pos="6300"/>
        </w:tabs>
        <w:snapToGrid w:val="0"/>
        <w:spacing w:line="500" w:lineRule="exact"/>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日</w:t>
      </w:r>
    </w:p>
    <w:p w:rsidR="00FA2DB3" w:rsidRDefault="00FA2DB3">
      <w:pPr>
        <w:tabs>
          <w:tab w:val="left" w:pos="6300"/>
        </w:tabs>
        <w:snapToGrid w:val="0"/>
        <w:spacing w:line="440" w:lineRule="exact"/>
        <w:ind w:firstLine="573"/>
        <w:rPr>
          <w:rFonts w:ascii="方正仿宋_GBK" w:eastAsia="方正仿宋_GBK" w:hAnsi="方正仿宋_GBK" w:cs="方正仿宋_GBK"/>
          <w:sz w:val="24"/>
          <w:szCs w:val="24"/>
        </w:rPr>
      </w:pPr>
    </w:p>
    <w:p w:rsidR="00FA2DB3" w:rsidRDefault="00C55E5A">
      <w:pPr>
        <w:tabs>
          <w:tab w:val="left" w:pos="6300"/>
        </w:tabs>
        <w:snapToGrid w:val="0"/>
        <w:spacing w:line="440" w:lineRule="exact"/>
        <w:ind w:firstLine="57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注：</w:t>
      </w:r>
    </w:p>
    <w:p w:rsidR="00FA2DB3" w:rsidRDefault="00C55E5A">
      <w:pPr>
        <w:tabs>
          <w:tab w:val="left" w:pos="6300"/>
        </w:tabs>
        <w:snapToGrid w:val="0"/>
        <w:spacing w:line="440" w:lineRule="exact"/>
        <w:ind w:firstLine="57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1．本表即为对本项目“第三章 项目服务及技术要求”中所列服务要求进行比较和响应。</w:t>
      </w:r>
    </w:p>
    <w:p w:rsidR="00FA2DB3" w:rsidRDefault="00C55E5A">
      <w:pPr>
        <w:tabs>
          <w:tab w:val="left" w:pos="6300"/>
        </w:tabs>
        <w:snapToGrid w:val="0"/>
        <w:spacing w:line="440" w:lineRule="exact"/>
        <w:ind w:firstLine="57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该表必须按照询价文件要求如实填写，根据投标情况在“差异说明”项填写正偏离或负偏离及原因，完全符合的填写“无差异”；未填写视为全部满足；本表即使为空，也需按要求提供“服务条款差异表”并签字盖章齐全。</w:t>
      </w:r>
    </w:p>
    <w:p w:rsidR="00FA2DB3" w:rsidRDefault="00C55E5A">
      <w:pPr>
        <w:tabs>
          <w:tab w:val="left" w:pos="6300"/>
        </w:tabs>
        <w:snapToGrid w:val="0"/>
        <w:spacing w:line="440" w:lineRule="exact"/>
        <w:ind w:firstLine="57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3．该表可扩展。</w:t>
      </w:r>
    </w:p>
    <w:p w:rsidR="00FA2DB3" w:rsidRDefault="00C55E5A">
      <w:pPr>
        <w:tabs>
          <w:tab w:val="left" w:pos="6300"/>
        </w:tabs>
        <w:snapToGrid w:val="0"/>
        <w:spacing w:line="440" w:lineRule="exact"/>
        <w:ind w:firstLine="573"/>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4．可附相关技术支撑材料（格式自定）。</w:t>
      </w:r>
    </w:p>
    <w:p w:rsidR="00FA2DB3" w:rsidRDefault="00C55E5A">
      <w:pPr>
        <w:widowControl/>
        <w:jc w:val="left"/>
        <w:rPr>
          <w:rFonts w:ascii="宋体" w:eastAsia="宋体" w:hAnsi="宋体" w:cs="宋体"/>
          <w:sz w:val="24"/>
          <w:szCs w:val="24"/>
        </w:rPr>
      </w:pPr>
      <w:r>
        <w:rPr>
          <w:rFonts w:ascii="宋体" w:eastAsia="宋体" w:hAnsi="宋体" w:cs="宋体" w:hint="eastAsia"/>
          <w:sz w:val="24"/>
          <w:szCs w:val="24"/>
        </w:rPr>
        <w:br w:type="page"/>
      </w:r>
    </w:p>
    <w:p w:rsidR="00FA2DB3" w:rsidRDefault="00C55E5A">
      <w:pPr>
        <w:pStyle w:val="2"/>
        <w:pageBreakBefore/>
        <w:spacing w:line="560" w:lineRule="exact"/>
        <w:rPr>
          <w:rFonts w:ascii="方正黑体_GBK" w:eastAsia="方正黑体_GBK" w:hAnsi="方正黑体_GBK" w:cs="方正黑体_GBK"/>
          <w:sz w:val="32"/>
          <w:szCs w:val="32"/>
        </w:rPr>
      </w:pPr>
      <w:bookmarkStart w:id="16" w:name="_Toc2604"/>
      <w:r>
        <w:rPr>
          <w:rFonts w:ascii="方正黑体_GBK" w:eastAsia="方正黑体_GBK" w:hAnsi="方正黑体_GBK" w:cs="方正黑体_GBK" w:hint="eastAsia"/>
          <w:sz w:val="32"/>
          <w:szCs w:val="32"/>
        </w:rPr>
        <w:lastRenderedPageBreak/>
        <w:t>五、其他资料</w:t>
      </w:r>
      <w:bookmarkEnd w:id="16"/>
    </w:p>
    <w:p w:rsidR="00FA2DB3" w:rsidRDefault="00C55E5A">
      <w:pPr>
        <w:tabs>
          <w:tab w:val="left" w:pos="6300"/>
        </w:tabs>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其他与项目有关的资料（自附）：报价人总体情况介绍、其他与本项目有关的资料等。</w:t>
      </w:r>
    </w:p>
    <w:p w:rsidR="00FA2DB3" w:rsidRDefault="00FA2DB3">
      <w:pPr>
        <w:spacing w:line="560" w:lineRule="exact"/>
        <w:ind w:firstLine="482"/>
        <w:rPr>
          <w:rStyle w:val="3Char"/>
          <w:rFonts w:ascii="宋体" w:eastAsia="宋体" w:hAnsi="宋体" w:cs="宋体"/>
          <w:b w:val="0"/>
          <w:sz w:val="24"/>
          <w:szCs w:val="24"/>
        </w:rPr>
      </w:pPr>
    </w:p>
    <w:p w:rsidR="00FA2DB3" w:rsidRDefault="00FA2DB3">
      <w:pPr>
        <w:ind w:firstLine="482"/>
        <w:rPr>
          <w:rStyle w:val="3Char"/>
          <w:rFonts w:ascii="宋体" w:eastAsia="宋体" w:hAnsi="宋体" w:cs="宋体"/>
          <w:b w:val="0"/>
          <w:sz w:val="24"/>
          <w:szCs w:val="24"/>
        </w:rPr>
      </w:pPr>
    </w:p>
    <w:p w:rsidR="00FA2DB3" w:rsidRDefault="00FA2DB3">
      <w:pPr>
        <w:pStyle w:val="a4"/>
        <w:rPr>
          <w:rFonts w:ascii="宋体" w:eastAsia="宋体" w:hAnsi="宋体" w:cs="宋体"/>
          <w:sz w:val="24"/>
          <w:szCs w:val="24"/>
        </w:rPr>
      </w:pPr>
    </w:p>
    <w:p w:rsidR="00FA2DB3" w:rsidRDefault="00FA2DB3">
      <w:pPr>
        <w:ind w:leftChars="200" w:left="420"/>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tabs>
          <w:tab w:val="left" w:pos="6300"/>
        </w:tabs>
        <w:snapToGrid w:val="0"/>
        <w:spacing w:line="500" w:lineRule="exact"/>
        <w:jc w:val="center"/>
        <w:rPr>
          <w:rFonts w:ascii="宋体" w:eastAsia="宋体" w:hAnsi="宋体" w:cs="宋体"/>
          <w:sz w:val="24"/>
          <w:szCs w:val="24"/>
        </w:rPr>
      </w:pPr>
    </w:p>
    <w:p w:rsidR="00FA2DB3" w:rsidRDefault="00FA2DB3">
      <w:pPr>
        <w:snapToGrid w:val="0"/>
        <w:spacing w:line="500" w:lineRule="exact"/>
        <w:ind w:firstLineChars="200" w:firstLine="480"/>
        <w:rPr>
          <w:rFonts w:ascii="宋体" w:eastAsia="宋体" w:hAnsi="宋体" w:cs="宋体"/>
          <w:sz w:val="24"/>
          <w:szCs w:val="24"/>
        </w:rPr>
      </w:pPr>
    </w:p>
    <w:p w:rsidR="00FA2DB3" w:rsidRDefault="00FA2DB3">
      <w:pPr>
        <w:pStyle w:val="aa"/>
        <w:shd w:val="clear" w:color="auto" w:fill="FFFFFF"/>
        <w:spacing w:before="0" w:beforeAutospacing="0" w:after="0" w:afterAutospacing="0" w:line="376" w:lineRule="atLeast"/>
        <w:jc w:val="center"/>
      </w:pPr>
    </w:p>
    <w:p w:rsidR="00FA2DB3" w:rsidRDefault="00FA2DB3">
      <w:pPr>
        <w:pStyle w:val="aa"/>
        <w:shd w:val="clear" w:color="auto" w:fill="FFFFFF"/>
        <w:spacing w:before="0" w:beforeAutospacing="0" w:after="0" w:afterAutospacing="0" w:line="376" w:lineRule="atLeast"/>
        <w:jc w:val="center"/>
      </w:pPr>
    </w:p>
    <w:p w:rsidR="00FA2DB3" w:rsidRDefault="00FA2DB3">
      <w:pPr>
        <w:pStyle w:val="aa"/>
        <w:shd w:val="clear" w:color="auto" w:fill="FFFFFF"/>
        <w:spacing w:before="0" w:beforeAutospacing="0" w:after="0" w:afterAutospacing="0" w:line="376" w:lineRule="atLeast"/>
        <w:jc w:val="center"/>
      </w:pPr>
    </w:p>
    <w:p w:rsidR="00FA2DB3" w:rsidRDefault="00FA2DB3">
      <w:pPr>
        <w:pStyle w:val="aa"/>
        <w:shd w:val="clear" w:color="auto" w:fill="FFFFFF"/>
        <w:spacing w:before="0" w:beforeAutospacing="0" w:after="0" w:afterAutospacing="0" w:line="376" w:lineRule="atLeast"/>
        <w:jc w:val="center"/>
      </w:pPr>
    </w:p>
    <w:p w:rsidR="00FA2DB3" w:rsidRDefault="00FA2DB3">
      <w:pPr>
        <w:pStyle w:val="aa"/>
        <w:shd w:val="clear" w:color="auto" w:fill="FFFFFF"/>
        <w:spacing w:before="0" w:beforeAutospacing="0" w:after="0" w:afterAutospacing="0" w:line="376" w:lineRule="atLeast"/>
      </w:pPr>
    </w:p>
    <w:p w:rsidR="00FA2DB3" w:rsidRDefault="00FA2DB3">
      <w:pPr>
        <w:pStyle w:val="aa"/>
        <w:shd w:val="clear" w:color="auto" w:fill="FFFFFF"/>
        <w:spacing w:before="0" w:beforeAutospacing="0" w:after="0" w:afterAutospacing="0" w:line="376" w:lineRule="atLeast"/>
      </w:pPr>
    </w:p>
    <w:p w:rsidR="00FA2DB3" w:rsidRDefault="00FA2DB3">
      <w:pPr>
        <w:pStyle w:val="aa"/>
        <w:shd w:val="clear" w:color="auto" w:fill="FFFFFF"/>
        <w:spacing w:before="0" w:beforeAutospacing="0" w:after="0" w:afterAutospacing="0" w:line="376" w:lineRule="atLeast"/>
      </w:pPr>
    </w:p>
    <w:p w:rsidR="00FA2DB3" w:rsidRDefault="00FA2DB3">
      <w:pPr>
        <w:pStyle w:val="aa"/>
        <w:shd w:val="clear" w:color="auto" w:fill="FFFFFF"/>
        <w:spacing w:before="0" w:beforeAutospacing="0" w:after="0" w:afterAutospacing="0" w:line="376" w:lineRule="atLeast"/>
      </w:pPr>
    </w:p>
    <w:p w:rsidR="00FA2DB3" w:rsidRDefault="00FA2DB3">
      <w:pPr>
        <w:pStyle w:val="aa"/>
        <w:shd w:val="clear" w:color="auto" w:fill="FFFFFF"/>
        <w:spacing w:before="0" w:beforeAutospacing="0" w:after="0" w:afterAutospacing="0" w:line="376" w:lineRule="atLeast"/>
      </w:pPr>
    </w:p>
    <w:p w:rsidR="00FA2DB3" w:rsidRDefault="00FA2DB3">
      <w:pPr>
        <w:jc w:val="left"/>
        <w:rPr>
          <w:rFonts w:ascii="宋体" w:eastAsia="宋体" w:hAnsi="宋体" w:cs="宋体"/>
          <w:sz w:val="24"/>
          <w:szCs w:val="24"/>
        </w:rPr>
      </w:pPr>
    </w:p>
    <w:p w:rsidR="00FA2DB3" w:rsidRDefault="00FA2DB3">
      <w:pPr>
        <w:pStyle w:val="Default"/>
      </w:pPr>
    </w:p>
    <w:p w:rsidR="00FA2DB3" w:rsidRDefault="00FA2DB3">
      <w:pPr>
        <w:pStyle w:val="Default"/>
      </w:pPr>
    </w:p>
    <w:p w:rsidR="00FA2DB3" w:rsidRDefault="00FA2DB3">
      <w:pPr>
        <w:pStyle w:val="Default"/>
      </w:pPr>
    </w:p>
    <w:p w:rsidR="00FA2DB3" w:rsidRDefault="00FA2DB3">
      <w:pPr>
        <w:pStyle w:val="Default"/>
      </w:pPr>
    </w:p>
    <w:p w:rsidR="00FA2DB3" w:rsidRDefault="00C55E5A">
      <w:pPr>
        <w:pStyle w:val="aa"/>
        <w:shd w:val="clear" w:color="auto" w:fill="FFFFFF"/>
        <w:spacing w:before="0" w:beforeAutospacing="0" w:after="0" w:afterAutospacing="0" w:line="376" w:lineRule="atLeast"/>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lastRenderedPageBreak/>
        <w:t>六、报价文件</w:t>
      </w:r>
      <w:bookmarkStart w:id="17" w:name="_GoBack"/>
      <w:bookmarkEnd w:id="17"/>
    </w:p>
    <w:p w:rsidR="00FA2DB3" w:rsidRDefault="00C55E5A">
      <w:pPr>
        <w:pStyle w:val="aa"/>
        <w:shd w:val="clear" w:color="auto" w:fill="FFFFFF"/>
        <w:spacing w:before="0" w:beforeAutospacing="0" w:after="0" w:afterAutospacing="0" w:line="376" w:lineRule="atLeast"/>
        <w:rPr>
          <w:rFonts w:ascii="方正楷体_GBK" w:eastAsia="方正楷体_GBK" w:hAnsi="方正楷体_GBK" w:cs="方正楷体_GBK"/>
          <w:kern w:val="2"/>
          <w:sz w:val="28"/>
          <w:szCs w:val="28"/>
        </w:rPr>
      </w:pPr>
      <w:r>
        <w:rPr>
          <w:rFonts w:ascii="方正楷体_GBK" w:eastAsia="方正楷体_GBK" w:hAnsi="方正楷体_GBK" w:cs="方正楷体_GBK" w:hint="eastAsia"/>
          <w:kern w:val="2"/>
          <w:sz w:val="28"/>
          <w:szCs w:val="28"/>
        </w:rPr>
        <w:t>封面</w:t>
      </w:r>
    </w:p>
    <w:p w:rsidR="00FA2DB3" w:rsidRDefault="00C55E5A">
      <w:pPr>
        <w:pStyle w:val="aa"/>
        <w:shd w:val="clear" w:color="auto" w:fill="FFFFFF"/>
        <w:spacing w:before="0" w:beforeAutospacing="0" w:after="0" w:afterAutospacing="0" w:line="560" w:lineRule="exact"/>
        <w:jc w:val="center"/>
        <w:rPr>
          <w:rFonts w:ascii="方正小标宋_GBK" w:eastAsia="方正小标宋_GBK" w:hAnsi="方正小标宋_GBK" w:cs="方正小标宋_GBK"/>
          <w:bCs/>
          <w:kern w:val="2"/>
          <w:sz w:val="44"/>
          <w:szCs w:val="44"/>
        </w:rPr>
      </w:pPr>
      <w:r>
        <w:rPr>
          <w:rFonts w:ascii="方正小标宋_GBK" w:eastAsia="方正小标宋_GBK" w:hAnsi="方正小标宋_GBK" w:cs="方正小标宋_GBK" w:hint="eastAsia"/>
          <w:bCs/>
          <w:kern w:val="2"/>
          <w:sz w:val="44"/>
          <w:szCs w:val="44"/>
        </w:rPr>
        <w:t>重庆高速公路集团有限公司</w:t>
      </w:r>
    </w:p>
    <w:p w:rsidR="00FA2DB3" w:rsidRDefault="00C55E5A">
      <w:pPr>
        <w:pStyle w:val="aa"/>
        <w:shd w:val="clear" w:color="auto" w:fill="FFFFFF"/>
        <w:spacing w:before="0" w:beforeAutospacing="0" w:after="0" w:afterAutospacing="0" w:line="560" w:lineRule="exact"/>
        <w:jc w:val="center"/>
        <w:rPr>
          <w:rFonts w:ascii="方正小标宋_GBK" w:eastAsia="方正小标宋_GBK" w:hAnsi="方正小标宋_GBK" w:cs="方正小标宋_GBK"/>
          <w:bCs/>
          <w:kern w:val="2"/>
          <w:sz w:val="44"/>
          <w:szCs w:val="44"/>
        </w:rPr>
      </w:pPr>
      <w:r>
        <w:rPr>
          <w:rFonts w:ascii="方正小标宋_GBK" w:eastAsia="方正小标宋_GBK" w:hAnsi="方正小标宋_GBK" w:cs="方正小标宋_GBK" w:hint="eastAsia"/>
          <w:bCs/>
          <w:kern w:val="2"/>
          <w:sz w:val="44"/>
          <w:szCs w:val="44"/>
        </w:rPr>
        <w:t>后勤管理服务中心车辆定点维修服务</w:t>
      </w:r>
    </w:p>
    <w:p w:rsidR="00FA2DB3" w:rsidRDefault="00FA2DB3">
      <w:pPr>
        <w:pStyle w:val="aa"/>
        <w:shd w:val="clear" w:color="auto" w:fill="FFFFFF"/>
        <w:spacing w:before="0" w:beforeAutospacing="0" w:after="0" w:afterAutospacing="0" w:line="560" w:lineRule="exact"/>
        <w:jc w:val="center"/>
        <w:rPr>
          <w:rFonts w:ascii="方正小标宋_GBK" w:eastAsia="方正小标宋_GBK" w:hAnsi="方正小标宋_GBK" w:cs="方正小标宋_GBK"/>
          <w:bCs/>
          <w:kern w:val="2"/>
          <w:sz w:val="44"/>
          <w:szCs w:val="44"/>
        </w:rPr>
      </w:pPr>
    </w:p>
    <w:p w:rsidR="00FA2DB3" w:rsidRDefault="00FA2DB3">
      <w:pPr>
        <w:pStyle w:val="aa"/>
        <w:shd w:val="clear" w:color="auto" w:fill="FFFFFF"/>
        <w:spacing w:before="0" w:beforeAutospacing="0" w:after="0" w:afterAutospacing="0" w:line="560" w:lineRule="exact"/>
        <w:jc w:val="center"/>
        <w:rPr>
          <w:rFonts w:ascii="方正小标宋_GBK" w:eastAsia="方正小标宋_GBK" w:hAnsi="方正小标宋_GBK" w:cs="方正小标宋_GBK"/>
          <w:bCs/>
          <w:kern w:val="2"/>
          <w:sz w:val="44"/>
          <w:szCs w:val="44"/>
        </w:rPr>
      </w:pPr>
    </w:p>
    <w:p w:rsidR="00FA2DB3" w:rsidRDefault="00FA2DB3">
      <w:pPr>
        <w:pStyle w:val="aa"/>
        <w:shd w:val="clear" w:color="auto" w:fill="FFFFFF"/>
        <w:spacing w:before="0" w:beforeAutospacing="0" w:after="0" w:afterAutospacing="0" w:line="560" w:lineRule="exact"/>
        <w:jc w:val="center"/>
        <w:rPr>
          <w:rFonts w:ascii="方正小标宋_GBK" w:eastAsia="方正小标宋_GBK" w:hAnsi="方正小标宋_GBK" w:cs="方正小标宋_GBK"/>
          <w:bCs/>
          <w:kern w:val="2"/>
          <w:sz w:val="44"/>
          <w:szCs w:val="44"/>
        </w:rPr>
      </w:pPr>
    </w:p>
    <w:p w:rsidR="00FA2DB3" w:rsidRDefault="00FA2DB3">
      <w:pPr>
        <w:pStyle w:val="aa"/>
        <w:shd w:val="clear" w:color="auto" w:fill="FFFFFF"/>
        <w:spacing w:before="0" w:beforeAutospacing="0" w:after="0" w:afterAutospacing="0" w:line="560" w:lineRule="exact"/>
        <w:jc w:val="center"/>
        <w:rPr>
          <w:rFonts w:ascii="方正小标宋_GBK" w:eastAsia="方正小标宋_GBK" w:hAnsi="方正小标宋_GBK" w:cs="方正小标宋_GBK"/>
          <w:bCs/>
          <w:kern w:val="2"/>
          <w:sz w:val="44"/>
          <w:szCs w:val="44"/>
        </w:rPr>
      </w:pPr>
    </w:p>
    <w:p w:rsidR="00FA2DB3" w:rsidRDefault="00FA2DB3">
      <w:pPr>
        <w:pStyle w:val="aa"/>
        <w:shd w:val="clear" w:color="auto" w:fill="FFFFFF"/>
        <w:spacing w:before="0" w:beforeAutospacing="0" w:after="0" w:afterAutospacing="0" w:line="560" w:lineRule="exact"/>
        <w:jc w:val="center"/>
        <w:rPr>
          <w:rFonts w:ascii="方正小标宋_GBK" w:eastAsia="方正小标宋_GBK" w:hAnsi="方正小标宋_GBK" w:cs="方正小标宋_GBK"/>
          <w:bCs/>
          <w:kern w:val="2"/>
          <w:sz w:val="44"/>
          <w:szCs w:val="44"/>
        </w:rPr>
      </w:pPr>
    </w:p>
    <w:p w:rsidR="00FA2DB3" w:rsidRDefault="00FA2DB3">
      <w:pPr>
        <w:pStyle w:val="aa"/>
        <w:shd w:val="clear" w:color="auto" w:fill="FFFFFF"/>
        <w:spacing w:before="0" w:beforeAutospacing="0" w:after="0" w:afterAutospacing="0" w:line="560" w:lineRule="exact"/>
        <w:jc w:val="center"/>
        <w:rPr>
          <w:rFonts w:ascii="方正小标宋_GBK" w:eastAsia="方正小标宋_GBK" w:hAnsi="方正小标宋_GBK" w:cs="方正小标宋_GBK"/>
          <w:bCs/>
          <w:kern w:val="2"/>
          <w:sz w:val="44"/>
          <w:szCs w:val="44"/>
        </w:rPr>
      </w:pPr>
    </w:p>
    <w:p w:rsidR="00FA2DB3" w:rsidRDefault="00C55E5A">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报价文件</w:t>
      </w:r>
    </w:p>
    <w:p w:rsidR="00FA2DB3" w:rsidRDefault="00C55E5A">
      <w:pPr>
        <w:pStyle w:val="aa"/>
        <w:shd w:val="clear" w:color="auto" w:fill="FFFFFF"/>
        <w:spacing w:before="0" w:beforeAutospacing="0" w:after="0" w:afterAutospacing="0"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（正本或副本）</w:t>
      </w:r>
    </w:p>
    <w:p w:rsidR="00FA2DB3" w:rsidRDefault="00FA2DB3">
      <w:pPr>
        <w:spacing w:line="560" w:lineRule="exact"/>
        <w:rPr>
          <w:rFonts w:ascii="宋体" w:eastAsia="宋体" w:hAnsi="宋体" w:cs="宋体"/>
          <w:kern w:val="0"/>
          <w:sz w:val="24"/>
          <w:szCs w:val="24"/>
        </w:rPr>
      </w:pPr>
    </w:p>
    <w:p w:rsidR="00FA2DB3" w:rsidRDefault="00FA2DB3">
      <w:pPr>
        <w:spacing w:line="560" w:lineRule="exact"/>
        <w:rPr>
          <w:rFonts w:ascii="宋体" w:eastAsia="宋体" w:hAnsi="宋体" w:cs="宋体"/>
          <w:kern w:val="0"/>
          <w:sz w:val="24"/>
          <w:szCs w:val="24"/>
        </w:rPr>
      </w:pPr>
    </w:p>
    <w:p w:rsidR="00FA2DB3" w:rsidRDefault="00FA2DB3">
      <w:pPr>
        <w:spacing w:line="560" w:lineRule="exact"/>
        <w:rPr>
          <w:rFonts w:ascii="宋体" w:eastAsia="宋体" w:hAnsi="宋体" w:cs="宋体"/>
          <w:kern w:val="0"/>
          <w:sz w:val="24"/>
          <w:szCs w:val="24"/>
        </w:rPr>
      </w:pPr>
    </w:p>
    <w:p w:rsidR="00FA2DB3" w:rsidRDefault="00FA2DB3">
      <w:pPr>
        <w:spacing w:line="560" w:lineRule="exact"/>
        <w:rPr>
          <w:rFonts w:ascii="宋体" w:eastAsia="宋体" w:hAnsi="宋体" w:cs="宋体"/>
          <w:kern w:val="0"/>
          <w:sz w:val="24"/>
          <w:szCs w:val="24"/>
        </w:rPr>
      </w:pPr>
    </w:p>
    <w:p w:rsidR="00FA2DB3" w:rsidRDefault="00FA2DB3">
      <w:pPr>
        <w:spacing w:line="560" w:lineRule="exact"/>
        <w:rPr>
          <w:rFonts w:ascii="宋体" w:eastAsia="宋体" w:hAnsi="宋体" w:cs="宋体"/>
          <w:kern w:val="0"/>
          <w:sz w:val="24"/>
          <w:szCs w:val="24"/>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pStyle w:val="Default"/>
        <w:rPr>
          <w:rFonts w:ascii="宋体" w:eastAsia="宋体" w:hAnsi="宋体" w:cs="宋体"/>
        </w:rPr>
      </w:pPr>
    </w:p>
    <w:p w:rsidR="00FA2DB3" w:rsidRDefault="00FA2DB3">
      <w:pPr>
        <w:spacing w:line="560" w:lineRule="exact"/>
        <w:rPr>
          <w:rFonts w:ascii="宋体" w:eastAsia="宋体" w:hAnsi="宋体" w:cs="宋体"/>
          <w:sz w:val="28"/>
          <w:szCs w:val="28"/>
        </w:rPr>
      </w:pPr>
    </w:p>
    <w:p w:rsidR="00FA2DB3" w:rsidRDefault="00C55E5A">
      <w:pPr>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（报价人单位名称）</w:t>
      </w:r>
    </w:p>
    <w:p w:rsidR="00FA2DB3" w:rsidRDefault="00C55E5A">
      <w:pPr>
        <w:pStyle w:val="aa"/>
        <w:shd w:val="clear" w:color="auto" w:fill="FFFFFF"/>
        <w:spacing w:before="0" w:beforeAutospacing="0" w:after="0" w:afterAutospacing="0" w:line="560" w:lineRule="exact"/>
        <w:jc w:val="center"/>
      </w:pPr>
      <w:r>
        <w:rPr>
          <w:rFonts w:ascii="方正楷体_GBK" w:eastAsia="方正楷体_GBK" w:hAnsi="方正楷体_GBK" w:cs="方正楷体_GBK" w:hint="eastAsia"/>
          <w:sz w:val="28"/>
          <w:szCs w:val="28"/>
        </w:rPr>
        <w:t>2025年1月</w:t>
      </w:r>
    </w:p>
    <w:sectPr w:rsidR="00FA2DB3" w:rsidSect="00FA2DB3">
      <w:pgSz w:w="11906" w:h="16838"/>
      <w:pgMar w:top="1134" w:right="1312" w:bottom="1134" w:left="13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D5D" w:rsidRDefault="003B3D5D" w:rsidP="00535D40">
      <w:r>
        <w:separator/>
      </w:r>
    </w:p>
  </w:endnote>
  <w:endnote w:type="continuationSeparator" w:id="0">
    <w:p w:rsidR="003B3D5D" w:rsidRDefault="003B3D5D" w:rsidP="00535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D5D" w:rsidRDefault="003B3D5D" w:rsidP="00535D40">
      <w:r>
        <w:separator/>
      </w:r>
    </w:p>
  </w:footnote>
  <w:footnote w:type="continuationSeparator" w:id="0">
    <w:p w:rsidR="003B3D5D" w:rsidRDefault="003B3D5D" w:rsidP="00535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671E3B"/>
    <w:multiLevelType w:val="singleLevel"/>
    <w:tmpl w:val="B4671E3B"/>
    <w:lvl w:ilvl="0">
      <w:start w:val="1"/>
      <w:numFmt w:val="chineseCounting"/>
      <w:suff w:val="nothing"/>
      <w:lvlText w:val="%1、"/>
      <w:lvlJc w:val="left"/>
      <w:rPr>
        <w:rFonts w:hint="eastAsia"/>
      </w:rPr>
    </w:lvl>
  </w:abstractNum>
  <w:abstractNum w:abstractNumId="1">
    <w:nsid w:val="BADC4456"/>
    <w:multiLevelType w:val="singleLevel"/>
    <w:tmpl w:val="BADC445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D5E30"/>
    <w:rsid w:val="00001349"/>
    <w:rsid w:val="000031F3"/>
    <w:rsid w:val="000073C1"/>
    <w:rsid w:val="00016374"/>
    <w:rsid w:val="00021691"/>
    <w:rsid w:val="00021F64"/>
    <w:rsid w:val="00022F23"/>
    <w:rsid w:val="00023667"/>
    <w:rsid w:val="00024ABC"/>
    <w:rsid w:val="00033C71"/>
    <w:rsid w:val="00034435"/>
    <w:rsid w:val="000363A5"/>
    <w:rsid w:val="00042612"/>
    <w:rsid w:val="00050A07"/>
    <w:rsid w:val="000530B1"/>
    <w:rsid w:val="0005491C"/>
    <w:rsid w:val="000569E6"/>
    <w:rsid w:val="00070FAF"/>
    <w:rsid w:val="00073759"/>
    <w:rsid w:val="00077B91"/>
    <w:rsid w:val="00077DF3"/>
    <w:rsid w:val="00077F63"/>
    <w:rsid w:val="00084C04"/>
    <w:rsid w:val="000969DD"/>
    <w:rsid w:val="000A0B3F"/>
    <w:rsid w:val="000A2A3C"/>
    <w:rsid w:val="000A5F99"/>
    <w:rsid w:val="000B16D3"/>
    <w:rsid w:val="000B36A8"/>
    <w:rsid w:val="000B5FBB"/>
    <w:rsid w:val="000B695E"/>
    <w:rsid w:val="000C07ED"/>
    <w:rsid w:val="000C302A"/>
    <w:rsid w:val="000C3085"/>
    <w:rsid w:val="000C3ADE"/>
    <w:rsid w:val="000C50B7"/>
    <w:rsid w:val="000D5DAB"/>
    <w:rsid w:val="000F0125"/>
    <w:rsid w:val="000F3F99"/>
    <w:rsid w:val="000F5FC9"/>
    <w:rsid w:val="001036A2"/>
    <w:rsid w:val="00104AEF"/>
    <w:rsid w:val="00105845"/>
    <w:rsid w:val="00107AD3"/>
    <w:rsid w:val="00114594"/>
    <w:rsid w:val="00116B74"/>
    <w:rsid w:val="001269F7"/>
    <w:rsid w:val="00127118"/>
    <w:rsid w:val="00127F0F"/>
    <w:rsid w:val="00136536"/>
    <w:rsid w:val="00150AB0"/>
    <w:rsid w:val="00151B50"/>
    <w:rsid w:val="001535DA"/>
    <w:rsid w:val="00167CE6"/>
    <w:rsid w:val="00180976"/>
    <w:rsid w:val="00182CE6"/>
    <w:rsid w:val="001978C6"/>
    <w:rsid w:val="001A2FA9"/>
    <w:rsid w:val="001A3C0D"/>
    <w:rsid w:val="001A645F"/>
    <w:rsid w:val="001B03CC"/>
    <w:rsid w:val="001B0747"/>
    <w:rsid w:val="001B0EA9"/>
    <w:rsid w:val="001B399B"/>
    <w:rsid w:val="001B5FAA"/>
    <w:rsid w:val="001C0F72"/>
    <w:rsid w:val="001C63A9"/>
    <w:rsid w:val="001D1B08"/>
    <w:rsid w:val="001E6DB9"/>
    <w:rsid w:val="001F0CEF"/>
    <w:rsid w:val="001F162F"/>
    <w:rsid w:val="001F4231"/>
    <w:rsid w:val="001F4747"/>
    <w:rsid w:val="001F55A3"/>
    <w:rsid w:val="001F7227"/>
    <w:rsid w:val="00201183"/>
    <w:rsid w:val="00203370"/>
    <w:rsid w:val="002038DF"/>
    <w:rsid w:val="0020671C"/>
    <w:rsid w:val="00211C63"/>
    <w:rsid w:val="002135EF"/>
    <w:rsid w:val="0023319F"/>
    <w:rsid w:val="002355C2"/>
    <w:rsid w:val="002402E4"/>
    <w:rsid w:val="00240BF1"/>
    <w:rsid w:val="00241532"/>
    <w:rsid w:val="00242857"/>
    <w:rsid w:val="00246805"/>
    <w:rsid w:val="00246DB8"/>
    <w:rsid w:val="00247051"/>
    <w:rsid w:val="002472D8"/>
    <w:rsid w:val="002476C9"/>
    <w:rsid w:val="00250646"/>
    <w:rsid w:val="00254C81"/>
    <w:rsid w:val="002602CB"/>
    <w:rsid w:val="002616B5"/>
    <w:rsid w:val="00263A9B"/>
    <w:rsid w:val="00263C81"/>
    <w:rsid w:val="00267CBF"/>
    <w:rsid w:val="00272DE1"/>
    <w:rsid w:val="002751D7"/>
    <w:rsid w:val="002769D2"/>
    <w:rsid w:val="002823F8"/>
    <w:rsid w:val="00285F5C"/>
    <w:rsid w:val="00294F7F"/>
    <w:rsid w:val="002A5691"/>
    <w:rsid w:val="002B113A"/>
    <w:rsid w:val="002B2AF7"/>
    <w:rsid w:val="002B4A79"/>
    <w:rsid w:val="002B6B4A"/>
    <w:rsid w:val="002B6D91"/>
    <w:rsid w:val="002C2456"/>
    <w:rsid w:val="002C6282"/>
    <w:rsid w:val="002C6C14"/>
    <w:rsid w:val="002D14E5"/>
    <w:rsid w:val="002D1DC7"/>
    <w:rsid w:val="002D66BE"/>
    <w:rsid w:val="002E0B2B"/>
    <w:rsid w:val="002E0FBE"/>
    <w:rsid w:val="002E6F4F"/>
    <w:rsid w:val="002F0934"/>
    <w:rsid w:val="002F322B"/>
    <w:rsid w:val="002F3356"/>
    <w:rsid w:val="002F4697"/>
    <w:rsid w:val="0030228D"/>
    <w:rsid w:val="00302C99"/>
    <w:rsid w:val="003076EE"/>
    <w:rsid w:val="00314046"/>
    <w:rsid w:val="00314D62"/>
    <w:rsid w:val="00314EE9"/>
    <w:rsid w:val="00316F64"/>
    <w:rsid w:val="00334D6C"/>
    <w:rsid w:val="0033527E"/>
    <w:rsid w:val="0033669C"/>
    <w:rsid w:val="003374F8"/>
    <w:rsid w:val="00345A03"/>
    <w:rsid w:val="00346AB1"/>
    <w:rsid w:val="00347A5B"/>
    <w:rsid w:val="003501E2"/>
    <w:rsid w:val="00356018"/>
    <w:rsid w:val="00356217"/>
    <w:rsid w:val="00356D7D"/>
    <w:rsid w:val="0036035E"/>
    <w:rsid w:val="0036579E"/>
    <w:rsid w:val="00365CF8"/>
    <w:rsid w:val="003709FD"/>
    <w:rsid w:val="00372A55"/>
    <w:rsid w:val="00374CF9"/>
    <w:rsid w:val="003820E3"/>
    <w:rsid w:val="0038299E"/>
    <w:rsid w:val="00383255"/>
    <w:rsid w:val="00390A6F"/>
    <w:rsid w:val="00391453"/>
    <w:rsid w:val="00394D2B"/>
    <w:rsid w:val="003A0A4F"/>
    <w:rsid w:val="003A1124"/>
    <w:rsid w:val="003A4471"/>
    <w:rsid w:val="003B2EC9"/>
    <w:rsid w:val="003B351B"/>
    <w:rsid w:val="003B3D5D"/>
    <w:rsid w:val="003B5702"/>
    <w:rsid w:val="003B6357"/>
    <w:rsid w:val="003B64C8"/>
    <w:rsid w:val="003B6886"/>
    <w:rsid w:val="003C2DC2"/>
    <w:rsid w:val="003C3FA1"/>
    <w:rsid w:val="003C46B7"/>
    <w:rsid w:val="003D4DE4"/>
    <w:rsid w:val="003D7E68"/>
    <w:rsid w:val="003E3E4A"/>
    <w:rsid w:val="003E5576"/>
    <w:rsid w:val="003F7FF5"/>
    <w:rsid w:val="0040044C"/>
    <w:rsid w:val="00400799"/>
    <w:rsid w:val="0040082C"/>
    <w:rsid w:val="00400C4B"/>
    <w:rsid w:val="00402AF1"/>
    <w:rsid w:val="00405145"/>
    <w:rsid w:val="00406092"/>
    <w:rsid w:val="00407133"/>
    <w:rsid w:val="004152FF"/>
    <w:rsid w:val="00415A85"/>
    <w:rsid w:val="00416465"/>
    <w:rsid w:val="00417705"/>
    <w:rsid w:val="00425F0D"/>
    <w:rsid w:val="00427EB4"/>
    <w:rsid w:val="0043231E"/>
    <w:rsid w:val="00433285"/>
    <w:rsid w:val="0043634D"/>
    <w:rsid w:val="00436F0C"/>
    <w:rsid w:val="004441E0"/>
    <w:rsid w:val="00444A80"/>
    <w:rsid w:val="00447129"/>
    <w:rsid w:val="004506D6"/>
    <w:rsid w:val="00450814"/>
    <w:rsid w:val="0045132F"/>
    <w:rsid w:val="00451F57"/>
    <w:rsid w:val="004521D2"/>
    <w:rsid w:val="00452223"/>
    <w:rsid w:val="00456655"/>
    <w:rsid w:val="00457B41"/>
    <w:rsid w:val="00461AAD"/>
    <w:rsid w:val="00462551"/>
    <w:rsid w:val="00472A87"/>
    <w:rsid w:val="00476E6F"/>
    <w:rsid w:val="004862B8"/>
    <w:rsid w:val="0049428A"/>
    <w:rsid w:val="004955B2"/>
    <w:rsid w:val="004B3CB7"/>
    <w:rsid w:val="004B4619"/>
    <w:rsid w:val="004C072F"/>
    <w:rsid w:val="004C4500"/>
    <w:rsid w:val="004C5FDB"/>
    <w:rsid w:val="004D066C"/>
    <w:rsid w:val="004D2CE6"/>
    <w:rsid w:val="004D5212"/>
    <w:rsid w:val="004E1815"/>
    <w:rsid w:val="004E3220"/>
    <w:rsid w:val="004F068B"/>
    <w:rsid w:val="004F0B63"/>
    <w:rsid w:val="004F35C2"/>
    <w:rsid w:val="005038CD"/>
    <w:rsid w:val="005058A3"/>
    <w:rsid w:val="00512012"/>
    <w:rsid w:val="00521D18"/>
    <w:rsid w:val="005275F1"/>
    <w:rsid w:val="00531120"/>
    <w:rsid w:val="0053414D"/>
    <w:rsid w:val="00535D40"/>
    <w:rsid w:val="0054353C"/>
    <w:rsid w:val="005502BD"/>
    <w:rsid w:val="00564259"/>
    <w:rsid w:val="0056590B"/>
    <w:rsid w:val="00567D75"/>
    <w:rsid w:val="00573B57"/>
    <w:rsid w:val="005768E1"/>
    <w:rsid w:val="00577F05"/>
    <w:rsid w:val="005816BD"/>
    <w:rsid w:val="00586758"/>
    <w:rsid w:val="0059738A"/>
    <w:rsid w:val="005A4326"/>
    <w:rsid w:val="005A63B6"/>
    <w:rsid w:val="005B27D8"/>
    <w:rsid w:val="005B5B8F"/>
    <w:rsid w:val="005B661A"/>
    <w:rsid w:val="005B72C4"/>
    <w:rsid w:val="005C4F97"/>
    <w:rsid w:val="005C546A"/>
    <w:rsid w:val="005C5578"/>
    <w:rsid w:val="005C55A6"/>
    <w:rsid w:val="005C6F26"/>
    <w:rsid w:val="005D22E7"/>
    <w:rsid w:val="005E04C5"/>
    <w:rsid w:val="005E1415"/>
    <w:rsid w:val="005E18BE"/>
    <w:rsid w:val="005E3AE7"/>
    <w:rsid w:val="005F3CC2"/>
    <w:rsid w:val="006009EA"/>
    <w:rsid w:val="006021C8"/>
    <w:rsid w:val="00606347"/>
    <w:rsid w:val="00615B3A"/>
    <w:rsid w:val="00616069"/>
    <w:rsid w:val="00622682"/>
    <w:rsid w:val="0062295F"/>
    <w:rsid w:val="006248E2"/>
    <w:rsid w:val="00624A4A"/>
    <w:rsid w:val="00635DFC"/>
    <w:rsid w:val="00636E2C"/>
    <w:rsid w:val="00645C64"/>
    <w:rsid w:val="00650903"/>
    <w:rsid w:val="0065630A"/>
    <w:rsid w:val="0065756C"/>
    <w:rsid w:val="0067010E"/>
    <w:rsid w:val="00671822"/>
    <w:rsid w:val="00674268"/>
    <w:rsid w:val="00676456"/>
    <w:rsid w:val="0067749B"/>
    <w:rsid w:val="0069098A"/>
    <w:rsid w:val="0069390C"/>
    <w:rsid w:val="00693E5E"/>
    <w:rsid w:val="006955E7"/>
    <w:rsid w:val="006A6D37"/>
    <w:rsid w:val="006B1325"/>
    <w:rsid w:val="006B19FC"/>
    <w:rsid w:val="006B3227"/>
    <w:rsid w:val="006B37D4"/>
    <w:rsid w:val="006C1B82"/>
    <w:rsid w:val="006C4620"/>
    <w:rsid w:val="006D384A"/>
    <w:rsid w:val="006D519E"/>
    <w:rsid w:val="006E20D4"/>
    <w:rsid w:val="006E2113"/>
    <w:rsid w:val="006E4644"/>
    <w:rsid w:val="006F1DF2"/>
    <w:rsid w:val="006F25E8"/>
    <w:rsid w:val="006F2B4A"/>
    <w:rsid w:val="006F3362"/>
    <w:rsid w:val="006F3842"/>
    <w:rsid w:val="006F4856"/>
    <w:rsid w:val="006F59AB"/>
    <w:rsid w:val="006F7021"/>
    <w:rsid w:val="00707FE2"/>
    <w:rsid w:val="00711C6E"/>
    <w:rsid w:val="00715CD6"/>
    <w:rsid w:val="0071786D"/>
    <w:rsid w:val="00720B66"/>
    <w:rsid w:val="007243DE"/>
    <w:rsid w:val="00724CDA"/>
    <w:rsid w:val="007260DB"/>
    <w:rsid w:val="00727955"/>
    <w:rsid w:val="007308C5"/>
    <w:rsid w:val="0073296B"/>
    <w:rsid w:val="007361B4"/>
    <w:rsid w:val="0074008E"/>
    <w:rsid w:val="0074256B"/>
    <w:rsid w:val="0074530C"/>
    <w:rsid w:val="00751980"/>
    <w:rsid w:val="007538A2"/>
    <w:rsid w:val="00753EF8"/>
    <w:rsid w:val="00762B6E"/>
    <w:rsid w:val="00767123"/>
    <w:rsid w:val="007746B7"/>
    <w:rsid w:val="0078100A"/>
    <w:rsid w:val="00786D9A"/>
    <w:rsid w:val="00796287"/>
    <w:rsid w:val="007A74FF"/>
    <w:rsid w:val="007B1963"/>
    <w:rsid w:val="007C27BA"/>
    <w:rsid w:val="007C3420"/>
    <w:rsid w:val="007C420D"/>
    <w:rsid w:val="007C5D77"/>
    <w:rsid w:val="007D5B99"/>
    <w:rsid w:val="007E2850"/>
    <w:rsid w:val="007F20F4"/>
    <w:rsid w:val="007F464A"/>
    <w:rsid w:val="007F74BA"/>
    <w:rsid w:val="00802448"/>
    <w:rsid w:val="00802A5C"/>
    <w:rsid w:val="008032E7"/>
    <w:rsid w:val="00810F3C"/>
    <w:rsid w:val="00813BE6"/>
    <w:rsid w:val="00814204"/>
    <w:rsid w:val="00814285"/>
    <w:rsid w:val="00814DC4"/>
    <w:rsid w:val="00815576"/>
    <w:rsid w:val="008247ED"/>
    <w:rsid w:val="00830845"/>
    <w:rsid w:val="00831309"/>
    <w:rsid w:val="008345F6"/>
    <w:rsid w:val="00835867"/>
    <w:rsid w:val="00840194"/>
    <w:rsid w:val="00844C77"/>
    <w:rsid w:val="00845237"/>
    <w:rsid w:val="00851146"/>
    <w:rsid w:val="00852344"/>
    <w:rsid w:val="008572EA"/>
    <w:rsid w:val="00857544"/>
    <w:rsid w:val="00865680"/>
    <w:rsid w:val="008659DD"/>
    <w:rsid w:val="008703A2"/>
    <w:rsid w:val="00873BF4"/>
    <w:rsid w:val="00884135"/>
    <w:rsid w:val="00884676"/>
    <w:rsid w:val="008A0D0D"/>
    <w:rsid w:val="008A38DD"/>
    <w:rsid w:val="008A4D43"/>
    <w:rsid w:val="008A5889"/>
    <w:rsid w:val="008A715D"/>
    <w:rsid w:val="008B21F7"/>
    <w:rsid w:val="008B5AD0"/>
    <w:rsid w:val="008C0562"/>
    <w:rsid w:val="008C06AE"/>
    <w:rsid w:val="008C5BFD"/>
    <w:rsid w:val="008C76A6"/>
    <w:rsid w:val="008E0386"/>
    <w:rsid w:val="008E5671"/>
    <w:rsid w:val="008F2DDA"/>
    <w:rsid w:val="008F3487"/>
    <w:rsid w:val="008F4965"/>
    <w:rsid w:val="00905973"/>
    <w:rsid w:val="00905E6F"/>
    <w:rsid w:val="00906FB7"/>
    <w:rsid w:val="00907F84"/>
    <w:rsid w:val="0091258F"/>
    <w:rsid w:val="00914E06"/>
    <w:rsid w:val="009150F2"/>
    <w:rsid w:val="00922CD5"/>
    <w:rsid w:val="009278D4"/>
    <w:rsid w:val="009319E2"/>
    <w:rsid w:val="00936B48"/>
    <w:rsid w:val="009525CB"/>
    <w:rsid w:val="00955443"/>
    <w:rsid w:val="0096138F"/>
    <w:rsid w:val="00965E79"/>
    <w:rsid w:val="00967F97"/>
    <w:rsid w:val="0097086C"/>
    <w:rsid w:val="00971785"/>
    <w:rsid w:val="00972540"/>
    <w:rsid w:val="00975868"/>
    <w:rsid w:val="00986999"/>
    <w:rsid w:val="00987ED1"/>
    <w:rsid w:val="0099006B"/>
    <w:rsid w:val="00993687"/>
    <w:rsid w:val="009A1D3F"/>
    <w:rsid w:val="009A7DC5"/>
    <w:rsid w:val="009B00AA"/>
    <w:rsid w:val="009B0A5C"/>
    <w:rsid w:val="009B13B3"/>
    <w:rsid w:val="009B1F7E"/>
    <w:rsid w:val="009B34D8"/>
    <w:rsid w:val="009B43C9"/>
    <w:rsid w:val="009B5303"/>
    <w:rsid w:val="009C373E"/>
    <w:rsid w:val="009C3963"/>
    <w:rsid w:val="009D7237"/>
    <w:rsid w:val="009D7CA8"/>
    <w:rsid w:val="009E2B5E"/>
    <w:rsid w:val="009F07AD"/>
    <w:rsid w:val="009F1124"/>
    <w:rsid w:val="009F480F"/>
    <w:rsid w:val="009F5AC2"/>
    <w:rsid w:val="00A01FF1"/>
    <w:rsid w:val="00A239D6"/>
    <w:rsid w:val="00A253E0"/>
    <w:rsid w:val="00A26C82"/>
    <w:rsid w:val="00A27C9C"/>
    <w:rsid w:val="00A3027C"/>
    <w:rsid w:val="00A32BCB"/>
    <w:rsid w:val="00A345BE"/>
    <w:rsid w:val="00A42137"/>
    <w:rsid w:val="00A43790"/>
    <w:rsid w:val="00A43B35"/>
    <w:rsid w:val="00A514AD"/>
    <w:rsid w:val="00A51CD3"/>
    <w:rsid w:val="00A534FD"/>
    <w:rsid w:val="00A56512"/>
    <w:rsid w:val="00A61E8E"/>
    <w:rsid w:val="00A64FF4"/>
    <w:rsid w:val="00A65BF4"/>
    <w:rsid w:val="00A66047"/>
    <w:rsid w:val="00A66A30"/>
    <w:rsid w:val="00A838A0"/>
    <w:rsid w:val="00A87966"/>
    <w:rsid w:val="00A970DD"/>
    <w:rsid w:val="00A97152"/>
    <w:rsid w:val="00AA12E0"/>
    <w:rsid w:val="00AA19A3"/>
    <w:rsid w:val="00AA693A"/>
    <w:rsid w:val="00AA7D87"/>
    <w:rsid w:val="00AB374B"/>
    <w:rsid w:val="00AB49A8"/>
    <w:rsid w:val="00AC2966"/>
    <w:rsid w:val="00AC4CB3"/>
    <w:rsid w:val="00AE2338"/>
    <w:rsid w:val="00AF60A9"/>
    <w:rsid w:val="00B00D4E"/>
    <w:rsid w:val="00B0215B"/>
    <w:rsid w:val="00B03D29"/>
    <w:rsid w:val="00B0409B"/>
    <w:rsid w:val="00B04CB5"/>
    <w:rsid w:val="00B16C43"/>
    <w:rsid w:val="00B24113"/>
    <w:rsid w:val="00B3241C"/>
    <w:rsid w:val="00B329B0"/>
    <w:rsid w:val="00B33B98"/>
    <w:rsid w:val="00B3542A"/>
    <w:rsid w:val="00B43ED1"/>
    <w:rsid w:val="00B50056"/>
    <w:rsid w:val="00B50FB4"/>
    <w:rsid w:val="00B534F1"/>
    <w:rsid w:val="00B53A3C"/>
    <w:rsid w:val="00B53B15"/>
    <w:rsid w:val="00B54A9D"/>
    <w:rsid w:val="00B574C2"/>
    <w:rsid w:val="00B621D1"/>
    <w:rsid w:val="00B72A4E"/>
    <w:rsid w:val="00B777D9"/>
    <w:rsid w:val="00B804E9"/>
    <w:rsid w:val="00B85B04"/>
    <w:rsid w:val="00B86D26"/>
    <w:rsid w:val="00B90EE3"/>
    <w:rsid w:val="00B94371"/>
    <w:rsid w:val="00B9466A"/>
    <w:rsid w:val="00BA0825"/>
    <w:rsid w:val="00BA08C6"/>
    <w:rsid w:val="00BA29E0"/>
    <w:rsid w:val="00BA35C8"/>
    <w:rsid w:val="00BB2FC3"/>
    <w:rsid w:val="00BB632F"/>
    <w:rsid w:val="00BB6B36"/>
    <w:rsid w:val="00BB7C24"/>
    <w:rsid w:val="00BC17C0"/>
    <w:rsid w:val="00BD1096"/>
    <w:rsid w:val="00BD3A41"/>
    <w:rsid w:val="00BD5E30"/>
    <w:rsid w:val="00BD65BE"/>
    <w:rsid w:val="00BD6E60"/>
    <w:rsid w:val="00BE1C76"/>
    <w:rsid w:val="00BE1FCC"/>
    <w:rsid w:val="00BE5316"/>
    <w:rsid w:val="00BF3390"/>
    <w:rsid w:val="00C01CC8"/>
    <w:rsid w:val="00C0611D"/>
    <w:rsid w:val="00C06999"/>
    <w:rsid w:val="00C07C0C"/>
    <w:rsid w:val="00C10ED7"/>
    <w:rsid w:val="00C11192"/>
    <w:rsid w:val="00C116F4"/>
    <w:rsid w:val="00C12EC6"/>
    <w:rsid w:val="00C135B3"/>
    <w:rsid w:val="00C159C1"/>
    <w:rsid w:val="00C16F02"/>
    <w:rsid w:val="00C229FE"/>
    <w:rsid w:val="00C3070C"/>
    <w:rsid w:val="00C31E98"/>
    <w:rsid w:val="00C351B3"/>
    <w:rsid w:val="00C45C3B"/>
    <w:rsid w:val="00C46629"/>
    <w:rsid w:val="00C50152"/>
    <w:rsid w:val="00C53473"/>
    <w:rsid w:val="00C55E5A"/>
    <w:rsid w:val="00C66A01"/>
    <w:rsid w:val="00C66E80"/>
    <w:rsid w:val="00C71971"/>
    <w:rsid w:val="00C86548"/>
    <w:rsid w:val="00CA202D"/>
    <w:rsid w:val="00CA47CC"/>
    <w:rsid w:val="00CA5203"/>
    <w:rsid w:val="00CA5764"/>
    <w:rsid w:val="00CB400C"/>
    <w:rsid w:val="00CB405C"/>
    <w:rsid w:val="00CB772D"/>
    <w:rsid w:val="00CC0312"/>
    <w:rsid w:val="00CC390F"/>
    <w:rsid w:val="00CD35FD"/>
    <w:rsid w:val="00CD37F9"/>
    <w:rsid w:val="00CE02DA"/>
    <w:rsid w:val="00CE3C6E"/>
    <w:rsid w:val="00CE4C9E"/>
    <w:rsid w:val="00CF5581"/>
    <w:rsid w:val="00D01427"/>
    <w:rsid w:val="00D0211F"/>
    <w:rsid w:val="00D05B57"/>
    <w:rsid w:val="00D06763"/>
    <w:rsid w:val="00D21C46"/>
    <w:rsid w:val="00D2250A"/>
    <w:rsid w:val="00D22677"/>
    <w:rsid w:val="00D229C8"/>
    <w:rsid w:val="00D25524"/>
    <w:rsid w:val="00D27478"/>
    <w:rsid w:val="00D300FB"/>
    <w:rsid w:val="00D32D98"/>
    <w:rsid w:val="00D37062"/>
    <w:rsid w:val="00D42493"/>
    <w:rsid w:val="00D519E2"/>
    <w:rsid w:val="00D52089"/>
    <w:rsid w:val="00D60F81"/>
    <w:rsid w:val="00D61531"/>
    <w:rsid w:val="00D61A07"/>
    <w:rsid w:val="00D63256"/>
    <w:rsid w:val="00D63EF3"/>
    <w:rsid w:val="00D65F42"/>
    <w:rsid w:val="00D71096"/>
    <w:rsid w:val="00D74FB9"/>
    <w:rsid w:val="00D837FC"/>
    <w:rsid w:val="00D838F3"/>
    <w:rsid w:val="00D93697"/>
    <w:rsid w:val="00D9477B"/>
    <w:rsid w:val="00D94BB5"/>
    <w:rsid w:val="00D955EB"/>
    <w:rsid w:val="00D95F53"/>
    <w:rsid w:val="00DA1644"/>
    <w:rsid w:val="00DA56A9"/>
    <w:rsid w:val="00DB09C7"/>
    <w:rsid w:val="00DB21FE"/>
    <w:rsid w:val="00DD1D62"/>
    <w:rsid w:val="00DD2580"/>
    <w:rsid w:val="00DD364B"/>
    <w:rsid w:val="00DD5B7B"/>
    <w:rsid w:val="00DD70FB"/>
    <w:rsid w:val="00DD7F40"/>
    <w:rsid w:val="00DE2387"/>
    <w:rsid w:val="00DE2857"/>
    <w:rsid w:val="00DE28A4"/>
    <w:rsid w:val="00DE73FA"/>
    <w:rsid w:val="00E0179B"/>
    <w:rsid w:val="00E02A5C"/>
    <w:rsid w:val="00E032BF"/>
    <w:rsid w:val="00E05EB5"/>
    <w:rsid w:val="00E07996"/>
    <w:rsid w:val="00E114B3"/>
    <w:rsid w:val="00E20F9F"/>
    <w:rsid w:val="00E2429D"/>
    <w:rsid w:val="00E314F6"/>
    <w:rsid w:val="00E45CF5"/>
    <w:rsid w:val="00E474F0"/>
    <w:rsid w:val="00E51E86"/>
    <w:rsid w:val="00E536C6"/>
    <w:rsid w:val="00E620D0"/>
    <w:rsid w:val="00E66F7A"/>
    <w:rsid w:val="00E71D3E"/>
    <w:rsid w:val="00E71F83"/>
    <w:rsid w:val="00E73B11"/>
    <w:rsid w:val="00E73EE6"/>
    <w:rsid w:val="00E7498D"/>
    <w:rsid w:val="00E8233A"/>
    <w:rsid w:val="00E8681C"/>
    <w:rsid w:val="00E91857"/>
    <w:rsid w:val="00EA3B9C"/>
    <w:rsid w:val="00EA5DEE"/>
    <w:rsid w:val="00EA615A"/>
    <w:rsid w:val="00EB0655"/>
    <w:rsid w:val="00EB5580"/>
    <w:rsid w:val="00EB6E63"/>
    <w:rsid w:val="00EC3DA6"/>
    <w:rsid w:val="00EC7384"/>
    <w:rsid w:val="00EF3222"/>
    <w:rsid w:val="00EF572A"/>
    <w:rsid w:val="00F04DAF"/>
    <w:rsid w:val="00F0574C"/>
    <w:rsid w:val="00F1138A"/>
    <w:rsid w:val="00F16695"/>
    <w:rsid w:val="00F27009"/>
    <w:rsid w:val="00F2739B"/>
    <w:rsid w:val="00F30414"/>
    <w:rsid w:val="00F3119B"/>
    <w:rsid w:val="00F31C4D"/>
    <w:rsid w:val="00F32312"/>
    <w:rsid w:val="00F3279A"/>
    <w:rsid w:val="00F32CD8"/>
    <w:rsid w:val="00F411C3"/>
    <w:rsid w:val="00F41520"/>
    <w:rsid w:val="00F430E3"/>
    <w:rsid w:val="00F45C02"/>
    <w:rsid w:val="00F517C5"/>
    <w:rsid w:val="00F53F6C"/>
    <w:rsid w:val="00F54A14"/>
    <w:rsid w:val="00F60F45"/>
    <w:rsid w:val="00F66288"/>
    <w:rsid w:val="00F72984"/>
    <w:rsid w:val="00F74AA7"/>
    <w:rsid w:val="00F81109"/>
    <w:rsid w:val="00F83526"/>
    <w:rsid w:val="00F865A6"/>
    <w:rsid w:val="00F9628D"/>
    <w:rsid w:val="00FA15BB"/>
    <w:rsid w:val="00FA2DB3"/>
    <w:rsid w:val="00FA5D43"/>
    <w:rsid w:val="00FA7D5B"/>
    <w:rsid w:val="00FB2F6E"/>
    <w:rsid w:val="00FB63C2"/>
    <w:rsid w:val="00FB712F"/>
    <w:rsid w:val="00FC3307"/>
    <w:rsid w:val="00FC5101"/>
    <w:rsid w:val="00FC5C21"/>
    <w:rsid w:val="00FC785F"/>
    <w:rsid w:val="00FD2938"/>
    <w:rsid w:val="00FD3834"/>
    <w:rsid w:val="00FE13DE"/>
    <w:rsid w:val="00FE2B92"/>
    <w:rsid w:val="00FE5A23"/>
    <w:rsid w:val="00FF1CF0"/>
    <w:rsid w:val="00FF1FA8"/>
    <w:rsid w:val="00FF541F"/>
    <w:rsid w:val="00FF58E1"/>
    <w:rsid w:val="00FF78B6"/>
    <w:rsid w:val="01F60611"/>
    <w:rsid w:val="0201460B"/>
    <w:rsid w:val="036C5415"/>
    <w:rsid w:val="04787230"/>
    <w:rsid w:val="09C05449"/>
    <w:rsid w:val="0A383768"/>
    <w:rsid w:val="0A4737BA"/>
    <w:rsid w:val="0AB14674"/>
    <w:rsid w:val="0C324D20"/>
    <w:rsid w:val="0D44636F"/>
    <w:rsid w:val="0D7A4A46"/>
    <w:rsid w:val="0EFA5E61"/>
    <w:rsid w:val="0FE8714C"/>
    <w:rsid w:val="11BA567A"/>
    <w:rsid w:val="122C688C"/>
    <w:rsid w:val="12527F22"/>
    <w:rsid w:val="13467214"/>
    <w:rsid w:val="1547063F"/>
    <w:rsid w:val="16103A51"/>
    <w:rsid w:val="17961944"/>
    <w:rsid w:val="19934EA3"/>
    <w:rsid w:val="1D323D03"/>
    <w:rsid w:val="1DCB2234"/>
    <w:rsid w:val="1E8E2C79"/>
    <w:rsid w:val="1F3C3399"/>
    <w:rsid w:val="22A53EBB"/>
    <w:rsid w:val="22D05995"/>
    <w:rsid w:val="23243032"/>
    <w:rsid w:val="25502DBE"/>
    <w:rsid w:val="2557361F"/>
    <w:rsid w:val="26B02034"/>
    <w:rsid w:val="27EC7E50"/>
    <w:rsid w:val="280340D2"/>
    <w:rsid w:val="29013186"/>
    <w:rsid w:val="2A171408"/>
    <w:rsid w:val="2A4270C9"/>
    <w:rsid w:val="2B787D49"/>
    <w:rsid w:val="2BA568A2"/>
    <w:rsid w:val="2C972AC7"/>
    <w:rsid w:val="2CBB1D3C"/>
    <w:rsid w:val="2CEF07D6"/>
    <w:rsid w:val="2D2E6562"/>
    <w:rsid w:val="2DF45CF7"/>
    <w:rsid w:val="2ECE7598"/>
    <w:rsid w:val="313D5AB0"/>
    <w:rsid w:val="31D8557B"/>
    <w:rsid w:val="332D754A"/>
    <w:rsid w:val="33EA2CE6"/>
    <w:rsid w:val="357F5E94"/>
    <w:rsid w:val="37771819"/>
    <w:rsid w:val="3A8176EA"/>
    <w:rsid w:val="3A9F0544"/>
    <w:rsid w:val="3E113772"/>
    <w:rsid w:val="41D83A9B"/>
    <w:rsid w:val="42346034"/>
    <w:rsid w:val="43E609B5"/>
    <w:rsid w:val="44571467"/>
    <w:rsid w:val="44635A6E"/>
    <w:rsid w:val="453321DA"/>
    <w:rsid w:val="46196586"/>
    <w:rsid w:val="46B73DD8"/>
    <w:rsid w:val="474F593B"/>
    <w:rsid w:val="4DC46783"/>
    <w:rsid w:val="4E0C7D15"/>
    <w:rsid w:val="4F200BEC"/>
    <w:rsid w:val="50601D19"/>
    <w:rsid w:val="520E6A6F"/>
    <w:rsid w:val="53CC3743"/>
    <w:rsid w:val="546E5B72"/>
    <w:rsid w:val="556F33F8"/>
    <w:rsid w:val="559B6B82"/>
    <w:rsid w:val="55DA61F1"/>
    <w:rsid w:val="5672442C"/>
    <w:rsid w:val="57B058C5"/>
    <w:rsid w:val="58AC2BA6"/>
    <w:rsid w:val="59895714"/>
    <w:rsid w:val="5AED1980"/>
    <w:rsid w:val="5BB0051E"/>
    <w:rsid w:val="5C5E0AD5"/>
    <w:rsid w:val="5D345950"/>
    <w:rsid w:val="5E874DC0"/>
    <w:rsid w:val="5F8B49B4"/>
    <w:rsid w:val="63F32569"/>
    <w:rsid w:val="64F17969"/>
    <w:rsid w:val="652A37D1"/>
    <w:rsid w:val="66F6786D"/>
    <w:rsid w:val="69B543FE"/>
    <w:rsid w:val="69CB66C1"/>
    <w:rsid w:val="6A472CE6"/>
    <w:rsid w:val="6C9D1812"/>
    <w:rsid w:val="6EA81006"/>
    <w:rsid w:val="6EF74724"/>
    <w:rsid w:val="713E281B"/>
    <w:rsid w:val="71D84CE0"/>
    <w:rsid w:val="72A435FD"/>
    <w:rsid w:val="770F3F88"/>
    <w:rsid w:val="77224088"/>
    <w:rsid w:val="77A82EDA"/>
    <w:rsid w:val="786B56AA"/>
    <w:rsid w:val="79DD3184"/>
    <w:rsid w:val="7A842743"/>
    <w:rsid w:val="7AD63DEC"/>
    <w:rsid w:val="7D6F5AE1"/>
    <w:rsid w:val="7D7D7D6D"/>
    <w:rsid w:val="7E5D72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Date"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FA2DB3"/>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FA2DB3"/>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uiPriority w:val="9"/>
    <w:qFormat/>
    <w:rsid w:val="00FA2DB3"/>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FA2DB3"/>
    <w:pPr>
      <w:keepNext/>
      <w:keepLines/>
      <w:spacing w:before="260" w:after="260" w:line="413" w:lineRule="auto"/>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A2DB3"/>
    <w:pPr>
      <w:widowControl w:val="0"/>
      <w:autoSpaceDE w:val="0"/>
      <w:autoSpaceDN w:val="0"/>
      <w:adjustRightInd w:val="0"/>
    </w:pPr>
    <w:rPr>
      <w:rFonts w:ascii="黑体" w:eastAsia="黑体" w:hAnsi="Times New Roman" w:cs="黑体"/>
      <w:color w:val="000000"/>
      <w:sz w:val="24"/>
      <w:szCs w:val="24"/>
    </w:rPr>
  </w:style>
  <w:style w:type="paragraph" w:styleId="a3">
    <w:name w:val="Normal Indent"/>
    <w:basedOn w:val="a"/>
    <w:qFormat/>
    <w:rsid w:val="00FA2DB3"/>
    <w:pPr>
      <w:adjustRightInd w:val="0"/>
      <w:snapToGrid w:val="0"/>
      <w:spacing w:line="360" w:lineRule="auto"/>
      <w:ind w:firstLine="420"/>
    </w:pPr>
    <w:rPr>
      <w:rFonts w:ascii="Times New Roman" w:eastAsia="宋体" w:hAnsi="Times New Roman" w:cs="Times New Roman"/>
      <w:sz w:val="24"/>
      <w:szCs w:val="20"/>
    </w:rPr>
  </w:style>
  <w:style w:type="paragraph" w:styleId="a4">
    <w:name w:val="Body Text"/>
    <w:basedOn w:val="a"/>
    <w:next w:val="a"/>
    <w:uiPriority w:val="99"/>
    <w:unhideWhenUsed/>
    <w:qFormat/>
    <w:rsid w:val="00FA2DB3"/>
    <w:pPr>
      <w:spacing w:after="120"/>
    </w:pPr>
  </w:style>
  <w:style w:type="paragraph" w:styleId="a5">
    <w:name w:val="Body Text Indent"/>
    <w:basedOn w:val="a"/>
    <w:link w:val="Char"/>
    <w:uiPriority w:val="99"/>
    <w:unhideWhenUsed/>
    <w:qFormat/>
    <w:rsid w:val="00FA2DB3"/>
    <w:pPr>
      <w:spacing w:after="120"/>
      <w:ind w:leftChars="200" w:left="420"/>
    </w:pPr>
  </w:style>
  <w:style w:type="paragraph" w:styleId="a6">
    <w:name w:val="Date"/>
    <w:basedOn w:val="a"/>
    <w:next w:val="a"/>
    <w:link w:val="Char0"/>
    <w:qFormat/>
    <w:rsid w:val="00FA2DB3"/>
  </w:style>
  <w:style w:type="paragraph" w:styleId="a7">
    <w:name w:val="Balloon Text"/>
    <w:basedOn w:val="a"/>
    <w:link w:val="Char1"/>
    <w:uiPriority w:val="99"/>
    <w:semiHidden/>
    <w:unhideWhenUsed/>
    <w:qFormat/>
    <w:rsid w:val="00FA2DB3"/>
    <w:rPr>
      <w:sz w:val="18"/>
      <w:szCs w:val="18"/>
    </w:rPr>
  </w:style>
  <w:style w:type="paragraph" w:styleId="a8">
    <w:name w:val="footer"/>
    <w:basedOn w:val="a"/>
    <w:link w:val="Char2"/>
    <w:uiPriority w:val="99"/>
    <w:unhideWhenUsed/>
    <w:qFormat/>
    <w:rsid w:val="00FA2DB3"/>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FA2DB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FA2DB3"/>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rsid w:val="00FA2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FA2DB3"/>
  </w:style>
  <w:style w:type="character" w:styleId="ad">
    <w:name w:val="FollowedHyperlink"/>
    <w:basedOn w:val="a0"/>
    <w:uiPriority w:val="99"/>
    <w:unhideWhenUsed/>
    <w:qFormat/>
    <w:rsid w:val="00FA2DB3"/>
    <w:rPr>
      <w:color w:val="800080" w:themeColor="followedHyperlink"/>
      <w:u w:val="single"/>
    </w:rPr>
  </w:style>
  <w:style w:type="character" w:styleId="ae">
    <w:name w:val="Hyperlink"/>
    <w:basedOn w:val="a0"/>
    <w:uiPriority w:val="99"/>
    <w:unhideWhenUsed/>
    <w:qFormat/>
    <w:rsid w:val="00FA2DB3"/>
    <w:rPr>
      <w:color w:val="0000FF"/>
      <w:u w:val="single"/>
    </w:rPr>
  </w:style>
  <w:style w:type="character" w:customStyle="1" w:styleId="Char3">
    <w:name w:val="页眉 Char"/>
    <w:basedOn w:val="a0"/>
    <w:link w:val="a9"/>
    <w:uiPriority w:val="99"/>
    <w:semiHidden/>
    <w:qFormat/>
    <w:rsid w:val="00FA2DB3"/>
    <w:rPr>
      <w:sz w:val="18"/>
      <w:szCs w:val="18"/>
    </w:rPr>
  </w:style>
  <w:style w:type="character" w:customStyle="1" w:styleId="Char2">
    <w:name w:val="页脚 Char"/>
    <w:basedOn w:val="a0"/>
    <w:link w:val="a8"/>
    <w:uiPriority w:val="99"/>
    <w:qFormat/>
    <w:rsid w:val="00FA2DB3"/>
    <w:rPr>
      <w:sz w:val="18"/>
      <w:szCs w:val="18"/>
    </w:rPr>
  </w:style>
  <w:style w:type="paragraph" w:styleId="af">
    <w:name w:val="List Paragraph"/>
    <w:basedOn w:val="a"/>
    <w:uiPriority w:val="99"/>
    <w:qFormat/>
    <w:rsid w:val="00FA2DB3"/>
    <w:pPr>
      <w:ind w:firstLineChars="200" w:firstLine="420"/>
    </w:pPr>
  </w:style>
  <w:style w:type="character" w:customStyle="1" w:styleId="3Char">
    <w:name w:val="标题 3 Char"/>
    <w:link w:val="3"/>
    <w:qFormat/>
    <w:rsid w:val="00FA2DB3"/>
    <w:rPr>
      <w:b/>
      <w:sz w:val="44"/>
    </w:rPr>
  </w:style>
  <w:style w:type="character" w:customStyle="1" w:styleId="Char1">
    <w:name w:val="批注框文本 Char"/>
    <w:basedOn w:val="a0"/>
    <w:link w:val="a7"/>
    <w:uiPriority w:val="99"/>
    <w:semiHidden/>
    <w:qFormat/>
    <w:rsid w:val="00FA2DB3"/>
    <w:rPr>
      <w:rFonts w:asciiTheme="minorHAnsi" w:eastAsiaTheme="minorEastAsia" w:hAnsiTheme="minorHAnsi" w:cstheme="minorBidi"/>
      <w:kern w:val="2"/>
      <w:sz w:val="18"/>
      <w:szCs w:val="18"/>
    </w:rPr>
  </w:style>
  <w:style w:type="character" w:customStyle="1" w:styleId="Char">
    <w:name w:val="正文文本缩进 Char"/>
    <w:basedOn w:val="a0"/>
    <w:link w:val="a5"/>
    <w:uiPriority w:val="99"/>
    <w:qFormat/>
    <w:rsid w:val="00FA2DB3"/>
    <w:rPr>
      <w:rFonts w:asciiTheme="minorHAnsi" w:eastAsiaTheme="minorEastAsia" w:hAnsiTheme="minorHAnsi" w:cstheme="minorBidi"/>
      <w:kern w:val="2"/>
      <w:sz w:val="21"/>
      <w:szCs w:val="22"/>
    </w:rPr>
  </w:style>
  <w:style w:type="character" w:customStyle="1" w:styleId="2Char">
    <w:name w:val="标题 2 Char"/>
    <w:basedOn w:val="a0"/>
    <w:link w:val="2"/>
    <w:qFormat/>
    <w:rsid w:val="00FA2DB3"/>
    <w:rPr>
      <w:rFonts w:ascii="宋体" w:eastAsiaTheme="minorEastAsia" w:hAnsi="宋体" w:cstheme="minorBidi"/>
      <w:kern w:val="2"/>
      <w:sz w:val="21"/>
      <w:szCs w:val="22"/>
    </w:rPr>
  </w:style>
  <w:style w:type="character" w:customStyle="1" w:styleId="Char0">
    <w:name w:val="日期 Char"/>
    <w:link w:val="a6"/>
    <w:qFormat/>
    <w:rsid w:val="00FA2DB3"/>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egc.com.cn/gw&#65289;&#19979;&#36733;&#30456;&#20851;&#35810;&#20215;&#25991;&#20214;&#36164;&#26009;&#12290;&#22312;&#20844;&#21578;&#26399;&#38388;&#65292;&#21508;&#25253;&#20215;&#20154;&#24212;&#38543;&#26102;&#20851;&#27880;&#32593;&#19978;&#21457;&#24067;&#30340;&#35810;&#20215;&#25991;&#20214;&#31572;&#30097;&#12289;&#34917;&#36951;&#12289;&#28548;&#28165;&#31561;&#25991;&#20214;&#20869;&#23481;&#65292;&#19981;&#31649;&#25253;&#20215;&#20154;&#26159;&#21542;&#19979;&#36733;&#65292;&#22343;&#35270;&#20026;&#24050;&#30693;&#26195;&#35810;&#20215;&#25991;&#20214;&#30340;&#20840;&#37096;&#20869;&#23481;&#21644;&#26377;&#20851;&#20107;&#23452;&#12290;&#26412;&#39033;&#30446;&#19981;&#38656;&#35201;&#25253;&#21517;&#65292;&#30452;&#25509;&#25237;&#26631;&#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36B6B-F37E-4EAF-94CC-99E5F4FD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2723</Words>
  <Characters>15524</Characters>
  <Application>Microsoft Office Word</Application>
  <DocSecurity>0</DocSecurity>
  <Lines>129</Lines>
  <Paragraphs>36</Paragraphs>
  <ScaleCrop>false</ScaleCrop>
  <Company/>
  <LinksUpToDate>false</LinksUpToDate>
  <CharactersWithSpaces>18211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沈曙光</cp:lastModifiedBy>
  <cp:revision>15</cp:revision>
  <cp:lastPrinted>2022-10-10T23:45:00Z</cp:lastPrinted>
  <dcterms:created xsi:type="dcterms:W3CDTF">2024-12-27T03:38:00Z</dcterms:created>
  <dcterms:modified xsi:type="dcterms:W3CDTF">2025-01-03T09:56:00Z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4D7D79E55D0C49DF9DBEC6FA9E434FEA</vt:lpwstr>
  </property>
</Properties>
</file>