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1C077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乌江彭水水电站船闸扩建工程项目</w:t>
      </w:r>
    </w:p>
    <w:p w14:paraId="3871DF45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环境影响评价第一次公示</w:t>
      </w:r>
    </w:p>
    <w:p w14:paraId="4D78623B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建设项目名称及概况</w:t>
      </w:r>
    </w:p>
    <w:p w14:paraId="56688A9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项目名称：乌江彭水水电站船闸扩建工程</w:t>
      </w:r>
    </w:p>
    <w:p w14:paraId="1726A95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概况：本项目位于彭水县，拟建设1座1000吨级船闸，建设标准为III级船闸，建设内容包括上游一级船闸、通航隧道、下游一级船闸，以及与项目相关的配套辅助设施。本项目建成后，将彭水枢纽通航建筑物由Ⅳ级全面提升到Ⅲ级，为乌江干流高等级航道全面贯通奠定坚实基础，实现1000t级船舶顺利通航。满足预测的2050年过坝货运量1850万t，其中下行过坝货运量1000万t的要求。</w:t>
      </w:r>
    </w:p>
    <w:p w14:paraId="6E158E0B">
      <w:pPr>
        <w:pStyle w:val="2"/>
        <w:numPr>
          <w:ilvl w:val="0"/>
          <w:numId w:val="1"/>
        </w:numPr>
        <w:bidi w:val="0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建设项目的建设单位的名称和联系方式</w:t>
      </w:r>
    </w:p>
    <w:p w14:paraId="365B5C1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建设单位：</w:t>
      </w:r>
      <w:r>
        <w:rPr>
          <w:rFonts w:hint="eastAsia" w:ascii="Times New Roman" w:hAnsi="Times New Roman"/>
          <w:lang w:eastAsia="zh-CN"/>
        </w:rPr>
        <w:t>重庆航运建设发展（集团）有限公司</w:t>
      </w:r>
    </w:p>
    <w:p w14:paraId="2DD474E7"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联系地址：</w:t>
      </w:r>
      <w:r>
        <w:rPr>
          <w:rFonts w:hint="eastAsia" w:ascii="Times New Roman" w:hAnsi="Times New Roman"/>
          <w:color w:val="auto"/>
          <w:szCs w:val="21"/>
          <w:lang w:eastAsia="zh-CN"/>
        </w:rPr>
        <w:t>重庆市北部新区高新园星光大道76号</w:t>
      </w:r>
    </w:p>
    <w:p w14:paraId="759CE769"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电    话：</w:t>
      </w:r>
      <w:r>
        <w:rPr>
          <w:rFonts w:hint="eastAsia"/>
          <w:color w:val="auto"/>
          <w:lang w:val="en-US" w:eastAsia="zh-CN"/>
        </w:rPr>
        <w:t>023-88734299</w:t>
      </w:r>
    </w:p>
    <w:p w14:paraId="106A099E"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联 系 人：</w:t>
      </w:r>
      <w:r>
        <w:rPr>
          <w:rFonts w:hint="eastAsia"/>
          <w:color w:val="auto"/>
          <w:lang w:val="en-US" w:eastAsia="zh-CN"/>
        </w:rPr>
        <w:t>吴先生</w:t>
      </w:r>
      <w:bookmarkStart w:id="0" w:name="_GoBack"/>
      <w:bookmarkEnd w:id="0"/>
    </w:p>
    <w:p w14:paraId="71C27EBB"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邮    箱：</w:t>
      </w:r>
      <w:r>
        <w:rPr>
          <w:rFonts w:hint="eastAsia"/>
          <w:color w:val="auto"/>
          <w:lang w:val="en-US" w:eastAsia="zh-CN"/>
        </w:rPr>
        <w:t>412874680@qq.com</w:t>
      </w:r>
    </w:p>
    <w:p w14:paraId="2F3445AD">
      <w:pPr>
        <w:pStyle w:val="2"/>
        <w:numPr>
          <w:ilvl w:val="0"/>
          <w:numId w:val="1"/>
        </w:numPr>
        <w:bidi w:val="0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承担评价工作的环境影响评价机构的名称和联系方式</w:t>
      </w:r>
    </w:p>
    <w:p w14:paraId="2D69C99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环评单位：招商局重庆交通科研设计院有限公司</w:t>
      </w:r>
    </w:p>
    <w:p w14:paraId="7841413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联系地址：重庆市南岸区学府大道33号</w:t>
      </w:r>
    </w:p>
    <w:p w14:paraId="39E5F99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    话：</w:t>
      </w:r>
      <w:r>
        <w:rPr>
          <w:rFonts w:hint="eastAsia" w:ascii="Times New Roman" w:hAnsi="Times New Roman"/>
          <w:lang w:eastAsia="zh-CN"/>
        </w:rPr>
        <w:t>023-62653335</w:t>
      </w:r>
    </w:p>
    <w:p w14:paraId="329C612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 系 人：任工</w:t>
      </w:r>
    </w:p>
    <w:p w14:paraId="30CE5A1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邮    箱：</w:t>
      </w:r>
      <w:r>
        <w:rPr>
          <w:rFonts w:hint="default"/>
          <w:color w:val="auto"/>
          <w:u w:val="none"/>
          <w:lang w:val="en-US" w:eastAsia="zh-CN"/>
        </w:rPr>
        <w:t>570404729@qq.com</w:t>
      </w:r>
    </w:p>
    <w:p w14:paraId="7EA18524">
      <w:pPr>
        <w:pStyle w:val="2"/>
        <w:numPr>
          <w:ilvl w:val="0"/>
          <w:numId w:val="1"/>
        </w:numPr>
        <w:bidi w:val="0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环境影响评价的工作程序和主要工作内容</w:t>
      </w:r>
    </w:p>
    <w:p w14:paraId="2235BFEB"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（一）工作程序</w:t>
      </w:r>
    </w:p>
    <w:p w14:paraId="0B3E9F67"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建设单位委托－文件资料收集、研究－环境质量现状调查－工程分析－环境影响识别－环境影响评价－编写环境影响报告书－环境影响报告书技术评估－环保主管单位审查</w:t>
      </w:r>
      <w:r>
        <w:rPr>
          <w:rFonts w:hint="eastAsia"/>
          <w:lang w:val="en-US" w:eastAsia="zh-CN"/>
        </w:rPr>
        <w:t>后</w:t>
      </w:r>
      <w:r>
        <w:rPr>
          <w:rFonts w:hint="default"/>
          <w:lang w:val="en-US" w:eastAsia="zh-CN"/>
        </w:rPr>
        <w:t>批复。</w:t>
      </w:r>
    </w:p>
    <w:p w14:paraId="2DA6F711">
      <w:pPr>
        <w:numPr>
          <w:ilvl w:val="0"/>
          <w:numId w:val="0"/>
        </w:numPr>
        <w:bidi w:val="0"/>
        <w:ind w:firstLine="48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theme="minorBidi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/>
          <w:lang w:val="en-US" w:eastAsia="zh-CN"/>
        </w:rPr>
        <w:t>主要工作内容</w:t>
      </w:r>
    </w:p>
    <w:p w14:paraId="52EC85EB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工程现场踏勘及环境敏感点调查；阐明拟建项目所在区域环境质量现状；进行环境现状监测；对工程施工期、营运期环境影响进行预测评价；提出环境保护对策措施和建议。</w:t>
      </w:r>
    </w:p>
    <w:p w14:paraId="1454B42D"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五、征求公众意见的主要事项</w:t>
      </w:r>
    </w:p>
    <w:p w14:paraId="2250002D"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（一）请公众提供个人准确信息，主要包括：姓名、职业、文化程度、家庭具体住址及联系电话；</w:t>
      </w:r>
    </w:p>
    <w:p w14:paraId="633E4C87"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（二）根据您掌握的情况，认为该项目对当地环境造成的危害/影响；</w:t>
      </w:r>
    </w:p>
    <w:p w14:paraId="5974B191"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（三）您对该项目在环境保护方面有何具体建议和要求；</w:t>
      </w:r>
    </w:p>
    <w:p w14:paraId="4395796F"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（四）从环保角度出发，您对该项目的建设持何种态度（支持或反对），并简要说明原因。</w:t>
      </w:r>
    </w:p>
    <w:p w14:paraId="661DEC94">
      <w:pPr>
        <w:pStyle w:val="2"/>
        <w:bidi w:val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六、公众意见表下载链接</w:t>
      </w:r>
    </w:p>
    <w:p w14:paraId="72D55E46">
      <w:pPr>
        <w:bidi w:val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公众意见表可直接通过</w:t>
      </w:r>
    </w:p>
    <w:p w14:paraId="282B4214">
      <w:pPr>
        <w:bidi w:val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"http://www.mee.gov.cn/xxgk2018/xxgk/xxgk01/201810/t20181024_665329.html"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http://www.mee.gov.cn/xxgk2018/xxgk/xxgk01/201810/t20181024_665329.html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下载。</w:t>
      </w:r>
    </w:p>
    <w:p w14:paraId="178251D7">
      <w:pPr>
        <w:pStyle w:val="2"/>
        <w:bidi w:val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公众提出意见的主要反馈方式和途径</w:t>
      </w:r>
    </w:p>
    <w:p w14:paraId="792151BE">
      <w:pPr>
        <w:numPr>
          <w:ilvl w:val="0"/>
          <w:numId w:val="0"/>
        </w:numPr>
        <w:bidi w:val="0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（一）公众可以在信息公开后，以信函、传真、电子邮件或者按照有关公告要求的其他方式，向建设单位或者环境影响评价机构提交书面意见。</w:t>
      </w:r>
    </w:p>
    <w:p w14:paraId="0CE09AA5">
      <w:pPr>
        <w:numPr>
          <w:ilvl w:val="0"/>
          <w:numId w:val="0"/>
        </w:numPr>
        <w:bidi w:val="0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（二）本公示自上网之日起保留十个工作日。</w:t>
      </w:r>
    </w:p>
    <w:p w14:paraId="74B501A5">
      <w:pPr>
        <w:numPr>
          <w:ilvl w:val="0"/>
          <w:numId w:val="0"/>
        </w:numPr>
        <w:bidi w:val="0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（三）公众也可自行下载《公众参与意见调查表》，在填写完成后发送邮件或打印填写后邮寄至建设单位和评价单位。</w:t>
      </w:r>
    </w:p>
    <w:p w14:paraId="36165A5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52C54"/>
    <w:multiLevelType w:val="singleLevel"/>
    <w:tmpl w:val="33E52C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C0CC5"/>
    <w:rsid w:val="15BE6CB4"/>
    <w:rsid w:val="3432032E"/>
    <w:rsid w:val="64D53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50" w:beforeLines="50" w:after="50" w:afterLines="50" w:line="240" w:lineRule="auto"/>
      <w:ind w:firstLine="0" w:firstLineChars="0"/>
      <w:outlineLvl w:val="1"/>
    </w:pPr>
    <w:rPr>
      <w:rFonts w:ascii="Times New Roman" w:hAnsi="Times New Roman" w:eastAsia="黑体" w:cstheme="majorBidi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2 字符"/>
    <w:basedOn w:val="6"/>
    <w:link w:val="2"/>
    <w:autoRedefine/>
    <w:qFormat/>
    <w:uiPriority w:val="0"/>
    <w:rPr>
      <w:rFonts w:ascii="Times New Roman" w:hAnsi="Times New Roman" w:eastAsia="黑体" w:cstheme="majorBidi"/>
      <w:b/>
      <w:bCs/>
      <w:color w:val="000000" w:themeColor="text1"/>
      <w:kern w:val="2"/>
      <w:sz w:val="24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999</Characters>
  <Lines>0</Lines>
  <Paragraphs>0</Paragraphs>
  <TotalTime>2</TotalTime>
  <ScaleCrop>false</ScaleCrop>
  <LinksUpToDate>false</LinksUpToDate>
  <CharactersWithSpaces>1019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顾铭</cp:lastModifiedBy>
  <dcterms:modified xsi:type="dcterms:W3CDTF">2025-05-26T03:35:23Z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49937212E6A247C99A5AEDBF86B9CDEF_12</vt:lpwstr>
  </property>
  <property fmtid="{D5CDD505-2E9C-101B-9397-08002B2CF9AE}" pid="4" name="KSOTemplateDocerSaveRecord">
    <vt:lpwstr>eyJoZGlkIjoiNmYzNDg1MDk5NmUyYmRmNmNmMzhhYzAxZGRlYjcxZmQifQ==</vt:lpwstr>
  </property>
</Properties>
</file>