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40"/>
          <w:szCs w:val="40"/>
          <w:lang w:val="en-US" w:eastAsia="zh-CN"/>
        </w:rPr>
      </w:pPr>
      <w:r>
        <w:rPr>
          <w:rFonts w:hint="eastAsia" w:ascii="方正仿宋_GBK" w:hAnsi="方正仿宋_GBK" w:eastAsia="方正仿宋_GBK" w:cs="方正仿宋_GBK"/>
          <w:b/>
          <w:bCs w:val="0"/>
          <w:sz w:val="40"/>
          <w:szCs w:val="40"/>
          <w:lang w:val="en-US" w:eastAsia="zh-CN"/>
        </w:rPr>
        <w:t>重庆高速公路集团有限公司东北营运分公司</w:t>
      </w:r>
    </w:p>
    <w:p>
      <w:pPr>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40"/>
          <w:szCs w:val="40"/>
          <w:lang w:val="en-US" w:eastAsia="zh-CN"/>
        </w:rPr>
      </w:pPr>
      <w:r>
        <w:rPr>
          <w:rFonts w:hint="eastAsia" w:ascii="方正仿宋_GBK" w:hAnsi="方正仿宋_GBK" w:eastAsia="方正仿宋_GBK" w:cs="方正仿宋_GBK"/>
          <w:b/>
          <w:bCs w:val="0"/>
          <w:sz w:val="40"/>
          <w:szCs w:val="40"/>
          <w:lang w:val="en-US" w:eastAsia="zh-CN"/>
        </w:rPr>
        <w:t>巫溪管理中心办公设备（第二批）采购项目</w:t>
      </w:r>
    </w:p>
    <w:p>
      <w:pPr>
        <w:pStyle w:val="9"/>
        <w:rPr>
          <w:rFonts w:hint="eastAsia" w:ascii="方正仿宋_GBK" w:hAnsi="方正仿宋_GBK" w:eastAsia="方正仿宋_GBK" w:cs="方正仿宋_GBK"/>
          <w:b/>
          <w:bCs w:val="0"/>
          <w:sz w:val="40"/>
          <w:szCs w:val="40"/>
          <w:lang w:val="en-US" w:eastAsia="zh-CN"/>
        </w:rPr>
      </w:pPr>
    </w:p>
    <w:p>
      <w:pPr>
        <w:rPr>
          <w:rFonts w:hint="eastAsia"/>
          <w:lang w:val="en-US" w:eastAsia="zh-CN"/>
        </w:rPr>
      </w:pPr>
    </w:p>
    <w:p>
      <w:pPr>
        <w:rPr>
          <w:rFonts w:hint="eastAsia" w:ascii="方正仿宋_GBK" w:hAnsi="方正仿宋_GBK" w:eastAsia="方正仿宋_GBK" w:cs="方正仿宋_GBK"/>
          <w:b/>
          <w:bCs w:val="0"/>
          <w:sz w:val="40"/>
          <w:szCs w:val="40"/>
          <w:lang w:val="en-US" w:eastAsia="zh-CN"/>
        </w:rPr>
      </w:pPr>
    </w:p>
    <w:p>
      <w:pPr>
        <w:pStyle w:val="9"/>
        <w:rPr>
          <w:rFonts w:hint="eastAsia" w:ascii="方正仿宋_GBK" w:hAnsi="方正仿宋_GBK" w:eastAsia="方正仿宋_GBK" w:cs="方正仿宋_GBK"/>
          <w:b/>
          <w:bCs w:val="0"/>
          <w:sz w:val="40"/>
          <w:szCs w:val="40"/>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val="0"/>
          <w:sz w:val="56"/>
          <w:szCs w:val="56"/>
          <w:lang w:val="en-US" w:eastAsia="zh-CN"/>
        </w:rPr>
      </w:pPr>
      <w:r>
        <w:rPr>
          <w:rFonts w:hint="eastAsia" w:ascii="方正仿宋_GBK" w:hAnsi="方正仿宋_GBK" w:eastAsia="方正仿宋_GBK" w:cs="方正仿宋_GBK"/>
          <w:b/>
          <w:bCs w:val="0"/>
          <w:sz w:val="56"/>
          <w:szCs w:val="56"/>
          <w:lang w:val="en-US" w:eastAsia="zh-CN"/>
        </w:rPr>
        <w:t xml:space="preserve">询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val="0"/>
          <w:sz w:val="56"/>
          <w:szCs w:val="56"/>
          <w:lang w:val="en-US" w:eastAsia="zh-CN"/>
        </w:rPr>
      </w:pPr>
      <w:r>
        <w:rPr>
          <w:rFonts w:hint="eastAsia" w:ascii="方正仿宋_GBK" w:hAnsi="方正仿宋_GBK" w:eastAsia="方正仿宋_GBK" w:cs="方正仿宋_GBK"/>
          <w:b/>
          <w:bCs w:val="0"/>
          <w:sz w:val="56"/>
          <w:szCs w:val="56"/>
          <w:lang w:val="en-US" w:eastAsia="zh-CN"/>
        </w:rPr>
        <w:t xml:space="preserve">比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val="0"/>
          <w:sz w:val="56"/>
          <w:szCs w:val="56"/>
          <w:lang w:val="en-US" w:eastAsia="zh-CN"/>
        </w:rPr>
      </w:pPr>
      <w:r>
        <w:rPr>
          <w:rFonts w:hint="eastAsia" w:ascii="方正仿宋_GBK" w:hAnsi="方正仿宋_GBK" w:eastAsia="方正仿宋_GBK" w:cs="方正仿宋_GBK"/>
          <w:b/>
          <w:bCs w:val="0"/>
          <w:sz w:val="56"/>
          <w:szCs w:val="56"/>
          <w:lang w:val="en-US" w:eastAsia="zh-CN"/>
        </w:rPr>
        <w:t xml:space="preserve">价 </w:t>
      </w:r>
    </w:p>
    <w:p>
      <w:pPr>
        <w:pStyle w:val="9"/>
        <w:ind w:left="0" w:leftChars="0" w:firstLine="0" w:firstLineChars="0"/>
        <w:jc w:val="center"/>
        <w:rPr>
          <w:rFonts w:hint="eastAsia" w:ascii="方正仿宋_GBK" w:hAnsi="方正仿宋_GBK" w:eastAsia="方正仿宋_GBK" w:cs="方正仿宋_GBK"/>
          <w:b/>
          <w:bCs w:val="0"/>
          <w:sz w:val="56"/>
          <w:szCs w:val="56"/>
          <w:lang w:val="en-US" w:eastAsia="zh-CN"/>
        </w:rPr>
      </w:pPr>
      <w:r>
        <w:rPr>
          <w:rFonts w:hint="eastAsia" w:ascii="方正仿宋_GBK" w:hAnsi="方正仿宋_GBK" w:eastAsia="方正仿宋_GBK" w:cs="方正仿宋_GBK"/>
          <w:b/>
          <w:bCs w:val="0"/>
          <w:sz w:val="56"/>
          <w:szCs w:val="56"/>
          <w:lang w:val="en-US" w:eastAsia="zh-CN"/>
        </w:rPr>
        <w:t>函</w:t>
      </w:r>
    </w:p>
    <w:p>
      <w:pPr>
        <w:rPr>
          <w:rFonts w:hint="eastAsia" w:ascii="方正仿宋_GBK" w:hAnsi="方正仿宋_GBK" w:eastAsia="方正仿宋_GBK" w:cs="方正仿宋_GBK"/>
          <w:b/>
          <w:bCs w:val="0"/>
          <w:sz w:val="52"/>
          <w:szCs w:val="52"/>
          <w:lang w:val="en-US" w:eastAsia="zh-CN"/>
        </w:rPr>
      </w:pPr>
    </w:p>
    <w:p>
      <w:pPr>
        <w:rPr>
          <w:rFonts w:hint="eastAsia" w:ascii="方正小标宋简体" w:hAnsi="方正小标宋简体" w:eastAsia="方正小标宋简体" w:cs="方正小标宋简体"/>
          <w:sz w:val="36"/>
          <w:szCs w:val="36"/>
          <w:lang w:val="en-US" w:eastAsia="zh-CN"/>
        </w:rPr>
      </w:pPr>
    </w:p>
    <w:p>
      <w:pPr>
        <w:rPr>
          <w:rFonts w:hint="eastAsia" w:ascii="方正小标宋简体" w:hAnsi="方正小标宋简体" w:eastAsia="方正小标宋简体" w:cs="方正小标宋简体"/>
          <w:sz w:val="36"/>
          <w:szCs w:val="36"/>
          <w:lang w:val="en-US" w:eastAsia="zh-CN"/>
        </w:rPr>
      </w:pPr>
    </w:p>
    <w:p>
      <w:pPr>
        <w:rPr>
          <w:rFonts w:hint="eastAsia" w:ascii="方正小标宋简体" w:hAnsi="方正小标宋简体" w:eastAsia="方正小标宋简体" w:cs="方正小标宋简体"/>
          <w:sz w:val="36"/>
          <w:szCs w:val="36"/>
          <w:lang w:val="en-US" w:eastAsia="zh-CN"/>
        </w:rPr>
      </w:pPr>
    </w:p>
    <w:p>
      <w:pPr>
        <w:rPr>
          <w:rFonts w:hint="eastAsia" w:ascii="方正小标宋简体" w:hAnsi="方正小标宋简体" w:eastAsia="方正小标宋简体" w:cs="方正小标宋简体"/>
          <w:sz w:val="36"/>
          <w:szCs w:val="36"/>
          <w:lang w:val="en-US" w:eastAsia="zh-CN"/>
        </w:rPr>
      </w:pPr>
    </w:p>
    <w:p>
      <w:pPr>
        <w:rPr>
          <w:rFonts w:hint="eastAsia"/>
          <w:lang w:val="en-US" w:eastAsia="zh-CN"/>
        </w:rPr>
      </w:pPr>
    </w:p>
    <w:p>
      <w:pPr>
        <w:pStyle w:val="9"/>
        <w:ind w:left="0" w:leftChars="0" w:firstLine="0" w:firstLineChars="0"/>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重庆高速公路集团有限公司东北营运分公司</w:t>
      </w:r>
    </w:p>
    <w:p>
      <w:pPr>
        <w:jc w:val="center"/>
        <w:rPr>
          <w:rFonts w:hint="default"/>
          <w:b/>
          <w:bCs/>
          <w:lang w:val="en-US" w:eastAsia="zh-CN"/>
        </w:rPr>
        <w:sectPr>
          <w:headerReference r:id="rId3" w:type="default"/>
          <w:pgSz w:w="11906" w:h="16838"/>
          <w:pgMar w:top="1440" w:right="1380" w:bottom="1440" w:left="1800" w:header="851" w:footer="992" w:gutter="0"/>
          <w:cols w:space="720" w:num="1"/>
          <w:docGrid w:type="lines" w:linePitch="312" w:charSpace="0"/>
        </w:sectPr>
      </w:pPr>
      <w:r>
        <w:rPr>
          <w:rFonts w:hint="eastAsia" w:ascii="方正仿宋_GBK" w:hAnsi="方正仿宋_GBK" w:eastAsia="方正仿宋_GBK" w:cs="方正仿宋_GBK"/>
          <w:b/>
          <w:bCs/>
          <w:sz w:val="28"/>
          <w:szCs w:val="28"/>
          <w:lang w:val="en-US" w:eastAsia="zh-CN"/>
        </w:rPr>
        <w:t>2025年8月</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bCs w:val="0"/>
          <w:sz w:val="36"/>
          <w:szCs w:val="36"/>
          <w:lang w:val="en-US" w:eastAsia="zh-CN"/>
        </w:rPr>
      </w:pPr>
      <w:r>
        <w:rPr>
          <w:rFonts w:hint="eastAsia" w:ascii="方正仿宋_GBK" w:hAnsi="方正仿宋_GBK" w:eastAsia="方正仿宋_GBK" w:cs="方正仿宋_GBK"/>
          <w:b/>
          <w:bCs w:val="0"/>
          <w:sz w:val="36"/>
          <w:szCs w:val="36"/>
          <w:lang w:val="en-US" w:eastAsia="zh-CN"/>
        </w:rPr>
        <w:t>东北公司巫溪管理中心办公设备（第二批）采购项目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bCs w:val="0"/>
          <w:sz w:val="36"/>
          <w:szCs w:val="36"/>
          <w:lang w:val="en-US" w:eastAsia="zh-CN"/>
        </w:rPr>
      </w:pPr>
      <w:r>
        <w:rPr>
          <w:rFonts w:hint="eastAsia" w:ascii="方正仿宋_GBK" w:hAnsi="方正仿宋_GBK" w:eastAsia="方正仿宋_GBK" w:cs="方正仿宋_GBK"/>
          <w:b/>
          <w:bCs w:val="0"/>
          <w:sz w:val="36"/>
          <w:szCs w:val="36"/>
          <w:lang w:val="en-US" w:eastAsia="zh-CN"/>
        </w:rPr>
        <w:t>询比价函</w:t>
      </w:r>
    </w:p>
    <w:p>
      <w:pPr>
        <w:rPr>
          <w:rFonts w:hint="eastAsia"/>
          <w:sz w:val="28"/>
          <w:szCs w:val="28"/>
          <w:lang w:eastAsia="zh-CN"/>
        </w:rPr>
      </w:pPr>
    </w:p>
    <w:p>
      <w:pPr>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询价人</w:t>
      </w:r>
    </w:p>
    <w:p>
      <w:pPr>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重庆高速公路集团有限公司东北营运分公司。</w:t>
      </w:r>
    </w:p>
    <w:p>
      <w:pPr>
        <w:pageBreakBefore w:val="0"/>
        <w:widowControl w:val="0"/>
        <w:numPr>
          <w:ilvl w:val="0"/>
          <w:numId w:val="1"/>
        </w:numPr>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项目概况</w:t>
      </w:r>
    </w:p>
    <w:p>
      <w:pPr>
        <w:pStyle w:val="4"/>
        <w:pageBreakBefore w:val="0"/>
        <w:widowControl w:val="0"/>
        <w:kinsoku/>
        <w:wordWrap/>
        <w:overflowPunct/>
        <w:topLinePunct w:val="0"/>
        <w:autoSpaceDE/>
        <w:autoSpaceDN/>
        <w:bidi w:val="0"/>
        <w:adjustRightInd/>
        <w:snapToGrid/>
        <w:spacing w:line="560" w:lineRule="exact"/>
        <w:ind w:firstLine="562"/>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1.工程概况</w:t>
      </w:r>
    </w:p>
    <w:p>
      <w:pPr>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为满足巫溪管理中心办公要求，现需采购一批办公设备类物资，采购项目准备组织实施，现计划以询比价方式确定成交单位。</w:t>
      </w:r>
    </w:p>
    <w:p>
      <w:pPr>
        <w:pStyle w:val="4"/>
        <w:pageBreakBefore w:val="0"/>
        <w:widowControl w:val="0"/>
        <w:kinsoku/>
        <w:wordWrap/>
        <w:overflowPunct/>
        <w:topLinePunct w:val="0"/>
        <w:autoSpaceDE/>
        <w:autoSpaceDN/>
        <w:bidi w:val="0"/>
        <w:adjustRightInd/>
        <w:snapToGrid/>
        <w:spacing w:line="560" w:lineRule="exact"/>
        <w:ind w:firstLine="562"/>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2.交货地点和方式</w:t>
      </w:r>
    </w:p>
    <w:p>
      <w:pPr>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询价人采购的所有物资，根据询价人的要求和现场需要自行运输到重庆市</w:t>
      </w:r>
      <w:r>
        <w:rPr>
          <w:rFonts w:hint="eastAsia" w:ascii="方正仿宋_GBK" w:hAnsi="方正仿宋_GBK" w:eastAsia="方正仿宋_GBK" w:cs="方正仿宋_GBK"/>
          <w:b w:val="0"/>
          <w:bCs w:val="0"/>
          <w:sz w:val="28"/>
          <w:szCs w:val="28"/>
          <w:highlight w:val="none"/>
          <w:lang w:val="en-US" w:eastAsia="zh-CN"/>
        </w:rPr>
        <w:t>巫溪县巫云开高速沿线范</w:t>
      </w:r>
      <w:r>
        <w:rPr>
          <w:rFonts w:hint="eastAsia" w:ascii="方正仿宋_GBK" w:hAnsi="方正仿宋_GBK" w:eastAsia="方正仿宋_GBK" w:cs="方正仿宋_GBK"/>
          <w:b w:val="0"/>
          <w:bCs w:val="0"/>
          <w:sz w:val="28"/>
          <w:szCs w:val="28"/>
          <w:lang w:val="en-US" w:eastAsia="zh-CN"/>
        </w:rPr>
        <w:t>围内，具体根据询价人指定地点和要求交货。</w:t>
      </w:r>
    </w:p>
    <w:p>
      <w:pPr>
        <w:pageBreakBefore w:val="0"/>
        <w:numPr>
          <w:ilvl w:val="0"/>
          <w:numId w:val="1"/>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报价人资格要求</w:t>
      </w:r>
    </w:p>
    <w:p>
      <w:pPr>
        <w:pageBreakBefore w:val="0"/>
        <w:numPr>
          <w:ilvl w:val="0"/>
          <w:numId w:val="0"/>
        </w:numPr>
        <w:kinsoku/>
        <w:wordWrap/>
        <w:overflowPunct/>
        <w:topLinePunct w:val="0"/>
        <w:autoSpaceDE/>
        <w:autoSpaceDN/>
        <w:bidi w:val="0"/>
        <w:adjustRightInd/>
        <w:snapToGrid/>
        <w:spacing w:line="560" w:lineRule="exact"/>
        <w:ind w:firstLine="560"/>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sz w:val="28"/>
          <w:szCs w:val="28"/>
          <w:lang w:val="en-US" w:eastAsia="zh-CN"/>
        </w:rPr>
        <w:t>报价人须同时满足以下要求：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具有独立法人资格、</w:t>
      </w:r>
      <w:r>
        <w:rPr>
          <w:rFonts w:hint="eastAsia" w:ascii="方正仿宋_GBK" w:hAnsi="方正仿宋_GBK" w:eastAsia="方正仿宋_GBK" w:cs="方正仿宋_GBK"/>
          <w:sz w:val="28"/>
          <w:szCs w:val="28"/>
          <w:highlight w:val="none"/>
          <w:lang w:val="en-US" w:eastAsia="zh-CN"/>
        </w:rPr>
        <w:t>一般纳税人资格及</w:t>
      </w:r>
      <w:r>
        <w:rPr>
          <w:rFonts w:hint="eastAsia" w:ascii="方正仿宋_GBK" w:hAnsi="方正仿宋_GBK" w:eastAsia="方正仿宋_GBK" w:cs="方正仿宋_GBK"/>
          <w:sz w:val="28"/>
          <w:szCs w:val="28"/>
          <w:lang w:val="en-US" w:eastAsia="zh-CN"/>
        </w:rPr>
        <w:t>有效的营业执照。</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本项目不接受联合体投标。</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报价人必须提供</w:t>
      </w:r>
      <w:r>
        <w:rPr>
          <w:rFonts w:hint="eastAsia" w:ascii="方正仿宋_GBK" w:hAnsi="方正仿宋_GBK" w:eastAsia="方正仿宋_GBK" w:cs="方正仿宋_GBK"/>
          <w:sz w:val="28"/>
          <w:szCs w:val="28"/>
          <w:highlight w:val="none"/>
          <w:lang w:val="en-US" w:eastAsia="zh-CN"/>
        </w:rPr>
        <w:t>产品的质量保证说明及售后服务承诺书</w:t>
      </w:r>
      <w:r>
        <w:rPr>
          <w:rFonts w:hint="eastAsia" w:ascii="方正仿宋_GBK" w:hAnsi="方正仿宋_GBK" w:eastAsia="方正仿宋_GBK" w:cs="方正仿宋_GBK"/>
          <w:sz w:val="28"/>
          <w:szCs w:val="28"/>
          <w:lang w:val="en-US" w:eastAsia="zh-CN"/>
        </w:rPr>
        <w:t>，所提供的办公家具制造标准及技术规范等，必须符合最新相关国家标准，还应符合国家环保要求，并且提供相关检测报告。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报价人必须提供办公家具生产厂家的质量管理体系认证证书、</w:t>
      </w:r>
      <w:r>
        <w:rPr>
          <w:rFonts w:hint="eastAsia" w:ascii="方正仿宋_GBK" w:hAnsi="方正仿宋_GBK" w:eastAsia="方正仿宋_GBK" w:cs="方正仿宋_GBK"/>
          <w:kern w:val="2"/>
          <w:sz w:val="28"/>
          <w:szCs w:val="28"/>
          <w:lang w:val="en-US" w:eastAsia="zh-CN" w:bidi="ar-SA"/>
        </w:rPr>
        <w:t>职业健康安全管理体系认证证书、环境管理体系认证证书、</w:t>
      </w:r>
      <w:r>
        <w:rPr>
          <w:rFonts w:hint="eastAsia" w:ascii="方正仿宋_GBK" w:hAnsi="方正仿宋_GBK" w:eastAsia="方正仿宋_GBK" w:cs="方正仿宋_GBK"/>
          <w:sz w:val="28"/>
          <w:szCs w:val="28"/>
          <w:lang w:val="en-US" w:eastAsia="zh-CN"/>
        </w:rPr>
        <w:t>中国环保产品认证证书、安全生产标准化三级或以上企业证书。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与询价人存在利害关系可能影响招标公正性的法人、其他组织或者个人，不得参加投标；单位负责人为同一人或者存在控股、管理关系的不同单位，不得同时参加本项目投标。</w:t>
      </w:r>
    </w:p>
    <w:p>
      <w:pPr>
        <w:pageBreakBefore w:val="0"/>
        <w:numPr>
          <w:ilvl w:val="0"/>
          <w:numId w:val="1"/>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询比价函的获取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cs="Times New Roman"/>
          <w:lang w:val="en-US" w:eastAsia="zh-CN"/>
        </w:rPr>
      </w:pPr>
      <w:r>
        <w:rPr>
          <w:rFonts w:hint="eastAsia" w:ascii="方正仿宋_GBK" w:hAnsi="方正仿宋_GBK" w:eastAsia="方正仿宋_GBK" w:cs="方正仿宋_GBK"/>
          <w:sz w:val="28"/>
          <w:szCs w:val="28"/>
          <w:lang w:val="en-US" w:eastAsia="zh-CN"/>
        </w:rPr>
        <w:t>本项目《询比价函》将通过重庆高速集团官网自动投送。</w:t>
      </w:r>
    </w:p>
    <w:p>
      <w:pPr>
        <w:pageBreakBefore w:val="0"/>
        <w:numPr>
          <w:ilvl w:val="0"/>
          <w:numId w:val="1"/>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采购清单及报价要求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1.采购清单及控制价上限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本项目设总价限价和单价限价，总上限价为178320元，每类物资的单价和总价不可超过限价，详见下表所示。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巫溪管理中心办公设备（第二批）采购项目上限价</w:t>
      </w:r>
    </w:p>
    <w:tbl>
      <w:tblPr>
        <w:tblStyle w:val="11"/>
        <w:tblW w:w="8640" w:type="dxa"/>
        <w:jc w:val="center"/>
        <w:tblInd w:w="-13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0"/>
        <w:gridCol w:w="1416"/>
        <w:gridCol w:w="2324"/>
        <w:gridCol w:w="750"/>
        <w:gridCol w:w="750"/>
        <w:gridCol w:w="956"/>
        <w:gridCol w:w="1069"/>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2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规格型号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上限单价（元）</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上限总价（元）</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1.5P空调挂机</w:t>
            </w:r>
          </w:p>
        </w:tc>
        <w:tc>
          <w:tcPr>
            <w:tcW w:w="2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格力KFR-35GW</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32 </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 xml:space="preserve"> 3300</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105600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床</w:t>
            </w:r>
          </w:p>
        </w:tc>
        <w:tc>
          <w:tcPr>
            <w:tcW w:w="2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1200*2000mm(含20cm床垫1张+床头柜1个）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1600</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9600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寝室衣柜</w:t>
            </w:r>
          </w:p>
        </w:tc>
        <w:tc>
          <w:tcPr>
            <w:tcW w:w="2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900*600*2000mm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19</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1900 </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36100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茶水柜</w:t>
            </w:r>
          </w:p>
        </w:tc>
        <w:tc>
          <w:tcPr>
            <w:tcW w:w="2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800*400*850mm 两门标准款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3 </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500 </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1500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卧式冰柜</w:t>
            </w:r>
          </w:p>
        </w:tc>
        <w:tc>
          <w:tcPr>
            <w:tcW w:w="2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星星BCD-315JE双温双箱冰柜</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 </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1800</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1800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复印机</w:t>
            </w:r>
          </w:p>
        </w:tc>
        <w:tc>
          <w:tcPr>
            <w:tcW w:w="2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得力M221CR彩色激光打印复印一体机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xml:space="preserve">1 </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14800</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14800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63"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打印机</w:t>
            </w:r>
          </w:p>
        </w:tc>
        <w:tc>
          <w:tcPr>
            <w:tcW w:w="2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奔图CM1115ADN A4打印、复印、扫描彩色多功能一体机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3800</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xml:space="preserve">3800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打印机</w:t>
            </w:r>
          </w:p>
        </w:tc>
        <w:tc>
          <w:tcPr>
            <w:tcW w:w="2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得力（deli）L519WS A4彩色喷墨打印机多功能一体机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1500</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1500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会议桌</w:t>
            </w:r>
          </w:p>
        </w:tc>
        <w:tc>
          <w:tcPr>
            <w:tcW w:w="2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椭圆形会议培训桌220*105*75cm</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1700</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1700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办公椅</w:t>
            </w:r>
          </w:p>
        </w:tc>
        <w:tc>
          <w:tcPr>
            <w:tcW w:w="2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网眼办公椅</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xml:space="preserve">6 </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xml:space="preserve"> 320</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1920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0" w:hRule="exact"/>
          <w:jc w:val="center"/>
        </w:trPr>
        <w:tc>
          <w:tcPr>
            <w:tcW w:w="4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sz w:val="22"/>
                <w:szCs w:val="22"/>
                <w:u w:val="none"/>
                <w:lang w:val="en-US"/>
              </w:rPr>
            </w:pPr>
            <w:r>
              <w:rPr>
                <w:rFonts w:hint="eastAsia" w:ascii="宋体" w:hAnsi="宋体" w:eastAsia="宋体" w:cs="宋体"/>
                <w:b/>
                <w:i w:val="0"/>
                <w:color w:val="auto"/>
                <w:kern w:val="0"/>
                <w:sz w:val="22"/>
                <w:szCs w:val="22"/>
                <w:u w:val="none"/>
                <w:lang w:val="en-US" w:eastAsia="zh-CN" w:bidi="ar"/>
              </w:rPr>
              <w:t>178320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bl>
    <w:p>
      <w:pPr>
        <w:pStyle w:val="4"/>
        <w:pageBreakBefore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备注：以上办公设备采购的具体规格、材质等要求详见报价清单。</w:t>
      </w:r>
    </w:p>
    <w:p>
      <w:pPr>
        <w:pStyle w:val="4"/>
        <w:pageBreakBefore w:val="0"/>
        <w:kinsoku/>
        <w:wordWrap/>
        <w:overflowPunct/>
        <w:topLinePunct w:val="0"/>
        <w:autoSpaceDE/>
        <w:autoSpaceDN/>
        <w:bidi w:val="0"/>
        <w:adjustRightInd/>
        <w:snapToGrid/>
        <w:spacing w:line="560" w:lineRule="exact"/>
        <w:ind w:firstLine="560" w:firstLineChars="200"/>
        <w:textAlignment w:val="auto"/>
        <w:rPr>
          <w:rFonts w:cs="Times New Roman"/>
          <w:b w:val="0"/>
          <w:bCs w:val="0"/>
        </w:rPr>
      </w:pPr>
      <w:r>
        <w:rPr>
          <w:rFonts w:hint="eastAsia" w:ascii="方正仿宋_GBK" w:hAnsi="方正仿宋_GBK" w:eastAsia="方正仿宋_GBK" w:cs="方正仿宋_GBK"/>
          <w:b w:val="0"/>
          <w:bCs w:val="0"/>
          <w:kern w:val="2"/>
          <w:sz w:val="28"/>
          <w:szCs w:val="28"/>
          <w:lang w:val="en-US" w:eastAsia="zh-CN" w:bidi="ar-SA"/>
        </w:rPr>
        <w:t>2.报价要求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报价人在报价函中填报总报价，在报价清单中填报投标单价、总价、产品材质、产品的详情配置参数、并附上产品图片。投标总报价应包括完成本次询比价全部工作内容所涉及到的货物制造、运输、装卸、安全、利润及税金、安装、调试等交付询价人使用前以及质量保修期内售后服相关的所有可能发生的一切费用，定标后不再增补任何费用。</w:t>
      </w:r>
    </w:p>
    <w:p>
      <w:pPr>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评审办法及中标单位确定</w:t>
      </w:r>
    </w:p>
    <w:p>
      <w:pPr>
        <w:pStyle w:val="4"/>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评标小组</w:t>
      </w:r>
    </w:p>
    <w:p>
      <w:pPr>
        <w:pageBreakBefore w:val="0"/>
        <w:widowControl w:val="0"/>
        <w:kinsoku/>
        <w:wordWrap/>
        <w:overflowPunct/>
        <w:topLinePunct w:val="0"/>
        <w:autoSpaceDE/>
        <w:autoSpaceDN/>
        <w:bidi w:val="0"/>
        <w:adjustRightInd/>
        <w:snapToGrid/>
        <w:spacing w:line="560" w:lineRule="exact"/>
        <w:ind w:firstLine="56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评标小组按照高速集团东北营运分公司《招标管理办法》确定。</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2.评审办法</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在满足本《询比价函》第三条“报价人资格要求”的前提下，</w:t>
      </w:r>
      <w:r>
        <w:rPr>
          <w:rFonts w:hint="eastAsia" w:ascii="方正仿宋_GBK" w:hAnsi="方正仿宋_GBK" w:eastAsia="方正仿宋_GBK" w:cs="方正仿宋_GBK"/>
          <w:b w:val="0"/>
          <w:bCs w:val="0"/>
          <w:sz w:val="28"/>
          <w:szCs w:val="28"/>
          <w:lang w:val="en-US" w:eastAsia="zh-CN"/>
        </w:rPr>
        <w:t>采用</w:t>
      </w:r>
      <w:r>
        <w:rPr>
          <w:rFonts w:hint="eastAsia" w:ascii="方正仿宋_GBK" w:hAnsi="方正仿宋_GBK" w:eastAsia="方正仿宋_GBK" w:cs="方正仿宋_GBK"/>
          <w:b/>
          <w:bCs/>
          <w:sz w:val="28"/>
          <w:szCs w:val="28"/>
          <w:lang w:val="en-US" w:eastAsia="zh-CN"/>
        </w:rPr>
        <w:t>经评审的最低投标价法</w:t>
      </w:r>
      <w:r>
        <w:rPr>
          <w:rFonts w:hint="eastAsia" w:ascii="方正仿宋_GBK" w:hAnsi="方正仿宋_GBK" w:eastAsia="方正仿宋_GBK" w:cs="方正仿宋_GBK"/>
          <w:sz w:val="28"/>
          <w:szCs w:val="28"/>
          <w:lang w:val="en-US" w:eastAsia="zh-CN"/>
        </w:rPr>
        <w:t>进行评审。</w:t>
      </w:r>
    </w:p>
    <w:p>
      <w:pPr>
        <w:pStyle w:val="4"/>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3.中标单位确定</w:t>
      </w:r>
    </w:p>
    <w:p>
      <w:pPr>
        <w:pageBreakBefore w:val="0"/>
        <w:kinsoku/>
        <w:wordWrap/>
        <w:overflowPunct/>
        <w:topLinePunct w:val="0"/>
        <w:autoSpaceDE/>
        <w:autoSpaceDN/>
        <w:bidi w:val="0"/>
        <w:adjustRightInd/>
        <w:snapToGrid/>
        <w:spacing w:line="560" w:lineRule="exact"/>
        <w:ind w:firstLine="56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（1）资格审查通过后，投标总报价最低的即确定为本项目中标单位。</w:t>
      </w:r>
    </w:p>
    <w:p>
      <w:pPr>
        <w:pageBreakBefore w:val="0"/>
        <w:kinsoku/>
        <w:wordWrap/>
        <w:overflowPunct/>
        <w:topLinePunct w:val="0"/>
        <w:autoSpaceDE/>
        <w:autoSpaceDN/>
        <w:bidi w:val="0"/>
        <w:adjustRightInd/>
        <w:snapToGrid/>
        <w:spacing w:line="560" w:lineRule="exact"/>
        <w:ind w:firstLine="56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（2）若2家</w:t>
      </w:r>
      <w:r>
        <w:rPr>
          <w:rFonts w:hint="eastAsia" w:ascii="方正仿宋_GBK" w:hAnsi="方正仿宋_GBK" w:eastAsia="方正仿宋_GBK" w:cs="方正仿宋_GBK"/>
          <w:kern w:val="2"/>
          <w:sz w:val="28"/>
          <w:szCs w:val="28"/>
          <w:highlight w:val="none"/>
          <w:lang w:val="en-US" w:eastAsia="zh-CN" w:bidi="ar-SA"/>
        </w:rPr>
        <w:t>及以上的单位投标总报价相同，则由询价人通过现场样</w:t>
      </w:r>
      <w:r>
        <w:rPr>
          <w:rFonts w:hint="eastAsia" w:ascii="方正仿宋_GBK" w:hAnsi="方正仿宋_GBK" w:eastAsia="方正仿宋_GBK" w:cs="方正仿宋_GBK"/>
          <w:sz w:val="28"/>
          <w:szCs w:val="28"/>
          <w:highlight w:val="none"/>
          <w:lang w:val="en-US" w:eastAsia="zh-CN"/>
        </w:rPr>
        <w:t>品查验结果进行比较，按评分由高到低顺序推荐中标候选单位。</w:t>
      </w:r>
    </w:p>
    <w:p>
      <w:pPr>
        <w:pageBreakBefore w:val="0"/>
        <w:kinsoku/>
        <w:wordWrap/>
        <w:overflowPunct/>
        <w:topLinePunct w:val="0"/>
        <w:autoSpaceDE/>
        <w:autoSpaceDN/>
        <w:bidi w:val="0"/>
        <w:adjustRightInd/>
        <w:snapToGrid/>
        <w:spacing w:line="560" w:lineRule="exact"/>
        <w:ind w:firstLine="56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（3）因本次为第三次询比价，若响应单位不足三家，则邀请总报价最低单位确进行谈判，确定中标单位。</w:t>
      </w:r>
    </w:p>
    <w:p>
      <w:pPr>
        <w:pageBreakBefore w:val="0"/>
        <w:numPr>
          <w:ilvl w:val="0"/>
          <w:numId w:val="1"/>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合同签订及费用支付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签定采购合同，根据实际供货数量成功交付给询价人并通过验收，且出具增值税发票后（发票要求：用于行政办公类物资出具增值税专票、用于职工生活福利类物资出具增值税普票），按合同约定条款进行支付。不能接受先交货、先开具发票后收货款者请勿报价。</w:t>
      </w:r>
    </w:p>
    <w:p>
      <w:pPr>
        <w:pageBreakBefore w:val="0"/>
        <w:numPr>
          <w:ilvl w:val="0"/>
          <w:numId w:val="1"/>
        </w:numPr>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售后服务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sz w:val="28"/>
          <w:szCs w:val="28"/>
          <w:lang w:val="en-US" w:eastAsia="zh-CN"/>
        </w:rPr>
        <w:t>1.</w:t>
      </w:r>
      <w:r>
        <w:rPr>
          <w:rFonts w:hint="eastAsia" w:ascii="方正仿宋_GBK" w:hAnsi="方正仿宋_GBK" w:eastAsia="方正仿宋_GBK" w:cs="方正仿宋_GBK"/>
          <w:kern w:val="2"/>
          <w:sz w:val="28"/>
          <w:szCs w:val="28"/>
          <w:lang w:val="en-US" w:eastAsia="zh-CN" w:bidi="ar-SA"/>
        </w:rPr>
        <w:t>本批采购货物若在验收阶段出现不符合规格或质量标准的，中标人必须接受退货要求，并在询价人规定期限内等量补运合格产品，若未按时交付影响询价人使用，中标人必须承担造成后续的经济损失。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2.生产过程严格按ISO9001：2000质量体系和ISO14001环保认证实施，确保产品质量。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3.自验收合格之日起，提供三年的免费质量保修期，在保修期内，对需方非人为原因出现质量问题的产品或配件进行免费维修，免收维修费、零件费、上门服务费、交通费，对于无法维修的产品免费更换。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4.收到有关售后服务要求的电话或传真后，24小时内到达现场，若问题严重无法短时间解决的，做出书面解释并明确解决时间。</w:t>
      </w:r>
    </w:p>
    <w:p>
      <w:pPr>
        <w:pageBreakBefore w:val="0"/>
        <w:numPr>
          <w:ilvl w:val="0"/>
          <w:numId w:val="1"/>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报价文件的澄清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询价人将以书面方式要求报价人对报价文件中的细微偏差内容作必要的澄清或者补正。对此，报价人不得拒绝。澄清或者补正应以书面方式进行不得超出报价文件的范围或者改变报价文件的实质性内容。报价人澄清或补正内容将作为报价文件的组成部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2.报价人拒不按照要求对报价文件进行澄清或者补正的，询价人将否决其投标。询价人不接受报价人主动提出的澄清。</w:t>
      </w:r>
    </w:p>
    <w:p>
      <w:pPr>
        <w:pageBreakBefore w:val="0"/>
        <w:numPr>
          <w:ilvl w:val="0"/>
          <w:numId w:val="1"/>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废标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出现以下情况，均做废标处理：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1.不满足本《询比价函》报价人资格要求；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2.报价超“控制价上限”；</w:t>
      </w:r>
    </w:p>
    <w:p>
      <w:pPr>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3.报价文件未按第五条“采购清单及报价要求”进行报价；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4.更改询比价函的“物资名称”、“数量”、“控制价上限”。</w:t>
      </w:r>
    </w:p>
    <w:p>
      <w:pPr>
        <w:pageBreakBefore w:val="0"/>
        <w:numPr>
          <w:ilvl w:val="0"/>
          <w:numId w:val="1"/>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报价文件要求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1.报价文件包含内容如下（报价文件范本见附件）：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（1）报价文件封面；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（2）报价文件目录；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（3）报价函；</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（4）报价清单（包括但不限于产品材质、产品的详情配置参数、并附上产品图片）；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（5）法定代表人身份证明；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（6）授权委托书及被授权人身份证明（非法定代表人报价时必须提供）；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（7）报价人营业执照复印件；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（8）质量管理体系认证证书、职业健康安全管理体系认证证书、环境管理体系认证证书、中国环保产品认证证书。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（9）安全生产标准化三级或以上企业证书、</w:t>
      </w:r>
      <w:r>
        <w:rPr>
          <w:rFonts w:hint="eastAsia" w:ascii="方正仿宋_GBK" w:hAnsi="方正仿宋_GBK" w:eastAsia="方正仿宋_GBK" w:cs="方正仿宋_GBK"/>
          <w:sz w:val="28"/>
          <w:szCs w:val="28"/>
          <w:highlight w:val="none"/>
          <w:lang w:val="en-US" w:eastAsia="zh-CN"/>
        </w:rPr>
        <w:t>产品的质量保证说明及</w:t>
      </w:r>
      <w:r>
        <w:rPr>
          <w:rFonts w:hint="eastAsia" w:ascii="方正仿宋_GBK" w:hAnsi="方正仿宋_GBK" w:eastAsia="方正仿宋_GBK" w:cs="方正仿宋_GBK"/>
          <w:kern w:val="2"/>
          <w:sz w:val="28"/>
          <w:szCs w:val="28"/>
          <w:lang w:val="en-US" w:eastAsia="zh-CN" w:bidi="ar-SA"/>
        </w:rPr>
        <w:t>相关检测报告、售后服务承诺书，与本项目有关的其他资料。</w:t>
      </w:r>
    </w:p>
    <w:p>
      <w:pPr>
        <w:pageBreakBefore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方正仿宋_GBK" w:cs="Times New Roman"/>
          <w:b/>
          <w:bCs/>
          <w:sz w:val="28"/>
          <w:szCs w:val="32"/>
          <w:u w:val="single"/>
        </w:rPr>
      </w:pPr>
      <w:r>
        <w:rPr>
          <w:rFonts w:hint="eastAsia" w:ascii="Times New Roman" w:hAnsi="Times New Roman" w:eastAsia="方正仿宋_GBK" w:cs="Times New Roman"/>
          <w:b/>
          <w:bCs/>
          <w:sz w:val="28"/>
          <w:szCs w:val="32"/>
          <w:u w:val="single"/>
        </w:rPr>
        <w:t>报价文件须逐页加盖报价人单位鲜章。</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报价文件的封装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（1）报价文件只需提供一份。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（2）报价文件应装订成册，不得采用活页装订。否则，询价人对由于报价文件装订松散而造成的丢失或其他后果不承担任何责任。报价文件应编制目录，并且逐页标注连续页码。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（3）报价文件应密封在封套中，未密封的报价文件将不予签收。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（4）报价文件应使用不褪色的墨水书写或打印，</w:t>
      </w:r>
      <w:r>
        <w:rPr>
          <w:rFonts w:hint="eastAsia" w:ascii="方正仿宋_GBK" w:hAnsi="方正仿宋_GBK" w:eastAsia="方正仿宋_GBK" w:cs="方正仿宋_GBK"/>
          <w:kern w:val="2"/>
          <w:sz w:val="28"/>
          <w:szCs w:val="28"/>
          <w:highlight w:val="none"/>
          <w:lang w:val="en-US" w:eastAsia="zh-CN" w:bidi="ar-SA"/>
        </w:rPr>
        <w:t>报价文件应按询比价函的要求手写签字完善，禁止使</w:t>
      </w:r>
      <w:r>
        <w:rPr>
          <w:rFonts w:hint="eastAsia" w:ascii="方正仿宋_GBK" w:hAnsi="方正仿宋_GBK" w:eastAsia="方正仿宋_GBK" w:cs="方正仿宋_GBK"/>
          <w:kern w:val="2"/>
          <w:sz w:val="28"/>
          <w:szCs w:val="28"/>
          <w:lang w:val="en-US" w:eastAsia="zh-CN" w:bidi="ar-SA"/>
        </w:rPr>
        <w:t>用印章或签名章。如果报价文件由授权代理人签署，其代理人的授权书应按询价文件规定的格式出具，并由授权人和被授权人亲笔签名，禁止使用印章或签名章。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（5）报价文件的任何一处涂改、行间插字或删除，均应由本条第（4）款规定的报价文件签署人在修改处签署姓名并加盖报价人单位鲜章。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（6）外层封套书写要求</w:t>
      </w:r>
    </w:p>
    <w:tbl>
      <w:tblPr>
        <w:tblStyle w:val="11"/>
        <w:tblW w:w="88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6" w:hRule="atLeast"/>
          <w:jc w:val="center"/>
        </w:trPr>
        <w:tc>
          <w:tcPr>
            <w:tcW w:w="883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询价人：重庆高速公路集团有限公司东北营运分公司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lang w:val="en-US" w:eastAsia="zh-CN" w:bidi="ar-SA"/>
              </w:rPr>
              <w:t>地  址：</w:t>
            </w:r>
            <w:r>
              <w:rPr>
                <w:rFonts w:hint="eastAsia" w:ascii="方正仿宋_GBK" w:hAnsi="方正仿宋_GBK" w:eastAsia="方正仿宋_GBK" w:cs="方正仿宋_GBK"/>
                <w:kern w:val="2"/>
                <w:sz w:val="28"/>
                <w:szCs w:val="28"/>
                <w:highlight w:val="none"/>
                <w:lang w:val="en-US" w:eastAsia="zh-CN" w:bidi="ar-SA"/>
              </w:rPr>
              <w:t>重庆高速公路集团有限公司10楼东北营运分公司1006室。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邮  编：401121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巫溪管理中心办公设备（第二批）采购项目报价文件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在2025年8月11日上午10时30分（即开标时间）前不得开封</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7）报价人对所提供的所有报价资料均保证其真实性和合法性，如有虚假，询价人将取消其投标和中标资格；若在合同履行期间发现中标人提供了虚假资料，询价人将没收其履约保证金作为违约金，并有权单方面解除合同。</w:t>
      </w:r>
    </w:p>
    <w:p>
      <w:pPr>
        <w:pageBreakBefore w:val="0"/>
        <w:numPr>
          <w:ilvl w:val="0"/>
          <w:numId w:val="1"/>
        </w:numPr>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报价文件递交及相关事宜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1.开标时间：2025年8月11日10时30分（北京时间）；开标地点：重庆高速公路集团有限公司10楼东北营运分公司1006室。逾期送达的或者未送达指定地点的报价文件，询价人不予受理，最终依据纸质版报价文件进行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default"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2.查验样品：茶水柜一个或床体板材及饰面一套、办公椅一个。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3.交货时间：预计8月25日前。</w:t>
      </w:r>
    </w:p>
    <w:p>
      <w:pPr>
        <w:pageBreakBefore w:val="0"/>
        <w:numPr>
          <w:ilvl w:val="0"/>
          <w:numId w:val="1"/>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1.报价人所投产品的知识产权纠纷及其相关法律责任由报价人负责，询价人不承担任何责任。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2.报价人所提供产品需严格按照报价清单要求及规格型号进行供货，报价清单中的图片仅供参考。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3.报价人对本询比价函的任何疑问，请在报价截止时间之前咨询本采购项目的联系人。</w:t>
      </w:r>
    </w:p>
    <w:p>
      <w:pPr>
        <w:pageBreakBefore w:val="0"/>
        <w:numPr>
          <w:ilvl w:val="0"/>
          <w:numId w:val="1"/>
        </w:numPr>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询价人：重庆高速公路集团有限公司东北营运分公司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地  址：重庆市渝北区银杉路66号1009办公室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联系人：袁老师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联系电话：023-88721831    13883189773</w:t>
      </w:r>
    </w:p>
    <w:p>
      <w:pPr>
        <w:numPr>
          <w:ilvl w:val="0"/>
          <w:numId w:val="0"/>
        </w:numPr>
        <w:ind w:firstLine="560" w:firstLineChars="200"/>
        <w:jc w:val="center"/>
        <w:rPr>
          <w:rFonts w:hint="eastAsia"/>
          <w:sz w:val="28"/>
          <w:szCs w:val="28"/>
          <w:lang w:val="en-US" w:eastAsia="zh-CN"/>
        </w:rPr>
      </w:pPr>
    </w:p>
    <w:p>
      <w:pPr>
        <w:numPr>
          <w:ilvl w:val="0"/>
          <w:numId w:val="0"/>
        </w:numPr>
        <w:ind w:firstLine="560" w:firstLineChars="200"/>
        <w:jc w:val="center"/>
        <w:rPr>
          <w:rFonts w:hint="eastAsia"/>
          <w:sz w:val="28"/>
          <w:szCs w:val="28"/>
          <w:lang w:val="en-US" w:eastAsia="zh-CN"/>
        </w:rPr>
      </w:pPr>
    </w:p>
    <w:p>
      <w:pPr>
        <w:numPr>
          <w:ilvl w:val="0"/>
          <w:numId w:val="0"/>
        </w:numPr>
        <w:jc w:val="both"/>
        <w:rPr>
          <w:rFonts w:hint="eastAsia"/>
          <w:sz w:val="28"/>
          <w:szCs w:val="28"/>
          <w:lang w:val="en-US" w:eastAsia="zh-CN"/>
        </w:rPr>
      </w:pPr>
    </w:p>
    <w:p>
      <w:pPr>
        <w:numPr>
          <w:ilvl w:val="0"/>
          <w:numId w:val="0"/>
        </w:numPr>
        <w:jc w:val="both"/>
        <w:rPr>
          <w:rFonts w:hint="eastAsia"/>
          <w:sz w:val="28"/>
          <w:szCs w:val="28"/>
          <w:lang w:val="en-US" w:eastAsia="zh-CN"/>
        </w:rPr>
      </w:pPr>
    </w:p>
    <w:p>
      <w:pPr>
        <w:numPr>
          <w:ilvl w:val="0"/>
          <w:numId w:val="0"/>
        </w:numPr>
        <w:jc w:val="both"/>
        <w:rPr>
          <w:rFonts w:hint="eastAsia"/>
          <w:sz w:val="28"/>
          <w:szCs w:val="28"/>
          <w:lang w:val="en-US" w:eastAsia="zh-CN"/>
        </w:rPr>
      </w:pPr>
    </w:p>
    <w:p>
      <w:pPr>
        <w:numPr>
          <w:ilvl w:val="0"/>
          <w:numId w:val="0"/>
        </w:numPr>
        <w:jc w:val="both"/>
        <w:rPr>
          <w:rFonts w:hint="eastAsia"/>
          <w:sz w:val="28"/>
          <w:szCs w:val="28"/>
          <w:lang w:val="en-US" w:eastAsia="zh-CN"/>
        </w:rPr>
      </w:pPr>
    </w:p>
    <w:p>
      <w:pPr>
        <w:numPr>
          <w:ilvl w:val="0"/>
          <w:numId w:val="0"/>
        </w:numPr>
        <w:jc w:val="both"/>
        <w:rPr>
          <w:rFonts w:hint="eastAsia"/>
          <w:sz w:val="28"/>
          <w:szCs w:val="28"/>
          <w:lang w:val="en-US" w:eastAsia="zh-CN"/>
        </w:rPr>
      </w:pPr>
    </w:p>
    <w:p>
      <w:pPr>
        <w:numPr>
          <w:ilvl w:val="0"/>
          <w:numId w:val="0"/>
        </w:numPr>
        <w:jc w:val="both"/>
        <w:rPr>
          <w:rFonts w:hint="eastAsia"/>
          <w:sz w:val="28"/>
          <w:szCs w:val="28"/>
          <w:lang w:val="en-US" w:eastAsia="zh-CN"/>
        </w:rPr>
      </w:pPr>
    </w:p>
    <w:p>
      <w:pPr>
        <w:numPr>
          <w:ilvl w:val="0"/>
          <w:numId w:val="0"/>
        </w:numPr>
        <w:jc w:val="both"/>
        <w:rPr>
          <w:rFonts w:hint="eastAsia"/>
          <w:sz w:val="28"/>
          <w:szCs w:val="28"/>
          <w:lang w:val="en-US" w:eastAsia="zh-CN"/>
        </w:rPr>
      </w:pPr>
    </w:p>
    <w:p>
      <w:pPr>
        <w:numPr>
          <w:ilvl w:val="0"/>
          <w:numId w:val="0"/>
        </w:numPr>
        <w:jc w:val="both"/>
        <w:rPr>
          <w:rFonts w:hint="eastAsia"/>
          <w:sz w:val="28"/>
          <w:szCs w:val="28"/>
          <w:lang w:val="en-US" w:eastAsia="zh-CN"/>
        </w:rPr>
      </w:pPr>
    </w:p>
    <w:p>
      <w:pPr>
        <w:numPr>
          <w:ilvl w:val="0"/>
          <w:numId w:val="0"/>
        </w:numPr>
        <w:jc w:val="both"/>
        <w:rPr>
          <w:rFonts w:hint="eastAsia"/>
          <w:sz w:val="28"/>
          <w:szCs w:val="28"/>
          <w:lang w:val="en-US" w:eastAsia="zh-CN"/>
        </w:rPr>
      </w:pPr>
    </w:p>
    <w:p>
      <w:pPr>
        <w:pStyle w:val="15"/>
        <w:rPr>
          <w:rFonts w:hint="default" w:ascii="方正仿宋" w:hAnsi="方正仿宋" w:eastAsia="方正仿宋" w:cs="方正仿宋"/>
          <w:b/>
          <w:bCs/>
          <w:caps/>
          <w:kern w:val="2"/>
          <w:sz w:val="28"/>
          <w:szCs w:val="28"/>
          <w:lang w:val="en-US" w:eastAsia="zh-CN" w:bidi="ar-SA"/>
        </w:rPr>
      </w:pPr>
      <w:r>
        <w:rPr>
          <w:rFonts w:hint="eastAsia" w:ascii="方正仿宋_GBK" w:hAnsi="方正仿宋_GBK" w:eastAsia="方正仿宋_GBK" w:cs="方正仿宋_GBK"/>
          <w:b/>
          <w:bCs/>
          <w:i w:val="0"/>
          <w:caps w:val="0"/>
          <w:color w:val="222222"/>
          <w:spacing w:val="0"/>
          <w:sz w:val="28"/>
          <w:szCs w:val="28"/>
          <w:shd w:val="clear" w:fill="FFFFFF"/>
          <w:lang w:val="en-US" w:eastAsia="zh-CN"/>
        </w:rPr>
        <w:t>附件：报价文件范本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Times New Roman" w:eastAsia="黑体" w:cs="黑体"/>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仿宋_GBK" w:hAnsi="方正仿宋_GBK" w:eastAsia="方正仿宋_GBK" w:cs="方正仿宋_GBK"/>
          <w:b/>
          <w:bCs w:val="0"/>
          <w:spacing w:val="0"/>
          <w:sz w:val="36"/>
          <w:szCs w:val="36"/>
        </w:rPr>
      </w:pPr>
      <w:r>
        <w:rPr>
          <w:rFonts w:hint="eastAsia" w:ascii="方正仿宋_GBK" w:hAnsi="方正仿宋_GBK" w:eastAsia="方正仿宋_GBK" w:cs="方正仿宋_GBK"/>
          <w:b/>
          <w:bCs w:val="0"/>
          <w:spacing w:val="0"/>
          <w:sz w:val="36"/>
          <w:szCs w:val="36"/>
        </w:rPr>
        <w:t>重庆高速公路集团有限公司</w:t>
      </w:r>
      <w:r>
        <w:rPr>
          <w:rFonts w:hint="eastAsia" w:ascii="方正仿宋_GBK" w:hAnsi="方正仿宋_GBK" w:eastAsia="方正仿宋_GBK" w:cs="方正仿宋_GBK"/>
          <w:b/>
          <w:bCs w:val="0"/>
          <w:spacing w:val="0"/>
          <w:sz w:val="36"/>
          <w:szCs w:val="36"/>
          <w:lang w:val="en-US" w:eastAsia="zh-CN"/>
        </w:rPr>
        <w:t>东北</w:t>
      </w:r>
      <w:r>
        <w:rPr>
          <w:rFonts w:hint="eastAsia" w:ascii="方正仿宋_GBK" w:hAnsi="方正仿宋_GBK" w:eastAsia="方正仿宋_GBK" w:cs="方正仿宋_GBK"/>
          <w:b/>
          <w:bCs w:val="0"/>
          <w:spacing w:val="0"/>
          <w:sz w:val="36"/>
          <w:szCs w:val="36"/>
        </w:rPr>
        <w:t>营运分公司</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仿宋_GBK" w:hAnsi="方正仿宋_GBK" w:eastAsia="方正仿宋_GBK" w:cs="方正仿宋_GBK"/>
          <w:b/>
          <w:bCs w:val="0"/>
          <w:spacing w:val="0"/>
          <w:sz w:val="36"/>
          <w:szCs w:val="36"/>
        </w:rPr>
      </w:pPr>
      <w:r>
        <w:rPr>
          <w:rFonts w:hint="eastAsia" w:ascii="方正仿宋_GBK" w:hAnsi="方正仿宋_GBK" w:eastAsia="方正仿宋_GBK" w:cs="方正仿宋_GBK"/>
          <w:b/>
          <w:bCs w:val="0"/>
          <w:spacing w:val="0"/>
          <w:sz w:val="36"/>
          <w:szCs w:val="36"/>
          <w:lang w:val="en-US" w:eastAsia="zh-CN"/>
        </w:rPr>
        <w:t>巫溪管理中心办公设备（第二批）</w:t>
      </w:r>
      <w:r>
        <w:rPr>
          <w:rFonts w:hint="eastAsia" w:ascii="方正仿宋_GBK" w:hAnsi="方正仿宋_GBK" w:eastAsia="方正仿宋_GBK" w:cs="方正仿宋_GBK"/>
          <w:b/>
          <w:bCs w:val="0"/>
          <w:spacing w:val="0"/>
          <w:sz w:val="36"/>
          <w:szCs w:val="36"/>
        </w:rPr>
        <w:t>采购项目</w:t>
      </w:r>
    </w:p>
    <w:p>
      <w:pPr>
        <w:keepNext w:val="0"/>
        <w:keepLines w:val="0"/>
        <w:pageBreakBefore w:val="0"/>
        <w:widowControl w:val="0"/>
        <w:kinsoku/>
        <w:wordWrap/>
        <w:overflowPunct/>
        <w:topLinePunct w:val="0"/>
        <w:autoSpaceDE/>
        <w:autoSpaceDN/>
        <w:bidi w:val="0"/>
        <w:adjustRightInd/>
        <w:snapToGrid/>
        <w:spacing w:line="480" w:lineRule="auto"/>
        <w:ind w:left="-19" w:leftChars="-9" w:right="-313" w:rightChars="-149" w:firstLine="2353" w:firstLineChars="651"/>
        <w:textAlignment w:val="auto"/>
        <w:rPr>
          <w:rFonts w:hint="eastAsia" w:ascii="方正仿宋_GBK" w:hAnsi="方正仿宋_GBK" w:eastAsia="方正仿宋_GBK" w:cs="方正仿宋_GBK"/>
          <w:b/>
          <w:bCs w:val="0"/>
          <w:sz w:val="36"/>
          <w:szCs w:val="36"/>
        </w:rPr>
      </w:pPr>
    </w:p>
    <w:p>
      <w:pPr>
        <w:pStyle w:val="8"/>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方正仿宋_GBK" w:hAnsi="方正仿宋_GBK" w:eastAsia="方正仿宋_GBK" w:cs="方正仿宋_GBK"/>
          <w:b/>
          <w:bCs w:val="0"/>
          <w:sz w:val="36"/>
          <w:szCs w:val="36"/>
        </w:rPr>
      </w:pPr>
    </w:p>
    <w:p>
      <w:pPr>
        <w:pStyle w:val="8"/>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方正仿宋_GBK" w:hAnsi="方正仿宋_GBK" w:eastAsia="方正仿宋_GBK" w:cs="方正仿宋_GBK"/>
          <w:b/>
          <w:bCs w:val="0"/>
          <w:sz w:val="36"/>
          <w:szCs w:val="36"/>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方正仿宋_GBK" w:hAnsi="方正仿宋_GBK" w:eastAsia="方正仿宋_GBK" w:cs="方正仿宋_GBK"/>
          <w:b/>
          <w:bCs w:val="0"/>
          <w:sz w:val="36"/>
          <w:szCs w:val="36"/>
        </w:rPr>
      </w:pPr>
    </w:p>
    <w:p>
      <w:pPr>
        <w:keepNext w:val="0"/>
        <w:keepLines w:val="0"/>
        <w:pageBreakBefore w:val="0"/>
        <w:widowControl w:val="0"/>
        <w:kinsoku/>
        <w:wordWrap/>
        <w:overflowPunct/>
        <w:topLinePunct w:val="0"/>
        <w:autoSpaceDE/>
        <w:autoSpaceDN/>
        <w:bidi w:val="0"/>
        <w:adjustRightInd/>
        <w:snapToGrid/>
        <w:spacing w:line="720" w:lineRule="auto"/>
        <w:ind w:left="-19" w:leftChars="-9" w:right="-313" w:rightChars="-149" w:firstLine="19"/>
        <w:jc w:val="center"/>
        <w:textAlignment w:val="auto"/>
        <w:rPr>
          <w:rFonts w:hint="eastAsia" w:ascii="方正仿宋_GBK" w:hAnsi="方正仿宋_GBK" w:eastAsia="方正仿宋_GBK" w:cs="方正仿宋_GBK"/>
          <w:b/>
          <w:bCs w:val="0"/>
          <w:sz w:val="44"/>
          <w:szCs w:val="44"/>
          <w:lang w:val="en-US" w:eastAsia="zh-CN"/>
        </w:rPr>
      </w:pPr>
      <w:r>
        <w:rPr>
          <w:rFonts w:hint="eastAsia" w:ascii="方正仿宋_GBK" w:hAnsi="方正仿宋_GBK" w:eastAsia="方正仿宋_GBK" w:cs="方正仿宋_GBK"/>
          <w:b/>
          <w:bCs w:val="0"/>
          <w:sz w:val="44"/>
          <w:szCs w:val="44"/>
          <w:lang w:val="en-US" w:eastAsia="zh-CN"/>
        </w:rPr>
        <w:t>报</w:t>
      </w:r>
    </w:p>
    <w:p>
      <w:pPr>
        <w:keepNext w:val="0"/>
        <w:keepLines w:val="0"/>
        <w:pageBreakBefore w:val="0"/>
        <w:widowControl w:val="0"/>
        <w:kinsoku/>
        <w:wordWrap/>
        <w:overflowPunct/>
        <w:topLinePunct w:val="0"/>
        <w:autoSpaceDE/>
        <w:autoSpaceDN/>
        <w:bidi w:val="0"/>
        <w:adjustRightInd/>
        <w:snapToGrid/>
        <w:spacing w:line="720" w:lineRule="auto"/>
        <w:ind w:left="-19" w:leftChars="-9" w:right="-313" w:rightChars="-149" w:firstLine="19"/>
        <w:jc w:val="center"/>
        <w:textAlignment w:val="auto"/>
        <w:rPr>
          <w:rFonts w:hint="eastAsia" w:ascii="方正仿宋_GBK" w:hAnsi="方正仿宋_GBK" w:eastAsia="方正仿宋_GBK" w:cs="方正仿宋_GBK"/>
          <w:b/>
          <w:bCs w:val="0"/>
          <w:sz w:val="44"/>
          <w:szCs w:val="44"/>
          <w:lang w:val="en-US" w:eastAsia="zh-CN"/>
        </w:rPr>
      </w:pPr>
      <w:r>
        <w:rPr>
          <w:rFonts w:hint="eastAsia" w:ascii="方正仿宋_GBK" w:hAnsi="方正仿宋_GBK" w:eastAsia="方正仿宋_GBK" w:cs="方正仿宋_GBK"/>
          <w:b/>
          <w:bCs w:val="0"/>
          <w:sz w:val="44"/>
          <w:szCs w:val="44"/>
          <w:lang w:val="en-US" w:eastAsia="zh-CN"/>
        </w:rPr>
        <w:t>价</w:t>
      </w:r>
    </w:p>
    <w:p>
      <w:pPr>
        <w:keepNext w:val="0"/>
        <w:keepLines w:val="0"/>
        <w:pageBreakBefore w:val="0"/>
        <w:widowControl w:val="0"/>
        <w:kinsoku/>
        <w:wordWrap/>
        <w:overflowPunct/>
        <w:topLinePunct w:val="0"/>
        <w:autoSpaceDE/>
        <w:autoSpaceDN/>
        <w:bidi w:val="0"/>
        <w:adjustRightInd/>
        <w:snapToGrid/>
        <w:spacing w:line="720" w:lineRule="auto"/>
        <w:ind w:left="-19" w:leftChars="-9" w:right="-313" w:rightChars="-149" w:firstLine="19"/>
        <w:jc w:val="center"/>
        <w:textAlignment w:val="auto"/>
        <w:rPr>
          <w:rFonts w:hint="eastAsia" w:ascii="方正仿宋_GBK" w:hAnsi="方正仿宋_GBK" w:eastAsia="方正仿宋_GBK" w:cs="方正仿宋_GBK"/>
          <w:b/>
          <w:bCs w:val="0"/>
          <w:sz w:val="44"/>
          <w:szCs w:val="44"/>
        </w:rPr>
      </w:pPr>
      <w:r>
        <w:rPr>
          <w:rFonts w:hint="eastAsia" w:ascii="方正仿宋_GBK" w:hAnsi="方正仿宋_GBK" w:eastAsia="方正仿宋_GBK" w:cs="方正仿宋_GBK"/>
          <w:b/>
          <w:bCs w:val="0"/>
          <w:sz w:val="44"/>
          <w:szCs w:val="44"/>
        </w:rPr>
        <w:t>文</w:t>
      </w:r>
    </w:p>
    <w:p>
      <w:pPr>
        <w:keepNext w:val="0"/>
        <w:keepLines w:val="0"/>
        <w:pageBreakBefore w:val="0"/>
        <w:widowControl w:val="0"/>
        <w:kinsoku/>
        <w:wordWrap/>
        <w:overflowPunct/>
        <w:topLinePunct w:val="0"/>
        <w:autoSpaceDE/>
        <w:autoSpaceDN/>
        <w:bidi w:val="0"/>
        <w:adjustRightInd/>
        <w:snapToGrid/>
        <w:spacing w:line="720" w:lineRule="auto"/>
        <w:ind w:left="-19" w:leftChars="-9" w:right="-313" w:rightChars="-149" w:firstLine="19"/>
        <w:jc w:val="center"/>
        <w:textAlignment w:val="auto"/>
        <w:rPr>
          <w:rFonts w:hint="eastAsia" w:ascii="方正仿宋_GBK" w:hAnsi="方正仿宋_GBK" w:eastAsia="方正仿宋_GBK" w:cs="方正仿宋_GBK"/>
          <w:b/>
          <w:bCs w:val="0"/>
          <w:sz w:val="44"/>
          <w:szCs w:val="44"/>
        </w:rPr>
      </w:pPr>
      <w:r>
        <w:rPr>
          <w:rFonts w:hint="eastAsia" w:ascii="方正仿宋_GBK" w:hAnsi="方正仿宋_GBK" w:eastAsia="方正仿宋_GBK" w:cs="方正仿宋_GBK"/>
          <w:b/>
          <w:bCs w:val="0"/>
          <w:sz w:val="44"/>
          <w:szCs w:val="44"/>
        </w:rPr>
        <w:t>件</w:t>
      </w:r>
    </w:p>
    <w:p>
      <w:pPr>
        <w:pStyle w:val="15"/>
      </w:pPr>
    </w:p>
    <w:p>
      <w:pPr>
        <w:pStyle w:val="15"/>
      </w:pPr>
    </w:p>
    <w:p>
      <w:pPr>
        <w:pStyle w:val="15"/>
      </w:pPr>
    </w:p>
    <w:p>
      <w:pPr>
        <w:pStyle w:val="15"/>
      </w:pPr>
    </w:p>
    <w:p>
      <w:pPr>
        <w:jc w:val="center"/>
        <w:rPr>
          <w:rFonts w:ascii="Times New Roman" w:hAnsi="Times New Roman"/>
          <w:sz w:val="32"/>
          <w:szCs w:val="32"/>
        </w:rPr>
      </w:pPr>
    </w:p>
    <w:p>
      <w:pPr>
        <w:jc w:val="both"/>
        <w:rPr>
          <w:rFonts w:ascii="Times New Roman" w:hAnsi="Times New Roman"/>
          <w:sz w:val="32"/>
          <w:szCs w:val="32"/>
        </w:rPr>
      </w:pPr>
    </w:p>
    <w:p>
      <w:pPr>
        <w:jc w:val="both"/>
        <w:rPr>
          <w:rFonts w:ascii="Times New Roman" w:hAnsi="Times New Roman"/>
          <w:sz w:val="32"/>
          <w:szCs w:val="32"/>
        </w:rPr>
      </w:pPr>
    </w:p>
    <w:p>
      <w:pPr>
        <w:jc w:val="center"/>
        <w:rPr>
          <w:rFonts w:hint="default" w:ascii="方正仿宋_GBK" w:hAnsi="方正仿宋_GBK" w:eastAsia="方正仿宋_GBK" w:cs="方正仿宋_GBK"/>
          <w:sz w:val="28"/>
          <w:szCs w:val="28"/>
          <w:u w:val="single"/>
          <w:lang w:val="en-US" w:eastAsia="zh-CN"/>
        </w:rPr>
      </w:pPr>
      <w:r>
        <w:rPr>
          <w:rFonts w:hint="eastAsia" w:ascii="方正仿宋_GBK" w:hAnsi="方正仿宋_GBK" w:eastAsia="方正仿宋_GBK" w:cs="方正仿宋_GBK"/>
          <w:sz w:val="28"/>
          <w:szCs w:val="28"/>
          <w:u w:val="none"/>
          <w:lang w:val="en-US" w:eastAsia="zh-CN"/>
        </w:rPr>
        <w:t>报价人：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u w:val="single"/>
          <w:lang w:val="en-US" w:eastAsia="zh-CN"/>
        </w:rPr>
        <w:t>填写单位名称并</w:t>
      </w:r>
      <w:r>
        <w:rPr>
          <w:rFonts w:hint="eastAsia" w:ascii="方正仿宋_GBK" w:hAnsi="方正仿宋_GBK" w:eastAsia="方正仿宋_GBK" w:cs="方正仿宋_GBK"/>
          <w:sz w:val="28"/>
          <w:szCs w:val="28"/>
          <w:u w:val="single"/>
        </w:rPr>
        <w:t>盖单位</w:t>
      </w:r>
      <w:r>
        <w:rPr>
          <w:rFonts w:hint="eastAsia" w:ascii="方正仿宋_GBK" w:hAnsi="方正仿宋_GBK" w:eastAsia="方正仿宋_GBK" w:cs="方正仿宋_GBK"/>
          <w:sz w:val="28"/>
          <w:szCs w:val="28"/>
          <w:u w:val="single"/>
          <w:lang w:val="en-US" w:eastAsia="zh-CN"/>
        </w:rPr>
        <w:t>鲜</w:t>
      </w:r>
      <w:r>
        <w:rPr>
          <w:rFonts w:hint="eastAsia" w:ascii="方正仿宋_GBK" w:hAnsi="方正仿宋_GBK" w:eastAsia="方正仿宋_GBK" w:cs="方正仿宋_GBK"/>
          <w:sz w:val="28"/>
          <w:szCs w:val="28"/>
          <w:u w:val="single"/>
        </w:rPr>
        <w:t>章）</w:t>
      </w:r>
      <w:r>
        <w:rPr>
          <w:rFonts w:hint="eastAsia" w:ascii="方正仿宋_GBK" w:hAnsi="方正仿宋_GBK" w:eastAsia="方正仿宋_GBK" w:cs="方正仿宋_GBK"/>
          <w:sz w:val="28"/>
          <w:szCs w:val="28"/>
          <w:u w:val="single"/>
          <w:lang w:val="en-US" w:eastAsia="zh-CN"/>
        </w:rPr>
        <w:t xml:space="preserve">   </w:t>
      </w:r>
    </w:p>
    <w:p>
      <w:pPr>
        <w:jc w:val="center"/>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年    月    日</w:t>
      </w:r>
    </w:p>
    <w:p>
      <w:pPr>
        <w:tabs>
          <w:tab w:val="left" w:pos="900"/>
          <w:tab w:val="left" w:pos="1080"/>
        </w:tabs>
        <w:spacing w:line="300" w:lineRule="auto"/>
        <w:jc w:val="both"/>
        <w:outlineLvl w:val="0"/>
        <w:rPr>
          <w:rFonts w:hint="eastAsia" w:ascii="方正仿宋_GBK" w:hAnsi="方正仿宋_GBK" w:eastAsia="方正仿宋_GBK" w:cs="方正仿宋_GBK"/>
          <w:b/>
          <w:sz w:val="36"/>
          <w:szCs w:val="36"/>
        </w:rPr>
      </w:pPr>
    </w:p>
    <w:p>
      <w:pPr>
        <w:tabs>
          <w:tab w:val="left" w:pos="900"/>
          <w:tab w:val="left" w:pos="1080"/>
        </w:tabs>
        <w:spacing w:line="300" w:lineRule="auto"/>
        <w:jc w:val="center"/>
        <w:outlineLvl w:val="0"/>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目 录</w:t>
      </w:r>
    </w:p>
    <w:p>
      <w:pPr>
        <w:tabs>
          <w:tab w:val="left" w:pos="900"/>
          <w:tab w:val="left" w:pos="1080"/>
        </w:tabs>
        <w:spacing w:line="300" w:lineRule="auto"/>
        <w:jc w:val="center"/>
        <w:outlineLvl w:val="0"/>
        <w:rPr>
          <w:rFonts w:hint="eastAsia" w:ascii="方正仿宋_GBK" w:hAnsi="方正仿宋_GBK" w:eastAsia="方正仿宋_GBK" w:cs="方正仿宋_GBK"/>
          <w:b/>
          <w:sz w:val="36"/>
          <w:szCs w:val="36"/>
        </w:rPr>
      </w:pP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报价函</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报价清单</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法定代表人身份证明</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授权委托书</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lang w:val="en-US" w:eastAsia="zh-CN"/>
        </w:rPr>
        <w:t>报价人营业执照复印件</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lang w:val="en-US" w:eastAsia="zh-CN"/>
        </w:rPr>
        <w:t>相关证明文件（详见本询比价函报价文件要求）</w:t>
      </w:r>
    </w:p>
    <w:p>
      <w:pPr>
        <w:tabs>
          <w:tab w:val="left" w:pos="900"/>
          <w:tab w:val="left" w:pos="1080"/>
        </w:tabs>
        <w:spacing w:line="480" w:lineRule="auto"/>
        <w:outlineLvl w:val="0"/>
        <w:rPr>
          <w:rFonts w:ascii="Times New Roman" w:hAnsi="Times New Roman"/>
          <w:b/>
          <w:sz w:val="36"/>
          <w:szCs w:val="36"/>
        </w:rPr>
      </w:pPr>
    </w:p>
    <w:p>
      <w:pPr>
        <w:tabs>
          <w:tab w:val="left" w:pos="900"/>
          <w:tab w:val="left" w:pos="1080"/>
        </w:tabs>
        <w:spacing w:line="300" w:lineRule="auto"/>
        <w:jc w:val="center"/>
        <w:outlineLvl w:val="0"/>
        <w:rPr>
          <w:rFonts w:ascii="Arial" w:hAnsi="Arial" w:cs="Arial"/>
          <w:b/>
          <w:sz w:val="32"/>
          <w:szCs w:val="32"/>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pStyle w:val="8"/>
        <w:rPr>
          <w:rFonts w:hint="eastAsia"/>
        </w:rPr>
      </w:pPr>
    </w:p>
    <w:p>
      <w:pPr>
        <w:rPr>
          <w:rFonts w:hint="eastAsia"/>
        </w:rPr>
      </w:pPr>
    </w:p>
    <w:p>
      <w:pPr>
        <w:rPr>
          <w:rFonts w:hint="eastAsia"/>
        </w:rPr>
      </w:pPr>
      <w:bookmarkStart w:id="1" w:name="_GoBack"/>
      <w:bookmarkEnd w:id="1"/>
    </w:p>
    <w:p>
      <w:pPr>
        <w:rPr>
          <w:rFonts w:hint="eastAsia"/>
        </w:rPr>
      </w:pPr>
    </w:p>
    <w:p>
      <w:pPr>
        <w:pStyle w:val="8"/>
        <w:rPr>
          <w:rFonts w:ascii="Arial" w:hAnsi="Arial" w:cs="Arial"/>
          <w:sz w:val="24"/>
        </w:rPr>
      </w:pPr>
    </w:p>
    <w:p>
      <w:pPr>
        <w:shd w:val="clear" w:color="auto" w:fill="FFFFFF"/>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方正仿宋_GBK" w:hAnsi="方正仿宋_GBK" w:eastAsia="方正仿宋_GBK" w:cs="方正仿宋_GBK"/>
          <w:b/>
          <w:sz w:val="36"/>
          <w:szCs w:val="36"/>
        </w:rPr>
      </w:pPr>
      <w:bookmarkStart w:id="0" w:name="_Toc265510122"/>
      <w:r>
        <w:rPr>
          <w:rFonts w:hint="eastAsia" w:ascii="方正仿宋_GBK" w:hAnsi="方正仿宋_GBK" w:eastAsia="方正仿宋_GBK" w:cs="方正仿宋_GBK"/>
          <w:b/>
          <w:sz w:val="36"/>
          <w:szCs w:val="36"/>
        </w:rPr>
        <w:t>一、报价</w:t>
      </w:r>
      <w:bookmarkEnd w:id="0"/>
      <w:r>
        <w:rPr>
          <w:rFonts w:hint="eastAsia" w:ascii="方正仿宋_GBK" w:hAnsi="方正仿宋_GBK" w:eastAsia="方正仿宋_GBK" w:cs="方正仿宋_GBK"/>
          <w:b/>
          <w:sz w:val="36"/>
          <w:szCs w:val="36"/>
        </w:rPr>
        <w:t>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sz w:val="20"/>
        </w:rPr>
      </w:pP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u w:val="single"/>
        </w:rPr>
        <w:t>致：重庆高速公路集团有限公司</w:t>
      </w:r>
      <w:r>
        <w:rPr>
          <w:rFonts w:hint="eastAsia" w:ascii="方正仿宋_GBK" w:hAnsi="方正仿宋_GBK" w:eastAsia="方正仿宋_GBK" w:cs="方正仿宋_GBK"/>
          <w:b/>
          <w:sz w:val="28"/>
          <w:szCs w:val="28"/>
          <w:u w:val="single"/>
          <w:lang w:val="en-US" w:eastAsia="zh-CN"/>
        </w:rPr>
        <w:t>东北</w:t>
      </w:r>
      <w:r>
        <w:rPr>
          <w:rFonts w:hint="eastAsia" w:ascii="方正仿宋_GBK" w:hAnsi="方正仿宋_GBK" w:eastAsia="方正仿宋_GBK" w:cs="方正仿宋_GBK"/>
          <w:b/>
          <w:sz w:val="28"/>
          <w:szCs w:val="28"/>
          <w:u w:val="single"/>
        </w:rPr>
        <w:t>营运分公司</w:t>
      </w:r>
    </w:p>
    <w:p>
      <w:pPr>
        <w:keepNext w:val="0"/>
        <w:keepLines w:val="0"/>
        <w:pageBreakBefore w:val="0"/>
        <w:widowControl w:val="0"/>
        <w:kinsoku/>
        <w:wordWrap/>
        <w:overflowPunct/>
        <w:topLinePunct w:val="0"/>
        <w:autoSpaceDE/>
        <w:autoSpaceDN/>
        <w:bidi w:val="0"/>
        <w:adjustRightInd/>
        <w:snapToGrid/>
        <w:spacing w:line="550" w:lineRule="exact"/>
        <w:ind w:firstLine="56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1.我方已仔细研究了</w:t>
      </w:r>
      <w:r>
        <w:rPr>
          <w:rFonts w:hint="eastAsia" w:ascii="方正仿宋_GBK" w:hAnsi="方正仿宋_GBK" w:eastAsia="方正仿宋_GBK" w:cs="方正仿宋_GBK"/>
          <w:b/>
          <w:sz w:val="28"/>
          <w:szCs w:val="28"/>
          <w:u w:val="single"/>
        </w:rPr>
        <w:t>重庆高速公路集团有限公司</w:t>
      </w:r>
      <w:r>
        <w:rPr>
          <w:rFonts w:hint="eastAsia" w:ascii="方正仿宋_GBK" w:hAnsi="方正仿宋_GBK" w:eastAsia="方正仿宋_GBK" w:cs="方正仿宋_GBK"/>
          <w:b/>
          <w:sz w:val="28"/>
          <w:szCs w:val="28"/>
          <w:u w:val="single"/>
          <w:lang w:val="en-US" w:eastAsia="zh-CN"/>
        </w:rPr>
        <w:t>东北</w:t>
      </w:r>
      <w:r>
        <w:rPr>
          <w:rFonts w:hint="eastAsia" w:ascii="方正仿宋_GBK" w:hAnsi="方正仿宋_GBK" w:eastAsia="方正仿宋_GBK" w:cs="方正仿宋_GBK"/>
          <w:b/>
          <w:sz w:val="28"/>
          <w:szCs w:val="28"/>
          <w:u w:val="single"/>
        </w:rPr>
        <w:t>营运分公司</w:t>
      </w:r>
      <w:r>
        <w:rPr>
          <w:rFonts w:hint="eastAsia" w:ascii="方正仿宋_GBK" w:hAnsi="方正仿宋_GBK" w:eastAsia="方正仿宋_GBK" w:cs="方正仿宋_GBK"/>
          <w:b/>
          <w:sz w:val="28"/>
          <w:szCs w:val="28"/>
          <w:u w:val="single"/>
          <w:lang w:val="en-US" w:eastAsia="zh-CN"/>
        </w:rPr>
        <w:t>巫溪管理中心办公设备（第二批）采购项目</w:t>
      </w:r>
      <w:r>
        <w:rPr>
          <w:rFonts w:hint="eastAsia" w:ascii="方正仿宋_GBK" w:hAnsi="方正仿宋_GBK" w:eastAsia="方正仿宋_GBK" w:cs="方正仿宋_GBK"/>
          <w:bCs/>
          <w:sz w:val="28"/>
          <w:szCs w:val="28"/>
        </w:rPr>
        <w:t>询</w:t>
      </w:r>
      <w:r>
        <w:rPr>
          <w:rFonts w:hint="eastAsia" w:ascii="方正仿宋_GBK" w:hAnsi="方正仿宋_GBK" w:eastAsia="方正仿宋_GBK" w:cs="方正仿宋_GBK"/>
          <w:bCs/>
          <w:sz w:val="28"/>
          <w:szCs w:val="28"/>
          <w:lang w:val="en-US" w:eastAsia="zh-CN"/>
        </w:rPr>
        <w:t>比</w:t>
      </w:r>
      <w:r>
        <w:rPr>
          <w:rFonts w:hint="eastAsia" w:ascii="方正仿宋_GBK" w:hAnsi="方正仿宋_GBK" w:eastAsia="方正仿宋_GBK" w:cs="方正仿宋_GBK"/>
          <w:bCs/>
          <w:sz w:val="28"/>
          <w:szCs w:val="28"/>
        </w:rPr>
        <w:t>价</w:t>
      </w:r>
      <w:r>
        <w:rPr>
          <w:rFonts w:hint="eastAsia" w:ascii="方正仿宋_GBK" w:hAnsi="方正仿宋_GBK" w:eastAsia="方正仿宋_GBK" w:cs="方正仿宋_GBK"/>
          <w:bCs/>
          <w:sz w:val="28"/>
          <w:szCs w:val="28"/>
          <w:lang w:val="en-US" w:eastAsia="zh-CN"/>
        </w:rPr>
        <w:t>函</w:t>
      </w:r>
      <w:r>
        <w:rPr>
          <w:rFonts w:hint="eastAsia" w:ascii="方正仿宋_GBK" w:hAnsi="方正仿宋_GBK" w:eastAsia="方正仿宋_GBK" w:cs="方正仿宋_GBK"/>
          <w:sz w:val="28"/>
          <w:szCs w:val="28"/>
        </w:rPr>
        <w:t>的全部内容</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经充分考察后，</w:t>
      </w:r>
      <w:r>
        <w:rPr>
          <w:rFonts w:hint="eastAsia" w:ascii="方正仿宋_GBK" w:hAnsi="方正仿宋_GBK" w:eastAsia="方正仿宋_GBK" w:cs="方正仿宋_GBK"/>
          <w:sz w:val="28"/>
          <w:szCs w:val="28"/>
        </w:rPr>
        <w:t>愿意以</w:t>
      </w:r>
      <w:r>
        <w:rPr>
          <w:rFonts w:hint="eastAsia" w:ascii="方正仿宋_GBK" w:hAnsi="方正仿宋_GBK" w:eastAsia="方正仿宋_GBK" w:cs="方正仿宋_GBK"/>
          <w:sz w:val="28"/>
          <w:szCs w:val="28"/>
          <w:lang w:val="en-US" w:eastAsia="zh-CN"/>
        </w:rPr>
        <w:t>人民币</w:t>
      </w:r>
      <w:r>
        <w:rPr>
          <w:rFonts w:hint="eastAsia" w:ascii="方正仿宋_GBK" w:hAnsi="方正仿宋_GBK" w:eastAsia="方正仿宋_GBK" w:cs="方正仿宋_GBK"/>
          <w:sz w:val="28"/>
          <w:szCs w:val="28"/>
          <w:u w:val="none"/>
        </w:rPr>
        <w:t>¥</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none"/>
          <w:lang w:val="en-US" w:eastAsia="zh-CN"/>
        </w:rPr>
        <w:t>元</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none"/>
          <w:lang w:val="en-US" w:eastAsia="zh-CN"/>
        </w:rPr>
        <w:t>元</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的总报价按采购清单及合同约定完成</w:t>
      </w:r>
      <w:r>
        <w:rPr>
          <w:rFonts w:hint="eastAsia" w:ascii="方正仿宋_GBK" w:hAnsi="方正仿宋_GBK" w:eastAsia="方正仿宋_GBK" w:cs="方正仿宋_GBK"/>
          <w:b w:val="0"/>
          <w:bCs/>
          <w:sz w:val="28"/>
          <w:szCs w:val="28"/>
          <w:u w:val="none"/>
        </w:rPr>
        <w:t>重庆</w:t>
      </w:r>
      <w:r>
        <w:rPr>
          <w:rFonts w:hint="eastAsia" w:ascii="方正仿宋_GBK" w:hAnsi="方正仿宋_GBK" w:eastAsia="方正仿宋_GBK" w:cs="方正仿宋_GBK"/>
          <w:sz w:val="28"/>
          <w:szCs w:val="28"/>
          <w:lang w:val="en-US" w:eastAsia="zh-CN"/>
        </w:rPr>
        <w:t>高速公路集团有限公司东北营运分公司巫溪管理中心办公设备（第二批）采购项目的全部内容，确保认真履职、服务满意。</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jc w:val="left"/>
        <w:textAlignment w:val="auto"/>
        <w:rPr>
          <w:rFonts w:cs="Times New Roman"/>
        </w:rPr>
      </w:pPr>
      <w:r>
        <w:rPr>
          <w:rFonts w:hint="eastAsia" w:ascii="方正仿宋_GBK" w:hAnsi="方正仿宋_GBK" w:eastAsia="方正仿宋_GBK" w:cs="方正仿宋_GBK"/>
          <w:sz w:val="28"/>
          <w:szCs w:val="28"/>
        </w:rPr>
        <w:t>2．我方承诺在</w:t>
      </w:r>
      <w:r>
        <w:rPr>
          <w:rFonts w:hint="eastAsia" w:ascii="方正仿宋_GBK" w:hAnsi="方正仿宋_GBK" w:eastAsia="方正仿宋_GBK" w:cs="方正仿宋_GBK"/>
          <w:sz w:val="28"/>
          <w:szCs w:val="28"/>
          <w:lang w:val="en-US" w:eastAsia="zh-CN"/>
        </w:rPr>
        <w:t>询比价</w:t>
      </w:r>
      <w:r>
        <w:rPr>
          <w:rFonts w:hint="eastAsia" w:ascii="方正仿宋_GBK" w:hAnsi="方正仿宋_GBK" w:eastAsia="方正仿宋_GBK" w:cs="方正仿宋_GBK"/>
          <w:sz w:val="28"/>
          <w:szCs w:val="28"/>
        </w:rPr>
        <w:t>有效期内不修改、撤销本次报价</w:t>
      </w:r>
      <w:r>
        <w:rPr>
          <w:rFonts w:hint="eastAsia" w:ascii="方正仿宋_GBK" w:hAnsi="方正仿宋_GBK" w:eastAsia="方正仿宋_GBK" w:cs="方正仿宋_GBK"/>
          <w:sz w:val="28"/>
          <w:szCs w:val="28"/>
          <w:lang w:val="en-US" w:eastAsia="zh-CN"/>
        </w:rPr>
        <w:t>文件</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3．我方在此声明，所递交</w:t>
      </w:r>
      <w:r>
        <w:rPr>
          <w:rFonts w:hint="eastAsia" w:ascii="方正仿宋_GBK" w:hAnsi="方正仿宋_GBK" w:eastAsia="方正仿宋_GBK" w:cs="方正仿宋_GBK"/>
          <w:sz w:val="28"/>
          <w:szCs w:val="28"/>
          <w:lang w:val="en-US" w:eastAsia="zh-CN"/>
        </w:rPr>
        <w:t>的全部资料</w:t>
      </w:r>
      <w:r>
        <w:rPr>
          <w:rFonts w:hint="eastAsia" w:ascii="方正仿宋_GBK" w:hAnsi="方正仿宋_GBK" w:eastAsia="方正仿宋_GBK" w:cs="方正仿宋_GBK"/>
          <w:sz w:val="28"/>
          <w:szCs w:val="28"/>
        </w:rPr>
        <w:t>内容完整、真实和准确。</w:t>
      </w:r>
      <w:r>
        <w:rPr>
          <w:rFonts w:hint="eastAsia" w:ascii="方正仿宋_GBK" w:hAnsi="方正仿宋_GBK" w:eastAsia="方正仿宋_GBK" w:cs="方正仿宋_GBK"/>
          <w:sz w:val="28"/>
          <w:szCs w:val="28"/>
          <w:lang w:val="en-US" w:eastAsia="zh-CN"/>
        </w:rPr>
        <w:t>同时，我方承诺接受询比价函及附件、澄清及修改通知中的所有内容。</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b/>
          <w:sz w:val="28"/>
          <w:szCs w:val="28"/>
          <w:u w:val="single"/>
        </w:rPr>
        <w:t>承诺所投</w:t>
      </w:r>
      <w:r>
        <w:rPr>
          <w:rFonts w:hint="eastAsia" w:ascii="方正仿宋_GBK" w:hAnsi="方正仿宋_GBK" w:eastAsia="方正仿宋_GBK" w:cs="方正仿宋_GBK"/>
          <w:b/>
          <w:sz w:val="28"/>
          <w:szCs w:val="28"/>
          <w:u w:val="single"/>
          <w:lang w:val="en-US" w:eastAsia="zh-CN"/>
        </w:rPr>
        <w:t>设备</w:t>
      </w:r>
      <w:r>
        <w:rPr>
          <w:rFonts w:hint="eastAsia" w:ascii="方正仿宋_GBK" w:hAnsi="方正仿宋_GBK" w:eastAsia="方正仿宋_GBK" w:cs="方正仿宋_GBK"/>
          <w:b/>
          <w:sz w:val="28"/>
          <w:szCs w:val="28"/>
          <w:u w:val="single"/>
        </w:rPr>
        <w:t>的技术参数完全满足询</w:t>
      </w:r>
      <w:r>
        <w:rPr>
          <w:rFonts w:hint="eastAsia" w:ascii="方正仿宋_GBK" w:hAnsi="方正仿宋_GBK" w:eastAsia="方正仿宋_GBK" w:cs="方正仿宋_GBK"/>
          <w:b/>
          <w:sz w:val="28"/>
          <w:szCs w:val="28"/>
          <w:u w:val="single"/>
          <w:lang w:val="en-US" w:eastAsia="zh-CN"/>
        </w:rPr>
        <w:t>比价函</w:t>
      </w:r>
      <w:r>
        <w:rPr>
          <w:rFonts w:hint="eastAsia" w:ascii="方正仿宋_GBK" w:hAnsi="方正仿宋_GBK" w:eastAsia="方正仿宋_GBK" w:cs="方正仿宋_GBK"/>
          <w:b/>
          <w:sz w:val="28"/>
          <w:szCs w:val="28"/>
          <w:u w:val="single"/>
        </w:rPr>
        <w:t>的要求，否则视为虚假应标，询价人有权取消中标资格，如若造成询价人损失，我方承诺按询价人要求进行赔偿。</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报价</w:t>
      </w:r>
      <w:r>
        <w:rPr>
          <w:rFonts w:hint="eastAsia" w:ascii="方正仿宋_GBK" w:hAnsi="方正仿宋_GBK" w:eastAsia="方正仿宋_GBK" w:cs="方正仿宋_GBK"/>
          <w:sz w:val="28"/>
          <w:szCs w:val="28"/>
        </w:rPr>
        <w:t>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填写单位名称并</w:t>
      </w:r>
      <w:r>
        <w:rPr>
          <w:rFonts w:hint="eastAsia" w:ascii="方正仿宋_GBK" w:hAnsi="方正仿宋_GBK" w:eastAsia="方正仿宋_GBK" w:cs="方正仿宋_GBK"/>
          <w:sz w:val="28"/>
          <w:szCs w:val="28"/>
        </w:rPr>
        <w:t>盖单位鲜章）</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法定代表人或其委托代理人：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（签字）</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网址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如有</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如有</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邮政编码：</w:t>
      </w:r>
      <w:r>
        <w:rPr>
          <w:rFonts w:hint="eastAsia" w:ascii="方正仿宋_GBK" w:hAnsi="方正仿宋_GBK" w:eastAsia="方正仿宋_GBK" w:cs="方正仿宋_GBK"/>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50" w:lineRule="exact"/>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lang w:val="en-US" w:eastAsia="zh-CN"/>
        </w:rPr>
        <w:t>二、报价清单</w:t>
      </w:r>
    </w:p>
    <w:p>
      <w:pPr>
        <w:keepNext w:val="0"/>
        <w:keepLines w:val="0"/>
        <w:pageBreakBefore w:val="0"/>
        <w:widowControl w:val="0"/>
        <w:kinsoku/>
        <w:wordWrap/>
        <w:overflowPunct/>
        <w:topLinePunct w:val="0"/>
        <w:autoSpaceDE/>
        <w:autoSpaceDN/>
        <w:bidi w:val="0"/>
        <w:adjustRightInd/>
        <w:snapToGrid/>
        <w:spacing w:line="550" w:lineRule="exact"/>
        <w:jc w:val="right"/>
        <w:textAlignment w:val="auto"/>
        <w:rPr>
          <w:rFonts w:hint="eastAsia" w:ascii="方正仿宋_GBK" w:hAnsi="方正仿宋_GBK" w:eastAsia="方正仿宋_GBK" w:cs="方正仿宋_GBK"/>
          <w:sz w:val="28"/>
          <w:szCs w:val="28"/>
        </w:rPr>
      </w:pPr>
    </w:p>
    <w:tbl>
      <w:tblPr>
        <w:tblStyle w:val="11"/>
        <w:tblW w:w="107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1"/>
        <w:gridCol w:w="950"/>
        <w:gridCol w:w="2433"/>
        <w:gridCol w:w="1850"/>
        <w:gridCol w:w="533"/>
        <w:gridCol w:w="534"/>
        <w:gridCol w:w="1031"/>
        <w:gridCol w:w="935"/>
        <w:gridCol w:w="917"/>
        <w:gridCol w:w="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序号</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名称</w:t>
            </w:r>
          </w:p>
        </w:tc>
        <w:tc>
          <w:tcPr>
            <w:tcW w:w="2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规格型号</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参考图片</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单位</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数量</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上限单价（元）</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上限总价（元）</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报价单价（元）</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仿宋" w:hAnsi="仿宋" w:eastAsia="仿宋" w:cs="仿宋"/>
                <w:i w:val="0"/>
                <w:color w:val="000000"/>
                <w:kern w:val="0"/>
                <w:sz w:val="21"/>
                <w:szCs w:val="21"/>
                <w:u w:val="none"/>
                <w:lang w:val="en-US" w:eastAsia="zh-CN" w:bidi="ar"/>
              </w:rPr>
              <w:t>报价总价</w:t>
            </w:r>
            <w:r>
              <w:rPr>
                <w:rFonts w:hint="eastAsia" w:ascii="仿宋" w:hAnsi="仿宋" w:eastAsia="仿宋" w:cs="仿宋"/>
                <w:b w:val="0"/>
                <w:bCs/>
                <w:i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067"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1.5P空调挂机</w:t>
            </w:r>
          </w:p>
        </w:tc>
        <w:tc>
          <w:tcPr>
            <w:tcW w:w="2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规格：格力KFR-35GW</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能效等级：一级能效</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功能：冷暖</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防水等级：IPX4</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说明：包含安装需要的一切辅材及人工</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drawing>
                <wp:anchor distT="0" distB="0" distL="114300" distR="114300" simplePos="0" relativeHeight="251658240" behindDoc="1" locked="0" layoutInCell="1" allowOverlap="1">
                  <wp:simplePos x="0" y="0"/>
                  <wp:positionH relativeFrom="column">
                    <wp:posOffset>12065</wp:posOffset>
                  </wp:positionH>
                  <wp:positionV relativeFrom="paragraph">
                    <wp:posOffset>198120</wp:posOffset>
                  </wp:positionV>
                  <wp:extent cx="1074420" cy="1056005"/>
                  <wp:effectExtent l="0" t="0" r="0" b="0"/>
                  <wp:wrapThrough wrapText="bothSides">
                    <wp:wrapPolygon>
                      <wp:start x="0" y="0"/>
                      <wp:lineTo x="0" y="21041"/>
                      <wp:lineTo x="21064" y="21041"/>
                      <wp:lineTo x="21064" y="0"/>
                      <wp:lineTo x="0" y="0"/>
                    </wp:wrapPolygon>
                  </wp:wrapThrough>
                  <wp:docPr id="4" name="图片_5"/>
                  <wp:cNvGraphicFramePr/>
                  <a:graphic xmlns:a="http://schemas.openxmlformats.org/drawingml/2006/main">
                    <a:graphicData uri="http://schemas.openxmlformats.org/drawingml/2006/picture">
                      <pic:pic xmlns:pic="http://schemas.openxmlformats.org/drawingml/2006/picture">
                        <pic:nvPicPr>
                          <pic:cNvPr id="4" name="图片_5"/>
                          <pic:cNvPicPr/>
                        </pic:nvPicPr>
                        <pic:blipFill>
                          <a:blip r:link="rId5"/>
                          <a:stretch>
                            <a:fillRect/>
                          </a:stretch>
                        </pic:blipFill>
                        <pic:spPr>
                          <a:xfrm>
                            <a:off x="0" y="0"/>
                            <a:ext cx="1074420" cy="1056005"/>
                          </a:xfrm>
                          <a:prstGeom prst="rect">
                            <a:avLst/>
                          </a:prstGeom>
                          <a:noFill/>
                          <a:ln>
                            <a:noFill/>
                          </a:ln>
                        </pic:spPr>
                      </pic:pic>
                    </a:graphicData>
                  </a:graphic>
                </wp:anchor>
              </w:drawing>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台</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 xml:space="preserve">32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3300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 xml:space="preserve">105600 </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1"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床</w:t>
            </w:r>
          </w:p>
        </w:tc>
        <w:tc>
          <w:tcPr>
            <w:tcW w:w="2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规格：1200*2000mm(含20cm床垫1张+床头柜1个）</w:t>
            </w:r>
          </w:p>
          <w:p>
            <w:pPr>
              <w:keepNext w:val="0"/>
              <w:keepLines w:val="0"/>
              <w:widowControl/>
              <w:suppressLineNumbers w:val="0"/>
              <w:jc w:val="left"/>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描述：采用E0级环保型浸渍胶膜纸饰面人造板。封边：2mm厚环保型同色PVC封边条全自动封边机封边。床体整体组合使用优质紧固件紧固连接，保证床体稳定，不易松动，符合GB/T3325-2017床</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drawing>
                <wp:anchor distT="0" distB="0" distL="114300" distR="114300" simplePos="0" relativeHeight="251658240" behindDoc="1" locked="0" layoutInCell="1" allowOverlap="1">
                  <wp:simplePos x="0" y="0"/>
                  <wp:positionH relativeFrom="column">
                    <wp:posOffset>12065</wp:posOffset>
                  </wp:positionH>
                  <wp:positionV relativeFrom="paragraph">
                    <wp:posOffset>448945</wp:posOffset>
                  </wp:positionV>
                  <wp:extent cx="1108710" cy="1308100"/>
                  <wp:effectExtent l="0" t="0" r="0" b="0"/>
                  <wp:wrapThrough wrapText="bothSides">
                    <wp:wrapPolygon>
                      <wp:start x="0" y="0"/>
                      <wp:lineTo x="0" y="21390"/>
                      <wp:lineTo x="21155" y="21390"/>
                      <wp:lineTo x="21155" y="0"/>
                      <wp:lineTo x="0" y="0"/>
                    </wp:wrapPolygon>
                  </wp:wrapThrough>
                  <wp:docPr id="11" name="图片_5_SpCnt_1"/>
                  <wp:cNvGraphicFramePr/>
                  <a:graphic xmlns:a="http://schemas.openxmlformats.org/drawingml/2006/main">
                    <a:graphicData uri="http://schemas.openxmlformats.org/drawingml/2006/picture">
                      <pic:pic xmlns:pic="http://schemas.openxmlformats.org/drawingml/2006/picture">
                        <pic:nvPicPr>
                          <pic:cNvPr id="11" name="图片_5_SpCnt_1"/>
                          <pic:cNvPicPr/>
                        </pic:nvPicPr>
                        <pic:blipFill>
                          <a:blip r:link="rId6"/>
                          <a:stretch>
                            <a:fillRect/>
                          </a:stretch>
                        </pic:blipFill>
                        <pic:spPr>
                          <a:xfrm>
                            <a:off x="0" y="0"/>
                            <a:ext cx="1108710" cy="1308100"/>
                          </a:xfrm>
                          <a:prstGeom prst="rect">
                            <a:avLst/>
                          </a:prstGeom>
                          <a:noFill/>
                          <a:ln>
                            <a:noFill/>
                          </a:ln>
                        </pic:spPr>
                      </pic:pic>
                    </a:graphicData>
                  </a:graphic>
                </wp:anchor>
              </w:drawing>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套</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 xml:space="preserve">6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1600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 xml:space="preserve">9600 </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14"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寝室衣柜</w:t>
            </w:r>
          </w:p>
        </w:tc>
        <w:tc>
          <w:tcPr>
            <w:tcW w:w="2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规格：900*600*2000mm</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基材：采用E0级环保型浸渍胶膜纸饰面人造板，胡桃木色。</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封边：2mm厚环保型同色PVC封边条全自动封边机封边。</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五金配件：“DESEN”（迪森）牌导轨、门铰、锁等五金配件</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drawing>
                <wp:anchor distT="0" distB="0" distL="114935" distR="114935" simplePos="0" relativeHeight="251658240" behindDoc="1" locked="0" layoutInCell="1" allowOverlap="1">
                  <wp:simplePos x="0" y="0"/>
                  <wp:positionH relativeFrom="column">
                    <wp:posOffset>33020</wp:posOffset>
                  </wp:positionH>
                  <wp:positionV relativeFrom="paragraph">
                    <wp:posOffset>185420</wp:posOffset>
                  </wp:positionV>
                  <wp:extent cx="1155700" cy="1443355"/>
                  <wp:effectExtent l="0" t="0" r="6350" b="4445"/>
                  <wp:wrapThrough wrapText="bothSides">
                    <wp:wrapPolygon>
                      <wp:start x="0" y="0"/>
                      <wp:lineTo x="0" y="21381"/>
                      <wp:lineTo x="21363" y="21381"/>
                      <wp:lineTo x="21363" y="0"/>
                      <wp:lineTo x="0" y="0"/>
                    </wp:wrapPolygon>
                  </wp:wrapThrough>
                  <wp:docPr id="1" name="图片_67"/>
                  <wp:cNvGraphicFramePr/>
                  <a:graphic xmlns:a="http://schemas.openxmlformats.org/drawingml/2006/main">
                    <a:graphicData uri="http://schemas.openxmlformats.org/drawingml/2006/picture">
                      <pic:pic xmlns:pic="http://schemas.openxmlformats.org/drawingml/2006/picture">
                        <pic:nvPicPr>
                          <pic:cNvPr id="1" name="图片_67"/>
                          <pic:cNvPicPr/>
                        </pic:nvPicPr>
                        <pic:blipFill>
                          <a:blip r:link="rId7"/>
                          <a:stretch>
                            <a:fillRect/>
                          </a:stretch>
                        </pic:blipFill>
                        <pic:spPr>
                          <a:xfrm>
                            <a:off x="0" y="0"/>
                            <a:ext cx="1155700" cy="1443355"/>
                          </a:xfrm>
                          <a:prstGeom prst="rect">
                            <a:avLst/>
                          </a:prstGeom>
                          <a:noFill/>
                          <a:ln>
                            <a:noFill/>
                          </a:ln>
                        </pic:spPr>
                      </pic:pic>
                    </a:graphicData>
                  </a:graphic>
                </wp:anchor>
              </w:drawing>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个</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 xml:space="preserve">19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1900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 xml:space="preserve">36100 </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46"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茶水柜</w:t>
            </w:r>
          </w:p>
        </w:tc>
        <w:tc>
          <w:tcPr>
            <w:tcW w:w="2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规格：800*400*850mm 人造板 两门标准款 胡桃木色</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基材：采用E0级环保型浸渍胶膜纸饰面人造板。</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封边：2mm厚环保型同色PVC封边条全自动封边机封边。</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五金配件：品牌导轨、门铰、锁等五金配件等</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drawing>
                <wp:anchor distT="0" distB="0" distL="114935" distR="114935" simplePos="0" relativeHeight="251658240" behindDoc="1" locked="0" layoutInCell="1" allowOverlap="1">
                  <wp:simplePos x="0" y="0"/>
                  <wp:positionH relativeFrom="column">
                    <wp:posOffset>-9525</wp:posOffset>
                  </wp:positionH>
                  <wp:positionV relativeFrom="paragraph">
                    <wp:posOffset>153035</wp:posOffset>
                  </wp:positionV>
                  <wp:extent cx="1236345" cy="1487170"/>
                  <wp:effectExtent l="0" t="0" r="0" b="0"/>
                  <wp:wrapThrough wrapText="bothSides">
                    <wp:wrapPolygon>
                      <wp:start x="0" y="0"/>
                      <wp:lineTo x="0" y="21305"/>
                      <wp:lineTo x="21300" y="21305"/>
                      <wp:lineTo x="21300" y="0"/>
                      <wp:lineTo x="0" y="0"/>
                    </wp:wrapPolygon>
                  </wp:wrapThrough>
                  <wp:docPr id="3" name="图片_8"/>
                  <wp:cNvGraphicFramePr/>
                  <a:graphic xmlns:a="http://schemas.openxmlformats.org/drawingml/2006/main">
                    <a:graphicData uri="http://schemas.openxmlformats.org/drawingml/2006/picture">
                      <pic:pic xmlns:pic="http://schemas.openxmlformats.org/drawingml/2006/picture">
                        <pic:nvPicPr>
                          <pic:cNvPr id="3" name="图片_8"/>
                          <pic:cNvPicPr/>
                        </pic:nvPicPr>
                        <pic:blipFill>
                          <a:blip r:link="rId8"/>
                          <a:stretch>
                            <a:fillRect/>
                          </a:stretch>
                        </pic:blipFill>
                        <pic:spPr>
                          <a:xfrm>
                            <a:off x="0" y="0"/>
                            <a:ext cx="1236345" cy="1487170"/>
                          </a:xfrm>
                          <a:prstGeom prst="rect">
                            <a:avLst/>
                          </a:prstGeom>
                          <a:noFill/>
                          <a:ln>
                            <a:noFill/>
                          </a:ln>
                        </pic:spPr>
                      </pic:pic>
                    </a:graphicData>
                  </a:graphic>
                </wp:anchor>
              </w:drawing>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个</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 xml:space="preserve">3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500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 xml:space="preserve">1500 </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8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卧式冰柜</w:t>
            </w:r>
          </w:p>
        </w:tc>
        <w:tc>
          <w:tcPr>
            <w:tcW w:w="2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规格：星星BCD-315JE双温双箱冰柜</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能效等级：二级能效及以上</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尺寸：1336mm*600mm*835mm</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电压：220V</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容量：315L（冷藏137L+冷冻178L）</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drawing>
                <wp:anchor distT="0" distB="0" distL="114300" distR="114300" simplePos="0" relativeHeight="251658240" behindDoc="1" locked="0" layoutInCell="1" allowOverlap="1">
                  <wp:simplePos x="0" y="0"/>
                  <wp:positionH relativeFrom="column">
                    <wp:posOffset>15875</wp:posOffset>
                  </wp:positionH>
                  <wp:positionV relativeFrom="paragraph">
                    <wp:posOffset>226060</wp:posOffset>
                  </wp:positionV>
                  <wp:extent cx="1163955" cy="948690"/>
                  <wp:effectExtent l="0" t="0" r="17145" b="3810"/>
                  <wp:wrapThrough wrapText="bothSides">
                    <wp:wrapPolygon>
                      <wp:start x="0" y="0"/>
                      <wp:lineTo x="0" y="21253"/>
                      <wp:lineTo x="21211" y="21253"/>
                      <wp:lineTo x="21211" y="0"/>
                      <wp:lineTo x="0" y="0"/>
                    </wp:wrapPolygon>
                  </wp:wrapThrough>
                  <wp:docPr id="12" name="图片_3"/>
                  <wp:cNvGraphicFramePr/>
                  <a:graphic xmlns:a="http://schemas.openxmlformats.org/drawingml/2006/main">
                    <a:graphicData uri="http://schemas.openxmlformats.org/drawingml/2006/picture">
                      <pic:pic xmlns:pic="http://schemas.openxmlformats.org/drawingml/2006/picture">
                        <pic:nvPicPr>
                          <pic:cNvPr id="12" name="图片_3"/>
                          <pic:cNvPicPr/>
                        </pic:nvPicPr>
                        <pic:blipFill>
                          <a:blip r:link="rId9"/>
                          <a:stretch>
                            <a:fillRect/>
                          </a:stretch>
                        </pic:blipFill>
                        <pic:spPr>
                          <a:xfrm>
                            <a:off x="0" y="0"/>
                            <a:ext cx="1163955" cy="948690"/>
                          </a:xfrm>
                          <a:prstGeom prst="rect">
                            <a:avLst/>
                          </a:prstGeom>
                          <a:noFill/>
                          <a:ln>
                            <a:noFill/>
                          </a:ln>
                        </pic:spPr>
                      </pic:pic>
                    </a:graphicData>
                  </a:graphic>
                </wp:anchor>
              </w:drawing>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台</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 xml:space="preserve">1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1800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 xml:space="preserve">1800 </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2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复印机</w:t>
            </w:r>
          </w:p>
        </w:tc>
        <w:tc>
          <w:tcPr>
            <w:tcW w:w="2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 xml:space="preserve">规格型号：得力M221CR彩色激光打印复印一体机 </w:t>
            </w:r>
          </w:p>
          <w:p>
            <w:pPr>
              <w:keepNext w:val="0"/>
              <w:keepLines w:val="0"/>
              <w:widowControl/>
              <w:suppressLineNumbers w:val="0"/>
              <w:jc w:val="left"/>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打印功能：支持自动彩色双面打印；支持网络打印；支持无线打印；混合尺寸打印、密码打印；</w:t>
            </w:r>
          </w:p>
          <w:p>
            <w:pPr>
              <w:keepNext w:val="0"/>
              <w:keepLines w:val="0"/>
              <w:widowControl/>
              <w:suppressLineNumbers w:val="0"/>
              <w:jc w:val="left"/>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复印功能：证件复印，票据复印，自动翻转复印等多种复印模式；</w:t>
            </w:r>
          </w:p>
          <w:p>
            <w:pPr>
              <w:keepNext w:val="0"/>
              <w:keepLines w:val="0"/>
              <w:widowControl/>
              <w:suppressLineNumbers w:val="0"/>
              <w:jc w:val="left"/>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扫描功能：自动翻转扫描；</w:t>
            </w:r>
          </w:p>
          <w:p>
            <w:pPr>
              <w:keepNext w:val="0"/>
              <w:keepLines w:val="0"/>
              <w:widowControl/>
              <w:suppressLineNumbers w:val="0"/>
              <w:jc w:val="left"/>
              <w:textAlignment w:val="center"/>
              <w:rPr>
                <w:rFonts w:hint="default"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标配：双面输稿器；双纸盒；工作台；随机墨盒、硒鼓等。</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drawing>
                <wp:anchor distT="0" distB="0" distL="114300" distR="114300" simplePos="0" relativeHeight="251659264" behindDoc="1" locked="0" layoutInCell="1" allowOverlap="1">
                  <wp:simplePos x="0" y="0"/>
                  <wp:positionH relativeFrom="column">
                    <wp:posOffset>155575</wp:posOffset>
                  </wp:positionH>
                  <wp:positionV relativeFrom="paragraph">
                    <wp:posOffset>437515</wp:posOffset>
                  </wp:positionV>
                  <wp:extent cx="1247775" cy="1264920"/>
                  <wp:effectExtent l="0" t="0" r="47625" b="30480"/>
                  <wp:wrapThrough wrapText="bothSides">
                    <wp:wrapPolygon>
                      <wp:start x="0" y="0"/>
                      <wp:lineTo x="0" y="21145"/>
                      <wp:lineTo x="21435" y="21145"/>
                      <wp:lineTo x="21435" y="0"/>
                      <wp:lineTo x="0" y="0"/>
                    </wp:wrapPolygon>
                  </wp:wrapThrough>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0"/>
                          <a:stretch>
                            <a:fillRect/>
                          </a:stretch>
                        </pic:blipFill>
                        <pic:spPr>
                          <a:xfrm>
                            <a:off x="0" y="0"/>
                            <a:ext cx="1247775" cy="1264920"/>
                          </a:xfrm>
                          <a:prstGeom prst="rect">
                            <a:avLst/>
                          </a:prstGeom>
                          <a:noFill/>
                          <a:ln w="9525">
                            <a:noFill/>
                          </a:ln>
                        </pic:spPr>
                      </pic:pic>
                    </a:graphicData>
                  </a:graphic>
                </wp:anchor>
              </w:drawing>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台</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 xml:space="preserve">1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14800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 xml:space="preserve">14800 </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7</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打印机</w:t>
            </w:r>
          </w:p>
        </w:tc>
        <w:tc>
          <w:tcPr>
            <w:tcW w:w="2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 xml:space="preserve">规格型号：奔图CM1115ADN A4打印、复印、扫描彩色多功能一体机 </w:t>
            </w:r>
          </w:p>
          <w:p>
            <w:pPr>
              <w:keepNext w:val="0"/>
              <w:keepLines w:val="0"/>
              <w:widowControl/>
              <w:suppressLineNumbers w:val="0"/>
              <w:jc w:val="left"/>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打印功能：支持自动双面打印；支持网络打印；支持PC端打印状态监控；</w:t>
            </w:r>
          </w:p>
          <w:p>
            <w:pPr>
              <w:keepNext w:val="0"/>
              <w:keepLines w:val="0"/>
              <w:widowControl/>
              <w:suppressLineNumbers w:val="0"/>
              <w:jc w:val="left"/>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复印功能：支持连续复印；</w:t>
            </w:r>
          </w:p>
          <w:p>
            <w:pPr>
              <w:keepNext w:val="0"/>
              <w:keepLines w:val="0"/>
              <w:widowControl/>
              <w:suppressLineNumbers w:val="0"/>
              <w:jc w:val="left"/>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扫描功能：支持连续扫描。</w:t>
            </w:r>
          </w:p>
          <w:p>
            <w:pPr>
              <w:keepNext w:val="0"/>
              <w:keepLines w:val="0"/>
              <w:widowControl/>
              <w:suppressLineNumbers w:val="0"/>
              <w:jc w:val="left"/>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标配：输稿器；随机墨盒、硒鼓等。</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drawing>
                <wp:inline distT="0" distB="0" distL="114300" distR="114300">
                  <wp:extent cx="1075690" cy="958850"/>
                  <wp:effectExtent l="0" t="0" r="10160" b="1270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a:stretch>
                            <a:fillRect/>
                          </a:stretch>
                        </pic:blipFill>
                        <pic:spPr>
                          <a:xfrm>
                            <a:off x="0" y="0"/>
                            <a:ext cx="1075690" cy="958850"/>
                          </a:xfrm>
                          <a:prstGeom prst="rect">
                            <a:avLst/>
                          </a:prstGeom>
                          <a:noFill/>
                          <a:ln w="9525">
                            <a:noFill/>
                          </a:ln>
                        </pic:spPr>
                      </pic:pic>
                    </a:graphicData>
                  </a:graphic>
                </wp:inline>
              </w:drawing>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台</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 xml:space="preserve">1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3800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 xml:space="preserve">3800 </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4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8</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打印机</w:t>
            </w:r>
          </w:p>
        </w:tc>
        <w:tc>
          <w:tcPr>
            <w:tcW w:w="2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 xml:space="preserve">规格型号：得力（deli）L519WS A4彩色喷墨打印机多功能一体机 </w:t>
            </w:r>
          </w:p>
          <w:p>
            <w:pPr>
              <w:keepNext w:val="0"/>
              <w:keepLines w:val="0"/>
              <w:widowControl/>
              <w:suppressLineNumbers w:val="0"/>
              <w:jc w:val="left"/>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描述：支持彩色打印；支持无线网络；USB；WiFi端口；支持复印扫描</w:t>
            </w:r>
          </w:p>
          <w:p>
            <w:pPr>
              <w:keepNext w:val="0"/>
              <w:keepLines w:val="0"/>
              <w:widowControl/>
              <w:suppressLineNumbers w:val="0"/>
              <w:jc w:val="left"/>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标配：随机墨盒等。</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drawing>
                <wp:inline distT="0" distB="0" distL="114300" distR="114300">
                  <wp:extent cx="1112520" cy="778510"/>
                  <wp:effectExtent l="0" t="0" r="11430" b="254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1112520" cy="778510"/>
                          </a:xfrm>
                          <a:prstGeom prst="rect">
                            <a:avLst/>
                          </a:prstGeom>
                          <a:noFill/>
                          <a:ln w="9525">
                            <a:noFill/>
                          </a:ln>
                        </pic:spPr>
                      </pic:pic>
                    </a:graphicData>
                  </a:graphic>
                </wp:inline>
              </w:drawing>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台</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 xml:space="preserve">1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1500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1500</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4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9</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会议桌</w:t>
            </w:r>
          </w:p>
        </w:tc>
        <w:tc>
          <w:tcPr>
            <w:tcW w:w="2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规格：椭圆形会议培训桌220*105*75cm</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材质：钢木结合 加厚环保板材</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drawing>
                <wp:anchor distT="0" distB="0" distL="114300" distR="114300" simplePos="0" relativeHeight="251658240" behindDoc="1" locked="0" layoutInCell="1" allowOverlap="1">
                  <wp:simplePos x="0" y="0"/>
                  <wp:positionH relativeFrom="column">
                    <wp:posOffset>-9525</wp:posOffset>
                  </wp:positionH>
                  <wp:positionV relativeFrom="paragraph">
                    <wp:posOffset>153670</wp:posOffset>
                  </wp:positionV>
                  <wp:extent cx="1220470" cy="892175"/>
                  <wp:effectExtent l="0" t="0" r="17780" b="3175"/>
                  <wp:wrapThrough wrapText="bothSides">
                    <wp:wrapPolygon>
                      <wp:start x="0" y="0"/>
                      <wp:lineTo x="0" y="21216"/>
                      <wp:lineTo x="21240" y="21216"/>
                      <wp:lineTo x="21240" y="0"/>
                      <wp:lineTo x="0" y="0"/>
                    </wp:wrapPolygon>
                  </wp:wrapThrough>
                  <wp:docPr id="9" name="图片_1_SpCnt_1"/>
                  <wp:cNvGraphicFramePr/>
                  <a:graphic xmlns:a="http://schemas.openxmlformats.org/drawingml/2006/main">
                    <a:graphicData uri="http://schemas.openxmlformats.org/drawingml/2006/picture">
                      <pic:pic xmlns:pic="http://schemas.openxmlformats.org/drawingml/2006/picture">
                        <pic:nvPicPr>
                          <pic:cNvPr id="9" name="图片_1_SpCnt_1"/>
                          <pic:cNvPicPr/>
                        </pic:nvPicPr>
                        <pic:blipFill>
                          <a:blip r:link="rId13"/>
                          <a:stretch>
                            <a:fillRect/>
                          </a:stretch>
                        </pic:blipFill>
                        <pic:spPr>
                          <a:xfrm>
                            <a:off x="0" y="0"/>
                            <a:ext cx="1220470" cy="892175"/>
                          </a:xfrm>
                          <a:prstGeom prst="rect">
                            <a:avLst/>
                          </a:prstGeom>
                          <a:noFill/>
                          <a:ln>
                            <a:noFill/>
                          </a:ln>
                        </pic:spPr>
                      </pic:pic>
                    </a:graphicData>
                  </a:graphic>
                </wp:anchor>
              </w:drawing>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张</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 xml:space="preserve">1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1700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 xml:space="preserve">1700 </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办公椅</w:t>
            </w:r>
          </w:p>
        </w:tc>
        <w:tc>
          <w:tcPr>
            <w:tcW w:w="2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规格：网眼办公椅</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标准:网布或透气绒布通过GB 18401-2010《国家纺织产品基本安全技术规范》（C类）标准，符合甲醛含量≤300mg/kg。泡棉：通过GB/T10802-2006《通用软质聚醚型聚氨酯泡沫塑料》标准，符合75%压缩永久变形、压陷性能、回弹率、撕裂强度要求。符合循环寿命，成品：通过QB/T2280-2016《办公家具 办公椅》标准。</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1" locked="0" layoutInCell="1" allowOverlap="1">
                  <wp:simplePos x="0" y="0"/>
                  <wp:positionH relativeFrom="column">
                    <wp:posOffset>1270</wp:posOffset>
                  </wp:positionH>
                  <wp:positionV relativeFrom="paragraph">
                    <wp:posOffset>396875</wp:posOffset>
                  </wp:positionV>
                  <wp:extent cx="1201420" cy="1627505"/>
                  <wp:effectExtent l="0" t="0" r="0" b="0"/>
                  <wp:wrapThrough wrapText="bothSides">
                    <wp:wrapPolygon>
                      <wp:start x="0" y="0"/>
                      <wp:lineTo x="0" y="21238"/>
                      <wp:lineTo x="21235" y="21238"/>
                      <wp:lineTo x="21235" y="0"/>
                      <wp:lineTo x="0" y="0"/>
                    </wp:wrapPolygon>
                  </wp:wrapThrough>
                  <wp:docPr id="8" name="图片_1_SpCnt_2"/>
                  <wp:cNvGraphicFramePr/>
                  <a:graphic xmlns:a="http://schemas.openxmlformats.org/drawingml/2006/main">
                    <a:graphicData uri="http://schemas.openxmlformats.org/drawingml/2006/picture">
                      <pic:pic xmlns:pic="http://schemas.openxmlformats.org/drawingml/2006/picture">
                        <pic:nvPicPr>
                          <pic:cNvPr id="8" name="图片_1_SpCnt_2"/>
                          <pic:cNvPicPr/>
                        </pic:nvPicPr>
                        <pic:blipFill>
                          <a:blip r:link="rId14"/>
                          <a:stretch>
                            <a:fillRect/>
                          </a:stretch>
                        </pic:blipFill>
                        <pic:spPr>
                          <a:xfrm>
                            <a:off x="0" y="0"/>
                            <a:ext cx="1201420" cy="1627505"/>
                          </a:xfrm>
                          <a:prstGeom prst="rect">
                            <a:avLst/>
                          </a:prstGeom>
                          <a:noFill/>
                          <a:ln>
                            <a:noFill/>
                          </a:ln>
                        </pic:spPr>
                      </pic:pic>
                    </a:graphicData>
                  </a:graphic>
                </wp:anchor>
              </w:drawing>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张</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 xml:space="preserve">6 </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320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 xml:space="preserve">1920 </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40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color w:val="000000"/>
                <w:kern w:val="0"/>
                <w:sz w:val="30"/>
                <w:szCs w:val="30"/>
                <w:u w:val="none"/>
                <w:lang w:val="en-US" w:eastAsia="zh-CN" w:bidi="ar"/>
              </w:rPr>
            </w:pPr>
            <w:r>
              <w:rPr>
                <w:rFonts w:hint="eastAsia" w:ascii="方正仿宋_GBK" w:hAnsi="方正仿宋_GBK" w:eastAsia="方正仿宋_GBK" w:cs="方正仿宋_GBK"/>
                <w:b w:val="0"/>
                <w:bCs w:val="0"/>
                <w:i w:val="0"/>
                <w:color w:val="000000"/>
                <w:kern w:val="0"/>
                <w:sz w:val="30"/>
                <w:szCs w:val="30"/>
                <w:u w:val="none"/>
                <w:lang w:val="en-US" w:eastAsia="zh-CN" w:bidi="ar"/>
              </w:rPr>
              <w:t>合 计：</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b w:val="0"/>
                <w:bCs w:val="0"/>
                <w:i w:val="0"/>
                <w:color w:val="000000"/>
                <w:sz w:val="30"/>
                <w:szCs w:val="3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b w:val="0"/>
                <w:bCs w:val="0"/>
                <w:i w:val="0"/>
                <w:color w:val="000000"/>
                <w:sz w:val="30"/>
                <w:szCs w:val="30"/>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val="0"/>
                <w:bCs w:val="0"/>
                <w:i w:val="0"/>
                <w:color w:val="FF0000"/>
                <w:sz w:val="30"/>
                <w:szCs w:val="30"/>
                <w:u w:val="none"/>
                <w:lang w:val="en-US"/>
              </w:rPr>
            </w:pP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color w:val="000000"/>
                <w:kern w:val="0"/>
                <w:sz w:val="30"/>
                <w:szCs w:val="30"/>
                <w:u w:val="none"/>
                <w:lang w:val="en-US" w:eastAsia="zh-CN" w:bidi="ar"/>
              </w:rPr>
            </w:pPr>
            <w:r>
              <w:rPr>
                <w:rFonts w:hint="eastAsia" w:ascii="方正仿宋_GBK" w:hAnsi="方正仿宋_GBK" w:eastAsia="方正仿宋_GBK" w:cs="方正仿宋_GBK"/>
                <w:b w:val="0"/>
                <w:bCs w:val="0"/>
                <w:i w:val="0"/>
                <w:color w:val="000000"/>
                <w:kern w:val="0"/>
                <w:sz w:val="30"/>
                <w:szCs w:val="30"/>
                <w:u w:val="none"/>
                <w:lang w:val="en-US" w:eastAsia="zh-CN" w:bidi="ar"/>
              </w:rPr>
              <w:t>178320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b/>
                <w:bCs/>
                <w:i w:val="0"/>
                <w:color w:val="000000"/>
                <w:sz w:val="30"/>
                <w:szCs w:val="30"/>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b/>
                <w:i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方正仿宋_GBK" w:hAnsi="方正仿宋_GBK" w:eastAsia="方正仿宋_GBK" w:cs="方正仿宋_GBK"/>
          <w:b/>
          <w:sz w:val="36"/>
          <w:szCs w:val="36"/>
          <w:lang w:val="en-US" w:eastAsia="zh-CN"/>
        </w:rPr>
      </w:pPr>
    </w:p>
    <w:p>
      <w:pPr>
        <w:spacing w:line="440" w:lineRule="exact"/>
        <w:ind w:firstLine="2098" w:firstLineChars="950"/>
        <w:outlineLvl w:val="1"/>
        <w:rPr>
          <w:rFonts w:ascii="Times New Roman" w:hAnsi="Times New Roman"/>
          <w:b/>
          <w:sz w:val="22"/>
          <w:szCs w:val="21"/>
        </w:rPr>
      </w:pPr>
    </w:p>
    <w:p>
      <w:pPr>
        <w:spacing w:line="440" w:lineRule="exact"/>
        <w:outlineLvl w:val="1"/>
        <w:rPr>
          <w:rFonts w:ascii="Times New Roman" w:hAnsi="Times New Roman"/>
          <w:b/>
          <w:sz w:val="22"/>
          <w:szCs w:val="21"/>
        </w:rPr>
      </w:pPr>
    </w:p>
    <w:p>
      <w:pPr>
        <w:spacing w:line="500" w:lineRule="exact"/>
        <w:rPr>
          <w:rFonts w:ascii="Times New Roman" w:hAnsi="Times New Roman"/>
          <w:sz w:val="22"/>
        </w:rPr>
      </w:pPr>
    </w:p>
    <w:p>
      <w:pPr>
        <w:spacing w:line="500" w:lineRule="exact"/>
        <w:ind w:firstLine="440" w:firstLineChars="200"/>
        <w:rPr>
          <w:rFonts w:ascii="Times New Roman" w:hAnsi="Times New Roman"/>
          <w:sz w:val="22"/>
        </w:rPr>
      </w:pPr>
      <w:r>
        <w:rPr>
          <w:rFonts w:hint="eastAsia" w:ascii="Times New Roman" w:hAnsi="Times New Roman"/>
          <w:sz w:val="22"/>
          <w:lang w:val="en-US" w:eastAsia="zh-CN"/>
        </w:rPr>
        <w:t>报价</w:t>
      </w:r>
      <w:r>
        <w:rPr>
          <w:rFonts w:hint="eastAsia" w:ascii="Times New Roman" w:hAnsi="Times New Roman"/>
          <w:sz w:val="22"/>
        </w:rPr>
        <w:t>人：                               法定代表人或法定代表人授权代表：</w:t>
      </w:r>
    </w:p>
    <w:p>
      <w:pPr>
        <w:spacing w:line="500" w:lineRule="exact"/>
        <w:rPr>
          <w:rFonts w:ascii="Times New Roman" w:hAnsi="Times New Roman"/>
          <w:sz w:val="22"/>
        </w:rPr>
      </w:pPr>
      <w:r>
        <w:rPr>
          <w:rFonts w:hint="eastAsia" w:ascii="Times New Roman" w:hAnsi="Times New Roman"/>
          <w:sz w:val="22"/>
        </w:rPr>
        <w:t xml:space="preserve">  （</w:t>
      </w:r>
      <w:r>
        <w:rPr>
          <w:rFonts w:hint="eastAsia" w:ascii="Times New Roman" w:hAnsi="Times New Roman"/>
          <w:sz w:val="22"/>
          <w:lang w:val="en-US" w:eastAsia="zh-CN"/>
        </w:rPr>
        <w:t>报价</w:t>
      </w:r>
      <w:r>
        <w:rPr>
          <w:rFonts w:hint="eastAsia" w:ascii="Times New Roman" w:hAnsi="Times New Roman"/>
          <w:sz w:val="22"/>
        </w:rPr>
        <w:t>人公章）                               （签字或盖章）</w:t>
      </w:r>
    </w:p>
    <w:p>
      <w:pPr>
        <w:spacing w:line="500" w:lineRule="exact"/>
        <w:rPr>
          <w:rFonts w:ascii="Times New Roman" w:hAnsi="Times New Roman"/>
          <w:sz w:val="22"/>
        </w:rPr>
      </w:pPr>
    </w:p>
    <w:p>
      <w:pPr>
        <w:spacing w:line="500" w:lineRule="exact"/>
        <w:rPr>
          <w:rFonts w:ascii="Times New Roman" w:hAnsi="Times New Roman"/>
          <w:sz w:val="22"/>
        </w:rPr>
        <w:sectPr>
          <w:pgSz w:w="11906" w:h="16838"/>
          <w:pgMar w:top="1440" w:right="1380" w:bottom="1440" w:left="1800" w:header="851" w:footer="992" w:gutter="0"/>
          <w:cols w:space="720" w:num="1"/>
          <w:docGrid w:type="lines" w:linePitch="312" w:charSpace="0"/>
        </w:sectPr>
      </w:pPr>
      <w:r>
        <w:rPr>
          <w:rFonts w:hint="eastAsia" w:ascii="Times New Roman" w:hAnsi="Times New Roman"/>
          <w:sz w:val="22"/>
        </w:rPr>
        <w:t xml:space="preserve">                                            年     月     日</w:t>
      </w:r>
    </w:p>
    <w:p>
      <w:pPr>
        <w:spacing w:line="440" w:lineRule="exact"/>
        <w:jc w:val="center"/>
        <w:outlineLvl w:val="1"/>
        <w:rPr>
          <w:rFonts w:hint="eastAsia" w:ascii="Times New Roman" w:hAnsi="Times New Roman"/>
          <w:b/>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方正仿宋_GBK" w:hAnsi="方正仿宋_GBK" w:eastAsia="方正仿宋_GBK" w:cs="方正仿宋_GBK"/>
          <w:b/>
          <w:sz w:val="36"/>
          <w:szCs w:val="36"/>
          <w:lang w:val="en-US" w:eastAsia="zh-CN"/>
        </w:rPr>
      </w:pPr>
      <w:r>
        <w:rPr>
          <w:rFonts w:hint="eastAsia" w:ascii="方正仿宋_GBK" w:hAnsi="方正仿宋_GBK" w:eastAsia="方正仿宋_GBK" w:cs="方正仿宋_GBK"/>
          <w:b/>
          <w:sz w:val="36"/>
          <w:szCs w:val="36"/>
          <w:lang w:val="en-US" w:eastAsia="zh-CN"/>
        </w:rPr>
        <w:t>三、法定代表人身份证明</w:t>
      </w:r>
    </w:p>
    <w:p>
      <w:pPr>
        <w:keepNext w:val="0"/>
        <w:keepLines w:val="0"/>
        <w:pageBreakBefore w:val="0"/>
        <w:widowControl w:val="0"/>
        <w:kinsoku/>
        <w:wordWrap/>
        <w:overflowPunct/>
        <w:topLinePunct w:val="0"/>
        <w:bidi w:val="0"/>
        <w:snapToGrid/>
        <w:spacing w:line="5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报价人</w:t>
      </w:r>
      <w:r>
        <w:rPr>
          <w:rFonts w:hint="eastAsia" w:ascii="方正仿宋_GBK" w:hAnsi="方正仿宋_GBK" w:eastAsia="方正仿宋_GBK" w:cs="方正仿宋_GBK"/>
          <w:sz w:val="28"/>
          <w:szCs w:val="28"/>
        </w:rPr>
        <w:t xml:space="preserve">名称： </w:t>
      </w:r>
      <w:r>
        <w:rPr>
          <w:rFonts w:hint="eastAsia" w:ascii="方正仿宋_GBK" w:hAnsi="方正仿宋_GBK" w:eastAsia="方正仿宋_GBK" w:cs="方正仿宋_GBK"/>
          <w:sz w:val="28"/>
          <w:szCs w:val="28"/>
          <w:u w:val="single"/>
        </w:rPr>
        <w:t xml:space="preserve">                             </w:t>
      </w:r>
    </w:p>
    <w:p>
      <w:pPr>
        <w:keepNext w:val="0"/>
        <w:keepLines w:val="0"/>
        <w:pageBreakBefore w:val="0"/>
        <w:widowControl w:val="0"/>
        <w:kinsoku/>
        <w:wordWrap/>
        <w:overflowPunct/>
        <w:topLinePunct w:val="0"/>
        <w:bidi w:val="0"/>
        <w:snapToGrid/>
        <w:spacing w:line="5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单位性质：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p>
    <w:p>
      <w:pPr>
        <w:keepNext w:val="0"/>
        <w:keepLines w:val="0"/>
        <w:pageBreakBefore w:val="0"/>
        <w:widowControl w:val="0"/>
        <w:kinsoku/>
        <w:wordWrap/>
        <w:overflowPunct/>
        <w:topLinePunct w:val="0"/>
        <w:bidi w:val="0"/>
        <w:snapToGrid/>
        <w:spacing w:line="5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p>
    <w:p>
      <w:pPr>
        <w:keepNext w:val="0"/>
        <w:keepLines w:val="0"/>
        <w:pageBreakBefore w:val="0"/>
        <w:widowControl w:val="0"/>
        <w:kinsoku/>
        <w:wordWrap/>
        <w:overflowPunct/>
        <w:topLinePunct w:val="0"/>
        <w:bidi w:val="0"/>
        <w:snapToGrid/>
        <w:spacing w:line="5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成立时间：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日</w:t>
      </w:r>
    </w:p>
    <w:p>
      <w:pPr>
        <w:keepNext w:val="0"/>
        <w:keepLines w:val="0"/>
        <w:pageBreakBefore w:val="0"/>
        <w:widowControl w:val="0"/>
        <w:kinsoku/>
        <w:wordWrap/>
        <w:overflowPunct/>
        <w:topLinePunct w:val="0"/>
        <w:bidi w:val="0"/>
        <w:snapToGrid/>
        <w:spacing w:line="5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经营期限：</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p>
    <w:p>
      <w:pPr>
        <w:keepNext w:val="0"/>
        <w:keepLines w:val="0"/>
        <w:pageBreakBefore w:val="0"/>
        <w:widowControl w:val="0"/>
        <w:kinsoku/>
        <w:wordWrap/>
        <w:overflowPunct/>
        <w:topLinePunct w:val="0"/>
        <w:bidi w:val="0"/>
        <w:snapToGrid/>
        <w:spacing w:line="5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z w:val="28"/>
          <w:szCs w:val="28"/>
          <w:u w:val="single"/>
        </w:rPr>
        <w:t>（法</w:t>
      </w:r>
      <w:r>
        <w:rPr>
          <w:rFonts w:hint="eastAsia" w:ascii="方正仿宋_GBK" w:hAnsi="方正仿宋_GBK" w:eastAsia="方正仿宋_GBK" w:cs="方正仿宋_GBK"/>
          <w:sz w:val="28"/>
          <w:szCs w:val="28"/>
          <w:u w:val="single"/>
          <w:lang w:val="en-US" w:eastAsia="zh-CN"/>
        </w:rPr>
        <w:t>定代表人</w:t>
      </w:r>
      <w:r>
        <w:rPr>
          <w:rFonts w:hint="eastAsia" w:ascii="方正仿宋_GBK" w:hAnsi="方正仿宋_GBK" w:eastAsia="方正仿宋_GBK" w:cs="方正仿宋_GBK"/>
          <w:sz w:val="28"/>
          <w:szCs w:val="28"/>
          <w:u w:val="single"/>
        </w:rPr>
        <w:t>签</w:t>
      </w:r>
      <w:r>
        <w:rPr>
          <w:rFonts w:hint="eastAsia" w:ascii="方正仿宋_GBK" w:hAnsi="方正仿宋_GBK" w:eastAsia="方正仿宋_GBK" w:cs="方正仿宋_GBK"/>
          <w:sz w:val="28"/>
          <w:szCs w:val="28"/>
          <w:u w:val="single"/>
          <w:lang w:val="en-US" w:eastAsia="zh-CN"/>
        </w:rPr>
        <w:t>字</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rPr>
        <w:t xml:space="preserve"> 性别：</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年龄：</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职务：</w:t>
      </w:r>
      <w:r>
        <w:rPr>
          <w:rFonts w:hint="eastAsia" w:ascii="方正仿宋_GBK" w:hAnsi="方正仿宋_GBK" w:eastAsia="方正仿宋_GBK" w:cs="方正仿宋_GBK"/>
          <w:sz w:val="28"/>
          <w:szCs w:val="28"/>
          <w:u w:val="single"/>
        </w:rPr>
        <w:t xml:space="preserve">        </w:t>
      </w:r>
    </w:p>
    <w:p>
      <w:pPr>
        <w:keepNext w:val="0"/>
        <w:keepLines w:val="0"/>
        <w:pageBreakBefore w:val="0"/>
        <w:widowControl w:val="0"/>
        <w:kinsoku/>
        <w:wordWrap/>
        <w:overflowPunct/>
        <w:topLinePunct w:val="0"/>
        <w:bidi w:val="0"/>
        <w:snapToGrid/>
        <w:spacing w:line="5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报价</w:t>
      </w:r>
      <w:r>
        <w:rPr>
          <w:rFonts w:hint="eastAsia" w:ascii="方正仿宋_GBK" w:hAnsi="方正仿宋_GBK" w:eastAsia="方正仿宋_GBK" w:cs="方正仿宋_GBK"/>
          <w:sz w:val="28"/>
          <w:szCs w:val="28"/>
        </w:rPr>
        <w:t>人名称）的法定代表人。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bidi w:val="0"/>
        <w:snapToGrid/>
        <w:spacing w:line="56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bidi w:val="0"/>
        <w:snapToGrid/>
        <w:spacing w:line="56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bidi w:val="0"/>
        <w:snapToGrid/>
        <w:spacing w:line="56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报价</w:t>
      </w:r>
      <w:r>
        <w:rPr>
          <w:rFonts w:hint="eastAsia" w:ascii="方正仿宋_GBK" w:hAnsi="方正仿宋_GBK" w:eastAsia="方正仿宋_GBK" w:cs="方正仿宋_GBK"/>
          <w:sz w:val="28"/>
          <w:szCs w:val="28"/>
        </w:rPr>
        <w:t>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（盖单位鲜公章）</w:t>
      </w:r>
    </w:p>
    <w:p>
      <w:pPr>
        <w:keepNext w:val="0"/>
        <w:keepLines w:val="0"/>
        <w:pageBreakBefore w:val="0"/>
        <w:widowControl w:val="0"/>
        <w:kinsoku/>
        <w:wordWrap/>
        <w:overflowPunct/>
        <w:topLinePunct w:val="0"/>
        <w:bidi w:val="0"/>
        <w:snapToGrid/>
        <w:spacing w:line="5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日           </w:t>
      </w:r>
    </w:p>
    <w:p>
      <w:pPr>
        <w:keepNext w:val="0"/>
        <w:keepLines w:val="0"/>
        <w:pageBreakBefore w:val="0"/>
        <w:widowControl w:val="0"/>
        <w:kinsoku/>
        <w:wordWrap/>
        <w:overflowPunct/>
        <w:topLinePunct w:val="0"/>
        <w:bidi w:val="0"/>
        <w:snapToGrid/>
        <w:spacing w:line="560" w:lineRule="exact"/>
        <w:ind w:firstLine="140" w:firstLineChars="50"/>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bidi w:val="0"/>
        <w:snapToGrid/>
        <w:spacing w:line="56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bidi w:val="0"/>
        <w:snapToGrid/>
        <w:spacing w:line="560" w:lineRule="exact"/>
        <w:ind w:firstLine="120" w:firstLineChars="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备</w:t>
      </w:r>
      <w:r>
        <w:rPr>
          <w:rFonts w:hint="eastAsia" w:ascii="方正仿宋_GBK" w:hAnsi="方正仿宋_GBK" w:eastAsia="方正仿宋_GBK" w:cs="方正仿宋_GBK"/>
          <w:sz w:val="24"/>
          <w:szCs w:val="24"/>
        </w:rPr>
        <w:t>注：</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法定代表人的签字必须是亲笔签名，不得用印章、签名章或其他</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电子制版签名。</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需附上法定代表人身份证复印件。</w:t>
      </w:r>
    </w:p>
    <w:p>
      <w:pPr>
        <w:keepNext w:val="0"/>
        <w:keepLines w:val="0"/>
        <w:pageBreakBefore w:val="0"/>
        <w:widowControl w:val="0"/>
        <w:kinsoku/>
        <w:wordWrap/>
        <w:overflowPunct/>
        <w:topLinePunct w:val="0"/>
        <w:bidi w:val="0"/>
        <w:snapToGrid/>
        <w:spacing w:line="560" w:lineRule="exact"/>
        <w:ind w:firstLine="140" w:firstLineChars="50"/>
        <w:textAlignment w:val="auto"/>
        <w:rPr>
          <w:rFonts w:ascii="宋体" w:hAnsi="宋体"/>
          <w:sz w:val="28"/>
          <w:szCs w:val="28"/>
        </w:rPr>
      </w:pPr>
    </w:p>
    <w:p>
      <w:pPr>
        <w:topLinePunct/>
        <w:spacing w:line="440" w:lineRule="exact"/>
        <w:ind w:firstLine="400" w:firstLineChars="200"/>
        <w:jc w:val="center"/>
        <w:outlineLvl w:val="2"/>
        <w:rPr>
          <w:rFonts w:ascii="Times New Roman" w:hAnsi="Times New Roman"/>
          <w:sz w:val="20"/>
        </w:rPr>
      </w:pPr>
      <w:r>
        <w:rPr>
          <w:rFonts w:ascii="Times New Roman" w:hAnsi="Times New Roman"/>
          <w:sz w:val="20"/>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方正仿宋_GBK" w:hAnsi="方正仿宋_GBK" w:eastAsia="方正仿宋_GBK" w:cs="方正仿宋_GBK"/>
          <w:b/>
          <w:sz w:val="36"/>
          <w:szCs w:val="36"/>
          <w:lang w:val="en-US" w:eastAsia="zh-CN"/>
        </w:rPr>
      </w:pPr>
      <w:r>
        <w:rPr>
          <w:rFonts w:hint="eastAsia" w:ascii="方正仿宋_GBK" w:hAnsi="方正仿宋_GBK" w:eastAsia="方正仿宋_GBK" w:cs="方正仿宋_GBK"/>
          <w:b/>
          <w:sz w:val="36"/>
          <w:szCs w:val="36"/>
          <w:lang w:val="en-US" w:eastAsia="zh-CN"/>
        </w:rPr>
        <w:t xml:space="preserve">四、授权委托书 </w:t>
      </w:r>
    </w:p>
    <w:p>
      <w:pPr>
        <w:autoSpaceDE w:val="0"/>
        <w:autoSpaceDN w:val="0"/>
        <w:adjustRightInd w:val="0"/>
        <w:snapToGrid w:val="0"/>
        <w:spacing w:line="360" w:lineRule="auto"/>
        <w:jc w:val="left"/>
        <w:rPr>
          <w:rFonts w:ascii="宋体" w:hAnsi="宋体" w:cs="MingLiU"/>
          <w:kern w:val="0"/>
          <w:sz w:val="12"/>
          <w:szCs w:val="12"/>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hint="eastAsia" w:ascii="方正仿宋_GBK" w:hAnsi="方正仿宋_GBK" w:eastAsia="方正仿宋_GBK" w:cs="方正仿宋_GBK"/>
          <w:kern w:val="0"/>
          <w:sz w:val="28"/>
          <w:szCs w:val="28"/>
        </w:rPr>
      </w:pP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560" w:lineRule="exact"/>
        <w:ind w:firstLine="42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本人</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lang w:val="en-US" w:eastAsia="zh-CN"/>
        </w:rPr>
        <w:t xml:space="preserve"> </w:t>
      </w:r>
      <w:r>
        <w:rPr>
          <w:rFonts w:hint="eastAsia" w:ascii="方正仿宋_GBK" w:hAnsi="方正仿宋_GBK" w:eastAsia="方正仿宋_GBK" w:cs="方正仿宋_GBK"/>
          <w:kern w:val="0"/>
          <w:sz w:val="28"/>
          <w:szCs w:val="28"/>
        </w:rPr>
        <w:t>（姓名）系</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pacing w:val="-1"/>
          <w:kern w:val="0"/>
          <w:sz w:val="28"/>
          <w:szCs w:val="28"/>
          <w:lang w:val="en-US" w:eastAsia="zh-CN"/>
        </w:rPr>
        <w:t>报价</w:t>
      </w:r>
      <w:r>
        <w:rPr>
          <w:rFonts w:hint="eastAsia" w:ascii="方正仿宋_GBK" w:hAnsi="方正仿宋_GBK" w:eastAsia="方正仿宋_GBK" w:cs="方正仿宋_GBK"/>
          <w:kern w:val="0"/>
          <w:sz w:val="28"/>
          <w:szCs w:val="28"/>
        </w:rPr>
        <w:t>人名称</w:t>
      </w:r>
      <w:r>
        <w:rPr>
          <w:rFonts w:hint="eastAsia" w:ascii="方正仿宋_GBK" w:hAnsi="方正仿宋_GBK" w:eastAsia="方正仿宋_GBK" w:cs="方正仿宋_GBK"/>
          <w:spacing w:val="1"/>
          <w:kern w:val="0"/>
          <w:sz w:val="28"/>
          <w:szCs w:val="28"/>
        </w:rPr>
        <w:t>）</w:t>
      </w:r>
      <w:r>
        <w:rPr>
          <w:rFonts w:hint="eastAsia" w:ascii="方正仿宋_GBK" w:hAnsi="方正仿宋_GBK" w:eastAsia="方正仿宋_GBK" w:cs="方正仿宋_GBK"/>
          <w:kern w:val="0"/>
          <w:sz w:val="28"/>
          <w:szCs w:val="28"/>
        </w:rPr>
        <w:t>的法定代</w:t>
      </w:r>
      <w:r>
        <w:rPr>
          <w:rFonts w:hint="eastAsia" w:ascii="方正仿宋_GBK" w:hAnsi="方正仿宋_GBK" w:eastAsia="方正仿宋_GBK" w:cs="方正仿宋_GBK"/>
          <w:spacing w:val="1"/>
          <w:kern w:val="0"/>
          <w:sz w:val="28"/>
          <w:szCs w:val="28"/>
        </w:rPr>
        <w:t>表</w:t>
      </w:r>
      <w:r>
        <w:rPr>
          <w:rFonts w:hint="eastAsia" w:ascii="方正仿宋_GBK" w:hAnsi="方正仿宋_GBK" w:eastAsia="方正仿宋_GBK" w:cs="方正仿宋_GBK"/>
          <w:kern w:val="0"/>
          <w:sz w:val="28"/>
          <w:szCs w:val="28"/>
        </w:rPr>
        <w:t>人，现委托</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（姓名）为我方代理人。代理人根据授权，以我方名义签署、澄清、说明、补正、递交、撤回、 修改</w:t>
      </w:r>
      <w:r>
        <w:rPr>
          <w:rFonts w:hint="eastAsia" w:ascii="方正仿宋_GBK" w:hAnsi="方正仿宋_GBK" w:eastAsia="方正仿宋_GBK" w:cs="方正仿宋_GBK"/>
          <w:kern w:val="0"/>
          <w:sz w:val="28"/>
          <w:szCs w:val="28"/>
          <w:u w:val="single"/>
        </w:rPr>
        <w:t>重庆高速公路集团有限公司</w:t>
      </w:r>
      <w:r>
        <w:rPr>
          <w:rFonts w:hint="eastAsia" w:ascii="方正仿宋_GBK" w:hAnsi="方正仿宋_GBK" w:eastAsia="方正仿宋_GBK" w:cs="方正仿宋_GBK"/>
          <w:kern w:val="0"/>
          <w:sz w:val="28"/>
          <w:szCs w:val="28"/>
          <w:u w:val="single"/>
          <w:lang w:val="en-US" w:eastAsia="zh-CN"/>
        </w:rPr>
        <w:t>东北</w:t>
      </w:r>
      <w:r>
        <w:rPr>
          <w:rFonts w:hint="eastAsia" w:ascii="方正仿宋_GBK" w:hAnsi="方正仿宋_GBK" w:eastAsia="方正仿宋_GBK" w:cs="方正仿宋_GBK"/>
          <w:kern w:val="0"/>
          <w:sz w:val="28"/>
          <w:szCs w:val="28"/>
          <w:u w:val="single"/>
        </w:rPr>
        <w:t>营运分公司</w:t>
      </w:r>
      <w:r>
        <w:rPr>
          <w:rFonts w:hint="eastAsia" w:ascii="方正仿宋_GBK" w:hAnsi="方正仿宋_GBK" w:eastAsia="方正仿宋_GBK" w:cs="方正仿宋_GBK"/>
          <w:kern w:val="0"/>
          <w:sz w:val="28"/>
          <w:szCs w:val="28"/>
          <w:u w:val="single"/>
          <w:lang w:val="en-US" w:eastAsia="zh-CN"/>
        </w:rPr>
        <w:t>巫溪管理中心办公设备（第二批）采购项目</w:t>
      </w:r>
      <w:r>
        <w:rPr>
          <w:rFonts w:hint="eastAsia" w:ascii="方正仿宋_GBK" w:hAnsi="方正仿宋_GBK" w:eastAsia="方正仿宋_GBK" w:cs="方正仿宋_GBK"/>
          <w:kern w:val="0"/>
          <w:sz w:val="28"/>
          <w:szCs w:val="28"/>
        </w:rPr>
        <w:t>报价文件、签订合同和处理有关事宜， 其法律后果由我方承担。</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560" w:lineRule="exact"/>
        <w:ind w:firstLine="420"/>
        <w:textAlignment w:val="auto"/>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rPr>
        <w:t>委托</w:t>
      </w:r>
      <w:r>
        <w:rPr>
          <w:rFonts w:hint="eastAsia" w:ascii="方正仿宋_GBK" w:hAnsi="方正仿宋_GBK" w:eastAsia="方正仿宋_GBK" w:cs="方正仿宋_GBK"/>
          <w:spacing w:val="-1"/>
          <w:kern w:val="0"/>
          <w:sz w:val="28"/>
          <w:szCs w:val="28"/>
        </w:rPr>
        <w:t>期</w:t>
      </w:r>
      <w:r>
        <w:rPr>
          <w:rFonts w:hint="eastAsia" w:ascii="方正仿宋_GBK" w:hAnsi="方正仿宋_GBK" w:eastAsia="方正仿宋_GBK" w:cs="方正仿宋_GBK"/>
          <w:kern w:val="0"/>
          <w:sz w:val="28"/>
          <w:szCs w:val="28"/>
        </w:rPr>
        <w:t>限：</w:t>
      </w:r>
      <w:r>
        <w:rPr>
          <w:rFonts w:hint="eastAsia" w:ascii="方正仿宋_GBK" w:hAnsi="方正仿宋_GBK" w:eastAsia="方正仿宋_GBK" w:cs="方正仿宋_GBK"/>
          <w:kern w:val="0"/>
          <w:sz w:val="28"/>
          <w:szCs w:val="28"/>
          <w:u w:val="single"/>
          <w:lang w:val="en-US" w:eastAsia="zh-CN"/>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560" w:lineRule="exact"/>
        <w:ind w:firstLine="42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代理人无转委托权。</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560" w:lineRule="exact"/>
        <w:ind w:firstLine="42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附：法定代表人及委托代理人身份证双面复印件。</w:t>
      </w: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560" w:lineRule="exact"/>
        <w:jc w:val="left"/>
        <w:textAlignment w:val="auto"/>
        <w:rPr>
          <w:rFonts w:hint="eastAsia" w:ascii="方正仿宋_GBK" w:hAnsi="方正仿宋_GBK" w:eastAsia="方正仿宋_GBK" w:cs="方正仿宋_GBK"/>
          <w:kern w:val="0"/>
          <w:sz w:val="28"/>
          <w:szCs w:val="28"/>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560" w:lineRule="exact"/>
        <w:ind w:firstLine="560" w:firstLineChars="200"/>
        <w:jc w:val="lef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报价</w:t>
      </w:r>
      <w:r>
        <w:rPr>
          <w:rFonts w:hint="eastAsia" w:ascii="方正仿宋_GBK" w:hAnsi="方正仿宋_GBK" w:eastAsia="方正仿宋_GBK" w:cs="方正仿宋_GBK"/>
          <w:kern w:val="0"/>
          <w:sz w:val="28"/>
          <w:szCs w:val="28"/>
        </w:rPr>
        <w:t>人：</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pacing w:val="-1"/>
          <w:kern w:val="0"/>
          <w:sz w:val="28"/>
          <w:szCs w:val="28"/>
        </w:rPr>
        <w:t>盖</w:t>
      </w:r>
      <w:r>
        <w:rPr>
          <w:rFonts w:hint="eastAsia" w:ascii="方正仿宋_GBK" w:hAnsi="方正仿宋_GBK" w:eastAsia="方正仿宋_GBK" w:cs="方正仿宋_GBK"/>
          <w:kern w:val="0"/>
          <w:sz w:val="28"/>
          <w:szCs w:val="28"/>
        </w:rPr>
        <w:t xml:space="preserve">单位鲜公章） </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560" w:lineRule="exact"/>
        <w:ind w:firstLine="560" w:firstLineChars="200"/>
        <w:jc w:val="lef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法定代表人：</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w w:val="200"/>
          <w:kern w:val="0"/>
          <w:sz w:val="28"/>
          <w:szCs w:val="28"/>
          <w:u w:val="single"/>
          <w:lang w:val="en-US" w:eastAsia="zh-CN"/>
        </w:rPr>
        <w:t xml:space="preserve">             </w:t>
      </w:r>
      <w:r>
        <w:rPr>
          <w:rFonts w:hint="eastAsia" w:ascii="方正仿宋_GBK" w:hAnsi="方正仿宋_GBK" w:eastAsia="方正仿宋_GBK" w:cs="方正仿宋_GBK"/>
          <w:kern w:val="0"/>
          <w:sz w:val="28"/>
          <w:szCs w:val="28"/>
        </w:rPr>
        <w:t>（签字）</w:t>
      </w:r>
    </w:p>
    <w:p>
      <w:pPr>
        <w:keepNext w:val="0"/>
        <w:keepLines w:val="0"/>
        <w:pageBreakBefore w:val="0"/>
        <w:widowControl w:val="0"/>
        <w:tabs>
          <w:tab w:val="left" w:pos="5260"/>
        </w:tabs>
        <w:kinsoku/>
        <w:wordWrap/>
        <w:overflowPunct/>
        <w:topLinePunct w:val="0"/>
        <w:autoSpaceDE w:val="0"/>
        <w:autoSpaceDN w:val="0"/>
        <w:bidi w:val="0"/>
        <w:adjustRightInd w:val="0"/>
        <w:snapToGrid w:val="0"/>
        <w:spacing w:line="560" w:lineRule="exact"/>
        <w:ind w:firstLine="560" w:firstLineChars="200"/>
        <w:jc w:val="left"/>
        <w:textAlignment w:val="auto"/>
        <w:rPr>
          <w:rFonts w:hint="eastAsia" w:ascii="方正仿宋_GBK" w:hAnsi="方正仿宋_GBK" w:eastAsia="方正仿宋_GBK" w:cs="方正仿宋_GBK"/>
          <w:w w:val="200"/>
          <w:kern w:val="0"/>
          <w:sz w:val="28"/>
          <w:szCs w:val="28"/>
          <w:u w:val="single"/>
          <w:lang w:val="en-US" w:eastAsia="zh-CN"/>
        </w:rPr>
      </w:pPr>
      <w:r>
        <w:rPr>
          <w:rFonts w:hint="eastAsia" w:ascii="方正仿宋_GBK" w:hAnsi="方正仿宋_GBK" w:eastAsia="方正仿宋_GBK" w:cs="方正仿宋_GBK"/>
          <w:kern w:val="0"/>
          <w:sz w:val="28"/>
          <w:szCs w:val="28"/>
        </w:rPr>
        <w:t>身份证号码：</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w w:val="200"/>
          <w:kern w:val="0"/>
          <w:sz w:val="28"/>
          <w:szCs w:val="28"/>
          <w:u w:val="single"/>
          <w:lang w:val="en-US" w:eastAsia="zh-CN"/>
        </w:rPr>
        <w:t xml:space="preserve"> </w:t>
      </w:r>
    </w:p>
    <w:p>
      <w:pPr>
        <w:keepNext w:val="0"/>
        <w:keepLines w:val="0"/>
        <w:pageBreakBefore w:val="0"/>
        <w:widowControl w:val="0"/>
        <w:tabs>
          <w:tab w:val="left" w:pos="5260"/>
        </w:tabs>
        <w:kinsoku/>
        <w:wordWrap/>
        <w:overflowPunct/>
        <w:topLinePunct w:val="0"/>
        <w:autoSpaceDE w:val="0"/>
        <w:autoSpaceDN w:val="0"/>
        <w:bidi w:val="0"/>
        <w:adjustRightInd w:val="0"/>
        <w:snapToGrid w:val="0"/>
        <w:spacing w:line="560" w:lineRule="exact"/>
        <w:ind w:firstLine="560" w:firstLineChars="200"/>
        <w:jc w:val="left"/>
        <w:textAlignment w:val="auto"/>
        <w:rPr>
          <w:rFonts w:hint="default" w:ascii="方正仿宋_GBK" w:hAnsi="方正仿宋_GBK" w:eastAsia="方正仿宋_GBK" w:cs="方正仿宋_GBK"/>
          <w:kern w:val="0"/>
          <w:sz w:val="28"/>
          <w:szCs w:val="28"/>
          <w:u w:val="single"/>
          <w:lang w:val="en-US" w:eastAsia="zh-CN"/>
        </w:rPr>
      </w:pPr>
      <w:r>
        <w:rPr>
          <w:rFonts w:hint="eastAsia" w:ascii="方正仿宋_GBK" w:hAnsi="方正仿宋_GBK" w:eastAsia="方正仿宋_GBK" w:cs="方正仿宋_GBK"/>
          <w:kern w:val="0"/>
          <w:sz w:val="28"/>
          <w:szCs w:val="28"/>
          <w:lang w:val="en-US" w:eastAsia="zh-CN"/>
        </w:rPr>
        <w:t>联系电话：</w:t>
      </w:r>
      <w:r>
        <w:rPr>
          <w:rFonts w:hint="eastAsia" w:ascii="方正仿宋_GBK" w:hAnsi="方正仿宋_GBK" w:eastAsia="方正仿宋_GBK" w:cs="方正仿宋_GBK"/>
          <w:kern w:val="0"/>
          <w:sz w:val="28"/>
          <w:szCs w:val="28"/>
          <w:u w:val="single"/>
          <w:lang w:val="en-US" w:eastAsia="zh-CN"/>
        </w:rPr>
        <w:t xml:space="preserve">                              </w:t>
      </w:r>
    </w:p>
    <w:p>
      <w:pPr>
        <w:keepNext w:val="0"/>
        <w:keepLines w:val="0"/>
        <w:pageBreakBefore w:val="0"/>
        <w:widowControl w:val="0"/>
        <w:tabs>
          <w:tab w:val="left" w:pos="6720"/>
        </w:tabs>
        <w:kinsoku/>
        <w:wordWrap/>
        <w:overflowPunct/>
        <w:topLinePunct w:val="0"/>
        <w:autoSpaceDE w:val="0"/>
        <w:autoSpaceDN w:val="0"/>
        <w:bidi w:val="0"/>
        <w:adjustRightInd w:val="0"/>
        <w:snapToGrid w:val="0"/>
        <w:spacing w:line="560" w:lineRule="exact"/>
        <w:ind w:firstLine="560" w:firstLineChars="200"/>
        <w:jc w:val="lef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委托代理人：</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w w:val="200"/>
          <w:kern w:val="0"/>
          <w:sz w:val="28"/>
          <w:szCs w:val="28"/>
          <w:u w:val="single"/>
          <w:lang w:val="en-US" w:eastAsia="zh-CN"/>
        </w:rPr>
        <w:t xml:space="preserve">             </w:t>
      </w:r>
      <w:r>
        <w:rPr>
          <w:rFonts w:hint="eastAsia" w:ascii="方正仿宋_GBK" w:hAnsi="方正仿宋_GBK" w:eastAsia="方正仿宋_GBK" w:cs="方正仿宋_GBK"/>
          <w:kern w:val="0"/>
          <w:sz w:val="28"/>
          <w:szCs w:val="28"/>
        </w:rPr>
        <w:t>（签</w:t>
      </w:r>
      <w:r>
        <w:rPr>
          <w:rFonts w:hint="eastAsia" w:ascii="方正仿宋_GBK" w:hAnsi="方正仿宋_GBK" w:eastAsia="方正仿宋_GBK" w:cs="方正仿宋_GBK"/>
          <w:spacing w:val="-1"/>
          <w:kern w:val="0"/>
          <w:sz w:val="28"/>
          <w:szCs w:val="28"/>
        </w:rPr>
        <w:t>字</w:t>
      </w:r>
      <w:r>
        <w:rPr>
          <w:rFonts w:hint="eastAsia" w:ascii="方正仿宋_GBK" w:hAnsi="方正仿宋_GBK" w:eastAsia="方正仿宋_GBK" w:cs="方正仿宋_GBK"/>
          <w:kern w:val="0"/>
          <w:sz w:val="28"/>
          <w:szCs w:val="28"/>
        </w:rPr>
        <w:t>）</w:t>
      </w:r>
    </w:p>
    <w:p>
      <w:pPr>
        <w:keepNext w:val="0"/>
        <w:keepLines w:val="0"/>
        <w:pageBreakBefore w:val="0"/>
        <w:widowControl w:val="0"/>
        <w:tabs>
          <w:tab w:val="left" w:pos="6825"/>
        </w:tabs>
        <w:kinsoku/>
        <w:wordWrap/>
        <w:overflowPunct/>
        <w:topLinePunct w:val="0"/>
        <w:autoSpaceDE w:val="0"/>
        <w:autoSpaceDN w:val="0"/>
        <w:bidi w:val="0"/>
        <w:adjustRightInd w:val="0"/>
        <w:snapToGrid w:val="0"/>
        <w:spacing w:line="560" w:lineRule="exact"/>
        <w:ind w:firstLine="560" w:firstLineChars="200"/>
        <w:jc w:val="left"/>
        <w:textAlignment w:val="auto"/>
        <w:rPr>
          <w:rFonts w:hint="eastAsia" w:ascii="方正仿宋_GBK" w:hAnsi="方正仿宋_GBK" w:eastAsia="方正仿宋_GBK" w:cs="方正仿宋_GBK"/>
          <w:kern w:val="0"/>
          <w:sz w:val="28"/>
          <w:szCs w:val="28"/>
          <w:u w:val="single"/>
          <w:lang w:val="en-US" w:eastAsia="zh-CN"/>
        </w:rPr>
      </w:pPr>
      <w:r>
        <w:rPr>
          <w:rFonts w:hint="eastAsia" w:ascii="方正仿宋_GBK" w:hAnsi="方正仿宋_GBK" w:eastAsia="方正仿宋_GBK" w:cs="方正仿宋_GBK"/>
          <w:kern w:val="0"/>
          <w:sz w:val="28"/>
          <w:szCs w:val="28"/>
        </w:rPr>
        <w:t>身份证号码：</w:t>
      </w:r>
      <w:r>
        <w:rPr>
          <w:rFonts w:hint="eastAsia" w:ascii="方正仿宋_GBK" w:hAnsi="方正仿宋_GBK" w:eastAsia="方正仿宋_GBK" w:cs="方正仿宋_GBK"/>
          <w:kern w:val="0"/>
          <w:sz w:val="28"/>
          <w:szCs w:val="28"/>
          <w:u w:val="single"/>
          <w:lang w:val="en-US" w:eastAsia="zh-CN"/>
        </w:rPr>
        <w:t xml:space="preserve">                            </w:t>
      </w:r>
    </w:p>
    <w:p>
      <w:pPr>
        <w:keepNext w:val="0"/>
        <w:keepLines w:val="0"/>
        <w:pageBreakBefore w:val="0"/>
        <w:widowControl w:val="0"/>
        <w:tabs>
          <w:tab w:val="left" w:pos="5260"/>
        </w:tabs>
        <w:kinsoku/>
        <w:wordWrap/>
        <w:overflowPunct/>
        <w:topLinePunct w:val="0"/>
        <w:autoSpaceDE w:val="0"/>
        <w:autoSpaceDN w:val="0"/>
        <w:bidi w:val="0"/>
        <w:adjustRightInd w:val="0"/>
        <w:snapToGrid w:val="0"/>
        <w:spacing w:line="560" w:lineRule="exact"/>
        <w:ind w:firstLine="560" w:firstLineChars="200"/>
        <w:jc w:val="left"/>
        <w:textAlignment w:val="auto"/>
        <w:rPr>
          <w:rFonts w:hint="eastAsia" w:ascii="方正仿宋_GBK" w:hAnsi="方正仿宋_GBK" w:eastAsia="方正仿宋_GBK" w:cs="方正仿宋_GBK"/>
          <w:kern w:val="0"/>
          <w:sz w:val="28"/>
          <w:szCs w:val="28"/>
          <w:u w:val="single"/>
          <w:lang w:val="en-US" w:eastAsia="zh-CN"/>
        </w:rPr>
      </w:pPr>
      <w:r>
        <w:rPr>
          <w:rFonts w:hint="eastAsia" w:ascii="方正仿宋_GBK" w:hAnsi="方正仿宋_GBK" w:eastAsia="方正仿宋_GBK" w:cs="方正仿宋_GBK"/>
          <w:kern w:val="0"/>
          <w:sz w:val="28"/>
          <w:szCs w:val="28"/>
          <w:lang w:val="en-US" w:eastAsia="zh-CN"/>
        </w:rPr>
        <w:t>联系电话：</w:t>
      </w:r>
      <w:r>
        <w:rPr>
          <w:rFonts w:hint="eastAsia" w:ascii="方正仿宋_GBK" w:hAnsi="方正仿宋_GBK" w:eastAsia="方正仿宋_GBK" w:cs="方正仿宋_GBK"/>
          <w:kern w:val="0"/>
          <w:sz w:val="28"/>
          <w:szCs w:val="28"/>
          <w:u w:val="single"/>
          <w:lang w:val="en-US" w:eastAsia="zh-CN"/>
        </w:rPr>
        <w:t xml:space="preserve">                              </w:t>
      </w:r>
    </w:p>
    <w:p>
      <w:pPr>
        <w:keepNext w:val="0"/>
        <w:keepLines w:val="0"/>
        <w:pageBreakBefore w:val="0"/>
        <w:widowControl w:val="0"/>
        <w:tabs>
          <w:tab w:val="left" w:pos="5260"/>
        </w:tabs>
        <w:kinsoku/>
        <w:wordWrap/>
        <w:overflowPunct/>
        <w:topLinePunct w:val="0"/>
        <w:autoSpaceDE w:val="0"/>
        <w:autoSpaceDN w:val="0"/>
        <w:bidi w:val="0"/>
        <w:adjustRightInd w:val="0"/>
        <w:snapToGrid w:val="0"/>
        <w:spacing w:line="560" w:lineRule="exact"/>
        <w:ind w:firstLine="2240" w:firstLineChars="800"/>
        <w:jc w:val="left"/>
        <w:textAlignment w:val="auto"/>
        <w:rPr>
          <w:rFonts w:hint="default" w:ascii="方正仿宋_GBK" w:hAnsi="方正仿宋_GBK" w:eastAsia="方正仿宋_GBK" w:cs="方正仿宋_GBK"/>
          <w:kern w:val="0"/>
          <w:sz w:val="28"/>
          <w:szCs w:val="28"/>
          <w:u w:val="none"/>
          <w:lang w:val="en-US" w:eastAsia="zh-CN"/>
        </w:rPr>
      </w:pPr>
      <w:r>
        <w:rPr>
          <w:rFonts w:hint="eastAsia" w:ascii="方正仿宋_GBK" w:hAnsi="方正仿宋_GBK" w:eastAsia="方正仿宋_GBK" w:cs="方正仿宋_GBK"/>
          <w:kern w:val="0"/>
          <w:sz w:val="28"/>
          <w:szCs w:val="28"/>
          <w:u w:val="single"/>
          <w:lang w:val="en-US" w:eastAsia="zh-CN"/>
        </w:rPr>
        <w:t xml:space="preserve">        </w:t>
      </w:r>
      <w:r>
        <w:rPr>
          <w:rFonts w:hint="eastAsia" w:ascii="方正仿宋_GBK" w:hAnsi="方正仿宋_GBK" w:eastAsia="方正仿宋_GBK" w:cs="方正仿宋_GBK"/>
          <w:kern w:val="0"/>
          <w:sz w:val="28"/>
          <w:szCs w:val="28"/>
          <w:u w:val="none"/>
          <w:lang w:val="en-US" w:eastAsia="zh-CN"/>
        </w:rPr>
        <w:t>年</w:t>
      </w:r>
      <w:r>
        <w:rPr>
          <w:rFonts w:hint="eastAsia" w:ascii="方正仿宋_GBK" w:hAnsi="方正仿宋_GBK" w:eastAsia="方正仿宋_GBK" w:cs="方正仿宋_GBK"/>
          <w:kern w:val="0"/>
          <w:sz w:val="28"/>
          <w:szCs w:val="28"/>
          <w:u w:val="single"/>
          <w:lang w:val="en-US" w:eastAsia="zh-CN"/>
        </w:rPr>
        <w:t xml:space="preserve">         </w:t>
      </w:r>
      <w:r>
        <w:rPr>
          <w:rFonts w:hint="eastAsia" w:ascii="方正仿宋_GBK" w:hAnsi="方正仿宋_GBK" w:eastAsia="方正仿宋_GBK" w:cs="方正仿宋_GBK"/>
          <w:kern w:val="0"/>
          <w:sz w:val="28"/>
          <w:szCs w:val="28"/>
          <w:u w:val="none"/>
          <w:lang w:val="en-US" w:eastAsia="zh-CN"/>
        </w:rPr>
        <w:t>月</w:t>
      </w:r>
      <w:r>
        <w:rPr>
          <w:rFonts w:hint="eastAsia" w:ascii="方正仿宋_GBK" w:hAnsi="方正仿宋_GBK" w:eastAsia="方正仿宋_GBK" w:cs="方正仿宋_GBK"/>
          <w:kern w:val="0"/>
          <w:sz w:val="28"/>
          <w:szCs w:val="28"/>
          <w:u w:val="single"/>
          <w:lang w:val="en-US" w:eastAsia="zh-CN"/>
        </w:rPr>
        <w:t xml:space="preserve">         </w:t>
      </w:r>
      <w:r>
        <w:rPr>
          <w:rFonts w:hint="eastAsia" w:ascii="方正仿宋_GBK" w:hAnsi="方正仿宋_GBK" w:eastAsia="方正仿宋_GBK" w:cs="方正仿宋_GBK"/>
          <w:kern w:val="0"/>
          <w:sz w:val="28"/>
          <w:szCs w:val="28"/>
          <w:u w:val="none"/>
          <w:lang w:val="en-US" w:eastAsia="zh-CN"/>
        </w:rPr>
        <w:t xml:space="preserve">日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560" w:lineRule="exact"/>
        <w:ind w:firstLine="420"/>
        <w:textAlignment w:val="auto"/>
        <w:rPr>
          <w:rFonts w:hint="eastAsia" w:ascii="方正仿宋_GBK" w:hAnsi="方正仿宋_GBK" w:eastAsia="方正仿宋_GBK" w:cs="方正仿宋_GBK"/>
          <w:kern w:val="0"/>
          <w:sz w:val="28"/>
          <w:szCs w:val="28"/>
          <w:lang w:val="en-US" w:eastAsia="zh-CN"/>
        </w:rPr>
      </w:pP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560" w:lineRule="exac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备注：</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560" w:lineRule="exact"/>
        <w:ind w:firstLine="480" w:firstLineChars="20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1.如是委托人则必须填此页。法人则不用填。</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560" w:lineRule="exact"/>
        <w:ind w:firstLine="480" w:firstLineChars="20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sz w:val="24"/>
          <w:szCs w:val="24"/>
          <w:lang w:val="en-US" w:eastAsia="zh-CN"/>
        </w:rPr>
        <w:t>2.授权人和被授权人</w:t>
      </w:r>
      <w:r>
        <w:rPr>
          <w:rFonts w:hint="eastAsia" w:ascii="方正仿宋_GBK" w:hAnsi="方正仿宋_GBK" w:eastAsia="方正仿宋_GBK" w:cs="方正仿宋_GBK"/>
          <w:sz w:val="24"/>
          <w:szCs w:val="24"/>
        </w:rPr>
        <w:t>必须是亲笔签名，不得用印章、签名章或其他电子制版签名。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方正仿宋_GBK" w:hAnsi="方正仿宋_GBK" w:eastAsia="方正仿宋_GBK" w:cs="方正仿宋_GBK"/>
          <w:b/>
          <w:sz w:val="36"/>
          <w:szCs w:val="36"/>
          <w:lang w:val="en-US" w:eastAsia="zh-CN"/>
        </w:rPr>
      </w:pPr>
      <w:r>
        <w:rPr>
          <w:rFonts w:hint="eastAsia" w:ascii="方正仿宋_GBK" w:hAnsi="方正仿宋_GBK" w:eastAsia="方正仿宋_GBK" w:cs="方正仿宋_GBK"/>
          <w:b/>
          <w:sz w:val="36"/>
          <w:szCs w:val="36"/>
          <w:lang w:val="en-US" w:eastAsia="zh-CN"/>
        </w:rPr>
        <w:t>五、营业执照复印件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方正仿宋_GBK" w:hAnsi="方正仿宋_GBK" w:eastAsia="方正仿宋_GBK" w:cs="方正仿宋_GBK"/>
          <w:b/>
          <w:sz w:val="28"/>
          <w:szCs w:val="28"/>
          <w:lang w:val="en-US" w:eastAsia="zh-CN"/>
        </w:rPr>
      </w:pPr>
      <w:r>
        <w:rPr>
          <w:rFonts w:hint="eastAsia" w:ascii="方正仿宋_GBK" w:hAnsi="方正仿宋_GBK" w:eastAsia="方正仿宋_GBK" w:cs="方正仿宋_GBK"/>
          <w:b/>
          <w:sz w:val="28"/>
          <w:szCs w:val="28"/>
          <w:lang w:val="en-US" w:eastAsia="zh-CN"/>
        </w:rPr>
        <w:t>（加盖公司鲜章）</w:t>
      </w:r>
    </w:p>
    <w:p>
      <w:pPr>
        <w:autoSpaceDE w:val="0"/>
        <w:autoSpaceDN w:val="0"/>
        <w:adjustRightInd w:val="0"/>
        <w:snapToGrid w:val="0"/>
        <w:spacing w:line="360" w:lineRule="auto"/>
        <w:jc w:val="left"/>
        <w:rPr>
          <w:rFonts w:hint="default" w:ascii="方正仿宋_GBK" w:hAnsi="方正仿宋_GBK" w:eastAsia="方正仿宋_GBK" w:cs="方正仿宋_GBK"/>
          <w:kern w:val="0"/>
          <w:sz w:val="28"/>
          <w:szCs w:val="28"/>
          <w:lang w:val="en-US" w:eastAsia="zh-CN"/>
        </w:rPr>
      </w:pPr>
    </w:p>
    <w:p>
      <w:pPr>
        <w:rPr>
          <w:rFonts w:ascii="Times New Roman" w:hAnsi="Times New Roman"/>
        </w:rPr>
      </w:pPr>
    </w:p>
    <w:p/>
    <w:p>
      <w:pPr>
        <w:numPr>
          <w:ilvl w:val="0"/>
          <w:numId w:val="0"/>
        </w:numPr>
        <w:jc w:val="both"/>
        <w:rPr>
          <w:rFonts w:hint="eastAsia"/>
          <w:sz w:val="28"/>
          <w:szCs w:val="28"/>
          <w:lang w:val="en-US" w:eastAsia="zh-CN"/>
        </w:rPr>
      </w:pPr>
    </w:p>
    <w:p>
      <w:pPr>
        <w:numPr>
          <w:ilvl w:val="0"/>
          <w:numId w:val="0"/>
        </w:numPr>
        <w:jc w:val="both"/>
        <w:rPr>
          <w:rFonts w:hint="eastAsia"/>
          <w:sz w:val="28"/>
          <w:szCs w:val="28"/>
          <w:lang w:val="en-US" w:eastAsia="zh-CN"/>
        </w:rPr>
      </w:pPr>
    </w:p>
    <w:p>
      <w:pPr>
        <w:numPr>
          <w:ilvl w:val="0"/>
          <w:numId w:val="0"/>
        </w:numPr>
        <w:jc w:val="both"/>
        <w:rPr>
          <w:rFonts w:hint="eastAsia"/>
          <w:sz w:val="28"/>
          <w:szCs w:val="28"/>
          <w:lang w:val="en-US" w:eastAsia="zh-CN"/>
        </w:rPr>
      </w:pPr>
    </w:p>
    <w:p>
      <w:pPr>
        <w:numPr>
          <w:ilvl w:val="0"/>
          <w:numId w:val="0"/>
        </w:numPr>
        <w:jc w:val="both"/>
        <w:rPr>
          <w:rFonts w:hint="eastAsia"/>
          <w:sz w:val="28"/>
          <w:szCs w:val="28"/>
          <w:lang w:val="en-US" w:eastAsia="zh-CN"/>
        </w:rPr>
      </w:pPr>
    </w:p>
    <w:p>
      <w:pPr>
        <w:numPr>
          <w:ilvl w:val="0"/>
          <w:numId w:val="0"/>
        </w:numPr>
        <w:jc w:val="both"/>
        <w:rPr>
          <w:rFonts w:hint="eastAsia"/>
          <w:sz w:val="28"/>
          <w:szCs w:val="28"/>
          <w:lang w:val="en-US" w:eastAsia="zh-CN"/>
        </w:rPr>
      </w:pPr>
    </w:p>
    <w:p>
      <w:pPr>
        <w:numPr>
          <w:ilvl w:val="0"/>
          <w:numId w:val="0"/>
        </w:numPr>
        <w:jc w:val="both"/>
        <w:rPr>
          <w:rFonts w:hint="eastAsia"/>
          <w:sz w:val="28"/>
          <w:szCs w:val="28"/>
          <w:lang w:val="en-US" w:eastAsia="zh-CN"/>
        </w:rPr>
      </w:pPr>
    </w:p>
    <w:p>
      <w:pPr>
        <w:numPr>
          <w:ilvl w:val="0"/>
          <w:numId w:val="0"/>
        </w:numPr>
        <w:jc w:val="both"/>
        <w:rPr>
          <w:rFonts w:hint="eastAsia"/>
          <w:sz w:val="28"/>
          <w:szCs w:val="28"/>
          <w:lang w:val="en-US" w:eastAsia="zh-CN"/>
        </w:rPr>
      </w:pPr>
    </w:p>
    <w:p>
      <w:pPr>
        <w:numPr>
          <w:ilvl w:val="0"/>
          <w:numId w:val="0"/>
        </w:numPr>
        <w:jc w:val="both"/>
        <w:rPr>
          <w:rFonts w:hint="eastAsia"/>
          <w:sz w:val="28"/>
          <w:szCs w:val="28"/>
          <w:lang w:val="en-US" w:eastAsia="zh-CN"/>
        </w:rPr>
      </w:pPr>
    </w:p>
    <w:p>
      <w:pPr>
        <w:numPr>
          <w:ilvl w:val="0"/>
          <w:numId w:val="0"/>
        </w:numPr>
        <w:jc w:val="both"/>
        <w:rPr>
          <w:rFonts w:hint="eastAsia"/>
          <w:sz w:val="28"/>
          <w:szCs w:val="28"/>
          <w:lang w:val="en-US" w:eastAsia="zh-CN"/>
        </w:rPr>
      </w:pPr>
    </w:p>
    <w:p>
      <w:pPr>
        <w:numPr>
          <w:ilvl w:val="0"/>
          <w:numId w:val="0"/>
        </w:numPr>
        <w:jc w:val="both"/>
        <w:rPr>
          <w:rFonts w:hint="eastAsia"/>
          <w:sz w:val="28"/>
          <w:szCs w:val="28"/>
          <w:lang w:val="en-US" w:eastAsia="zh-CN"/>
        </w:rPr>
      </w:pPr>
    </w:p>
    <w:p>
      <w:pPr>
        <w:numPr>
          <w:ilvl w:val="0"/>
          <w:numId w:val="0"/>
        </w:numPr>
        <w:jc w:val="both"/>
        <w:rPr>
          <w:rFonts w:hint="eastAsia"/>
          <w:sz w:val="28"/>
          <w:szCs w:val="28"/>
          <w:lang w:val="en-US" w:eastAsia="zh-CN"/>
        </w:rPr>
      </w:pPr>
    </w:p>
    <w:p>
      <w:pPr>
        <w:numPr>
          <w:ilvl w:val="0"/>
          <w:numId w:val="0"/>
        </w:numPr>
        <w:jc w:val="both"/>
        <w:rPr>
          <w:rFonts w:hint="eastAsia"/>
          <w:sz w:val="28"/>
          <w:szCs w:val="28"/>
          <w:lang w:val="en-US" w:eastAsia="zh-CN"/>
        </w:rPr>
      </w:pPr>
    </w:p>
    <w:p>
      <w:pPr>
        <w:numPr>
          <w:ilvl w:val="0"/>
          <w:numId w:val="0"/>
        </w:numPr>
        <w:jc w:val="both"/>
        <w:rPr>
          <w:rFonts w:hint="eastAsia"/>
          <w:sz w:val="28"/>
          <w:szCs w:val="28"/>
          <w:lang w:val="en-US" w:eastAsia="zh-CN"/>
        </w:rPr>
      </w:pPr>
    </w:p>
    <w:p>
      <w:pPr>
        <w:numPr>
          <w:ilvl w:val="0"/>
          <w:numId w:val="0"/>
        </w:numPr>
        <w:jc w:val="both"/>
        <w:rPr>
          <w:rFonts w:hint="eastAsia"/>
          <w:sz w:val="28"/>
          <w:szCs w:val="28"/>
          <w:lang w:val="en-US" w:eastAsia="zh-CN"/>
        </w:rPr>
      </w:pPr>
    </w:p>
    <w:p>
      <w:pPr>
        <w:numPr>
          <w:ilvl w:val="0"/>
          <w:numId w:val="0"/>
        </w:numPr>
        <w:jc w:val="both"/>
        <w:rPr>
          <w:rFonts w:hint="eastAsia"/>
          <w:sz w:val="28"/>
          <w:szCs w:val="28"/>
          <w:lang w:val="en-US" w:eastAsia="zh-CN"/>
        </w:rPr>
      </w:pPr>
    </w:p>
    <w:p>
      <w:pPr>
        <w:numPr>
          <w:ilvl w:val="0"/>
          <w:numId w:val="0"/>
        </w:numPr>
        <w:jc w:val="both"/>
        <w:rPr>
          <w:rFonts w:hint="eastAsia"/>
          <w:sz w:val="28"/>
          <w:szCs w:val="28"/>
          <w:lang w:val="en-US" w:eastAsia="zh-CN"/>
        </w:rPr>
      </w:pPr>
    </w:p>
    <w:p>
      <w:pPr>
        <w:numPr>
          <w:ilvl w:val="0"/>
          <w:numId w:val="0"/>
        </w:numPr>
        <w:jc w:val="both"/>
        <w:rPr>
          <w:rFonts w:hint="eastAsia"/>
          <w:sz w:val="28"/>
          <w:szCs w:val="28"/>
          <w:lang w:val="en-US" w:eastAsia="zh-CN"/>
        </w:rPr>
      </w:pPr>
    </w:p>
    <w:p>
      <w:pPr>
        <w:numPr>
          <w:ilvl w:val="0"/>
          <w:numId w:val="0"/>
        </w:numPr>
        <w:jc w:val="both"/>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center"/>
        <w:textAlignment w:val="auto"/>
        <w:rPr>
          <w:rFonts w:hint="eastAsia" w:ascii="方正仿宋_GBK" w:hAnsi="方正仿宋_GBK" w:eastAsia="方正仿宋_GBK" w:cs="方正仿宋_GBK"/>
          <w:b/>
          <w:sz w:val="36"/>
          <w:szCs w:val="36"/>
          <w:lang w:val="en-US" w:eastAsia="zh-CN"/>
        </w:rPr>
      </w:pPr>
      <w:r>
        <w:rPr>
          <w:rFonts w:hint="eastAsia" w:ascii="方正仿宋_GBK" w:hAnsi="方正仿宋_GBK" w:eastAsia="方正仿宋_GBK" w:cs="方正仿宋_GBK"/>
          <w:b/>
          <w:sz w:val="36"/>
          <w:szCs w:val="36"/>
          <w:lang w:val="en-US" w:eastAsia="zh-CN"/>
        </w:rPr>
        <w:t>六、相关证明文件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center"/>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lang w:val="en-US" w:eastAsia="zh-CN"/>
        </w:rPr>
        <w:t>（本询比价函“报价文件要求”中要求提供的相关文件）</w:t>
      </w:r>
    </w:p>
    <w:p>
      <w:pPr>
        <w:numPr>
          <w:ilvl w:val="0"/>
          <w:numId w:val="0"/>
        </w:numPr>
        <w:jc w:val="both"/>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8D36C4E-844E-44D8-B304-F035A4BA9E73}"/>
  </w:font>
  <w:font w:name="黑体">
    <w:panose1 w:val="02010609060101010101"/>
    <w:charset w:val="86"/>
    <w:family w:val="auto"/>
    <w:pitch w:val="default"/>
    <w:sig w:usb0="800002BF" w:usb1="38CF7CFA" w:usb2="00000016" w:usb3="00000000" w:csb0="00040001" w:csb1="00000000"/>
    <w:embedRegular r:id="rId2" w:fontKey="{C75ED677-C75F-442D-9511-B913ED8F7C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3" w:fontKey="{42E3F76F-2EC3-4860-A5E9-C8095622FCA7}"/>
  </w:font>
  <w:font w:name="方正小标宋简体">
    <w:panose1 w:val="02010601030101010101"/>
    <w:charset w:val="86"/>
    <w:family w:val="auto"/>
    <w:pitch w:val="default"/>
    <w:sig w:usb0="00000000" w:usb1="00000000" w:usb2="00000000" w:usb3="00000000" w:csb0="00000000" w:csb1="00000000"/>
    <w:embedRegular r:id="rId4" w:fontKey="{B552D50C-26E2-4FAD-A5F3-79C61B9A1607}"/>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5" w:fontKey="{02806B11-6B91-42A7-BC06-21EAFEBA3074}"/>
  </w:font>
  <w:font w:name="MingLiU">
    <w:panose1 w:val="02020509000000000000"/>
    <w:charset w:val="88"/>
    <w:family w:val="modern"/>
    <w:pitch w:val="default"/>
    <w:sig w:usb0="00000000" w:usb1="00000000" w:usb2="00000000" w:usb3="00000000" w:csb0="00000000" w:csb1="00000000"/>
    <w:embedRegular r:id="rId6" w:fontKey="{2F9F60C3-5BE6-4D9B-B0C9-6F8C1FB177B2}"/>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8BB834"/>
    <w:multiLevelType w:val="singleLevel"/>
    <w:tmpl w:val="928BB834"/>
    <w:lvl w:ilvl="0" w:tentative="0">
      <w:start w:val="2"/>
      <w:numFmt w:val="decimal"/>
      <w:lvlText w:val="%1."/>
      <w:lvlJc w:val="left"/>
      <w:pPr>
        <w:tabs>
          <w:tab w:val="left" w:pos="312"/>
        </w:tabs>
      </w:pPr>
    </w:lvl>
  </w:abstractNum>
  <w:abstractNum w:abstractNumId="1">
    <w:nsid w:val="03A1BC30"/>
    <w:multiLevelType w:val="singleLevel"/>
    <w:tmpl w:val="03A1BC30"/>
    <w:lvl w:ilvl="0" w:tentative="0">
      <w:start w:val="1"/>
      <w:numFmt w:val="chineseCounting"/>
      <w:suff w:val="nothing"/>
      <w:lvlText w:val="%1、"/>
      <w:lvlJc w:val="left"/>
      <w:rPr>
        <w:rFonts w:hint="eastAsia"/>
      </w:rPr>
    </w:lvl>
  </w:abstractNum>
  <w:abstractNum w:abstractNumId="2">
    <w:nsid w:val="0D6DF637"/>
    <w:multiLevelType w:val="singleLevel"/>
    <w:tmpl w:val="0D6DF637"/>
    <w:lvl w:ilvl="0" w:tentative="0">
      <w:start w:val="1"/>
      <w:numFmt w:val="decimal"/>
      <w:lvlText w:val="%1."/>
      <w:lvlJc w:val="left"/>
      <w:pPr>
        <w:tabs>
          <w:tab w:val="left" w:pos="312"/>
        </w:tabs>
      </w:pPr>
    </w:lvl>
  </w:abstractNum>
  <w:abstractNum w:abstractNumId="3">
    <w:nsid w:val="0E1E6E7A"/>
    <w:multiLevelType w:val="singleLevel"/>
    <w:tmpl w:val="0E1E6E7A"/>
    <w:lvl w:ilvl="0" w:tentative="0">
      <w:start w:val="1"/>
      <w:numFmt w:val="chineseCounting"/>
      <w:suff w:val="nothing"/>
      <w:lvlText w:val="%1、"/>
      <w:lvlJc w:val="left"/>
      <w:rPr>
        <w:rFonts w:hint="eastAsia"/>
      </w:rPr>
    </w:lvl>
  </w:abstractNum>
  <w:abstractNum w:abstractNumId="4">
    <w:nsid w:val="14E36C53"/>
    <w:multiLevelType w:val="singleLevel"/>
    <w:tmpl w:val="14E36C53"/>
    <w:lvl w:ilvl="0" w:tentative="0">
      <w:start w:val="1"/>
      <w:numFmt w:val="decimal"/>
      <w:lvlText w:val="%1."/>
      <w:lvlJc w:val="left"/>
      <w:pPr>
        <w:tabs>
          <w:tab w:val="left" w:pos="312"/>
        </w:tabs>
      </w:pPr>
    </w:lvl>
  </w:abstractNum>
  <w:abstractNum w:abstractNumId="5">
    <w:nsid w:val="22612CD1"/>
    <w:multiLevelType w:val="singleLevel"/>
    <w:tmpl w:val="22612CD1"/>
    <w:lvl w:ilvl="0" w:tentative="0">
      <w:start w:val="1"/>
      <w:numFmt w:val="decimal"/>
      <w:lvlText w:val="%1."/>
      <w:lvlJc w:val="left"/>
      <w:pPr>
        <w:tabs>
          <w:tab w:val="left" w:pos="312"/>
        </w:tabs>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951BF"/>
    <w:rsid w:val="00300346"/>
    <w:rsid w:val="00573635"/>
    <w:rsid w:val="005D495C"/>
    <w:rsid w:val="006E5317"/>
    <w:rsid w:val="00A43B3E"/>
    <w:rsid w:val="00E24E8E"/>
    <w:rsid w:val="00FC083D"/>
    <w:rsid w:val="01173417"/>
    <w:rsid w:val="013B720C"/>
    <w:rsid w:val="0145616D"/>
    <w:rsid w:val="0183486F"/>
    <w:rsid w:val="024C1A0E"/>
    <w:rsid w:val="02BA2B13"/>
    <w:rsid w:val="0310139E"/>
    <w:rsid w:val="03136430"/>
    <w:rsid w:val="03286813"/>
    <w:rsid w:val="03910367"/>
    <w:rsid w:val="03AB17BD"/>
    <w:rsid w:val="03D07689"/>
    <w:rsid w:val="03D77F06"/>
    <w:rsid w:val="040F155A"/>
    <w:rsid w:val="04132CC5"/>
    <w:rsid w:val="046F6873"/>
    <w:rsid w:val="04CB5FDF"/>
    <w:rsid w:val="04F40BFA"/>
    <w:rsid w:val="0523696E"/>
    <w:rsid w:val="052B2F58"/>
    <w:rsid w:val="053A4421"/>
    <w:rsid w:val="055737BC"/>
    <w:rsid w:val="05BA6ECD"/>
    <w:rsid w:val="05CD5910"/>
    <w:rsid w:val="06115107"/>
    <w:rsid w:val="06585AE2"/>
    <w:rsid w:val="06727F90"/>
    <w:rsid w:val="06D556EE"/>
    <w:rsid w:val="073310E5"/>
    <w:rsid w:val="07377AE1"/>
    <w:rsid w:val="075349FD"/>
    <w:rsid w:val="077A4537"/>
    <w:rsid w:val="07A3723A"/>
    <w:rsid w:val="07AE5E03"/>
    <w:rsid w:val="07BB420C"/>
    <w:rsid w:val="07F06921"/>
    <w:rsid w:val="084C31DC"/>
    <w:rsid w:val="089334C0"/>
    <w:rsid w:val="08973153"/>
    <w:rsid w:val="089B6E13"/>
    <w:rsid w:val="08A62074"/>
    <w:rsid w:val="08BE49AB"/>
    <w:rsid w:val="09407BE6"/>
    <w:rsid w:val="094579E5"/>
    <w:rsid w:val="094A09F7"/>
    <w:rsid w:val="094B1922"/>
    <w:rsid w:val="096572A2"/>
    <w:rsid w:val="09863383"/>
    <w:rsid w:val="09DD5983"/>
    <w:rsid w:val="09F31744"/>
    <w:rsid w:val="09F77C2D"/>
    <w:rsid w:val="0A6036E0"/>
    <w:rsid w:val="0A7279A9"/>
    <w:rsid w:val="0A786AE5"/>
    <w:rsid w:val="0A814BBE"/>
    <w:rsid w:val="0AF87622"/>
    <w:rsid w:val="0B3F67B3"/>
    <w:rsid w:val="0B5C5814"/>
    <w:rsid w:val="0B5D792D"/>
    <w:rsid w:val="0B825DA2"/>
    <w:rsid w:val="0BA4008C"/>
    <w:rsid w:val="0BD6170C"/>
    <w:rsid w:val="0C14317C"/>
    <w:rsid w:val="0C905997"/>
    <w:rsid w:val="0CAB3211"/>
    <w:rsid w:val="0D1E35B5"/>
    <w:rsid w:val="0D40343D"/>
    <w:rsid w:val="0D973E08"/>
    <w:rsid w:val="0E3E26F6"/>
    <w:rsid w:val="0EB07971"/>
    <w:rsid w:val="0F2B3482"/>
    <w:rsid w:val="0F6F59E6"/>
    <w:rsid w:val="115F5C70"/>
    <w:rsid w:val="12501FD7"/>
    <w:rsid w:val="12FC4F74"/>
    <w:rsid w:val="13076C6F"/>
    <w:rsid w:val="13116C05"/>
    <w:rsid w:val="13BD04BF"/>
    <w:rsid w:val="13D35872"/>
    <w:rsid w:val="13E7193B"/>
    <w:rsid w:val="141E57ED"/>
    <w:rsid w:val="14967128"/>
    <w:rsid w:val="14B857F6"/>
    <w:rsid w:val="14D83A5B"/>
    <w:rsid w:val="14FB5EAB"/>
    <w:rsid w:val="150624D2"/>
    <w:rsid w:val="158723FA"/>
    <w:rsid w:val="15C730BF"/>
    <w:rsid w:val="15D57611"/>
    <w:rsid w:val="15DE716E"/>
    <w:rsid w:val="15E77F19"/>
    <w:rsid w:val="15F80B7D"/>
    <w:rsid w:val="1632283F"/>
    <w:rsid w:val="16685E6F"/>
    <w:rsid w:val="166F04F5"/>
    <w:rsid w:val="16A8031D"/>
    <w:rsid w:val="17076399"/>
    <w:rsid w:val="171A5DBD"/>
    <w:rsid w:val="175B72E9"/>
    <w:rsid w:val="1802146B"/>
    <w:rsid w:val="18276F7A"/>
    <w:rsid w:val="18816F9F"/>
    <w:rsid w:val="18CA1916"/>
    <w:rsid w:val="18E93376"/>
    <w:rsid w:val="18F22700"/>
    <w:rsid w:val="192B51B3"/>
    <w:rsid w:val="194C32E2"/>
    <w:rsid w:val="1993682A"/>
    <w:rsid w:val="199F425F"/>
    <w:rsid w:val="19A60BAB"/>
    <w:rsid w:val="19F14A2F"/>
    <w:rsid w:val="1A6933ED"/>
    <w:rsid w:val="1A6E4FB6"/>
    <w:rsid w:val="1B0C21C0"/>
    <w:rsid w:val="1B5666E9"/>
    <w:rsid w:val="1B575593"/>
    <w:rsid w:val="1B9B2E61"/>
    <w:rsid w:val="1BB4682D"/>
    <w:rsid w:val="1BF124D8"/>
    <w:rsid w:val="1C84468A"/>
    <w:rsid w:val="1CC009B2"/>
    <w:rsid w:val="1CC60717"/>
    <w:rsid w:val="1CDC6412"/>
    <w:rsid w:val="1CDE5149"/>
    <w:rsid w:val="1CE0096A"/>
    <w:rsid w:val="1D27281A"/>
    <w:rsid w:val="1DC164AB"/>
    <w:rsid w:val="1E037620"/>
    <w:rsid w:val="1E6908EA"/>
    <w:rsid w:val="1F5948F6"/>
    <w:rsid w:val="1F6371B5"/>
    <w:rsid w:val="1F707673"/>
    <w:rsid w:val="1FB65D8E"/>
    <w:rsid w:val="1FD6381D"/>
    <w:rsid w:val="1FF75788"/>
    <w:rsid w:val="201A7917"/>
    <w:rsid w:val="20245A6F"/>
    <w:rsid w:val="204574BA"/>
    <w:rsid w:val="207F07C7"/>
    <w:rsid w:val="20836E31"/>
    <w:rsid w:val="2097556E"/>
    <w:rsid w:val="20B85678"/>
    <w:rsid w:val="210D7726"/>
    <w:rsid w:val="211E63CA"/>
    <w:rsid w:val="21831021"/>
    <w:rsid w:val="21CD6E0D"/>
    <w:rsid w:val="21DA0268"/>
    <w:rsid w:val="21ED715E"/>
    <w:rsid w:val="2211071E"/>
    <w:rsid w:val="22373BD0"/>
    <w:rsid w:val="22494C95"/>
    <w:rsid w:val="22944E1F"/>
    <w:rsid w:val="22A06BF3"/>
    <w:rsid w:val="22C124E3"/>
    <w:rsid w:val="22E67B74"/>
    <w:rsid w:val="2426102C"/>
    <w:rsid w:val="246713AE"/>
    <w:rsid w:val="24903BBD"/>
    <w:rsid w:val="24A21ABC"/>
    <w:rsid w:val="24AE2EF2"/>
    <w:rsid w:val="24E97729"/>
    <w:rsid w:val="252A2A21"/>
    <w:rsid w:val="255059F7"/>
    <w:rsid w:val="256E557D"/>
    <w:rsid w:val="256F1954"/>
    <w:rsid w:val="259B4123"/>
    <w:rsid w:val="259E454A"/>
    <w:rsid w:val="25A60744"/>
    <w:rsid w:val="261F75FD"/>
    <w:rsid w:val="26907625"/>
    <w:rsid w:val="26984829"/>
    <w:rsid w:val="269B7748"/>
    <w:rsid w:val="26D213EF"/>
    <w:rsid w:val="26E25768"/>
    <w:rsid w:val="270633AE"/>
    <w:rsid w:val="27101EDE"/>
    <w:rsid w:val="27117EE7"/>
    <w:rsid w:val="273F5EA7"/>
    <w:rsid w:val="27404C3B"/>
    <w:rsid w:val="277B62EB"/>
    <w:rsid w:val="27EF47A8"/>
    <w:rsid w:val="28375229"/>
    <w:rsid w:val="283F2DD5"/>
    <w:rsid w:val="285C09F4"/>
    <w:rsid w:val="28D62DE0"/>
    <w:rsid w:val="28E206B6"/>
    <w:rsid w:val="28FE22FD"/>
    <w:rsid w:val="291B78FF"/>
    <w:rsid w:val="29A52169"/>
    <w:rsid w:val="29B82EF9"/>
    <w:rsid w:val="29DE1A92"/>
    <w:rsid w:val="2A2737CC"/>
    <w:rsid w:val="2AB76B60"/>
    <w:rsid w:val="2AEC11A0"/>
    <w:rsid w:val="2B001A27"/>
    <w:rsid w:val="2B4E2058"/>
    <w:rsid w:val="2B5F1C42"/>
    <w:rsid w:val="2B6469C4"/>
    <w:rsid w:val="2B8079A9"/>
    <w:rsid w:val="2BB659AF"/>
    <w:rsid w:val="2BE018F8"/>
    <w:rsid w:val="2C0E7145"/>
    <w:rsid w:val="2C291A39"/>
    <w:rsid w:val="2C8B1F84"/>
    <w:rsid w:val="2C967A4A"/>
    <w:rsid w:val="2CF20B93"/>
    <w:rsid w:val="2D2F7123"/>
    <w:rsid w:val="2D8E5651"/>
    <w:rsid w:val="2E037BAD"/>
    <w:rsid w:val="2E1070E8"/>
    <w:rsid w:val="2E785496"/>
    <w:rsid w:val="2E7A2034"/>
    <w:rsid w:val="2E884605"/>
    <w:rsid w:val="2EC35DF5"/>
    <w:rsid w:val="2EEA7B6C"/>
    <w:rsid w:val="2F7F7C37"/>
    <w:rsid w:val="2F9239A2"/>
    <w:rsid w:val="2FAE41A7"/>
    <w:rsid w:val="2FB92A44"/>
    <w:rsid w:val="2FC72CCF"/>
    <w:rsid w:val="30474E2F"/>
    <w:rsid w:val="30743E2C"/>
    <w:rsid w:val="30F348A7"/>
    <w:rsid w:val="310F0259"/>
    <w:rsid w:val="3142142C"/>
    <w:rsid w:val="31485054"/>
    <w:rsid w:val="31A50604"/>
    <w:rsid w:val="31B00A2E"/>
    <w:rsid w:val="31C33CA9"/>
    <w:rsid w:val="31D37B5B"/>
    <w:rsid w:val="31F94FFA"/>
    <w:rsid w:val="321951BF"/>
    <w:rsid w:val="326615B3"/>
    <w:rsid w:val="3284101C"/>
    <w:rsid w:val="32A022D7"/>
    <w:rsid w:val="32AC59FB"/>
    <w:rsid w:val="330F0CC1"/>
    <w:rsid w:val="33F25FFF"/>
    <w:rsid w:val="3435630A"/>
    <w:rsid w:val="3439104D"/>
    <w:rsid w:val="348F1D75"/>
    <w:rsid w:val="34E20F45"/>
    <w:rsid w:val="3511678D"/>
    <w:rsid w:val="35400EC4"/>
    <w:rsid w:val="357A11D7"/>
    <w:rsid w:val="358C0A30"/>
    <w:rsid w:val="35FF6520"/>
    <w:rsid w:val="361F5A06"/>
    <w:rsid w:val="367836BF"/>
    <w:rsid w:val="36D004D0"/>
    <w:rsid w:val="36EA17DE"/>
    <w:rsid w:val="37244C59"/>
    <w:rsid w:val="37A36DEA"/>
    <w:rsid w:val="37D8559B"/>
    <w:rsid w:val="389E49E7"/>
    <w:rsid w:val="38BE514F"/>
    <w:rsid w:val="38BF6E77"/>
    <w:rsid w:val="38C06AF9"/>
    <w:rsid w:val="38C72878"/>
    <w:rsid w:val="390949BE"/>
    <w:rsid w:val="394642B2"/>
    <w:rsid w:val="394E6C43"/>
    <w:rsid w:val="39A1625F"/>
    <w:rsid w:val="3B1634A0"/>
    <w:rsid w:val="3B3C676A"/>
    <w:rsid w:val="3B765118"/>
    <w:rsid w:val="3B7D32A6"/>
    <w:rsid w:val="3BB50B2F"/>
    <w:rsid w:val="3BC13627"/>
    <w:rsid w:val="3BFF5754"/>
    <w:rsid w:val="3CA95B40"/>
    <w:rsid w:val="3D2B336A"/>
    <w:rsid w:val="3D2C0FDF"/>
    <w:rsid w:val="3D400C1D"/>
    <w:rsid w:val="3DB023D8"/>
    <w:rsid w:val="3DB7746D"/>
    <w:rsid w:val="3DD52FCD"/>
    <w:rsid w:val="3E337C14"/>
    <w:rsid w:val="3E3A0D28"/>
    <w:rsid w:val="3E7D59EC"/>
    <w:rsid w:val="3E8E3C30"/>
    <w:rsid w:val="3EFB4C3C"/>
    <w:rsid w:val="3F312A95"/>
    <w:rsid w:val="3FB158C5"/>
    <w:rsid w:val="3FD21D05"/>
    <w:rsid w:val="3FEC6D57"/>
    <w:rsid w:val="408243CC"/>
    <w:rsid w:val="40C3544A"/>
    <w:rsid w:val="41653A44"/>
    <w:rsid w:val="41737AB2"/>
    <w:rsid w:val="4181676B"/>
    <w:rsid w:val="418E3CD1"/>
    <w:rsid w:val="41F37328"/>
    <w:rsid w:val="422267D7"/>
    <w:rsid w:val="423E0C66"/>
    <w:rsid w:val="42594E99"/>
    <w:rsid w:val="427E0EC0"/>
    <w:rsid w:val="434456FA"/>
    <w:rsid w:val="4371563C"/>
    <w:rsid w:val="43FD1372"/>
    <w:rsid w:val="447973D4"/>
    <w:rsid w:val="4483133B"/>
    <w:rsid w:val="448E0156"/>
    <w:rsid w:val="44C475F0"/>
    <w:rsid w:val="451B6E72"/>
    <w:rsid w:val="4521028D"/>
    <w:rsid w:val="454B3936"/>
    <w:rsid w:val="45817558"/>
    <w:rsid w:val="45AD7168"/>
    <w:rsid w:val="46B94B3D"/>
    <w:rsid w:val="46CC2479"/>
    <w:rsid w:val="46D36931"/>
    <w:rsid w:val="46F16511"/>
    <w:rsid w:val="47C60CBF"/>
    <w:rsid w:val="47D57C8F"/>
    <w:rsid w:val="483517AB"/>
    <w:rsid w:val="486E40D6"/>
    <w:rsid w:val="486F2178"/>
    <w:rsid w:val="487E10CA"/>
    <w:rsid w:val="48B0594E"/>
    <w:rsid w:val="492137DF"/>
    <w:rsid w:val="49501120"/>
    <w:rsid w:val="49920446"/>
    <w:rsid w:val="499436C5"/>
    <w:rsid w:val="49F507A7"/>
    <w:rsid w:val="4A0E072E"/>
    <w:rsid w:val="4A154FFC"/>
    <w:rsid w:val="4A19450C"/>
    <w:rsid w:val="4A8A34D1"/>
    <w:rsid w:val="4A8C4BE6"/>
    <w:rsid w:val="4A8E3C99"/>
    <w:rsid w:val="4B042772"/>
    <w:rsid w:val="4B8F2A2B"/>
    <w:rsid w:val="4BDD288C"/>
    <w:rsid w:val="4BE93875"/>
    <w:rsid w:val="4BFA788C"/>
    <w:rsid w:val="4C111E59"/>
    <w:rsid w:val="4C2001C6"/>
    <w:rsid w:val="4C3125C2"/>
    <w:rsid w:val="4C3B07A7"/>
    <w:rsid w:val="4C7400E4"/>
    <w:rsid w:val="4CC15D5E"/>
    <w:rsid w:val="4D270685"/>
    <w:rsid w:val="4D6C0CDA"/>
    <w:rsid w:val="4D752230"/>
    <w:rsid w:val="4D86250B"/>
    <w:rsid w:val="4D8F3C85"/>
    <w:rsid w:val="4DA73963"/>
    <w:rsid w:val="4E113C3F"/>
    <w:rsid w:val="4E253FAA"/>
    <w:rsid w:val="4E74649F"/>
    <w:rsid w:val="4EC56807"/>
    <w:rsid w:val="4F3B747D"/>
    <w:rsid w:val="4F547D9D"/>
    <w:rsid w:val="4F6D45C9"/>
    <w:rsid w:val="4FBA4CD7"/>
    <w:rsid w:val="4FC20464"/>
    <w:rsid w:val="500E5D7E"/>
    <w:rsid w:val="5081258F"/>
    <w:rsid w:val="5097586C"/>
    <w:rsid w:val="50BB2E41"/>
    <w:rsid w:val="511D0A58"/>
    <w:rsid w:val="5127514A"/>
    <w:rsid w:val="515B7BDF"/>
    <w:rsid w:val="51793216"/>
    <w:rsid w:val="51F37755"/>
    <w:rsid w:val="525C4B3E"/>
    <w:rsid w:val="526D2C40"/>
    <w:rsid w:val="529854EA"/>
    <w:rsid w:val="52B52A9D"/>
    <w:rsid w:val="53021550"/>
    <w:rsid w:val="534E3054"/>
    <w:rsid w:val="53CC0462"/>
    <w:rsid w:val="53EA76AC"/>
    <w:rsid w:val="54DC6BD7"/>
    <w:rsid w:val="55BA4655"/>
    <w:rsid w:val="55D15602"/>
    <w:rsid w:val="55E523F3"/>
    <w:rsid w:val="560111DB"/>
    <w:rsid w:val="564D2137"/>
    <w:rsid w:val="56D96C90"/>
    <w:rsid w:val="56EF261D"/>
    <w:rsid w:val="57153356"/>
    <w:rsid w:val="583F33F7"/>
    <w:rsid w:val="586175D6"/>
    <w:rsid w:val="587C194E"/>
    <w:rsid w:val="58CB533D"/>
    <w:rsid w:val="594F5A4A"/>
    <w:rsid w:val="595216D0"/>
    <w:rsid w:val="59580CDD"/>
    <w:rsid w:val="59A97B03"/>
    <w:rsid w:val="59AB5990"/>
    <w:rsid w:val="59B4444F"/>
    <w:rsid w:val="5A4A0B4A"/>
    <w:rsid w:val="5A8723F2"/>
    <w:rsid w:val="5B065769"/>
    <w:rsid w:val="5B1E0FD4"/>
    <w:rsid w:val="5B4D1B63"/>
    <w:rsid w:val="5B71118E"/>
    <w:rsid w:val="5BAF5129"/>
    <w:rsid w:val="5D0F4699"/>
    <w:rsid w:val="5DBB6921"/>
    <w:rsid w:val="5E030E8B"/>
    <w:rsid w:val="5E0B75F4"/>
    <w:rsid w:val="5E947709"/>
    <w:rsid w:val="5EED3D0B"/>
    <w:rsid w:val="5EFA6EBE"/>
    <w:rsid w:val="5EFC5427"/>
    <w:rsid w:val="5F3622E8"/>
    <w:rsid w:val="5F451981"/>
    <w:rsid w:val="5F635712"/>
    <w:rsid w:val="5F7B54EF"/>
    <w:rsid w:val="5FDE3169"/>
    <w:rsid w:val="6037757A"/>
    <w:rsid w:val="60390B75"/>
    <w:rsid w:val="60701C2A"/>
    <w:rsid w:val="60E45D30"/>
    <w:rsid w:val="60E62841"/>
    <w:rsid w:val="60EC1B67"/>
    <w:rsid w:val="612777A3"/>
    <w:rsid w:val="61812836"/>
    <w:rsid w:val="61B019FF"/>
    <w:rsid w:val="6231520A"/>
    <w:rsid w:val="62757FBE"/>
    <w:rsid w:val="627636D2"/>
    <w:rsid w:val="62776943"/>
    <w:rsid w:val="62DD64BA"/>
    <w:rsid w:val="63793615"/>
    <w:rsid w:val="649B41FB"/>
    <w:rsid w:val="64D91C74"/>
    <w:rsid w:val="64F53FDA"/>
    <w:rsid w:val="65583F21"/>
    <w:rsid w:val="65764CEF"/>
    <w:rsid w:val="65A623A3"/>
    <w:rsid w:val="65A7024E"/>
    <w:rsid w:val="65DD6B65"/>
    <w:rsid w:val="66185911"/>
    <w:rsid w:val="665F49FC"/>
    <w:rsid w:val="667D33A3"/>
    <w:rsid w:val="66924496"/>
    <w:rsid w:val="66C47887"/>
    <w:rsid w:val="66D327D0"/>
    <w:rsid w:val="67733093"/>
    <w:rsid w:val="67A141F7"/>
    <w:rsid w:val="67B83848"/>
    <w:rsid w:val="67F1749D"/>
    <w:rsid w:val="67FB71DB"/>
    <w:rsid w:val="680D6E53"/>
    <w:rsid w:val="68177EE3"/>
    <w:rsid w:val="68454104"/>
    <w:rsid w:val="688C441E"/>
    <w:rsid w:val="68D6755D"/>
    <w:rsid w:val="690669F0"/>
    <w:rsid w:val="69462B42"/>
    <w:rsid w:val="69A27D94"/>
    <w:rsid w:val="69FC6D72"/>
    <w:rsid w:val="6A2D4791"/>
    <w:rsid w:val="6A4C5896"/>
    <w:rsid w:val="6A8E747E"/>
    <w:rsid w:val="6B6D6ED0"/>
    <w:rsid w:val="6BCE542A"/>
    <w:rsid w:val="6BDC137F"/>
    <w:rsid w:val="6C027551"/>
    <w:rsid w:val="6C892344"/>
    <w:rsid w:val="6C8E5264"/>
    <w:rsid w:val="6CB80A91"/>
    <w:rsid w:val="6CC206C7"/>
    <w:rsid w:val="6D907A13"/>
    <w:rsid w:val="6E65134D"/>
    <w:rsid w:val="6E894B61"/>
    <w:rsid w:val="6E910A1A"/>
    <w:rsid w:val="6EE61697"/>
    <w:rsid w:val="6EFF34CC"/>
    <w:rsid w:val="6F355D47"/>
    <w:rsid w:val="6F71526C"/>
    <w:rsid w:val="6F945ADC"/>
    <w:rsid w:val="6F9F2C9D"/>
    <w:rsid w:val="6FC74ACD"/>
    <w:rsid w:val="6FC838E3"/>
    <w:rsid w:val="700E615D"/>
    <w:rsid w:val="703075D9"/>
    <w:rsid w:val="70A06DA0"/>
    <w:rsid w:val="70BB6BDD"/>
    <w:rsid w:val="70FB0E70"/>
    <w:rsid w:val="716C091B"/>
    <w:rsid w:val="716D483B"/>
    <w:rsid w:val="71E12D40"/>
    <w:rsid w:val="722F68CA"/>
    <w:rsid w:val="72670045"/>
    <w:rsid w:val="727F3180"/>
    <w:rsid w:val="72803F92"/>
    <w:rsid w:val="72920F88"/>
    <w:rsid w:val="729B4823"/>
    <w:rsid w:val="72E34AA4"/>
    <w:rsid w:val="72F14342"/>
    <w:rsid w:val="730E1DD7"/>
    <w:rsid w:val="73500F9A"/>
    <w:rsid w:val="73A339F8"/>
    <w:rsid w:val="73A615C7"/>
    <w:rsid w:val="73B17F8D"/>
    <w:rsid w:val="73B51BBA"/>
    <w:rsid w:val="73C50385"/>
    <w:rsid w:val="73DC74AD"/>
    <w:rsid w:val="74164C99"/>
    <w:rsid w:val="754C5354"/>
    <w:rsid w:val="7584603B"/>
    <w:rsid w:val="76211739"/>
    <w:rsid w:val="763007D5"/>
    <w:rsid w:val="76480294"/>
    <w:rsid w:val="766F40B4"/>
    <w:rsid w:val="76E319D4"/>
    <w:rsid w:val="77276007"/>
    <w:rsid w:val="77344701"/>
    <w:rsid w:val="777945E1"/>
    <w:rsid w:val="779E3856"/>
    <w:rsid w:val="79B351F9"/>
    <w:rsid w:val="7A627C86"/>
    <w:rsid w:val="7A8D2AFD"/>
    <w:rsid w:val="7AAA050B"/>
    <w:rsid w:val="7AEF69F0"/>
    <w:rsid w:val="7AF31898"/>
    <w:rsid w:val="7B307D14"/>
    <w:rsid w:val="7B6722D7"/>
    <w:rsid w:val="7BA47E64"/>
    <w:rsid w:val="7BA7766F"/>
    <w:rsid w:val="7BC07A6B"/>
    <w:rsid w:val="7BF3128E"/>
    <w:rsid w:val="7C7A7C2C"/>
    <w:rsid w:val="7C9834E8"/>
    <w:rsid w:val="7CC263C3"/>
    <w:rsid w:val="7D0E037F"/>
    <w:rsid w:val="7D0F120A"/>
    <w:rsid w:val="7D53582A"/>
    <w:rsid w:val="7D932CA0"/>
    <w:rsid w:val="7DB3074D"/>
    <w:rsid w:val="7DBA2565"/>
    <w:rsid w:val="7DD33186"/>
    <w:rsid w:val="7DFD182E"/>
    <w:rsid w:val="7E940FD1"/>
    <w:rsid w:val="7E9E7ABC"/>
    <w:rsid w:val="7EAF369D"/>
    <w:rsid w:val="7EF25FA5"/>
    <w:rsid w:val="7F087E07"/>
    <w:rsid w:val="7F154644"/>
    <w:rsid w:val="7F2C63A7"/>
    <w:rsid w:val="7F2C6B83"/>
    <w:rsid w:val="7F407552"/>
    <w:rsid w:val="7F7529E7"/>
    <w:rsid w:val="7FA70E46"/>
    <w:rsid w:val="7FCC3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line="240" w:lineRule="auto"/>
      <w:ind w:firstLine="0" w:firstLineChars="0"/>
      <w:jc w:val="left"/>
      <w:outlineLvl w:val="1"/>
    </w:pPr>
    <w:rPr>
      <w:rFonts w:cstheme="majorBidi"/>
      <w:b/>
      <w:bCs/>
      <w:sz w:val="30"/>
    </w:rPr>
  </w:style>
  <w:style w:type="paragraph" w:styleId="4">
    <w:name w:val="heading 3"/>
    <w:basedOn w:val="1"/>
    <w:next w:val="1"/>
    <w:unhideWhenUsed/>
    <w:qFormat/>
    <w:uiPriority w:val="9"/>
    <w:pPr>
      <w:keepNext/>
      <w:keepLines/>
      <w:spacing w:line="560" w:lineRule="exact"/>
      <w:jc w:val="left"/>
      <w:outlineLvl w:val="2"/>
    </w:pPr>
    <w:rPr>
      <w:b/>
      <w:bCs/>
    </w:rPr>
  </w:style>
  <w:style w:type="paragraph" w:styleId="5">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6">
    <w:name w:val="Date"/>
    <w:basedOn w:val="1"/>
    <w:next w:val="1"/>
    <w:qFormat/>
    <w:uiPriority w:val="0"/>
    <w:rPr>
      <w:rFonts w:ascii="Calibri" w:hAnsi="Calibri" w:eastAsia="宋体" w:cs="Times New Roman"/>
      <w:sz w:val="2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before="120" w:after="120"/>
      <w:jc w:val="left"/>
    </w:pPr>
    <w:rPr>
      <w:b/>
      <w:bCs/>
      <w:caps/>
      <w:sz w:val="20"/>
    </w:rPr>
  </w:style>
  <w:style w:type="paragraph" w:styleId="9">
    <w:name w:val="index 9"/>
    <w:basedOn w:val="1"/>
    <w:next w:val="1"/>
    <w:qFormat/>
    <w:uiPriority w:val="0"/>
    <w:pPr>
      <w:ind w:left="1600" w:leftChars="1600"/>
    </w:pPr>
  </w:style>
  <w:style w:type="paragraph" w:styleId="10">
    <w:name w:val="Normal (Web)"/>
    <w:basedOn w:val="1"/>
    <w:qFormat/>
    <w:uiPriority w:val="0"/>
    <w:pPr>
      <w:spacing w:before="100" w:beforeAutospacing="1" w:after="100" w:afterAutospacing="1" w:line="240" w:lineRule="auto"/>
      <w:jc w:val="left"/>
    </w:pPr>
    <w:rPr>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font41"/>
    <w:basedOn w:val="13"/>
    <w:qFormat/>
    <w:uiPriority w:val="0"/>
    <w:rPr>
      <w:rFonts w:hint="eastAsia" w:ascii="宋体" w:hAnsi="宋体" w:eastAsia="宋体"/>
      <w:color w:val="000000"/>
      <w:sz w:val="18"/>
      <w:szCs w:val="18"/>
      <w:u w:val="none"/>
    </w:rPr>
  </w:style>
  <w:style w:type="paragraph" w:customStyle="1" w:styleId="1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file:///C:\Users\admin\AppData\Local\Temp\ksohtml\clip_image1552.png" TargetMode="External"/><Relationship Id="rId8" Type="http://schemas.openxmlformats.org/officeDocument/2006/relationships/image" Target="file:///C:\Users\admin\AppData\Local\Temp\ksohtml\clip_image1549.png" TargetMode="External"/><Relationship Id="rId7" Type="http://schemas.openxmlformats.org/officeDocument/2006/relationships/image" Target="file:///C:\Users\admin\AppData\Local\Temp\ksohtml\clip_image1548.png" TargetMode="External"/><Relationship Id="rId6" Type="http://schemas.openxmlformats.org/officeDocument/2006/relationships/image" Target="file:///C:\Users\admin\AppData\Local\Temp\ksohtml\clip_image1547.png" TargetMode="External"/><Relationship Id="rId5" Type="http://schemas.openxmlformats.org/officeDocument/2006/relationships/image" Target="file:///C:\Users\admin\AppData\Local\Temp\ksohtml\clip_image1546.png" TargetMode="Externa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file:///C:\Users\admin\AppData\Local\Temp\ksohtml\clip_image1553.png" TargetMode="External"/><Relationship Id="rId13" Type="http://schemas.openxmlformats.org/officeDocument/2006/relationships/image" Target="file:///C:\Users\admin\AppData\Local\Temp\ksohtml\clip_image1545.png" TargetMode="Externa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2653</Words>
  <Characters>2867</Characters>
  <Lines>0</Lines>
  <Paragraphs>0</Paragraphs>
  <TotalTime>54</TotalTime>
  <ScaleCrop>false</ScaleCrop>
  <LinksUpToDate>false</LinksUpToDate>
  <CharactersWithSpaces>3205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2021-08-13T03:28:00Z</dcterms:created>
  <dc:creator>冯靖环</dc:creator>
  <cp:lastModifiedBy>袁晓翎</cp:lastModifiedBy>
  <cp:lastPrinted>2022-04-14T07:50:00Z</cp:lastPrinted>
  <dcterms:modified xsi:type="dcterms:W3CDTF">2025-08-05T02:01:58Z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KSOTemplateDocerSaveRecord">
    <vt:lpwstr>eyJoZGlkIjoiZTViY2NjMDZmOTg5NGFjMGM1ZGYyNDA1NDg5ODA4ODkiLCJ1c2VySWQiOiI0NDU3ODY2MjgifQ==</vt:lpwstr>
  </property>
  <property fmtid="{D5CDD505-2E9C-101B-9397-08002B2CF9AE}" pid="4" name="ICV">
    <vt:lpwstr>511C7DD7BDF44CD4A7FCC22E4A2DD659_12</vt:lpwstr>
  </property>
</Properties>
</file>