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 w14:paraId="4E097D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Times New Roman" w:hAns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重庆高速工程检测有限公司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隧道智能检测车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技术服务</w:t>
      </w:r>
    </w:p>
    <w:p w14:paraId="0BC45E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（第一批）公开竞争性比选公告补遗</w:t>
      </w:r>
    </w:p>
    <w:p w14:paraId="550FA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C28A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就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2025年9月9日发布的《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重庆高速工程检测有限公司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隧道智能检测车技术服务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（第一批）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》公开竞争性比选公告做如下修改：</w:t>
      </w:r>
    </w:p>
    <w:p w14:paraId="537F0D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第二项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竞标人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之第三条业绩要求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自2022年7月1日至投标截止日止完成不少于2个高速公路隧道技术服务合同，单合同检测里程不少于80公里（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合同协议书，若合同协议书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不能完全反映业绩要求对应的业绩信息的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，可以补充提供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pacing w:val="-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业主的证明材料）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更改为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自2022年7月1日至投标截止日止完成不少于2个高速公路隧道技术服务合同，单合同检测里程不少于80公里（须提供合同协议书、银行收款回单及收款发票复印件，上述材料的原件备查）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B6060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投标截至时间顺延至2025年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15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公告文件中所有涉及“2025年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12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”均更改为“2025年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15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19B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特此通知</w:t>
      </w:r>
      <w:bookmarkStart w:id="0" w:name="_GoBack"/>
      <w:bookmarkEnd w:id="0"/>
    </w:p>
    <w:p w14:paraId="5F52B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988B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3FFAB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重庆高速工程检测有限公司</w:t>
      </w:r>
    </w:p>
    <w:p w14:paraId="542BB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日期：2025年9月10日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08601"/>
    <w:multiLevelType w:val="singleLevel"/>
    <w:tmpl w:val="2F8086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3B6A"/>
    <w:rsid w:val="064552D9"/>
    <w:rsid w:val="085A0858"/>
    <w:rsid w:val="0E456E02"/>
    <w:rsid w:val="23DB0A84"/>
    <w:rsid w:val="306F78B6"/>
    <w:rsid w:val="36146F36"/>
    <w:rsid w:val="370B549A"/>
    <w:rsid w:val="448E79BB"/>
    <w:rsid w:val="48AF5FCC"/>
    <w:rsid w:val="4F082F58"/>
    <w:rsid w:val="50302767"/>
    <w:rsid w:val="51B43FDF"/>
    <w:rsid w:val="563651E5"/>
    <w:rsid w:val="5AAF7512"/>
    <w:rsid w:val="5EB10F16"/>
    <w:rsid w:val="60857E52"/>
    <w:rsid w:val="6401024A"/>
    <w:rsid w:val="6879302E"/>
    <w:rsid w:val="6A4E61B3"/>
    <w:rsid w:val="6DBD3434"/>
    <w:rsid w:val="6F0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409</Characters>
  <Lines>0</Lines>
  <Paragraphs>0</Paragraphs>
  <TotalTime>3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2025-09-10T01:51:00Z</dcterms:created>
  <dc:creator>PC</dc:creator>
  <cp:lastModifiedBy>PC</cp:lastModifiedBy>
  <dcterms:modified xsi:type="dcterms:W3CDTF">2025-09-10T02:50:20Z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eyJoZGlkIjoiYzEyZjE0YjlhYjlmNzk2MTJkMGZlZGRjODU5NDY5ZmEiLCJ1c2VySWQiOiIzOTQxMTgzOTAifQ==</vt:lpwstr>
  </property>
  <property fmtid="{D5CDD505-2E9C-101B-9397-08002B2CF9AE}" pid="4" name="ICV">
    <vt:lpwstr>472CE27BD52347AAA89064430E4774E7_13</vt:lpwstr>
  </property>
</Properties>
</file>