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893012">
      <w:pPr>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招租通告</w:t>
      </w:r>
    </w:p>
    <w:p w14:paraId="660612B4">
      <w:pPr>
        <w:topLinePunct/>
        <w:jc w:val="center"/>
        <w:rPr>
          <w:rFonts w:hint="eastAsia" w:ascii="方正小标宋_GBK" w:hAnsi="方正小标宋_GBK" w:eastAsia="方正小标宋_GBK" w:cs="方正小标宋_GBK"/>
          <w:sz w:val="44"/>
          <w:szCs w:val="44"/>
          <w:lang w:eastAsia="zh-CN"/>
        </w:rPr>
      </w:pPr>
    </w:p>
    <w:p w14:paraId="12088073">
      <w:pPr>
        <w:kinsoku/>
        <w:topLinePunct/>
        <w:spacing w:line="560" w:lineRule="exac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重庆高速路域资源开发有限公司开展其重庆高速交通安全产业园条片厂房、钢模板厂房、机修厂房、原带钢办公开招租工作。</w:t>
      </w:r>
      <w:r>
        <w:rPr>
          <w:rFonts w:hint="eastAsia" w:asciiTheme="minorEastAsia" w:hAnsiTheme="minorEastAsia" w:eastAsiaTheme="minorEastAsia" w:cstheme="minorEastAsia"/>
          <w:sz w:val="28"/>
          <w:szCs w:val="28"/>
        </w:rPr>
        <w:t>有关事项通告如下：</w:t>
      </w:r>
    </w:p>
    <w:p w14:paraId="6B347552">
      <w:pPr>
        <w:numPr>
          <w:ilvl w:val="0"/>
          <w:numId w:val="1"/>
        </w:numPr>
        <w:kinsoku/>
        <w:topLinePunct/>
        <w:spacing w:line="560" w:lineRule="exact"/>
        <w:ind w:firstLine="560" w:firstLineChars="200"/>
        <w:jc w:val="both"/>
        <w:rPr>
          <w:rFonts w:hint="eastAsia" w:ascii="黑体" w:hAnsi="黑体" w:eastAsia="黑体" w:cs="黑体"/>
          <w:sz w:val="28"/>
          <w:szCs w:val="28"/>
        </w:rPr>
      </w:pPr>
      <w:r>
        <w:rPr>
          <w:rFonts w:hint="eastAsia" w:ascii="黑体" w:hAnsi="黑体" w:eastAsia="黑体" w:cs="黑体"/>
          <w:sz w:val="28"/>
          <w:szCs w:val="28"/>
          <w:lang w:eastAsia="zh-CN"/>
        </w:rPr>
        <w:t>租赁厂房</w:t>
      </w:r>
      <w:r>
        <w:rPr>
          <w:rFonts w:hint="eastAsia" w:ascii="黑体" w:hAnsi="黑体" w:eastAsia="黑体" w:cs="黑体"/>
          <w:sz w:val="28"/>
          <w:szCs w:val="28"/>
        </w:rPr>
        <w:t>现状、位置</w:t>
      </w:r>
    </w:p>
    <w:p w14:paraId="5685B7CF">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厂房位置：位于綦江区三江街道重庆高速交通安全产业园内。</w:t>
      </w:r>
    </w:p>
    <w:p w14:paraId="62E96520">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厂房位于重庆高速</w:t>
      </w:r>
      <w:r>
        <w:rPr>
          <w:rFonts w:hint="eastAsia" w:asciiTheme="minorEastAsia" w:hAnsiTheme="minorEastAsia" w:eastAsiaTheme="minorEastAsia" w:cstheme="minorEastAsia"/>
          <w:sz w:val="28"/>
          <w:szCs w:val="28"/>
          <w:lang w:val="en-US" w:eastAsia="zh-CN"/>
        </w:rPr>
        <w:t>路域资源开发有限公司</w:t>
      </w:r>
      <w:r>
        <w:rPr>
          <w:rFonts w:hint="eastAsia" w:asciiTheme="minorEastAsia" w:hAnsiTheme="minorEastAsia" w:eastAsiaTheme="minorEastAsia" w:cstheme="minorEastAsia"/>
          <w:sz w:val="28"/>
          <w:szCs w:val="28"/>
          <w:lang w:eastAsia="zh-CN"/>
        </w:rPr>
        <w:t>房地产权证内（条片厂房证号：</w:t>
      </w:r>
      <w:r>
        <w:rPr>
          <w:rFonts w:hint="eastAsia" w:ascii="Times New Roman" w:hAnsi="Times New Roman" w:cs="Times New Roman" w:eastAsiaTheme="minorEastAsia"/>
          <w:sz w:val="28"/>
          <w:szCs w:val="28"/>
          <w:lang w:eastAsia="zh-CN"/>
        </w:rPr>
        <w:t>渝（</w:t>
      </w:r>
      <w:r>
        <w:rPr>
          <w:rFonts w:ascii="Times New Roman" w:hAnsi="Times New Roman" w:cs="Times New Roman" w:eastAsiaTheme="minorEastAsia"/>
          <w:sz w:val="28"/>
          <w:szCs w:val="28"/>
          <w:lang w:eastAsia="zh-CN"/>
        </w:rPr>
        <w:t>2024</w:t>
      </w:r>
      <w:r>
        <w:rPr>
          <w:rFonts w:hint="eastAsia" w:ascii="Times New Roman" w:hAnsi="Times New Roman" w:cs="Times New Roman" w:eastAsiaTheme="minorEastAsia"/>
          <w:sz w:val="28"/>
          <w:szCs w:val="28"/>
          <w:lang w:eastAsia="zh-CN"/>
        </w:rPr>
        <w:t>）綦江区不动产权第</w:t>
      </w:r>
      <w:r>
        <w:rPr>
          <w:rFonts w:ascii="Times New Roman" w:hAnsi="Times New Roman" w:cs="Times New Roman" w:eastAsiaTheme="minorEastAsia"/>
          <w:sz w:val="28"/>
          <w:szCs w:val="28"/>
          <w:lang w:eastAsia="zh-CN"/>
        </w:rPr>
        <w:t>001171503</w:t>
      </w:r>
      <w:r>
        <w:rPr>
          <w:rFonts w:hint="eastAsia" w:ascii="Times New Roman" w:hAnsi="Times New Roman" w:cs="Times New Roman" w:eastAsiaTheme="minorEastAsia"/>
          <w:sz w:val="28"/>
          <w:szCs w:val="28"/>
          <w:lang w:eastAsia="zh-CN"/>
        </w:rPr>
        <w:t>号、钢模板厂房证号：渝（</w:t>
      </w:r>
      <w:r>
        <w:rPr>
          <w:rFonts w:ascii="Times New Roman" w:hAnsi="Times New Roman" w:cs="Times New Roman" w:eastAsiaTheme="minorEastAsia"/>
          <w:sz w:val="28"/>
          <w:szCs w:val="28"/>
          <w:lang w:eastAsia="zh-CN"/>
        </w:rPr>
        <w:t>2024</w:t>
      </w:r>
      <w:r>
        <w:rPr>
          <w:rFonts w:hint="eastAsia" w:ascii="Times New Roman" w:hAnsi="Times New Roman" w:cs="Times New Roman" w:eastAsiaTheme="minorEastAsia"/>
          <w:sz w:val="28"/>
          <w:szCs w:val="28"/>
          <w:lang w:eastAsia="zh-CN"/>
        </w:rPr>
        <w:t>）綦江区不动产权第</w:t>
      </w:r>
      <w:r>
        <w:rPr>
          <w:rFonts w:ascii="Times New Roman" w:hAnsi="Times New Roman" w:cs="Times New Roman" w:eastAsiaTheme="minorEastAsia"/>
          <w:sz w:val="28"/>
          <w:szCs w:val="28"/>
          <w:lang w:eastAsia="zh-CN"/>
        </w:rPr>
        <w:t>001146566</w:t>
      </w:r>
      <w:r>
        <w:rPr>
          <w:rFonts w:hint="eastAsia" w:ascii="Times New Roman" w:hAnsi="Times New Roman" w:cs="Times New Roman" w:eastAsiaTheme="minorEastAsia"/>
          <w:sz w:val="28"/>
          <w:szCs w:val="28"/>
          <w:lang w:eastAsia="zh-CN"/>
        </w:rPr>
        <w:t>号、机修厂房证号：渝（</w:t>
      </w:r>
      <w:r>
        <w:rPr>
          <w:rFonts w:ascii="Times New Roman" w:hAnsi="Times New Roman" w:cs="Times New Roman" w:eastAsiaTheme="minorEastAsia"/>
          <w:sz w:val="28"/>
          <w:szCs w:val="28"/>
          <w:lang w:eastAsia="zh-CN"/>
        </w:rPr>
        <w:t>2024</w:t>
      </w:r>
      <w:r>
        <w:rPr>
          <w:rFonts w:hint="eastAsia" w:ascii="Times New Roman" w:hAnsi="Times New Roman" w:cs="Times New Roman" w:eastAsiaTheme="minorEastAsia"/>
          <w:sz w:val="28"/>
          <w:szCs w:val="28"/>
          <w:lang w:eastAsia="zh-CN"/>
        </w:rPr>
        <w:t>）綦江区不动产权第</w:t>
      </w:r>
      <w:r>
        <w:rPr>
          <w:rFonts w:ascii="Times New Roman" w:hAnsi="Times New Roman" w:cs="Times New Roman" w:eastAsiaTheme="minorEastAsia"/>
          <w:sz w:val="28"/>
          <w:szCs w:val="28"/>
          <w:lang w:eastAsia="zh-CN"/>
        </w:rPr>
        <w:t>001153483</w:t>
      </w:r>
      <w:r>
        <w:rPr>
          <w:rFonts w:hint="eastAsia" w:ascii="Times New Roman" w:hAnsi="Times New Roman" w:cs="Times New Roman" w:eastAsiaTheme="minorEastAsia"/>
          <w:sz w:val="28"/>
          <w:szCs w:val="28"/>
          <w:lang w:eastAsia="zh-CN"/>
        </w:rPr>
        <w:t>号、原带钢办证号：渝（</w:t>
      </w:r>
      <w:r>
        <w:rPr>
          <w:rFonts w:ascii="Times New Roman" w:hAnsi="Times New Roman" w:cs="Times New Roman" w:eastAsiaTheme="minorEastAsia"/>
          <w:sz w:val="28"/>
          <w:szCs w:val="28"/>
          <w:lang w:eastAsia="zh-CN"/>
        </w:rPr>
        <w:t>2024</w:t>
      </w:r>
      <w:r>
        <w:rPr>
          <w:rFonts w:hint="eastAsia" w:ascii="Times New Roman" w:hAnsi="Times New Roman" w:cs="Times New Roman" w:eastAsiaTheme="minorEastAsia"/>
          <w:sz w:val="28"/>
          <w:szCs w:val="28"/>
          <w:lang w:eastAsia="zh-CN"/>
        </w:rPr>
        <w:t>）綦江区不动产权第</w:t>
      </w:r>
      <w:r>
        <w:rPr>
          <w:rFonts w:ascii="Times New Roman" w:hAnsi="Times New Roman" w:cs="Times New Roman" w:eastAsiaTheme="minorEastAsia"/>
          <w:sz w:val="28"/>
          <w:szCs w:val="28"/>
          <w:lang w:eastAsia="zh-CN"/>
        </w:rPr>
        <w:t>001152909</w:t>
      </w:r>
      <w:r>
        <w:rPr>
          <w:rFonts w:hint="eastAsia" w:ascii="Times New Roman" w:hAnsi="Times New Roman" w:cs="Times New Roman" w:eastAsiaTheme="minorEastAsia"/>
          <w:sz w:val="28"/>
          <w:szCs w:val="28"/>
          <w:lang w:eastAsia="zh-CN"/>
        </w:rPr>
        <w:t>号</w:t>
      </w:r>
      <w:r>
        <w:rPr>
          <w:rFonts w:hint="eastAsia" w:asciiTheme="minorEastAsia" w:hAnsiTheme="minorEastAsia" w:eastAsiaTheme="minorEastAsia" w:cstheme="minorEastAsia"/>
          <w:sz w:val="28"/>
          <w:szCs w:val="28"/>
          <w:lang w:eastAsia="zh-CN"/>
        </w:rPr>
        <w:t>）。</w:t>
      </w:r>
    </w:p>
    <w:p w14:paraId="2ED9702A">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厂房证载用途：工业用。</w:t>
      </w:r>
    </w:p>
    <w:p w14:paraId="66B0D88B">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厂房现状：自行调查，详见附图（附件</w:t>
      </w:r>
      <w:r>
        <w:rPr>
          <w:rFonts w:ascii="Times New Roman" w:hAnsi="Times New Roman" w:cs="Times New Roman" w:eastAsiaTheme="minorEastAsia"/>
          <w:sz w:val="28"/>
          <w:szCs w:val="28"/>
          <w:lang w:eastAsia="zh-CN"/>
        </w:rPr>
        <w:t>1</w:t>
      </w:r>
      <w:r>
        <w:rPr>
          <w:rFonts w:hint="eastAsia" w:asciiTheme="minorEastAsia" w:hAnsiTheme="minorEastAsia" w:eastAsiaTheme="minorEastAsia" w:cstheme="minorEastAsia"/>
          <w:sz w:val="28"/>
          <w:szCs w:val="28"/>
          <w:lang w:eastAsia="zh-CN"/>
        </w:rPr>
        <w:t>）。</w:t>
      </w:r>
    </w:p>
    <w:p w14:paraId="29702BCE">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二 、厂房招租面积</w:t>
      </w:r>
    </w:p>
    <w:p w14:paraId="4F4D5979">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本次厂房招租面积共计</w:t>
      </w:r>
      <w:r>
        <w:rPr>
          <w:rFonts w:hint="eastAsia" w:ascii="Times New Roman" w:hAnsi="Times New Roman" w:cs="Times New Roman" w:eastAsiaTheme="minorEastAsia"/>
          <w:sz w:val="28"/>
          <w:szCs w:val="28"/>
          <w:lang w:eastAsia="zh-CN"/>
        </w:rPr>
        <w:t>2602.8</w:t>
      </w:r>
      <w:r>
        <w:rPr>
          <w:rFonts w:hint="eastAsia" w:asciiTheme="minorEastAsia" w:hAnsiTheme="minorEastAsia" w:eastAsiaTheme="minorEastAsia" w:cstheme="minorEastAsia"/>
          <w:sz w:val="28"/>
          <w:szCs w:val="28"/>
          <w:lang w:eastAsia="zh-CN"/>
        </w:rPr>
        <w:t>㎡（</w:t>
      </w:r>
      <w:r>
        <w:rPr>
          <w:rFonts w:hint="eastAsia" w:asciiTheme="minorEastAsia" w:hAnsiTheme="minorEastAsia" w:cstheme="minorEastAsia"/>
          <w:sz w:val="28"/>
          <w:szCs w:val="28"/>
          <w:lang w:val="en-US" w:eastAsia="zh-CN"/>
        </w:rPr>
        <w:t>其中厂房</w:t>
      </w:r>
      <w:r>
        <w:rPr>
          <w:rFonts w:hint="eastAsia" w:ascii="Times New Roman" w:hAnsi="Times New Roman" w:cs="Times New Roman" w:eastAsiaTheme="minorEastAsia"/>
          <w:sz w:val="28"/>
          <w:szCs w:val="28"/>
          <w:lang w:val="en-US" w:eastAsia="zh-CN"/>
        </w:rPr>
        <w:t>1472</w:t>
      </w:r>
      <w:r>
        <w:rPr>
          <w:rFonts w:hint="eastAsia" w:asciiTheme="minorEastAsia" w:hAnsiTheme="minorEastAsia" w:eastAsiaTheme="minorEastAsia" w:cstheme="minorEastAsia"/>
          <w:sz w:val="28"/>
          <w:szCs w:val="28"/>
          <w:lang w:eastAsia="zh-CN"/>
        </w:rPr>
        <w:t>㎡</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辅助房</w:t>
      </w:r>
      <w:r>
        <w:rPr>
          <w:rFonts w:hint="eastAsia" w:ascii="Times New Roman" w:hAnsi="Times New Roman" w:cs="Times New Roman" w:eastAsiaTheme="minorEastAsia"/>
          <w:sz w:val="28"/>
          <w:szCs w:val="28"/>
          <w:lang w:val="en-US" w:eastAsia="zh-CN"/>
        </w:rPr>
        <w:t>1130.8</w:t>
      </w:r>
      <w:r>
        <w:rPr>
          <w:rFonts w:hint="eastAsia" w:asciiTheme="minorEastAsia" w:hAnsiTheme="minorEastAsia" w:eastAsiaTheme="minorEastAsia" w:cstheme="minorEastAsia"/>
          <w:sz w:val="28"/>
          <w:szCs w:val="28"/>
          <w:lang w:eastAsia="zh-CN"/>
        </w:rPr>
        <w:t>㎡）。</w:t>
      </w:r>
    </w:p>
    <w:p w14:paraId="656E566A">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三、承租参选人条件：</w:t>
      </w:r>
    </w:p>
    <w:p w14:paraId="54F60A15">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承租参选人资格条件：</w:t>
      </w:r>
    </w:p>
    <w:p w14:paraId="7DED9ED8">
      <w:pPr>
        <w:kinsoku/>
        <w:topLinePunct/>
        <w:spacing w:line="560" w:lineRule="exact"/>
        <w:ind w:firstLine="560" w:firstLineChars="200"/>
        <w:jc w:val="both"/>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sz w:val="28"/>
          <w:szCs w:val="28"/>
          <w:lang w:eastAsia="zh-CN"/>
        </w:rPr>
        <w:t>1.具备独立法人资格的法人单位、个体工商户</w:t>
      </w:r>
      <w:r>
        <w:rPr>
          <w:rFonts w:hint="eastAsia" w:asciiTheme="minorEastAsia" w:hAnsiTheme="minorEastAsia" w:eastAsiaTheme="minorEastAsia" w:cstheme="minorEastAsia"/>
          <w:color w:val="auto"/>
          <w:sz w:val="28"/>
          <w:szCs w:val="28"/>
          <w:lang w:eastAsia="zh-CN"/>
        </w:rPr>
        <w:t>或具有完全民事行为能力的自然人。</w:t>
      </w:r>
    </w:p>
    <w:p w14:paraId="1FF3AECB">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2.承租参选人不得存在下列情形之一，且须自行承诺</w:t>
      </w:r>
      <w:r>
        <w:rPr>
          <w:rFonts w:hint="eastAsia" w:asciiTheme="minorEastAsia" w:hAnsiTheme="minorEastAsia" w:eastAsiaTheme="minorEastAsia" w:cstheme="minorEastAsia"/>
          <w:color w:val="auto"/>
          <w:sz w:val="28"/>
          <w:szCs w:val="28"/>
          <w:lang w:eastAsia="zh-CN"/>
        </w:rPr>
        <w:t>（格式见附件2）：</w:t>
      </w:r>
      <w:r>
        <w:rPr>
          <w:rFonts w:hint="eastAsia" w:asciiTheme="minorEastAsia" w:hAnsiTheme="minorEastAsia" w:eastAsiaTheme="minorEastAsia" w:cstheme="minorEastAsia"/>
          <w:sz w:val="28"/>
          <w:szCs w:val="28"/>
          <w:lang w:eastAsia="zh-CN"/>
        </w:rPr>
        <w:t>包括不限于：1）被责令停产停业、暂扣或者吊销许可证、暂扣或者吊销执照。2）进入清算程序，或被宣告破产，或其他丧失履约能力的。</w:t>
      </w:r>
      <w:r>
        <w:rPr>
          <w:rFonts w:hint="eastAsia" w:ascii="Times New Roman" w:hAnsi="Times New Roman" w:cs="Times New Roman" w:eastAsiaTheme="minorEastAsia"/>
          <w:sz w:val="28"/>
          <w:szCs w:val="28"/>
          <w:lang w:eastAsia="zh-CN"/>
        </w:rPr>
        <w:t>3）</w:t>
      </w:r>
      <w:r>
        <w:rPr>
          <w:rFonts w:hint="eastAsia" w:asciiTheme="minorEastAsia" w:hAnsiTheme="minorEastAsia" w:eastAsiaTheme="minorEastAsia" w:cstheme="minorEastAsia"/>
          <w:sz w:val="28"/>
          <w:szCs w:val="28"/>
          <w:lang w:eastAsia="zh-CN"/>
        </w:rPr>
        <w:t>承租方未在“信用中国”网站 (https://www.creditchina.gov.cn)列入失信惩戒名单；</w:t>
      </w:r>
      <w:r>
        <w:rPr>
          <w:rFonts w:hint="eastAsia" w:ascii="Times New Roman" w:hAnsi="Times New Roman" w:cs="Times New Roman" w:eastAsiaTheme="minorEastAsia"/>
          <w:sz w:val="28"/>
          <w:szCs w:val="28"/>
          <w:lang w:eastAsia="zh-CN"/>
        </w:rPr>
        <w:t>4）</w:t>
      </w:r>
      <w:r>
        <w:rPr>
          <w:rFonts w:hint="eastAsia" w:asciiTheme="minorEastAsia" w:hAnsiTheme="minorEastAsia" w:eastAsiaTheme="minorEastAsia" w:cstheme="minorEastAsia"/>
          <w:sz w:val="28"/>
          <w:szCs w:val="28"/>
          <w:lang w:eastAsia="zh-CN"/>
        </w:rPr>
        <w:t>承租方未有拖 欠高速集团及所属企业租金行为；</w:t>
      </w:r>
      <w:r>
        <w:rPr>
          <w:rFonts w:hint="eastAsia" w:ascii="Times New Roman" w:hAnsi="Times New Roman" w:cs="Times New Roman" w:eastAsiaTheme="minorEastAsia"/>
          <w:sz w:val="28"/>
          <w:szCs w:val="28"/>
          <w:lang w:eastAsia="zh-CN"/>
        </w:rPr>
        <w:t>5）</w:t>
      </w:r>
      <w:r>
        <w:rPr>
          <w:rFonts w:hint="eastAsia" w:asciiTheme="minorEastAsia" w:hAnsiTheme="minorEastAsia" w:eastAsiaTheme="minorEastAsia" w:cstheme="minorEastAsia"/>
          <w:sz w:val="28"/>
          <w:szCs w:val="28"/>
          <w:lang w:eastAsia="zh-CN"/>
        </w:rPr>
        <w:t>承租方同重庆高速集团及所属企业不存在合同、经济纠纷；</w:t>
      </w:r>
      <w:r>
        <w:rPr>
          <w:rFonts w:hint="eastAsia" w:ascii="Times New Roman" w:hAnsi="Times New Roman" w:cs="Times New Roman" w:eastAsiaTheme="minorEastAsia"/>
          <w:sz w:val="28"/>
          <w:szCs w:val="28"/>
          <w:lang w:eastAsia="zh-CN"/>
        </w:rPr>
        <w:t>6）</w:t>
      </w:r>
      <w:r>
        <w:rPr>
          <w:rFonts w:hint="eastAsia" w:asciiTheme="minorEastAsia" w:hAnsiTheme="minorEastAsia" w:eastAsiaTheme="minorEastAsia" w:cstheme="minorEastAsia"/>
          <w:sz w:val="28"/>
          <w:szCs w:val="28"/>
          <w:lang w:eastAsia="zh-CN"/>
        </w:rPr>
        <w:t>承租方未被重庆高速集团及所属企业纳入合作黑名单；7）承租参选人应具有相应的租赁业态经营管理能力并能提供履约担保。（承租参选人须提供书面承诺函，格式详见附件</w:t>
      </w:r>
      <w:r>
        <w:rPr>
          <w:rFonts w:ascii="Times New Roman" w:hAnsi="Times New Roman" w:cs="Times New Roman" w:eastAsiaTheme="minorEastAsia"/>
          <w:sz w:val="28"/>
          <w:szCs w:val="28"/>
          <w:lang w:eastAsia="zh-CN"/>
        </w:rPr>
        <w:t>3</w:t>
      </w:r>
      <w:r>
        <w:rPr>
          <w:rFonts w:hint="eastAsia" w:asciiTheme="minorEastAsia" w:hAnsiTheme="minorEastAsia" w:eastAsiaTheme="minorEastAsia" w:cstheme="minorEastAsia"/>
          <w:sz w:val="28"/>
          <w:szCs w:val="28"/>
          <w:lang w:eastAsia="zh-CN"/>
        </w:rPr>
        <w:t>）</w:t>
      </w:r>
    </w:p>
    <w:p w14:paraId="628571FE">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四 、租赁厂房招租时间、招租底价、租金收付方式、租金递增率、 租赁保证金、出租人交地条件</w:t>
      </w:r>
    </w:p>
    <w:p w14:paraId="34730BB8">
      <w:pPr>
        <w:tabs>
          <w:tab w:val="left" w:pos="312"/>
        </w:tabs>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1.租赁期限：</w:t>
      </w:r>
      <w:r>
        <w:rPr>
          <w:rFonts w:hint="eastAsia" w:ascii="Times New Roman" w:hAnsi="Times New Roman" w:cs="Times New Roman" w:eastAsiaTheme="minorEastAsia"/>
          <w:sz w:val="28"/>
          <w:szCs w:val="28"/>
          <w:lang w:eastAsia="zh-CN"/>
        </w:rPr>
        <w:t>1</w:t>
      </w:r>
      <w:r>
        <w:rPr>
          <w:rFonts w:hint="eastAsia" w:asciiTheme="minorEastAsia" w:hAnsiTheme="minorEastAsia" w:eastAsiaTheme="minorEastAsia" w:cstheme="minorEastAsia"/>
          <w:sz w:val="28"/>
          <w:szCs w:val="28"/>
          <w:lang w:eastAsia="zh-CN"/>
        </w:rPr>
        <w:t>年。具体起止时间以双方合同约定为准。</w:t>
      </w:r>
    </w:p>
    <w:p w14:paraId="3C9561A5">
      <w:pPr>
        <w:kinsoku/>
        <w:topLinePunct/>
        <w:spacing w:line="560" w:lineRule="exact"/>
        <w:ind w:firstLine="560" w:firstLineChars="200"/>
        <w:jc w:val="both"/>
        <w:rPr>
          <w:rFonts w:asciiTheme="minorEastAsia" w:hAnsiTheme="minorEastAsia" w:cstheme="minorEastAsia"/>
          <w:sz w:val="28"/>
          <w:szCs w:val="28"/>
          <w:lang w:eastAsia="zh-CN"/>
        </w:rPr>
      </w:pPr>
      <w:r>
        <w:rPr>
          <w:rFonts w:ascii="Times New Roman" w:hAnsi="Times New Roman" w:cs="Times New Roman" w:eastAsiaTheme="minorEastAsia"/>
          <w:sz w:val="28"/>
          <w:szCs w:val="28"/>
          <w:lang w:eastAsia="zh-CN"/>
        </w:rPr>
        <w:t>2</w:t>
      </w:r>
      <w:r>
        <w:rPr>
          <w:rFonts w:hint="eastAsia" w:asciiTheme="minorEastAsia" w:hAnsiTheme="minorEastAsia" w:eastAsiaTheme="minorEastAsia" w:cstheme="minorEastAsia"/>
          <w:sz w:val="28"/>
          <w:szCs w:val="28"/>
          <w:lang w:eastAsia="zh-CN"/>
        </w:rPr>
        <w:t>.招租底价：厂房年租金底价为</w:t>
      </w:r>
      <w:r>
        <w:rPr>
          <w:rFonts w:ascii="Times New Roman" w:hAnsi="Times New Roman" w:cs="Times New Roman" w:eastAsiaTheme="minorEastAsia"/>
          <w:color w:val="auto"/>
          <w:sz w:val="28"/>
          <w:szCs w:val="28"/>
          <w:lang w:eastAsia="zh-CN"/>
        </w:rPr>
        <w:t>215638.4</w:t>
      </w:r>
      <w:r>
        <w:rPr>
          <w:rFonts w:hint="eastAsia" w:ascii="Times New Roman" w:hAnsi="Times New Roman" w:cs="Times New Roman" w:eastAsiaTheme="minorEastAsia"/>
          <w:color w:val="auto"/>
          <w:sz w:val="28"/>
          <w:szCs w:val="28"/>
          <w:lang w:eastAsia="zh-CN"/>
        </w:rPr>
        <w:t>2</w:t>
      </w:r>
      <w:r>
        <w:rPr>
          <w:rFonts w:hint="eastAsia" w:asciiTheme="minorEastAsia" w:hAnsiTheme="minorEastAsia" w:eastAsiaTheme="minorEastAsia" w:cstheme="minorEastAsia"/>
          <w:sz w:val="28"/>
          <w:szCs w:val="28"/>
          <w:lang w:eastAsia="zh-CN"/>
        </w:rPr>
        <w:t>元/年</w:t>
      </w:r>
      <w:r>
        <w:rPr>
          <w:rFonts w:hint="eastAsia" w:asciiTheme="minorEastAsia" w:hAnsiTheme="minorEastAsia" w:cstheme="minorEastAsia"/>
          <w:sz w:val="28"/>
          <w:szCs w:val="28"/>
          <w:lang w:eastAsia="zh-CN"/>
        </w:rPr>
        <w:t>（含</w:t>
      </w:r>
      <w:r>
        <w:rPr>
          <w:rFonts w:hint="eastAsia" w:ascii="宋体" w:hAnsi="宋体" w:eastAsia="宋体" w:cs="宋体"/>
          <w:sz w:val="28"/>
          <w:szCs w:val="28"/>
          <w:lang w:eastAsia="zh-CN"/>
        </w:rPr>
        <w:t>房产税、</w:t>
      </w:r>
      <w:r>
        <w:rPr>
          <w:rFonts w:hint="eastAsia" w:asciiTheme="minorEastAsia" w:hAnsiTheme="minorEastAsia" w:cstheme="minorEastAsia"/>
          <w:sz w:val="28"/>
          <w:szCs w:val="28"/>
          <w:lang w:eastAsia="zh-CN"/>
        </w:rPr>
        <w:t>土地使用税）</w:t>
      </w:r>
      <w:r>
        <w:rPr>
          <w:rFonts w:hint="eastAsia" w:asciiTheme="minorEastAsia" w:hAnsiTheme="minorEastAsia" w:eastAsiaTheme="minorEastAsia" w:cstheme="minorEastAsia"/>
          <w:sz w:val="28"/>
          <w:szCs w:val="28"/>
          <w:lang w:eastAsia="zh-CN"/>
        </w:rPr>
        <w:t>。</w:t>
      </w:r>
    </w:p>
    <w:p w14:paraId="49CFBB93">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ascii="Times New Roman" w:hAnsi="Times New Roman" w:cs="Times New Roman" w:eastAsiaTheme="minorEastAsia"/>
          <w:sz w:val="28"/>
          <w:szCs w:val="28"/>
          <w:lang w:eastAsia="zh-CN"/>
        </w:rPr>
        <w:t>3</w:t>
      </w:r>
      <w:r>
        <w:rPr>
          <w:rFonts w:hint="eastAsia" w:asciiTheme="minorEastAsia" w:hAnsiTheme="minorEastAsia" w:eastAsiaTheme="minorEastAsia" w:cstheme="minorEastAsia"/>
          <w:sz w:val="28"/>
          <w:szCs w:val="28"/>
          <w:lang w:eastAsia="zh-CN"/>
        </w:rPr>
        <w:t>.租金收付方式：承租人应于合同签订后</w:t>
      </w:r>
      <w:r>
        <w:rPr>
          <w:rFonts w:ascii="Times New Roman" w:hAnsi="Times New Roman" w:cs="Times New Roman" w:eastAsiaTheme="minorEastAsia"/>
          <w:sz w:val="28"/>
          <w:szCs w:val="28"/>
          <w:lang w:eastAsia="zh-CN"/>
        </w:rPr>
        <w:t>1</w:t>
      </w:r>
      <w:r>
        <w:rPr>
          <w:rFonts w:hint="eastAsia" w:ascii="Times New Roman" w:hAnsi="Times New Roman" w:cs="Times New Roman" w:eastAsiaTheme="minorEastAsia"/>
          <w:sz w:val="28"/>
          <w:szCs w:val="28"/>
          <w:lang w:eastAsia="zh-CN"/>
        </w:rPr>
        <w:t>0天</w:t>
      </w:r>
      <w:r>
        <w:rPr>
          <w:rFonts w:hint="eastAsia" w:asciiTheme="minorEastAsia" w:hAnsiTheme="minorEastAsia" w:eastAsiaTheme="minorEastAsia" w:cstheme="minorEastAsia"/>
          <w:sz w:val="28"/>
          <w:szCs w:val="28"/>
          <w:lang w:eastAsia="zh-CN"/>
        </w:rPr>
        <w:t>内支付第一租赁季度租金；其余合同季度承租人应于每个合同租赁季度开始前</w:t>
      </w:r>
      <w:r>
        <w:rPr>
          <w:rFonts w:hint="eastAsia" w:ascii="Times New Roman" w:hAnsi="Times New Roman" w:cs="Times New Roman" w:eastAsiaTheme="minorEastAsia"/>
          <w:sz w:val="28"/>
          <w:szCs w:val="28"/>
          <w:lang w:eastAsia="zh-CN"/>
        </w:rPr>
        <w:t>5天内</w:t>
      </w:r>
      <w:r>
        <w:rPr>
          <w:rFonts w:hint="eastAsia" w:asciiTheme="minorEastAsia" w:hAnsiTheme="minorEastAsia" w:eastAsiaTheme="minorEastAsia" w:cstheme="minorEastAsia"/>
          <w:sz w:val="28"/>
          <w:szCs w:val="28"/>
          <w:lang w:eastAsia="zh-CN"/>
        </w:rPr>
        <w:t>一次性支付该合同季度的租金。</w:t>
      </w:r>
    </w:p>
    <w:p w14:paraId="415BDEED">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asciiTheme="minorEastAsia" w:hAnsiTheme="minorEastAsia" w:eastAsiaTheme="minorEastAsia" w:cstheme="minorEastAsia"/>
          <w:sz w:val="28"/>
          <w:szCs w:val="28"/>
          <w:lang w:eastAsia="zh-CN"/>
        </w:rPr>
        <w:t>4</w:t>
      </w:r>
      <w:r>
        <w:rPr>
          <w:rFonts w:hint="eastAsia" w:asciiTheme="minorEastAsia" w:hAnsiTheme="minorEastAsia" w:eastAsiaTheme="minorEastAsia" w:cstheme="minorEastAsia"/>
          <w:sz w:val="28"/>
          <w:szCs w:val="28"/>
          <w:lang w:eastAsia="zh-CN"/>
        </w:rPr>
        <w:t>.租赁保证金：年（租赁年度）租金的</w:t>
      </w:r>
      <w:r>
        <w:rPr>
          <w:rFonts w:asciiTheme="minorEastAsia" w:hAnsiTheme="minorEastAsia" w:eastAsiaTheme="minorEastAsia" w:cstheme="minorEastAsia"/>
          <w:sz w:val="28"/>
          <w:szCs w:val="28"/>
          <w:lang w:eastAsia="zh-CN"/>
        </w:rPr>
        <w:t>2</w:t>
      </w:r>
      <w:r>
        <w:rPr>
          <w:rFonts w:hint="eastAsia" w:asciiTheme="minorEastAsia" w:hAnsiTheme="minorEastAsia" w:eastAsiaTheme="minorEastAsia" w:cstheme="minorEastAsia"/>
          <w:sz w:val="28"/>
          <w:szCs w:val="28"/>
          <w:lang w:eastAsia="zh-CN"/>
        </w:rPr>
        <w:t>5%。</w:t>
      </w:r>
    </w:p>
    <w:p w14:paraId="7C8412D8">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5.出租人交房条件：承租方了解并接受出租方人将厂房及辅助用房按现状移交承租方使用，房屋清场、场地开口、地上建筑物或构造物赔偿、房屋移交使用、基础设施配套等工作由承租方自行负责处理并承担相关费用。</w:t>
      </w:r>
    </w:p>
    <w:p w14:paraId="71D3E61F">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五、房屋租赁用途</w:t>
      </w:r>
    </w:p>
    <w:p w14:paraId="693024A0">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承租参选人租赁用途根据自身经营情况合理规划利用，办理相关经营手续，符合相关法律法规及安全环保等规定。</w:t>
      </w:r>
    </w:p>
    <w:p w14:paraId="76FA0795">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六：承租参选人权利及义务</w:t>
      </w:r>
    </w:p>
    <w:p w14:paraId="7101C9D3">
      <w:pPr>
        <w:kinsoku/>
        <w:topLinePunct/>
        <w:spacing w:line="560" w:lineRule="exact"/>
        <w:ind w:firstLine="560" w:firstLineChars="200"/>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详见合同文本（附件</w:t>
      </w:r>
      <w:r>
        <w:rPr>
          <w:rFonts w:asciiTheme="minorEastAsia" w:hAnsiTheme="minorEastAsia" w:eastAsiaTheme="minorEastAsia" w:cstheme="minorEastAsia"/>
          <w:sz w:val="28"/>
          <w:szCs w:val="28"/>
          <w:lang w:eastAsia="zh-CN"/>
        </w:rPr>
        <w:t>4</w:t>
      </w:r>
      <w:r>
        <w:rPr>
          <w:rFonts w:hint="eastAsia" w:asciiTheme="minorEastAsia" w:hAnsiTheme="minorEastAsia" w:eastAsiaTheme="minorEastAsia" w:cstheme="minorEastAsia"/>
          <w:sz w:val="28"/>
          <w:szCs w:val="28"/>
          <w:lang w:eastAsia="zh-CN"/>
        </w:rPr>
        <w:t>）：《房屋租赁协议》、《房屋租赁安全协议》、《治安、消防协议》、《房屋租赁廉洁合同》，需经高速集团审批通过后签订租赁合同。</w:t>
      </w:r>
    </w:p>
    <w:p w14:paraId="6CA896AA">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七 、投租方式</w:t>
      </w:r>
    </w:p>
    <w:p w14:paraId="1AA8F112">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 </w:t>
      </w:r>
      <w:r>
        <w:rPr>
          <w:rFonts w:ascii="Times New Roman" w:hAnsi="Times New Roman" w:cs="Times New Roman"/>
          <w:color w:val="auto"/>
          <w:sz w:val="28"/>
          <w:szCs w:val="28"/>
          <w:lang w:eastAsia="zh-CN"/>
        </w:rPr>
        <w:t>1</w:t>
      </w:r>
      <w:r>
        <w:rPr>
          <w:rFonts w:hint="eastAsia" w:ascii="Times New Roman" w:hAnsi="Times New Roman"/>
          <w:color w:val="auto"/>
          <w:sz w:val="28"/>
          <w:szCs w:val="28"/>
          <w:lang w:eastAsia="zh-CN"/>
        </w:rPr>
        <w:t>.本次招租采用价高者得的原则。</w:t>
      </w:r>
    </w:p>
    <w:p w14:paraId="5E34F603">
      <w:pPr>
        <w:kinsoku/>
        <w:spacing w:line="579" w:lineRule="exact"/>
        <w:ind w:firstLine="560" w:firstLineChars="200"/>
        <w:rPr>
          <w:rFonts w:ascii="Times New Roman" w:hAnsi="Times New Roman" w:eastAsia="宋体"/>
          <w:color w:val="auto"/>
          <w:sz w:val="28"/>
          <w:szCs w:val="28"/>
          <w:lang w:eastAsia="zh-CN"/>
        </w:rPr>
      </w:pPr>
      <w:r>
        <w:rPr>
          <w:rFonts w:ascii="Times New Roman" w:hAnsi="Times New Roman" w:cs="Times New Roman"/>
          <w:color w:val="auto"/>
          <w:sz w:val="28"/>
          <w:szCs w:val="28"/>
          <w:lang w:eastAsia="zh-CN"/>
        </w:rPr>
        <w:t>2</w:t>
      </w:r>
      <w:r>
        <w:rPr>
          <w:rFonts w:hint="eastAsia" w:ascii="Times New Roman" w:hAnsi="Times New Roman"/>
          <w:color w:val="auto"/>
          <w:sz w:val="28"/>
          <w:szCs w:val="28"/>
          <w:lang w:eastAsia="zh-CN"/>
        </w:rPr>
        <w:t>.竞价文件</w:t>
      </w:r>
      <w:r>
        <w:rPr>
          <w:rFonts w:hint="eastAsia" w:ascii="Times New Roman" w:hAnsi="Times New Roman" w:eastAsia="宋体"/>
          <w:color w:val="auto"/>
          <w:sz w:val="28"/>
          <w:szCs w:val="28"/>
          <w:lang w:eastAsia="zh-CN"/>
        </w:rPr>
        <w:t>（格式详见附件</w:t>
      </w:r>
      <w:r>
        <w:rPr>
          <w:rFonts w:ascii="Times New Roman" w:hAnsi="Times New Roman" w:eastAsia="宋体" w:cs="Times New Roman"/>
          <w:color w:val="auto"/>
          <w:sz w:val="28"/>
          <w:szCs w:val="28"/>
          <w:lang w:eastAsia="zh-CN"/>
        </w:rPr>
        <w:t>3</w:t>
      </w:r>
      <w:r>
        <w:rPr>
          <w:rFonts w:hint="eastAsia" w:ascii="Times New Roman" w:hAnsi="Times New Roman" w:eastAsia="宋体"/>
          <w:color w:val="auto"/>
          <w:sz w:val="28"/>
          <w:szCs w:val="28"/>
          <w:lang w:eastAsia="zh-CN"/>
        </w:rPr>
        <w:t>）</w:t>
      </w:r>
      <w:r>
        <w:rPr>
          <w:rFonts w:hint="eastAsia" w:ascii="Times New Roman" w:hAnsi="Times New Roman"/>
          <w:color w:val="auto"/>
          <w:sz w:val="28"/>
          <w:szCs w:val="28"/>
          <w:lang w:eastAsia="zh-CN"/>
        </w:rPr>
        <w:t>递交截止时间及地点：</w:t>
      </w:r>
      <w:r>
        <w:rPr>
          <w:rFonts w:ascii="Times New Roman" w:hAnsi="Times New Roman" w:cs="Times New Roman"/>
          <w:color w:val="auto"/>
          <w:sz w:val="28"/>
          <w:szCs w:val="28"/>
          <w:highlight w:val="yellow"/>
          <w:lang w:eastAsia="zh-CN"/>
        </w:rPr>
        <w:t>2025</w:t>
      </w:r>
      <w:r>
        <w:rPr>
          <w:rFonts w:hint="eastAsia" w:ascii="Times New Roman" w:hAnsi="Times New Roman"/>
          <w:color w:val="auto"/>
          <w:sz w:val="28"/>
          <w:szCs w:val="28"/>
          <w:highlight w:val="yellow"/>
          <w:lang w:eastAsia="zh-CN"/>
        </w:rPr>
        <w:t>年</w:t>
      </w:r>
      <w:r>
        <w:rPr>
          <w:rFonts w:hint="eastAsia" w:ascii="Times New Roman" w:hAnsi="Times New Roman" w:eastAsia="宋体"/>
          <w:color w:val="auto"/>
          <w:sz w:val="28"/>
          <w:szCs w:val="28"/>
          <w:highlight w:val="yellow"/>
          <w:lang w:eastAsia="zh-CN"/>
        </w:rPr>
        <w:t>9</w:t>
      </w:r>
      <w:r>
        <w:rPr>
          <w:rFonts w:hint="eastAsia" w:ascii="Times New Roman" w:hAnsi="Times New Roman"/>
          <w:color w:val="auto"/>
          <w:sz w:val="28"/>
          <w:szCs w:val="28"/>
          <w:highlight w:val="yellow"/>
          <w:lang w:eastAsia="zh-CN"/>
        </w:rPr>
        <w:t>月</w:t>
      </w:r>
      <w:r>
        <w:rPr>
          <w:rFonts w:hint="eastAsia" w:ascii="Times New Roman" w:hAnsi="Times New Roman" w:eastAsiaTheme="minorEastAsia"/>
          <w:color w:val="auto"/>
          <w:sz w:val="28"/>
          <w:szCs w:val="28"/>
          <w:highlight w:val="yellow"/>
          <w:lang w:val="en-US" w:eastAsia="zh-CN"/>
        </w:rPr>
        <w:t>30</w:t>
      </w:r>
      <w:r>
        <w:rPr>
          <w:rFonts w:hint="eastAsia" w:ascii="Times New Roman" w:hAnsi="Times New Roman"/>
          <w:color w:val="auto"/>
          <w:sz w:val="28"/>
          <w:szCs w:val="28"/>
          <w:highlight w:val="yellow"/>
          <w:lang w:eastAsia="zh-CN"/>
        </w:rPr>
        <w:t>日（周</w:t>
      </w:r>
      <w:r>
        <w:rPr>
          <w:rFonts w:hint="eastAsia" w:ascii="宋体" w:hAnsi="宋体" w:eastAsia="宋体" w:cs="宋体"/>
          <w:color w:val="auto"/>
          <w:sz w:val="28"/>
          <w:szCs w:val="28"/>
          <w:highlight w:val="yellow"/>
          <w:lang w:val="en-US" w:eastAsia="zh-CN"/>
        </w:rPr>
        <w:t>二</w:t>
      </w:r>
      <w:r>
        <w:rPr>
          <w:rFonts w:hint="eastAsia" w:ascii="Times New Roman" w:hAnsi="Times New Roman"/>
          <w:color w:val="auto"/>
          <w:sz w:val="28"/>
          <w:szCs w:val="28"/>
          <w:highlight w:val="yellow"/>
          <w:lang w:eastAsia="zh-CN"/>
        </w:rPr>
        <w:t>）</w:t>
      </w:r>
      <w:r>
        <w:rPr>
          <w:rFonts w:ascii="Times New Roman" w:hAnsi="Times New Roman" w:cs="Times New Roman"/>
          <w:color w:val="auto"/>
          <w:sz w:val="28"/>
          <w:szCs w:val="28"/>
          <w:highlight w:val="yellow"/>
          <w:lang w:eastAsia="zh-CN"/>
        </w:rPr>
        <w:t>10</w:t>
      </w:r>
      <w:r>
        <w:rPr>
          <w:rFonts w:hint="eastAsia" w:ascii="Times New Roman" w:hAnsi="Times New Roman"/>
          <w:color w:val="auto"/>
          <w:sz w:val="28"/>
          <w:szCs w:val="28"/>
          <w:highlight w:val="yellow"/>
          <w:lang w:eastAsia="zh-CN"/>
        </w:rPr>
        <w:t>:</w:t>
      </w:r>
      <w:r>
        <w:rPr>
          <w:rFonts w:ascii="Times New Roman" w:hAnsi="Times New Roman" w:cs="Times New Roman"/>
          <w:color w:val="auto"/>
          <w:sz w:val="28"/>
          <w:szCs w:val="28"/>
          <w:highlight w:val="yellow"/>
          <w:lang w:eastAsia="zh-CN"/>
        </w:rPr>
        <w:t>00</w:t>
      </w:r>
      <w:r>
        <w:rPr>
          <w:rFonts w:hint="eastAsia" w:ascii="Times New Roman" w:hAnsi="Times New Roman"/>
          <w:color w:val="auto"/>
          <w:sz w:val="28"/>
          <w:szCs w:val="28"/>
          <w:highlight w:val="yellow"/>
          <w:lang w:eastAsia="zh-CN"/>
        </w:rPr>
        <w:t>(北京时间)</w:t>
      </w:r>
      <w:r>
        <w:rPr>
          <w:rFonts w:hint="eastAsia" w:ascii="Times New Roman" w:hAnsi="Times New Roman"/>
          <w:color w:val="auto"/>
          <w:sz w:val="28"/>
          <w:szCs w:val="28"/>
          <w:lang w:eastAsia="zh-CN"/>
        </w:rPr>
        <w:t>之前递交于重庆高速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eastAsia" w:ascii="宋体" w:hAnsi="宋体" w:eastAsia="宋体" w:cs="宋体"/>
          <w:color w:val="auto"/>
          <w:sz w:val="28"/>
          <w:szCs w:val="28"/>
          <w:lang w:val="zh-TW" w:eastAsia="zh-CN"/>
        </w:rPr>
        <w:t>资产运营事业部交安产业园（原安源公司）506</w:t>
      </w:r>
      <w:r>
        <w:rPr>
          <w:rFonts w:hint="eastAsia" w:ascii="Times New Roman" w:hAnsi="Times New Roman"/>
          <w:color w:val="auto"/>
          <w:sz w:val="28"/>
          <w:szCs w:val="28"/>
          <w:lang w:eastAsia="zh-CN"/>
        </w:rPr>
        <w:t>会议室</w:t>
      </w:r>
      <w:r>
        <w:rPr>
          <w:rFonts w:hint="eastAsia" w:ascii="Times New Roman" w:hAnsi="Times New Roman"/>
          <w:color w:val="auto"/>
          <w:sz w:val="28"/>
          <w:szCs w:val="28"/>
          <w:lang w:val="zh-TW" w:eastAsia="zh-CN"/>
        </w:rPr>
        <w:t>，</w:t>
      </w:r>
      <w:r>
        <w:rPr>
          <w:rFonts w:hint="eastAsia" w:ascii="Times New Roman" w:hAnsi="Times New Roman"/>
          <w:color w:val="auto"/>
          <w:sz w:val="28"/>
          <w:szCs w:val="28"/>
          <w:lang w:eastAsia="zh-CN"/>
        </w:rPr>
        <w:t>逾期不再受理；</w:t>
      </w:r>
      <w:r>
        <w:rPr>
          <w:rFonts w:hint="eastAsia" w:ascii="Times New Roman" w:hAnsi="Times New Roman" w:eastAsia="宋体"/>
          <w:color w:val="auto"/>
          <w:sz w:val="28"/>
          <w:szCs w:val="28"/>
          <w:lang w:eastAsia="zh-CN"/>
        </w:rPr>
        <w:t>竞价文件应提供一式二份，其中正本1份、副本1份。竞价人应在竞价文件右上角清楚的标记“正本”“副本”字样，当正本与副本不一致时，以正本为准。竞价文件按竞价文件中规定格式排版。</w:t>
      </w:r>
    </w:p>
    <w:p w14:paraId="30CEACF4">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竞价文件封装：竞价文件应封装于一个封套或档案袋内，在封口处加贴封条（封条参选人自制），并加盖参选人公章（骑缝章）密封（个人竞价者在封口处亲笔签名或加盖个人章）。</w:t>
      </w:r>
    </w:p>
    <w:p w14:paraId="03CDDAA5">
      <w:pPr>
        <w:kinsoku/>
        <w:spacing w:line="579" w:lineRule="exact"/>
        <w:ind w:firstLine="560" w:firstLineChars="200"/>
        <w:rPr>
          <w:rFonts w:ascii="Times New Roman" w:hAnsi="Times New Roman" w:eastAsia="宋体"/>
          <w:color w:val="auto"/>
          <w:sz w:val="28"/>
          <w:szCs w:val="28"/>
          <w:lang w:eastAsia="zh-CN"/>
        </w:rPr>
      </w:pPr>
      <w:r>
        <w:rPr>
          <w:rFonts w:hint="eastAsia" w:ascii="Times New Roman" w:hAnsi="Times New Roman" w:eastAsia="宋体"/>
          <w:color w:val="auto"/>
          <w:sz w:val="28"/>
          <w:szCs w:val="28"/>
          <w:lang w:eastAsia="zh-CN"/>
        </w:rPr>
        <w:t>在封套或档案袋外表上写明：</w:t>
      </w:r>
    </w:p>
    <w:p w14:paraId="0B49A2CB">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eastAsia="zh-CN"/>
        </w:rPr>
        <w:t>重庆高速路域资源开发有限公司</w:t>
      </w:r>
    </w:p>
    <w:p w14:paraId="2B3E2A95">
      <w:pPr>
        <w:kinsoku/>
        <w:spacing w:line="579" w:lineRule="exact"/>
        <w:ind w:firstLine="602" w:firstLineChars="200"/>
        <w:jc w:val="center"/>
        <w:rPr>
          <w:rFonts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eastAsia="zh-CN"/>
        </w:rPr>
        <w:t>重庆高速交通安全产业园条片厂房、钢模板厂房、机修厂房、</w:t>
      </w:r>
    </w:p>
    <w:p w14:paraId="22F6F7BA">
      <w:pPr>
        <w:kinsoku/>
        <w:spacing w:line="579" w:lineRule="exact"/>
        <w:ind w:firstLine="602" w:firstLineChars="200"/>
        <w:jc w:val="center"/>
        <w:rPr>
          <w:rFonts w:hint="eastAsia" w:ascii="方正仿宋_GBK" w:hAnsi="方正仿宋_GBK" w:eastAsia="方正仿宋_GBK" w:cs="方正仿宋_GBK"/>
          <w:b/>
          <w:bCs/>
          <w:color w:val="auto"/>
          <w:sz w:val="30"/>
          <w:szCs w:val="30"/>
          <w:lang w:eastAsia="zh-CN"/>
        </w:rPr>
      </w:pPr>
      <w:r>
        <w:rPr>
          <w:rFonts w:hint="eastAsia" w:ascii="方正仿宋_GBK" w:hAnsi="方正仿宋_GBK" w:eastAsia="方正仿宋_GBK" w:cs="方正仿宋_GBK"/>
          <w:b/>
          <w:bCs/>
          <w:color w:val="auto"/>
          <w:sz w:val="30"/>
          <w:szCs w:val="30"/>
          <w:lang w:eastAsia="zh-CN"/>
        </w:rPr>
        <w:t>原带钢办公开招租竞价文件</w:t>
      </w:r>
    </w:p>
    <w:p w14:paraId="778A53F6">
      <w:pPr>
        <w:kinsoku/>
        <w:spacing w:line="579" w:lineRule="exact"/>
        <w:ind w:firstLine="602" w:firstLineChars="200"/>
        <w:rPr>
          <w:rFonts w:ascii="Times New Roman" w:hAnsi="Times New Roman"/>
          <w:color w:val="auto"/>
          <w:sz w:val="28"/>
          <w:szCs w:val="28"/>
          <w:lang w:eastAsia="zh-CN"/>
        </w:rPr>
      </w:pPr>
      <w:r>
        <w:rPr>
          <w:rFonts w:hint="eastAsia" w:ascii="方正仿宋_GBK" w:hAnsi="方正仿宋_GBK" w:eastAsia="方正仿宋_GBK" w:cs="方正仿宋_GBK"/>
          <w:b/>
          <w:bCs/>
          <w:color w:val="auto"/>
          <w:sz w:val="30"/>
          <w:szCs w:val="30"/>
          <w:lang w:eastAsia="zh-CN"/>
        </w:rPr>
        <w:t>在2025年</w:t>
      </w:r>
      <w:r>
        <w:rPr>
          <w:rFonts w:hint="eastAsia" w:ascii="方正仿宋_GBK" w:hAnsi="方正仿宋_GBK" w:eastAsia="方正仿宋_GBK" w:cs="方正仿宋_GBK"/>
          <w:b/>
          <w:bCs/>
          <w:color w:val="auto"/>
          <w:sz w:val="30"/>
          <w:szCs w:val="30"/>
          <w:highlight w:val="yellow"/>
          <w:lang w:eastAsia="zh-CN"/>
        </w:rPr>
        <w:t>9月</w:t>
      </w:r>
      <w:r>
        <w:rPr>
          <w:rFonts w:hint="eastAsia" w:ascii="方正仿宋_GBK" w:hAnsi="方正仿宋_GBK" w:eastAsia="方正仿宋_GBK" w:cs="方正仿宋_GBK"/>
          <w:b/>
          <w:bCs/>
          <w:color w:val="auto"/>
          <w:sz w:val="30"/>
          <w:szCs w:val="30"/>
          <w:highlight w:val="yellow"/>
          <w:lang w:val="en-US" w:eastAsia="zh-CN"/>
        </w:rPr>
        <w:t>30</w:t>
      </w:r>
      <w:r>
        <w:rPr>
          <w:rFonts w:hint="eastAsia" w:ascii="方正仿宋_GBK" w:hAnsi="方正仿宋_GBK" w:eastAsia="方正仿宋_GBK" w:cs="方正仿宋_GBK"/>
          <w:b/>
          <w:bCs/>
          <w:color w:val="auto"/>
          <w:sz w:val="30"/>
          <w:szCs w:val="30"/>
          <w:highlight w:val="yellow"/>
          <w:lang w:eastAsia="zh-CN"/>
        </w:rPr>
        <w:t>日</w:t>
      </w:r>
      <w:r>
        <w:rPr>
          <w:rFonts w:hint="eastAsia" w:ascii="方正仿宋_GBK" w:hAnsi="方正仿宋_GBK" w:eastAsia="方正仿宋_GBK" w:cs="方正仿宋_GBK"/>
          <w:b/>
          <w:bCs/>
          <w:color w:val="auto"/>
          <w:sz w:val="30"/>
          <w:szCs w:val="30"/>
          <w:lang w:eastAsia="zh-CN"/>
        </w:rPr>
        <w:t>10时00分（参选截止时间）前不得开启</w:t>
      </w:r>
    </w:p>
    <w:p w14:paraId="10C409D1">
      <w:pPr>
        <w:kinsoku/>
        <w:spacing w:line="560" w:lineRule="exact"/>
        <w:ind w:firstLine="560" w:firstLineChars="200"/>
        <w:rPr>
          <w:rFonts w:ascii="Times New Roman" w:hAnsi="Times New Roman"/>
          <w:color w:val="auto"/>
          <w:sz w:val="28"/>
          <w:szCs w:val="28"/>
          <w:lang w:eastAsia="zh-CN"/>
        </w:rPr>
      </w:pPr>
      <w:r>
        <w:rPr>
          <w:rFonts w:ascii="Times New Roman" w:hAnsi="Times New Roman" w:cs="Times New Roman"/>
          <w:color w:val="auto"/>
          <w:sz w:val="28"/>
          <w:szCs w:val="28"/>
          <w:lang w:eastAsia="zh-CN"/>
        </w:rPr>
        <w:t>3</w:t>
      </w:r>
      <w:r>
        <w:rPr>
          <w:rFonts w:hint="eastAsia" w:ascii="Times New Roman" w:hAnsi="Times New Roman"/>
          <w:color w:val="auto"/>
          <w:sz w:val="28"/>
          <w:szCs w:val="28"/>
          <w:lang w:eastAsia="zh-CN"/>
        </w:rPr>
        <w:t>.竞价保证金：</w:t>
      </w:r>
      <w:r>
        <w:rPr>
          <w:rFonts w:hint="eastAsia" w:ascii="Times New Roman" w:hAnsi="Times New Roman" w:cs="Times New Roman" w:eastAsiaTheme="minorEastAsia"/>
          <w:color w:val="auto"/>
          <w:sz w:val="28"/>
          <w:szCs w:val="28"/>
          <w:lang w:eastAsia="zh-CN"/>
        </w:rPr>
        <w:t>20000</w:t>
      </w:r>
      <w:r>
        <w:rPr>
          <w:rFonts w:hint="eastAsia" w:ascii="Times New Roman" w:hAnsi="Times New Roman"/>
          <w:color w:val="auto"/>
          <w:sz w:val="28"/>
          <w:szCs w:val="28"/>
          <w:lang w:eastAsia="zh-CN"/>
        </w:rPr>
        <w:t>元。竞价人须在</w:t>
      </w:r>
      <w:r>
        <w:rPr>
          <w:rFonts w:ascii="Times New Roman" w:hAnsi="Times New Roman" w:cs="Times New Roman"/>
          <w:color w:val="auto"/>
          <w:sz w:val="28"/>
          <w:szCs w:val="28"/>
          <w:highlight w:val="yellow"/>
          <w:lang w:eastAsia="zh-CN"/>
        </w:rPr>
        <w:t>2025</w:t>
      </w:r>
      <w:r>
        <w:rPr>
          <w:rFonts w:hint="eastAsia" w:ascii="Times New Roman" w:hAnsi="Times New Roman"/>
          <w:color w:val="auto"/>
          <w:sz w:val="28"/>
          <w:szCs w:val="28"/>
          <w:highlight w:val="yellow"/>
          <w:lang w:eastAsia="zh-CN"/>
        </w:rPr>
        <w:t>年</w:t>
      </w:r>
      <w:r>
        <w:rPr>
          <w:rFonts w:hint="eastAsia" w:ascii="Times New Roman" w:hAnsi="Times New Roman" w:eastAsiaTheme="minorEastAsia"/>
          <w:color w:val="auto"/>
          <w:sz w:val="28"/>
          <w:szCs w:val="28"/>
          <w:highlight w:val="yellow"/>
          <w:lang w:eastAsia="zh-CN"/>
        </w:rPr>
        <w:t>9</w:t>
      </w:r>
      <w:r>
        <w:rPr>
          <w:rFonts w:hint="eastAsia" w:ascii="Times New Roman" w:hAnsi="Times New Roman"/>
          <w:color w:val="auto"/>
          <w:sz w:val="28"/>
          <w:szCs w:val="28"/>
          <w:highlight w:val="yellow"/>
          <w:lang w:eastAsia="zh-CN"/>
        </w:rPr>
        <w:t>月</w:t>
      </w:r>
      <w:r>
        <w:rPr>
          <w:rFonts w:hint="eastAsia" w:ascii="Times New Roman" w:hAnsi="Times New Roman" w:eastAsiaTheme="minorEastAsia"/>
          <w:color w:val="auto"/>
          <w:sz w:val="28"/>
          <w:szCs w:val="28"/>
          <w:highlight w:val="yellow"/>
          <w:lang w:val="en-US" w:eastAsia="zh-CN"/>
        </w:rPr>
        <w:t>30</w:t>
      </w:r>
      <w:r>
        <w:rPr>
          <w:rFonts w:hint="eastAsia" w:ascii="Times New Roman" w:hAnsi="Times New Roman"/>
          <w:color w:val="auto"/>
          <w:sz w:val="28"/>
          <w:szCs w:val="28"/>
          <w:highlight w:val="yellow"/>
          <w:lang w:eastAsia="zh-CN"/>
        </w:rPr>
        <w:t>日（周</w:t>
      </w:r>
      <w:r>
        <w:rPr>
          <w:rFonts w:hint="eastAsia" w:ascii="宋体" w:hAnsi="宋体" w:eastAsia="宋体" w:cs="宋体"/>
          <w:color w:val="auto"/>
          <w:sz w:val="28"/>
          <w:szCs w:val="28"/>
          <w:highlight w:val="yellow"/>
          <w:lang w:val="en-US" w:eastAsia="zh-CN"/>
        </w:rPr>
        <w:t>二</w:t>
      </w:r>
      <w:r>
        <w:rPr>
          <w:rFonts w:hint="eastAsia" w:ascii="Times New Roman" w:hAnsi="Times New Roman"/>
          <w:color w:val="auto"/>
          <w:sz w:val="28"/>
          <w:szCs w:val="28"/>
          <w:highlight w:val="yellow"/>
          <w:lang w:eastAsia="zh-CN"/>
        </w:rPr>
        <w:t>）</w:t>
      </w:r>
      <w:r>
        <w:rPr>
          <w:rFonts w:ascii="Times New Roman" w:hAnsi="Times New Roman" w:cs="Times New Roman"/>
          <w:color w:val="auto"/>
          <w:sz w:val="28"/>
          <w:szCs w:val="28"/>
          <w:highlight w:val="yellow"/>
          <w:lang w:eastAsia="zh-CN"/>
        </w:rPr>
        <w:t>10</w:t>
      </w:r>
      <w:r>
        <w:rPr>
          <w:rFonts w:hint="eastAsia" w:ascii="Times New Roman" w:hAnsi="Times New Roman"/>
          <w:color w:val="auto"/>
          <w:sz w:val="28"/>
          <w:szCs w:val="28"/>
          <w:highlight w:val="yellow"/>
          <w:lang w:eastAsia="zh-CN"/>
        </w:rPr>
        <w:t>:</w:t>
      </w:r>
      <w:r>
        <w:rPr>
          <w:rFonts w:ascii="Times New Roman" w:hAnsi="Times New Roman" w:cs="Times New Roman"/>
          <w:color w:val="auto"/>
          <w:sz w:val="28"/>
          <w:szCs w:val="28"/>
          <w:highlight w:val="yellow"/>
          <w:lang w:eastAsia="zh-CN"/>
        </w:rPr>
        <w:t>00</w:t>
      </w:r>
      <w:r>
        <w:rPr>
          <w:rFonts w:hint="eastAsia" w:ascii="Times New Roman" w:hAnsi="Times New Roman"/>
          <w:color w:val="auto"/>
          <w:sz w:val="28"/>
          <w:szCs w:val="28"/>
          <w:lang w:eastAsia="zh-CN"/>
        </w:rPr>
        <w:t>(北京时间)前以现金方式缴纳本次竞价保证金。</w:t>
      </w:r>
    </w:p>
    <w:p w14:paraId="4BB95DBC">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收款账户：</w:t>
      </w:r>
      <w:bookmarkStart w:id="4" w:name="_GoBack"/>
      <w:bookmarkEnd w:id="4"/>
    </w:p>
    <w:p w14:paraId="214DC1BA">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单位：重庆高速路域资源开发有限公司</w:t>
      </w:r>
    </w:p>
    <w:p w14:paraId="3F0DBA89">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开户行：招商银行重庆分行营业部</w:t>
      </w:r>
    </w:p>
    <w:p w14:paraId="0CB9FBEE">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账号：</w:t>
      </w:r>
      <w:r>
        <w:rPr>
          <w:rFonts w:ascii="Times New Roman" w:hAnsi="Times New Roman" w:cs="Times New Roman"/>
          <w:color w:val="auto"/>
          <w:sz w:val="28"/>
          <w:szCs w:val="28"/>
          <w:lang w:eastAsia="zh-CN"/>
        </w:rPr>
        <w:t>123905749510303</w:t>
      </w:r>
    </w:p>
    <w:p w14:paraId="56028AFD">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竞价保证金的退还</w:t>
      </w:r>
    </w:p>
    <w:p w14:paraId="3A9AE839">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招租人应当在法定时间内确定承租参选人。招租人应当在确定承租参选人后10个工作日内将保证金退还除承租候选人以外的其他竞价人。承租候选人的竞价保证金将</w:t>
      </w:r>
      <w:r>
        <w:rPr>
          <w:rFonts w:hint="eastAsia" w:ascii="宋体" w:hAnsi="宋体" w:eastAsia="宋体" w:cs="宋体"/>
          <w:color w:val="auto"/>
          <w:sz w:val="28"/>
          <w:szCs w:val="28"/>
          <w:lang w:eastAsia="zh-CN"/>
        </w:rPr>
        <w:t>在合同签订后10个工作日内退还</w:t>
      </w:r>
      <w:r>
        <w:rPr>
          <w:rFonts w:hint="eastAsia" w:ascii="Times New Roman" w:hAnsi="Times New Roman"/>
          <w:color w:val="auto"/>
          <w:sz w:val="28"/>
          <w:szCs w:val="28"/>
          <w:lang w:eastAsia="zh-CN"/>
        </w:rPr>
        <w:t>。</w:t>
      </w:r>
    </w:p>
    <w:p w14:paraId="63CBA427">
      <w:pPr>
        <w:numPr>
          <w:ilvl w:val="0"/>
          <w:numId w:val="2"/>
        </w:numPr>
        <w:kinsoku/>
        <w:topLinePunct/>
        <w:spacing w:line="560" w:lineRule="exact"/>
        <w:ind w:firstLine="560" w:firstLineChars="200"/>
        <w:jc w:val="both"/>
        <w:rPr>
          <w:rFonts w:hint="eastAsia" w:ascii="黑体" w:hAnsi="黑体" w:eastAsia="黑体" w:cs="黑体"/>
          <w:sz w:val="28"/>
          <w:szCs w:val="28"/>
          <w:lang w:eastAsia="zh-CN"/>
        </w:rPr>
      </w:pPr>
      <w:r>
        <w:rPr>
          <w:rFonts w:hint="eastAsia" w:ascii="Times New Roman" w:hAnsi="Times New Roman"/>
          <w:color w:val="auto"/>
          <w:sz w:val="28"/>
          <w:szCs w:val="28"/>
          <w:lang w:eastAsia="zh-CN"/>
        </w:rPr>
        <w:t>开封时间及地点：</w:t>
      </w:r>
      <w:r>
        <w:rPr>
          <w:rFonts w:ascii="Times New Roman" w:hAnsi="Times New Roman" w:cs="Times New Roman"/>
          <w:color w:val="auto"/>
          <w:sz w:val="28"/>
          <w:szCs w:val="28"/>
          <w:highlight w:val="yellow"/>
          <w:lang w:eastAsia="zh-CN"/>
        </w:rPr>
        <w:t>2025</w:t>
      </w:r>
      <w:r>
        <w:rPr>
          <w:rFonts w:hint="eastAsia" w:ascii="Times New Roman" w:hAnsi="Times New Roman"/>
          <w:color w:val="auto"/>
          <w:sz w:val="28"/>
          <w:szCs w:val="28"/>
          <w:highlight w:val="yellow"/>
          <w:lang w:eastAsia="zh-CN"/>
        </w:rPr>
        <w:t>年</w:t>
      </w:r>
      <w:r>
        <w:rPr>
          <w:rFonts w:hint="eastAsia" w:ascii="Times New Roman" w:hAnsi="Times New Roman" w:eastAsiaTheme="minorEastAsia"/>
          <w:color w:val="auto"/>
          <w:sz w:val="28"/>
          <w:szCs w:val="28"/>
          <w:highlight w:val="yellow"/>
          <w:lang w:eastAsia="zh-CN"/>
        </w:rPr>
        <w:t>9</w:t>
      </w:r>
      <w:r>
        <w:rPr>
          <w:rFonts w:hint="eastAsia" w:ascii="Times New Roman" w:hAnsi="Times New Roman"/>
          <w:color w:val="auto"/>
          <w:sz w:val="28"/>
          <w:szCs w:val="28"/>
          <w:highlight w:val="yellow"/>
          <w:lang w:eastAsia="zh-CN"/>
        </w:rPr>
        <w:t>月</w:t>
      </w:r>
      <w:r>
        <w:rPr>
          <w:rFonts w:hint="eastAsia" w:ascii="Times New Roman" w:hAnsi="Times New Roman" w:eastAsiaTheme="minorEastAsia"/>
          <w:color w:val="auto"/>
          <w:sz w:val="28"/>
          <w:szCs w:val="28"/>
          <w:highlight w:val="yellow"/>
          <w:lang w:val="en-US" w:eastAsia="zh-CN"/>
        </w:rPr>
        <w:t>30</w:t>
      </w:r>
      <w:r>
        <w:rPr>
          <w:rFonts w:hint="eastAsia" w:ascii="Times New Roman" w:hAnsi="Times New Roman"/>
          <w:color w:val="auto"/>
          <w:sz w:val="28"/>
          <w:szCs w:val="28"/>
          <w:highlight w:val="yellow"/>
          <w:lang w:eastAsia="zh-CN"/>
        </w:rPr>
        <w:t>日（周</w:t>
      </w:r>
      <w:r>
        <w:rPr>
          <w:rFonts w:hint="eastAsia" w:ascii="宋体" w:hAnsi="宋体" w:eastAsia="宋体" w:cs="宋体"/>
          <w:color w:val="auto"/>
          <w:sz w:val="28"/>
          <w:szCs w:val="28"/>
          <w:highlight w:val="yellow"/>
          <w:lang w:val="en-US" w:eastAsia="zh-CN"/>
        </w:rPr>
        <w:t>二</w:t>
      </w:r>
      <w:r>
        <w:rPr>
          <w:rFonts w:hint="eastAsia" w:ascii="Times New Roman" w:hAnsi="Times New Roman"/>
          <w:color w:val="auto"/>
          <w:sz w:val="28"/>
          <w:szCs w:val="28"/>
          <w:highlight w:val="yellow"/>
          <w:lang w:eastAsia="zh-CN"/>
        </w:rPr>
        <w:t>）</w:t>
      </w:r>
      <w:r>
        <w:rPr>
          <w:rFonts w:ascii="Times New Roman" w:hAnsi="Times New Roman" w:cs="Times New Roman"/>
          <w:color w:val="auto"/>
          <w:sz w:val="28"/>
          <w:szCs w:val="28"/>
          <w:highlight w:val="yellow"/>
          <w:lang w:eastAsia="zh-CN"/>
        </w:rPr>
        <w:t>10</w:t>
      </w:r>
      <w:r>
        <w:rPr>
          <w:rFonts w:hint="eastAsia" w:ascii="Times New Roman" w:hAnsi="Times New Roman"/>
          <w:color w:val="auto"/>
          <w:sz w:val="28"/>
          <w:szCs w:val="28"/>
          <w:highlight w:val="yellow"/>
          <w:lang w:eastAsia="zh-CN"/>
        </w:rPr>
        <w:t>:</w:t>
      </w:r>
      <w:r>
        <w:rPr>
          <w:rFonts w:ascii="Times New Roman" w:hAnsi="Times New Roman" w:cs="Times New Roman"/>
          <w:color w:val="auto"/>
          <w:sz w:val="28"/>
          <w:szCs w:val="28"/>
          <w:highlight w:val="yellow"/>
          <w:lang w:eastAsia="zh-CN"/>
        </w:rPr>
        <w:t>00</w:t>
      </w:r>
      <w:r>
        <w:rPr>
          <w:rFonts w:hint="eastAsia" w:ascii="Times New Roman" w:hAnsi="Times New Roman"/>
          <w:color w:val="auto"/>
          <w:sz w:val="28"/>
          <w:szCs w:val="28"/>
          <w:lang w:eastAsia="zh-CN"/>
        </w:rPr>
        <w:t>(北京时间)于重庆高速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eastAsia" w:ascii="宋体" w:hAnsi="宋体" w:eastAsia="宋体" w:cs="宋体"/>
          <w:color w:val="auto"/>
          <w:sz w:val="28"/>
          <w:szCs w:val="28"/>
          <w:lang w:val="zh-TW" w:eastAsia="zh-CN"/>
        </w:rPr>
        <w:t>资产运营事业部交安产业园（原安源公司）506</w:t>
      </w:r>
      <w:r>
        <w:rPr>
          <w:rFonts w:hint="eastAsia" w:ascii="Times New Roman" w:hAnsi="Times New Roman"/>
          <w:color w:val="auto"/>
          <w:sz w:val="28"/>
          <w:szCs w:val="28"/>
          <w:lang w:eastAsia="zh-CN"/>
        </w:rPr>
        <w:t xml:space="preserve">会议室。              </w:t>
      </w:r>
      <w:r>
        <w:rPr>
          <w:rFonts w:hint="eastAsia" w:ascii="黑体" w:hAnsi="黑体" w:eastAsia="黑体" w:cs="黑体"/>
          <w:sz w:val="28"/>
          <w:szCs w:val="28"/>
          <w:lang w:eastAsia="zh-CN"/>
        </w:rPr>
        <w:t xml:space="preserve"> </w:t>
      </w:r>
    </w:p>
    <w:p w14:paraId="16655705">
      <w:pPr>
        <w:pStyle w:val="2"/>
        <w:rPr>
          <w:rFonts w:hint="eastAsia"/>
          <w:lang w:eastAsia="zh-CN"/>
        </w:rPr>
      </w:pPr>
      <w:r>
        <w:rPr>
          <w:rFonts w:hint="eastAsia"/>
          <w:lang w:eastAsia="zh-CN"/>
        </w:rPr>
        <w:t xml:space="preserve"> </w:t>
      </w:r>
      <w:r>
        <w:rPr>
          <w:rFonts w:hint="eastAsia" w:ascii="黑体" w:hAnsi="黑体" w:eastAsia="黑体" w:cs="黑体"/>
          <w:sz w:val="28"/>
          <w:szCs w:val="28"/>
          <w:lang w:eastAsia="zh-CN"/>
        </w:rPr>
        <w:t xml:space="preserve">   八、其他</w:t>
      </w:r>
    </w:p>
    <w:p w14:paraId="48C80F0B">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（一）各竞标人有如下行为之一时，将取消其参加报价资格或承 </w:t>
      </w:r>
    </w:p>
    <w:p w14:paraId="3DF5E3A0">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租资格，并没收竞标保证金，同时招租人有权追偿因此而造成的经济损失； </w:t>
      </w:r>
    </w:p>
    <w:p w14:paraId="1D2A47AB">
      <w:pPr>
        <w:kinsoku/>
        <w:topLinePunct/>
        <w:spacing w:line="560" w:lineRule="exact"/>
        <w:ind w:firstLine="560" w:firstLineChars="200"/>
        <w:jc w:val="both"/>
        <w:rPr>
          <w:rFonts w:ascii="Times New Roman" w:hAnsi="Times New Roman"/>
          <w:color w:val="auto"/>
          <w:sz w:val="28"/>
          <w:szCs w:val="28"/>
          <w:lang w:eastAsia="zh-CN"/>
        </w:rPr>
      </w:pPr>
      <w:r>
        <w:rPr>
          <w:rFonts w:ascii="Times New Roman" w:hAnsi="Times New Roman"/>
          <w:color w:val="auto"/>
          <w:sz w:val="28"/>
          <w:szCs w:val="28"/>
          <w:lang w:eastAsia="zh-CN"/>
        </w:rPr>
        <w:t>1.</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7A0C3D17">
      <w:pPr>
        <w:kinsoku/>
        <w:topLinePunct/>
        <w:spacing w:line="560" w:lineRule="exact"/>
        <w:ind w:firstLine="560" w:firstLineChars="200"/>
        <w:jc w:val="both"/>
        <w:rPr>
          <w:rFonts w:ascii="Times New Roman" w:hAnsi="Times New Roman"/>
          <w:color w:val="auto"/>
          <w:sz w:val="28"/>
          <w:szCs w:val="28"/>
          <w:lang w:eastAsia="zh-CN"/>
        </w:rPr>
      </w:pPr>
      <w:r>
        <w:rPr>
          <w:rFonts w:ascii="Times New Roman" w:hAnsi="Times New Roman"/>
          <w:color w:val="auto"/>
          <w:sz w:val="28"/>
          <w:szCs w:val="28"/>
          <w:lang w:eastAsia="zh-CN"/>
        </w:rPr>
        <w:t>2.</w:t>
      </w:r>
      <w:r>
        <w:rPr>
          <w:rFonts w:hint="eastAsia" w:ascii="Times New Roman" w:hAnsi="Times New Roman"/>
          <w:color w:val="auto"/>
          <w:sz w:val="28"/>
          <w:szCs w:val="28"/>
          <w:lang w:eastAsia="zh-CN"/>
        </w:rPr>
        <w:t xml:space="preserve">干扰招租报价工作，操纵、垄断、恶意串通报价，损害国家、集 体或他人合法权益的； </w:t>
      </w:r>
    </w:p>
    <w:p w14:paraId="4290909E">
      <w:pPr>
        <w:kinsoku/>
        <w:topLinePunct/>
        <w:spacing w:line="560" w:lineRule="exact"/>
        <w:ind w:firstLine="560" w:firstLineChars="200"/>
        <w:jc w:val="both"/>
        <w:rPr>
          <w:rFonts w:ascii="Times New Roman" w:hAnsi="Times New Roman"/>
          <w:color w:val="auto"/>
          <w:sz w:val="28"/>
          <w:szCs w:val="28"/>
          <w:lang w:eastAsia="zh-CN"/>
        </w:rPr>
      </w:pPr>
      <w:r>
        <w:rPr>
          <w:rFonts w:ascii="Times New Roman" w:hAnsi="Times New Roman"/>
          <w:color w:val="auto"/>
          <w:sz w:val="28"/>
          <w:szCs w:val="28"/>
          <w:lang w:eastAsia="zh-CN"/>
        </w:rPr>
        <w:t>3.</w:t>
      </w:r>
      <w:r>
        <w:rPr>
          <w:rFonts w:hint="eastAsia" w:ascii="Times New Roman" w:hAnsi="Times New Roman"/>
          <w:color w:val="auto"/>
          <w:sz w:val="28"/>
          <w:szCs w:val="28"/>
          <w:lang w:eastAsia="zh-CN"/>
        </w:rPr>
        <w:t xml:space="preserve">提供虚假证明资料，经查证属实的； </w:t>
      </w:r>
    </w:p>
    <w:p w14:paraId="3F08E194">
      <w:pPr>
        <w:kinsoku/>
        <w:topLinePunct/>
        <w:spacing w:line="560" w:lineRule="exact"/>
        <w:ind w:firstLine="560" w:firstLineChars="200"/>
        <w:jc w:val="both"/>
        <w:rPr>
          <w:rFonts w:ascii="Times New Roman" w:hAnsi="Times New Roman"/>
          <w:color w:val="auto"/>
          <w:sz w:val="28"/>
          <w:szCs w:val="28"/>
          <w:lang w:eastAsia="zh-CN"/>
        </w:rPr>
      </w:pPr>
      <w:r>
        <w:rPr>
          <w:rFonts w:ascii="Times New Roman" w:hAnsi="Times New Roman"/>
          <w:color w:val="auto"/>
          <w:sz w:val="28"/>
          <w:szCs w:val="28"/>
          <w:lang w:eastAsia="zh-CN"/>
        </w:rPr>
        <w:t>4.</w:t>
      </w:r>
      <w:r>
        <w:rPr>
          <w:rFonts w:hint="eastAsia" w:ascii="Times New Roman" w:hAnsi="Times New Roman"/>
          <w:color w:val="auto"/>
          <w:sz w:val="28"/>
          <w:szCs w:val="28"/>
          <w:lang w:eastAsia="zh-CN"/>
        </w:rPr>
        <w:t xml:space="preserve">有效报价后又声明撤销的； </w:t>
      </w:r>
    </w:p>
    <w:p w14:paraId="52C2BEFC">
      <w:pPr>
        <w:kinsoku/>
        <w:topLinePunct/>
        <w:spacing w:line="560" w:lineRule="exact"/>
        <w:ind w:firstLine="560" w:firstLineChars="200"/>
        <w:jc w:val="both"/>
        <w:rPr>
          <w:rFonts w:ascii="Times New Roman" w:hAnsi="Times New Roman"/>
          <w:color w:val="auto"/>
          <w:sz w:val="28"/>
          <w:szCs w:val="28"/>
          <w:lang w:eastAsia="zh-CN"/>
        </w:rPr>
      </w:pPr>
      <w:r>
        <w:rPr>
          <w:rFonts w:ascii="Times New Roman" w:hAnsi="Times New Roman"/>
          <w:color w:val="auto"/>
          <w:sz w:val="28"/>
          <w:szCs w:val="28"/>
          <w:lang w:eastAsia="zh-CN"/>
        </w:rPr>
        <w:t>5.</w:t>
      </w:r>
      <w:r>
        <w:rPr>
          <w:rFonts w:hint="eastAsia" w:ascii="Times New Roman" w:hAnsi="Times New Roman"/>
          <w:color w:val="auto"/>
          <w:sz w:val="28"/>
          <w:szCs w:val="28"/>
          <w:lang w:eastAsia="zh-CN"/>
        </w:rPr>
        <w:t>被确定为承租候选人后，不按规定的时间和中标结果与出租方签订租赁合同的；</w:t>
      </w:r>
    </w:p>
    <w:p w14:paraId="1425A9AF">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6.逾期未在指定地方缴纳所需缴纳全部款项的。 </w:t>
      </w:r>
    </w:p>
    <w:p w14:paraId="03EB53C7">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7.通过公开招租方式招租的，若第一名承租候选人放弃中标资格的，此次竞价无效，招租人将重新组织招租。</w:t>
      </w:r>
    </w:p>
    <w:p w14:paraId="75F9AB6B">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8.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06321592">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 </w:t>
      </w:r>
    </w:p>
    <w:p w14:paraId="4A723284">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会现场，无关人员不得入内。 </w:t>
      </w:r>
    </w:p>
    <w:p w14:paraId="617E79E3">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（三）本次招租项目信息以在</w:t>
      </w:r>
      <w:r>
        <w:rPr>
          <w:rFonts w:hint="eastAsia" w:ascii="Times New Roman" w:hAnsi="Times New Roman"/>
          <w:color w:val="auto"/>
          <w:sz w:val="28"/>
          <w:szCs w:val="28"/>
          <w:lang w:val="zh-TW" w:eastAsia="zh-TW"/>
        </w:rPr>
        <w:t>重庆高速公路集团有限公司官方网站</w:t>
      </w:r>
      <w:r>
        <w:rPr>
          <w:rFonts w:hint="eastAsia" w:ascii="Times New Roman" w:hAnsi="Times New Roman"/>
          <w:color w:val="auto"/>
          <w:sz w:val="28"/>
          <w:szCs w:val="28"/>
          <w:lang w:eastAsia="zh-CN"/>
        </w:rPr>
        <w:t>上发布 的公告和招租文件为准。</w:t>
      </w:r>
    </w:p>
    <w:p w14:paraId="4C16DF11">
      <w:pPr>
        <w:kinsoku/>
        <w:topLinePunct/>
        <w:spacing w:line="560" w:lineRule="exact"/>
        <w:ind w:firstLine="560" w:firstLineChars="200"/>
        <w:jc w:val="both"/>
        <w:rPr>
          <w:rFonts w:hint="eastAsia" w:ascii="黑体" w:hAnsi="黑体" w:eastAsia="黑体" w:cs="黑体"/>
          <w:sz w:val="28"/>
          <w:szCs w:val="28"/>
          <w:lang w:val="zh-TW" w:eastAsia="zh-TW"/>
        </w:rPr>
      </w:pPr>
      <w:bookmarkStart w:id="0" w:name="_Toc34041752"/>
      <w:bookmarkStart w:id="1" w:name="_Toc509841263"/>
      <w:bookmarkStart w:id="2" w:name="_Toc234832850"/>
      <w:bookmarkStart w:id="3" w:name="_Toc32499997"/>
      <w:r>
        <w:rPr>
          <w:rFonts w:hint="eastAsia" w:ascii="黑体" w:hAnsi="黑体" w:eastAsia="黑体" w:cs="黑体"/>
          <w:sz w:val="28"/>
          <w:szCs w:val="28"/>
          <w:lang w:eastAsia="zh-CN"/>
        </w:rPr>
        <w:t>九</w:t>
      </w:r>
      <w:r>
        <w:rPr>
          <w:rFonts w:hint="eastAsia" w:ascii="黑体" w:hAnsi="黑体" w:eastAsia="黑体" w:cs="黑体"/>
          <w:sz w:val="28"/>
          <w:szCs w:val="28"/>
          <w:lang w:val="zh-TW" w:eastAsia="zh-TW"/>
        </w:rPr>
        <w:t>、发布</w:t>
      </w:r>
      <w:r>
        <w:rPr>
          <w:rFonts w:hint="eastAsia" w:ascii="黑体" w:hAnsi="黑体" w:eastAsia="黑体" w:cs="黑体"/>
          <w:sz w:val="28"/>
          <w:szCs w:val="28"/>
          <w:lang w:eastAsia="zh-CN"/>
        </w:rPr>
        <w:t>公告</w:t>
      </w:r>
      <w:r>
        <w:rPr>
          <w:rFonts w:hint="eastAsia" w:ascii="黑体" w:hAnsi="黑体" w:eastAsia="黑体" w:cs="黑体"/>
          <w:sz w:val="28"/>
          <w:szCs w:val="28"/>
          <w:lang w:val="zh-TW" w:eastAsia="zh-TW"/>
        </w:rPr>
        <w:t>媒介</w:t>
      </w:r>
      <w:bookmarkEnd w:id="0"/>
      <w:bookmarkEnd w:id="1"/>
      <w:bookmarkEnd w:id="2"/>
      <w:bookmarkEnd w:id="3"/>
    </w:p>
    <w:p w14:paraId="247874B5">
      <w:pPr>
        <w:kinsoku/>
        <w:topLinePunct/>
        <w:spacing w:line="560" w:lineRule="exact"/>
        <w:ind w:firstLine="560" w:firstLineChars="200"/>
        <w:jc w:val="both"/>
        <w:rPr>
          <w:rFonts w:hint="eastAsia" w:ascii="黑体" w:hAnsi="黑体" w:eastAsia="黑体" w:cs="黑体"/>
          <w:sz w:val="28"/>
          <w:szCs w:val="28"/>
          <w:lang w:val="zh-TW" w:eastAsia="zh-TW"/>
        </w:rPr>
      </w:pPr>
      <w:r>
        <w:rPr>
          <w:rFonts w:hint="eastAsia" w:ascii="Times New Roman" w:hAnsi="Times New Roman"/>
          <w:color w:val="auto"/>
          <w:sz w:val="28"/>
          <w:szCs w:val="28"/>
          <w:lang w:val="zh-TW" w:eastAsia="zh-TW"/>
        </w:rPr>
        <w:t>本次</w:t>
      </w:r>
      <w:r>
        <w:rPr>
          <w:rFonts w:hint="eastAsia" w:ascii="Times New Roman" w:hAnsi="Times New Roman" w:eastAsia="宋体"/>
          <w:color w:val="auto"/>
          <w:sz w:val="28"/>
          <w:szCs w:val="28"/>
          <w:lang w:eastAsia="zh-TW"/>
        </w:rPr>
        <w:t>招租</w:t>
      </w:r>
      <w:r>
        <w:rPr>
          <w:rFonts w:hint="eastAsia" w:ascii="Times New Roman" w:hAnsi="Times New Roman"/>
          <w:color w:val="auto"/>
          <w:sz w:val="28"/>
          <w:szCs w:val="28"/>
          <w:lang w:val="zh-TW" w:eastAsia="zh-TW"/>
        </w:rPr>
        <w:t>将在重庆高速公路集团有限公司官方网站（http://www.cegc.com.cn/）及</w:t>
      </w:r>
      <w:r>
        <w:rPr>
          <w:rFonts w:hint="eastAsia" w:ascii="Times New Roman" w:hAnsi="Times New Roman" w:eastAsia="宋体"/>
          <w:color w:val="auto"/>
          <w:sz w:val="28"/>
          <w:szCs w:val="28"/>
          <w:lang w:eastAsia="zh-TW"/>
        </w:rPr>
        <w:t>招租厂房（</w:t>
      </w:r>
      <w:r>
        <w:rPr>
          <w:rFonts w:hint="eastAsia" w:asciiTheme="minorEastAsia" w:hAnsiTheme="minorEastAsia" w:eastAsiaTheme="minorEastAsia" w:cstheme="minorEastAsia"/>
          <w:sz w:val="28"/>
          <w:szCs w:val="28"/>
          <w:lang w:eastAsia="zh-TW"/>
        </w:rPr>
        <w:t>重庆高速交通安全产业园条片厂房、钢模板厂房、机修厂房、原带钢办</w:t>
      </w:r>
      <w:r>
        <w:rPr>
          <w:rFonts w:hint="eastAsia" w:ascii="Times New Roman" w:hAnsi="Times New Roman" w:eastAsia="宋体"/>
          <w:color w:val="auto"/>
          <w:sz w:val="28"/>
          <w:szCs w:val="28"/>
          <w:lang w:eastAsia="zh-TW"/>
        </w:rPr>
        <w:t>）现场张贴招租通告</w:t>
      </w:r>
      <w:r>
        <w:rPr>
          <w:rFonts w:hint="eastAsia" w:ascii="Times New Roman" w:hAnsi="Times New Roman"/>
          <w:color w:val="auto"/>
          <w:sz w:val="28"/>
          <w:szCs w:val="28"/>
          <w:lang w:val="zh-TW" w:eastAsia="zh-TW"/>
        </w:rPr>
        <w:t>。</w:t>
      </w:r>
    </w:p>
    <w:p w14:paraId="3C21FBF3">
      <w:pPr>
        <w:kinsoku/>
        <w:topLinePunct/>
        <w:spacing w:line="560" w:lineRule="exact"/>
        <w:ind w:firstLine="560" w:firstLineChars="200"/>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十、联系方式</w:t>
      </w:r>
    </w:p>
    <w:p w14:paraId="7ECB7BF4">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比选人：重庆</w:t>
      </w:r>
      <w:r>
        <w:rPr>
          <w:rFonts w:hint="eastAsia" w:ascii="Times New Roman" w:hAnsi="Times New Roman" w:eastAsia="宋体"/>
          <w:color w:val="auto"/>
          <w:sz w:val="28"/>
          <w:szCs w:val="28"/>
          <w:lang w:eastAsia="zh-CN"/>
        </w:rPr>
        <w:t>高速路域资源开发</w:t>
      </w:r>
      <w:r>
        <w:rPr>
          <w:rFonts w:hint="eastAsia" w:ascii="Times New Roman" w:hAnsi="Times New Roman"/>
          <w:color w:val="auto"/>
          <w:sz w:val="28"/>
          <w:szCs w:val="28"/>
          <w:lang w:eastAsia="zh-CN"/>
        </w:rPr>
        <w:t>有限公司</w:t>
      </w:r>
    </w:p>
    <w:p w14:paraId="5F5F484F">
      <w:pPr>
        <w:kinsoku/>
        <w:spacing w:line="560" w:lineRule="exact"/>
        <w:ind w:firstLine="560" w:firstLineChars="200"/>
        <w:rPr>
          <w:rFonts w:ascii="Times New Roman" w:hAnsi="Times New Roman"/>
          <w:color w:val="auto"/>
          <w:sz w:val="28"/>
          <w:szCs w:val="28"/>
          <w:u w:val="single"/>
          <w:lang w:eastAsia="zh-CN"/>
        </w:rPr>
      </w:pPr>
      <w:r>
        <w:rPr>
          <w:rFonts w:ascii="Times New Roman" w:hAnsi="Times New Roman" w:cs="宋体"/>
          <w:color w:val="auto"/>
          <w:sz w:val="28"/>
          <w:szCs w:val="28"/>
          <w:lang w:eastAsia="zh-CN"/>
        </w:rPr>
        <w:t>地</w:t>
      </w:r>
      <w:r>
        <w:rPr>
          <w:rFonts w:hint="eastAsia" w:ascii="Times New Roman" w:hAnsi="Times New Roman" w:cs="宋体"/>
          <w:color w:val="auto"/>
          <w:sz w:val="28"/>
          <w:szCs w:val="28"/>
          <w:lang w:eastAsia="zh-CN"/>
        </w:rPr>
        <w:t xml:space="preserve">  </w:t>
      </w:r>
      <w:r>
        <w:rPr>
          <w:rFonts w:ascii="Times New Roman" w:hAnsi="Times New Roman" w:cs="宋体"/>
          <w:color w:val="auto"/>
          <w:sz w:val="28"/>
          <w:szCs w:val="28"/>
          <w:lang w:eastAsia="zh-CN"/>
        </w:rPr>
        <w:t>址：</w:t>
      </w:r>
      <w:r>
        <w:rPr>
          <w:rFonts w:hint="eastAsia" w:ascii="Times New Roman" w:hAnsi="Times New Roman"/>
          <w:color w:val="auto"/>
          <w:sz w:val="28"/>
          <w:szCs w:val="28"/>
          <w:lang w:eastAsia="zh-CN"/>
        </w:rPr>
        <w:t>重庆市渝北区银杉路</w:t>
      </w:r>
      <w:r>
        <w:rPr>
          <w:rFonts w:ascii="Times New Roman" w:hAnsi="Times New Roman" w:cs="Times New Roman"/>
          <w:color w:val="auto"/>
          <w:sz w:val="28"/>
          <w:szCs w:val="28"/>
          <w:lang w:eastAsia="zh-CN"/>
        </w:rPr>
        <w:t>66</w:t>
      </w:r>
      <w:r>
        <w:rPr>
          <w:rFonts w:hint="eastAsia" w:ascii="Times New Roman" w:hAnsi="Times New Roman"/>
          <w:color w:val="auto"/>
          <w:sz w:val="28"/>
          <w:szCs w:val="28"/>
          <w:lang w:eastAsia="zh-CN"/>
        </w:rPr>
        <w:t>号（重庆高速集团）</w:t>
      </w:r>
      <w:r>
        <w:rPr>
          <w:rFonts w:ascii="Times New Roman" w:hAnsi="Times New Roman" w:eastAsia="宋体" w:cs="Times New Roman"/>
          <w:color w:val="auto"/>
          <w:sz w:val="28"/>
          <w:szCs w:val="28"/>
          <w:lang w:eastAsia="zh-CN"/>
        </w:rPr>
        <w:t>16</w:t>
      </w:r>
      <w:r>
        <w:rPr>
          <w:rFonts w:hint="eastAsia" w:ascii="Times New Roman" w:hAnsi="Times New Roman"/>
          <w:color w:val="auto"/>
          <w:sz w:val="28"/>
          <w:szCs w:val="28"/>
          <w:lang w:eastAsia="zh-CN"/>
        </w:rPr>
        <w:t>楼</w:t>
      </w:r>
    </w:p>
    <w:p w14:paraId="6565E486">
      <w:pPr>
        <w:kinsoku/>
        <w:spacing w:line="560" w:lineRule="exact"/>
        <w:ind w:firstLine="560" w:firstLineChars="200"/>
        <w:rPr>
          <w:rFonts w:ascii="Times New Roman" w:hAnsi="Times New Roman" w:cs="宋体"/>
          <w:color w:val="auto"/>
          <w:sz w:val="28"/>
          <w:szCs w:val="28"/>
          <w:lang w:eastAsia="zh-CN"/>
        </w:rPr>
      </w:pPr>
      <w:r>
        <w:rPr>
          <w:rFonts w:ascii="Times New Roman" w:hAnsi="Times New Roman" w:cs="宋体"/>
          <w:color w:val="auto"/>
          <w:sz w:val="28"/>
          <w:szCs w:val="28"/>
          <w:lang w:eastAsia="zh-CN"/>
        </w:rPr>
        <w:t>邮</w:t>
      </w:r>
      <w:r>
        <w:rPr>
          <w:rFonts w:hint="eastAsia" w:ascii="Times New Roman" w:hAnsi="Times New Roman" w:cs="宋体"/>
          <w:color w:val="auto"/>
          <w:sz w:val="28"/>
          <w:szCs w:val="28"/>
          <w:lang w:eastAsia="zh-CN"/>
        </w:rPr>
        <w:t xml:space="preserve">  </w:t>
      </w:r>
      <w:r>
        <w:rPr>
          <w:rFonts w:ascii="Times New Roman" w:hAnsi="Times New Roman" w:cs="宋体"/>
          <w:color w:val="auto"/>
          <w:sz w:val="28"/>
          <w:szCs w:val="28"/>
          <w:lang w:eastAsia="zh-CN"/>
        </w:rPr>
        <w:t>编：</w:t>
      </w:r>
      <w:r>
        <w:rPr>
          <w:rFonts w:ascii="Times New Roman" w:hAnsi="Times New Roman" w:cs="Times New Roman"/>
          <w:color w:val="auto"/>
          <w:sz w:val="28"/>
          <w:szCs w:val="28"/>
          <w:lang w:eastAsia="zh-CN"/>
        </w:rPr>
        <w:t>401121</w:t>
      </w:r>
    </w:p>
    <w:p w14:paraId="10FCE31E">
      <w:pPr>
        <w:kinsoku/>
        <w:spacing w:line="560" w:lineRule="exact"/>
        <w:ind w:firstLine="560" w:firstLineChars="200"/>
        <w:rPr>
          <w:rFonts w:hint="eastAsia" w:asciiTheme="minorEastAsia" w:hAnsiTheme="minorEastAsia" w:eastAsiaTheme="minorEastAsia" w:cstheme="minorEastAsia"/>
          <w:sz w:val="28"/>
          <w:szCs w:val="28"/>
          <w:lang w:eastAsia="zh-CN"/>
        </w:rPr>
      </w:pPr>
      <w:r>
        <w:rPr>
          <w:rFonts w:hint="eastAsia" w:ascii="Times New Roman" w:hAnsi="Times New Roman"/>
          <w:color w:val="auto"/>
          <w:sz w:val="28"/>
          <w:szCs w:val="28"/>
          <w:lang w:eastAsia="zh-CN"/>
        </w:rPr>
        <w:t>联系人：</w:t>
      </w:r>
      <w:r>
        <w:rPr>
          <w:rFonts w:hint="eastAsia" w:ascii="Times New Roman" w:hAnsi="Times New Roman" w:eastAsia="宋体"/>
          <w:color w:val="auto"/>
          <w:sz w:val="28"/>
          <w:szCs w:val="28"/>
          <w:lang w:eastAsia="zh-CN"/>
        </w:rPr>
        <w:t>李</w:t>
      </w:r>
      <w:r>
        <w:rPr>
          <w:rFonts w:hint="eastAsia" w:ascii="Times New Roman" w:hAnsi="Times New Roman"/>
          <w:color w:val="auto"/>
          <w:sz w:val="28"/>
          <w:szCs w:val="28"/>
          <w:lang w:eastAsia="zh-CN"/>
        </w:rPr>
        <w:t xml:space="preserve">老师 </w:t>
      </w:r>
      <w:r>
        <w:rPr>
          <w:rFonts w:ascii="Times New Roman" w:hAnsi="Times New Roman" w:eastAsia="宋体" w:cs="Times New Roman"/>
          <w:color w:val="auto"/>
          <w:sz w:val="28"/>
          <w:szCs w:val="28"/>
          <w:lang w:eastAsia="zh-CN"/>
        </w:rPr>
        <w:t>17782031328</w:t>
      </w:r>
      <w:r>
        <w:rPr>
          <w:rFonts w:hint="eastAsia" w:ascii="Times New Roman" w:hAnsi="Times New Roman"/>
          <w:color w:val="auto"/>
          <w:sz w:val="28"/>
          <w:szCs w:val="28"/>
          <w:lang w:eastAsia="zh-CN"/>
        </w:rPr>
        <w:t xml:space="preserve">       </w:t>
      </w:r>
    </w:p>
    <w:p w14:paraId="50A1A1BB">
      <w:pPr>
        <w:kinsoku/>
        <w:topLinePunct/>
        <w:spacing w:line="560" w:lineRule="exact"/>
        <w:jc w:val="right"/>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重庆高速路域资源开发有限公司</w:t>
      </w:r>
    </w:p>
    <w:p w14:paraId="63C666BC">
      <w:pPr>
        <w:kinsoku/>
        <w:topLinePunct/>
        <w:spacing w:line="560" w:lineRule="exact"/>
        <w:jc w:val="center"/>
        <w:rPr>
          <w:rFonts w:hint="eastAsia" w:asciiTheme="minorEastAsia" w:hAnsiTheme="minorEastAsia" w:eastAsiaTheme="minorEastAsia" w:cstheme="minorEastAsia"/>
          <w:sz w:val="28"/>
          <w:szCs w:val="28"/>
          <w:lang w:eastAsia="zh-CN"/>
        </w:rPr>
        <w:sectPr>
          <w:pgSz w:w="12800" w:h="17060"/>
          <w:pgMar w:top="1440" w:right="1800" w:bottom="1440" w:left="1800" w:header="0" w:footer="0" w:gutter="0"/>
          <w:cols w:space="720" w:num="1"/>
        </w:sectPr>
      </w:pPr>
      <w:r>
        <w:rPr>
          <w:rFonts w:hint="eastAsia" w:asciiTheme="minorEastAsia" w:hAnsiTheme="minorEastAsia" w:eastAsiaTheme="minorEastAsia" w:cstheme="minorEastAsia"/>
          <w:sz w:val="28"/>
          <w:szCs w:val="28"/>
          <w:lang w:eastAsia="zh-CN"/>
        </w:rPr>
        <w:t xml:space="preserve">                                     </w:t>
      </w:r>
      <w:r>
        <w:rPr>
          <w:rFonts w:ascii="Times New Roman" w:hAnsi="Times New Roman" w:cs="Times New Roman" w:eastAsiaTheme="minorEastAsia"/>
          <w:sz w:val="28"/>
          <w:szCs w:val="28"/>
          <w:lang w:eastAsia="zh-CN"/>
        </w:rPr>
        <w:t>202</w:t>
      </w:r>
      <w:r>
        <w:rPr>
          <w:rFonts w:hint="eastAsia" w:ascii="Times New Roman" w:hAnsi="Times New Roman" w:cs="Times New Roman" w:eastAsiaTheme="minorEastAsia"/>
          <w:sz w:val="28"/>
          <w:szCs w:val="28"/>
          <w:lang w:eastAsia="zh-CN"/>
        </w:rPr>
        <w:t>5</w:t>
      </w:r>
      <w:r>
        <w:rPr>
          <w:rFonts w:hint="eastAsia" w:asciiTheme="minorEastAsia" w:hAnsiTheme="minorEastAsia" w:eastAsiaTheme="minorEastAsia" w:cstheme="minorEastAsia"/>
          <w:sz w:val="28"/>
          <w:szCs w:val="28"/>
          <w:lang w:eastAsia="zh-CN"/>
        </w:rPr>
        <w:t>年</w:t>
      </w:r>
      <w:r>
        <w:rPr>
          <w:rFonts w:hint="eastAsia" w:ascii="Times New Roman" w:hAnsi="Times New Roman" w:cs="Times New Roman" w:eastAsiaTheme="minorEastAsia"/>
          <w:sz w:val="28"/>
          <w:szCs w:val="28"/>
          <w:lang w:eastAsia="zh-CN"/>
        </w:rPr>
        <w:t>9</w:t>
      </w:r>
      <w:r>
        <w:rPr>
          <w:rFonts w:hint="eastAsia" w:asciiTheme="minorEastAsia" w:hAnsiTheme="minorEastAsia" w:eastAsiaTheme="minorEastAsia" w:cstheme="minorEastAsia"/>
          <w:sz w:val="28"/>
          <w:szCs w:val="28"/>
          <w:lang w:eastAsia="zh-CN"/>
        </w:rPr>
        <w:t>月</w:t>
      </w:r>
      <w:r>
        <w:rPr>
          <w:rFonts w:hint="eastAsia" w:ascii="Times New Roman" w:hAnsi="Times New Roman" w:cs="Times New Roman" w:eastAsiaTheme="minorEastAsia"/>
          <w:sz w:val="28"/>
          <w:szCs w:val="28"/>
          <w:lang w:val="en-US" w:eastAsia="zh-CN"/>
        </w:rPr>
        <w:t>12</w:t>
      </w:r>
      <w:r>
        <w:rPr>
          <w:rFonts w:hint="eastAsia" w:asciiTheme="minorEastAsia" w:hAnsiTheme="minorEastAsia" w:eastAsiaTheme="minorEastAsia" w:cstheme="minorEastAsia"/>
          <w:sz w:val="28"/>
          <w:szCs w:val="28"/>
          <w:lang w:eastAsia="zh-CN"/>
        </w:rPr>
        <w:t>日</w:t>
      </w:r>
    </w:p>
    <w:p w14:paraId="4D603867">
      <w:pPr>
        <w:pStyle w:val="3"/>
        <w:rPr>
          <w:rFonts w:eastAsia="宋体"/>
          <w:sz w:val="28"/>
          <w:szCs w:val="28"/>
          <w:lang w:eastAsia="zh-CN"/>
        </w:rPr>
      </w:pPr>
      <w:r>
        <w:rPr>
          <w:rFonts w:hint="eastAsia" w:eastAsia="宋体"/>
          <w:sz w:val="28"/>
          <w:szCs w:val="28"/>
          <w:lang w:eastAsia="zh-CN"/>
        </w:rPr>
        <w:t>附件</w:t>
      </w:r>
      <w:r>
        <w:rPr>
          <w:rFonts w:ascii="Times New Roman" w:hAnsi="Times New Roman" w:eastAsia="宋体" w:cs="Times New Roman"/>
          <w:sz w:val="28"/>
          <w:szCs w:val="28"/>
          <w:lang w:eastAsia="zh-CN"/>
        </w:rPr>
        <w:t>1</w:t>
      </w:r>
    </w:p>
    <w:p w14:paraId="7F6095CA">
      <w:pPr>
        <w:pStyle w:val="5"/>
        <w:jc w:val="center"/>
        <w:rPr>
          <w:rFonts w:hint="eastAsia" w:ascii="黑体" w:hAnsi="黑体" w:eastAsia="黑体" w:cs="黑体"/>
          <w:sz w:val="28"/>
          <w:szCs w:val="28"/>
          <w:lang w:eastAsia="zh-CN"/>
        </w:rPr>
      </w:pPr>
      <w:r>
        <w:rPr>
          <w:rFonts w:hint="eastAsia" w:ascii="黑体" w:hAnsi="黑体" w:eastAsia="黑体" w:cs="黑体"/>
          <w:sz w:val="28"/>
          <w:szCs w:val="28"/>
          <w:lang w:eastAsia="zh-CN"/>
        </w:rPr>
        <w:t>厂房示意图</w:t>
      </w:r>
    </w:p>
    <w:p w14:paraId="375F6670">
      <w:pPr>
        <w:pStyle w:val="5"/>
        <w:jc w:val="center"/>
        <w:rPr>
          <w:rFonts w:hint="eastAsia" w:ascii="黑体" w:hAnsi="黑体" w:eastAsia="黑体" w:cs="黑体"/>
          <w:sz w:val="28"/>
          <w:szCs w:val="28"/>
          <w:lang w:eastAsia="zh-CN"/>
        </w:rPr>
      </w:pPr>
    </w:p>
    <w:p w14:paraId="61E99A7F">
      <w:pPr>
        <w:pStyle w:val="5"/>
        <w:rPr>
          <w:rFonts w:hint="eastAsia" w:ascii="黑体" w:hAnsi="黑体" w:eastAsia="黑体" w:cs="黑体"/>
          <w:sz w:val="28"/>
          <w:szCs w:val="28"/>
          <w:lang w:eastAsia="zh-CN"/>
        </w:rPr>
      </w:pPr>
    </w:p>
    <w:p w14:paraId="59D8E2BC">
      <w:pPr>
        <w:pStyle w:val="5"/>
        <w:rPr>
          <w:rFonts w:hint="eastAsia" w:ascii="黑体" w:hAnsi="黑体" w:eastAsia="黑体" w:cs="黑体"/>
          <w:sz w:val="28"/>
          <w:szCs w:val="28"/>
          <w:lang w:eastAsia="zh-CN"/>
        </w:rPr>
      </w:pPr>
    </w:p>
    <w:p w14:paraId="707F3603">
      <w:pPr>
        <w:pStyle w:val="5"/>
        <w:rPr>
          <w:rFonts w:hint="eastAsia" w:ascii="黑体" w:hAnsi="黑体" w:eastAsia="黑体" w:cs="黑体"/>
          <w:sz w:val="28"/>
          <w:szCs w:val="28"/>
          <w:lang w:eastAsia="zh-CN"/>
        </w:rPr>
      </w:pPr>
    </w:p>
    <w:p w14:paraId="5B480A9F">
      <w:pPr>
        <w:pStyle w:val="5"/>
        <w:rPr>
          <w:rFonts w:hint="eastAsia" w:ascii="黑体" w:hAnsi="黑体" w:eastAsia="黑体" w:cs="黑体"/>
          <w:sz w:val="28"/>
          <w:szCs w:val="28"/>
          <w:lang w:eastAsia="zh-CN"/>
        </w:rPr>
      </w:pPr>
    </w:p>
    <w:p w14:paraId="75CC6793">
      <w:pPr>
        <w:pStyle w:val="5"/>
        <w:rPr>
          <w:rFonts w:hint="eastAsia" w:ascii="黑体" w:hAnsi="黑体" w:eastAsia="黑体" w:cs="黑体"/>
          <w:sz w:val="28"/>
          <w:szCs w:val="28"/>
          <w:lang w:eastAsia="zh-CN"/>
        </w:rPr>
      </w:pPr>
    </w:p>
    <w:p w14:paraId="3DAE6F3C">
      <w:pPr>
        <w:pStyle w:val="5"/>
        <w:rPr>
          <w:rFonts w:hint="eastAsia" w:ascii="黑体" w:hAnsi="黑体" w:eastAsia="黑体" w:cs="黑体"/>
          <w:sz w:val="28"/>
          <w:szCs w:val="28"/>
          <w:lang w:eastAsia="zh-CN"/>
        </w:rPr>
      </w:pPr>
    </w:p>
    <w:p w14:paraId="67EE1BF3">
      <w:pPr>
        <w:pStyle w:val="5"/>
        <w:rPr>
          <w:rFonts w:hint="eastAsia" w:ascii="黑体" w:hAnsi="黑体" w:eastAsia="黑体" w:cs="黑体"/>
          <w:sz w:val="28"/>
          <w:szCs w:val="28"/>
          <w:lang w:eastAsia="zh-CN"/>
        </w:rPr>
      </w:pPr>
      <w:r>
        <w:rPr>
          <w:rFonts w:ascii="黑体" w:hAnsi="黑体" w:eastAsia="黑体" w:cs="黑体"/>
          <w:sz w:val="28"/>
          <w:szCs w:val="28"/>
          <w:lang w:eastAsia="zh-CN"/>
        </w:rPr>
        <mc:AlternateContent>
          <mc:Choice Requires="wpg">
            <w:drawing>
              <wp:anchor distT="0" distB="0" distL="114300" distR="114300" simplePos="0" relativeHeight="251659264" behindDoc="0" locked="0" layoutInCell="1" allowOverlap="1">
                <wp:simplePos x="0" y="0"/>
                <wp:positionH relativeFrom="margin">
                  <wp:posOffset>171450</wp:posOffset>
                </wp:positionH>
                <wp:positionV relativeFrom="paragraph">
                  <wp:posOffset>7620</wp:posOffset>
                </wp:positionV>
                <wp:extent cx="5856605" cy="4785995"/>
                <wp:effectExtent l="0" t="0" r="10795" b="14605"/>
                <wp:wrapNone/>
                <wp:docPr id="25" name="组合 24"/>
                <wp:cNvGraphicFramePr/>
                <a:graphic xmlns:a="http://schemas.openxmlformats.org/drawingml/2006/main">
                  <a:graphicData uri="http://schemas.microsoft.com/office/word/2010/wordprocessingGroup">
                    <wpg:wgp>
                      <wpg:cNvGrpSpPr/>
                      <wpg:grpSpPr>
                        <a:xfrm>
                          <a:off x="0" y="0"/>
                          <a:ext cx="5856605" cy="4785995"/>
                          <a:chOff x="0" y="0"/>
                          <a:chExt cx="7704719" cy="6119737"/>
                        </a:xfrm>
                      </wpg:grpSpPr>
                      <wps:wsp>
                        <wps:cNvPr id="1150038725" name="矩形 1150038725"/>
                        <wps:cNvSpPr/>
                        <wps:spPr>
                          <a:xfrm>
                            <a:off x="2615185" y="951166"/>
                            <a:ext cx="3449682" cy="786384"/>
                          </a:xfrm>
                          <a:prstGeom prst="rect">
                            <a:avLst/>
                          </a:prstGeom>
                        </wps:spPr>
                        <wps:style>
                          <a:lnRef idx="2">
                            <a:schemeClr val="accent5">
                              <a:shade val="15000"/>
                            </a:schemeClr>
                          </a:lnRef>
                          <a:fillRef idx="1">
                            <a:schemeClr val="accent5"/>
                          </a:fillRef>
                          <a:effectRef idx="0">
                            <a:schemeClr val="accent5"/>
                          </a:effectRef>
                          <a:fontRef idx="minor">
                            <a:schemeClr val="lt1"/>
                          </a:fontRef>
                        </wps:style>
                        <wps:txbx>
                          <w:txbxContent>
                            <w:p w14:paraId="67CDED1B">
                              <w:pPr>
                                <w:jc w:val="center"/>
                                <w:rPr>
                                  <w:rFonts w:asciiTheme="minorHAnsi" w:eastAsiaTheme="minorEastAsia" w:cstheme="minorBidi"/>
                                  <w:color w:val="FFFFFF" w:themeColor="light1"/>
                                  <w:kern w:val="24"/>
                                  <w:sz w:val="36"/>
                                  <w:szCs w:val="36"/>
                                  <w14:textFill>
                                    <w14:solidFill>
                                      <w14:schemeClr w14:val="lt1"/>
                                    </w14:solidFill>
                                  </w14:textFill>
                                </w:rPr>
                              </w:pPr>
                              <w:r>
                                <w:rPr>
                                  <w:rFonts w:hint="eastAsia" w:asciiTheme="minorHAnsi" w:eastAsiaTheme="minorEastAsia" w:cstheme="minorBidi"/>
                                  <w:color w:val="FFFFFF" w:themeColor="light1"/>
                                  <w:kern w:val="24"/>
                                  <w:sz w:val="36"/>
                                  <w:szCs w:val="36"/>
                                  <w14:textFill>
                                    <w14:solidFill>
                                      <w14:schemeClr w14:val="lt1"/>
                                    </w14:solidFill>
                                  </w14:textFill>
                                </w:rPr>
                                <w:t>机修厂房</w:t>
                              </w:r>
                            </w:p>
                          </w:txbxContent>
                        </wps:txbx>
                        <wps:bodyPr rtlCol="0" anchor="ctr"/>
                      </wps:wsp>
                      <wps:wsp>
                        <wps:cNvPr id="1341624290" name="矩形 1341624290"/>
                        <wps:cNvSpPr/>
                        <wps:spPr>
                          <a:xfrm>
                            <a:off x="2615184" y="1831276"/>
                            <a:ext cx="3483864" cy="1143000"/>
                          </a:xfrm>
                          <a:prstGeom prst="rect">
                            <a:avLst/>
                          </a:prstGeom>
                        </wps:spPr>
                        <wps:style>
                          <a:lnRef idx="2">
                            <a:schemeClr val="accent5">
                              <a:shade val="15000"/>
                            </a:schemeClr>
                          </a:lnRef>
                          <a:fillRef idx="1">
                            <a:schemeClr val="accent5"/>
                          </a:fillRef>
                          <a:effectRef idx="0">
                            <a:schemeClr val="accent5"/>
                          </a:effectRef>
                          <a:fontRef idx="minor">
                            <a:schemeClr val="lt1"/>
                          </a:fontRef>
                        </wps:style>
                        <wps:txbx>
                          <w:txbxContent>
                            <w:p w14:paraId="620E0E88">
                              <w:pPr>
                                <w:jc w:val="center"/>
                                <w:rPr>
                                  <w:rFonts w:asciiTheme="minorHAnsi" w:eastAsiaTheme="minorEastAsia" w:cstheme="minorBidi"/>
                                  <w:color w:val="FFFFFF" w:themeColor="light1"/>
                                  <w:kern w:val="24"/>
                                  <w:sz w:val="36"/>
                                  <w:szCs w:val="36"/>
                                  <w14:textFill>
                                    <w14:solidFill>
                                      <w14:schemeClr w14:val="lt1"/>
                                    </w14:solidFill>
                                  </w14:textFill>
                                </w:rPr>
                              </w:pPr>
                              <w:r>
                                <w:rPr>
                                  <w:rFonts w:hint="eastAsia" w:asciiTheme="minorHAnsi" w:eastAsiaTheme="minorEastAsia" w:cstheme="minorBidi"/>
                                  <w:color w:val="FFFFFF" w:themeColor="light1"/>
                                  <w:kern w:val="24"/>
                                  <w:sz w:val="36"/>
                                  <w:szCs w:val="36"/>
                                  <w14:textFill>
                                    <w14:solidFill>
                                      <w14:schemeClr w14:val="lt1"/>
                                    </w14:solidFill>
                                  </w14:textFill>
                                </w:rPr>
                                <w:t>钢模板厂房</w:t>
                              </w:r>
                            </w:p>
                          </w:txbxContent>
                        </wps:txbx>
                        <wps:bodyPr rtlCol="0" anchor="ctr"/>
                      </wps:wsp>
                      <wps:wsp>
                        <wps:cNvPr id="1828574152" name="矩形 1828574152"/>
                        <wps:cNvSpPr/>
                        <wps:spPr>
                          <a:xfrm>
                            <a:off x="3191256" y="2987992"/>
                            <a:ext cx="2697480" cy="749808"/>
                          </a:xfrm>
                          <a:prstGeom prst="rect">
                            <a:avLst/>
                          </a:prstGeom>
                        </wps:spPr>
                        <wps:style>
                          <a:lnRef idx="2">
                            <a:schemeClr val="accent5">
                              <a:shade val="15000"/>
                            </a:schemeClr>
                          </a:lnRef>
                          <a:fillRef idx="1">
                            <a:schemeClr val="accent5"/>
                          </a:fillRef>
                          <a:effectRef idx="0">
                            <a:schemeClr val="accent5"/>
                          </a:effectRef>
                          <a:fontRef idx="minor">
                            <a:schemeClr val="lt1"/>
                          </a:fontRef>
                        </wps:style>
                        <wps:txbx>
                          <w:txbxContent>
                            <w:p w14:paraId="50505C8F">
                              <w:pPr>
                                <w:jc w:val="center"/>
                                <w:rPr>
                                  <w:rFonts w:asciiTheme="minorHAnsi" w:eastAsiaTheme="minorEastAsia" w:cstheme="minorBidi"/>
                                  <w:color w:val="FFFFFF" w:themeColor="light1"/>
                                  <w:kern w:val="24"/>
                                  <w:sz w:val="36"/>
                                  <w:szCs w:val="36"/>
                                  <w14:textFill>
                                    <w14:solidFill>
                                      <w14:schemeClr w14:val="lt1"/>
                                    </w14:solidFill>
                                  </w14:textFill>
                                </w:rPr>
                              </w:pPr>
                              <w:r>
                                <w:rPr>
                                  <w:rFonts w:hint="eastAsia" w:asciiTheme="minorHAnsi" w:eastAsiaTheme="minorEastAsia" w:cstheme="minorBidi"/>
                                  <w:color w:val="FFFFFF" w:themeColor="light1"/>
                                  <w:kern w:val="24"/>
                                  <w:sz w:val="36"/>
                                  <w:szCs w:val="36"/>
                                  <w14:textFill>
                                    <w14:solidFill>
                                      <w14:schemeClr w14:val="lt1"/>
                                    </w14:solidFill>
                                  </w14:textFill>
                                </w:rPr>
                                <w:t>条片厂房</w:t>
                              </w:r>
                            </w:p>
                          </w:txbxContent>
                        </wps:txbx>
                        <wps:bodyPr rtlCol="0" anchor="ctr"/>
                      </wps:wsp>
                      <wps:wsp>
                        <wps:cNvPr id="455796380" name="矩形 455796380"/>
                        <wps:cNvSpPr/>
                        <wps:spPr>
                          <a:xfrm>
                            <a:off x="2615184" y="2974276"/>
                            <a:ext cx="566928" cy="1549908"/>
                          </a:xfrm>
                          <a:prstGeom prst="rect">
                            <a:avLst/>
                          </a:prstGeom>
                        </wps:spPr>
                        <wps:style>
                          <a:lnRef idx="2">
                            <a:schemeClr val="accent5">
                              <a:shade val="15000"/>
                            </a:schemeClr>
                          </a:lnRef>
                          <a:fillRef idx="1">
                            <a:schemeClr val="accent5"/>
                          </a:fillRef>
                          <a:effectRef idx="0">
                            <a:schemeClr val="accent5"/>
                          </a:effectRef>
                          <a:fontRef idx="minor">
                            <a:schemeClr val="lt1"/>
                          </a:fontRef>
                        </wps:style>
                        <wps:txbx>
                          <w:txbxContent>
                            <w:p w14:paraId="35FBBC08">
                              <w:pPr>
                                <w:jc w:val="center"/>
                                <w:rPr>
                                  <w:rFonts w:asciiTheme="minorHAnsi" w:eastAsiaTheme="minorEastAsia" w:cstheme="minorBidi"/>
                                  <w:color w:val="FFFFFF" w:themeColor="light1"/>
                                  <w:kern w:val="24"/>
                                  <w:sz w:val="32"/>
                                  <w:szCs w:val="32"/>
                                  <w14:textFill>
                                    <w14:solidFill>
                                      <w14:schemeClr w14:val="lt1"/>
                                    </w14:solidFill>
                                  </w14:textFill>
                                </w:rPr>
                              </w:pPr>
                              <w:r>
                                <w:rPr>
                                  <w:rFonts w:hint="eastAsia" w:asciiTheme="minorHAnsi" w:eastAsiaTheme="minorEastAsia" w:cstheme="minorBidi"/>
                                  <w:color w:val="FFFFFF" w:themeColor="light1"/>
                                  <w:kern w:val="24"/>
                                  <w:sz w:val="32"/>
                                  <w:szCs w:val="32"/>
                                  <w14:textFill>
                                    <w14:solidFill>
                                      <w14:schemeClr w14:val="lt1"/>
                                    </w14:solidFill>
                                  </w14:textFill>
                                </w:rPr>
                                <w:t>原带钢办</w:t>
                              </w:r>
                            </w:p>
                          </w:txbxContent>
                        </wps:txbx>
                        <wps:bodyPr rtlCol="0" anchor="ctr"/>
                      </wps:wsp>
                      <wps:wsp>
                        <wps:cNvPr id="1037028352" name="矩形 1037028352"/>
                        <wps:cNvSpPr/>
                        <wps:spPr>
                          <a:xfrm>
                            <a:off x="2615184" y="4643056"/>
                            <a:ext cx="3904488" cy="557784"/>
                          </a:xfrm>
                          <a:prstGeom prst="rect">
                            <a:avLst/>
                          </a:prstGeom>
                        </wps:spPr>
                        <wps:style>
                          <a:lnRef idx="2">
                            <a:schemeClr val="dk1"/>
                          </a:lnRef>
                          <a:fillRef idx="1">
                            <a:schemeClr val="lt1"/>
                          </a:fillRef>
                          <a:effectRef idx="0">
                            <a:schemeClr val="dk1"/>
                          </a:effectRef>
                          <a:fontRef idx="minor">
                            <a:schemeClr val="dk1"/>
                          </a:fontRef>
                        </wps:style>
                        <wps:txbx>
                          <w:txbxContent>
                            <w:p w14:paraId="15694FD5">
                              <w:pPr>
                                <w:jc w:val="center"/>
                                <w:rPr>
                                  <w:rFonts w:asciiTheme="minorHAnsi" w:eastAsiaTheme="minorEastAsia" w:cstheme="minorBidi"/>
                                  <w:color w:val="000000" w:themeColor="dark1"/>
                                  <w:kern w:val="24"/>
                                  <w:sz w:val="36"/>
                                  <w:szCs w:val="36"/>
                                  <w14:textFill>
                                    <w14:solidFill>
                                      <w14:schemeClr w14:val="dk1"/>
                                    </w14:solidFill>
                                  </w14:textFill>
                                </w:rPr>
                              </w:pPr>
                              <w:r>
                                <w:rPr>
                                  <w:rFonts w:hint="eastAsia" w:asciiTheme="minorHAnsi" w:eastAsiaTheme="minorEastAsia" w:cstheme="minorBidi"/>
                                  <w:color w:val="000000" w:themeColor="dark1"/>
                                  <w:kern w:val="24"/>
                                  <w:sz w:val="36"/>
                                  <w:szCs w:val="36"/>
                                  <w14:textFill>
                                    <w14:solidFill>
                                      <w14:schemeClr w14:val="dk1"/>
                                    </w14:solidFill>
                                  </w14:textFill>
                                </w:rPr>
                                <w:t>标件库</w:t>
                              </w:r>
                            </w:p>
                          </w:txbxContent>
                        </wps:txbx>
                        <wps:bodyPr rtlCol="0" anchor="ctr"/>
                      </wps:wsp>
                      <wps:wsp>
                        <wps:cNvPr id="1332654238" name="任意多边形: 形状 1332654238"/>
                        <wps:cNvSpPr/>
                        <wps:spPr>
                          <a:xfrm>
                            <a:off x="2012134" y="875728"/>
                            <a:ext cx="5092754" cy="4604694"/>
                          </a:xfrm>
                          <a:custGeom>
                            <a:avLst/>
                            <a:gdLst>
                              <a:gd name="connsiteX0" fmla="*/ 5092754 w 5092754"/>
                              <a:gd name="connsiteY0" fmla="*/ 0 h 4604694"/>
                              <a:gd name="connsiteX1" fmla="*/ 4983026 w 5092754"/>
                              <a:gd name="connsiteY1" fmla="*/ 1655064 h 4604694"/>
                              <a:gd name="connsiteX2" fmla="*/ 5001314 w 5092754"/>
                              <a:gd name="connsiteY2" fmla="*/ 3310128 h 4604694"/>
                              <a:gd name="connsiteX3" fmla="*/ 4855010 w 5092754"/>
                              <a:gd name="connsiteY3" fmla="*/ 4169664 h 4604694"/>
                              <a:gd name="connsiteX4" fmla="*/ 3949754 w 5092754"/>
                              <a:gd name="connsiteY4" fmla="*/ 4590288 h 4604694"/>
                              <a:gd name="connsiteX5" fmla="*/ 529898 w 5092754"/>
                              <a:gd name="connsiteY5" fmla="*/ 4507992 h 4604694"/>
                              <a:gd name="connsiteX6" fmla="*/ 63554 w 5092754"/>
                              <a:gd name="connsiteY6" fmla="*/ 4517136 h 46046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092754" h="4604694">
                                <a:moveTo>
                                  <a:pt x="5092754" y="0"/>
                                </a:moveTo>
                                <a:cubicBezTo>
                                  <a:pt x="5045510" y="551688"/>
                                  <a:pt x="4998266" y="1103376"/>
                                  <a:pt x="4983026" y="1655064"/>
                                </a:cubicBezTo>
                                <a:cubicBezTo>
                                  <a:pt x="4967786" y="2206752"/>
                                  <a:pt x="5022650" y="2891028"/>
                                  <a:pt x="5001314" y="3310128"/>
                                </a:cubicBezTo>
                                <a:cubicBezTo>
                                  <a:pt x="4979978" y="3729228"/>
                                  <a:pt x="5030270" y="3956304"/>
                                  <a:pt x="4855010" y="4169664"/>
                                </a:cubicBezTo>
                                <a:cubicBezTo>
                                  <a:pt x="4679750" y="4383024"/>
                                  <a:pt x="4670606" y="4533900"/>
                                  <a:pt x="3949754" y="4590288"/>
                                </a:cubicBezTo>
                                <a:cubicBezTo>
                                  <a:pt x="3228902" y="4646676"/>
                                  <a:pt x="1177598" y="4520184"/>
                                  <a:pt x="529898" y="4507992"/>
                                </a:cubicBezTo>
                                <a:cubicBezTo>
                                  <a:pt x="-117802" y="4495800"/>
                                  <a:pt x="-27124" y="4506468"/>
                                  <a:pt x="63554" y="4517136"/>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00360901" name="任意多边形: 形状 900360901"/>
                        <wps:cNvSpPr/>
                        <wps:spPr>
                          <a:xfrm>
                            <a:off x="878933" y="948880"/>
                            <a:ext cx="6825786" cy="5170857"/>
                          </a:xfrm>
                          <a:custGeom>
                            <a:avLst/>
                            <a:gdLst>
                              <a:gd name="connsiteX0" fmla="*/ 6719731 w 6825786"/>
                              <a:gd name="connsiteY0" fmla="*/ 0 h 5170857"/>
                              <a:gd name="connsiteX1" fmla="*/ 6628291 w 6825786"/>
                              <a:gd name="connsiteY1" fmla="*/ 1819656 h 5170857"/>
                              <a:gd name="connsiteX2" fmla="*/ 6628291 w 6825786"/>
                              <a:gd name="connsiteY2" fmla="*/ 2194560 h 5170857"/>
                              <a:gd name="connsiteX3" fmla="*/ 6628291 w 6825786"/>
                              <a:gd name="connsiteY3" fmla="*/ 3621024 h 5170857"/>
                              <a:gd name="connsiteX4" fmla="*/ 6335683 w 6825786"/>
                              <a:gd name="connsiteY4" fmla="*/ 4828032 h 5170857"/>
                              <a:gd name="connsiteX5" fmla="*/ 1059595 w 6825786"/>
                              <a:gd name="connsiteY5" fmla="*/ 4855464 h 5170857"/>
                              <a:gd name="connsiteX6" fmla="*/ 90331 w 6825786"/>
                              <a:gd name="connsiteY6" fmla="*/ 5148072 h 5170857"/>
                              <a:gd name="connsiteX7" fmla="*/ 99475 w 6825786"/>
                              <a:gd name="connsiteY7" fmla="*/ 5129784 h 5170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825786" h="5170857">
                                <a:moveTo>
                                  <a:pt x="6719731" y="0"/>
                                </a:moveTo>
                                <a:cubicBezTo>
                                  <a:pt x="6681631" y="726948"/>
                                  <a:pt x="6643531" y="1453896"/>
                                  <a:pt x="6628291" y="1819656"/>
                                </a:cubicBezTo>
                                <a:cubicBezTo>
                                  <a:pt x="6613051" y="2185416"/>
                                  <a:pt x="6628291" y="2194560"/>
                                  <a:pt x="6628291" y="2194560"/>
                                </a:cubicBezTo>
                                <a:cubicBezTo>
                                  <a:pt x="6628291" y="2494788"/>
                                  <a:pt x="6677059" y="3182112"/>
                                  <a:pt x="6628291" y="3621024"/>
                                </a:cubicBezTo>
                                <a:cubicBezTo>
                                  <a:pt x="6579523" y="4059936"/>
                                  <a:pt x="7263799" y="4622292"/>
                                  <a:pt x="6335683" y="4828032"/>
                                </a:cubicBezTo>
                                <a:cubicBezTo>
                                  <a:pt x="5407567" y="5033772"/>
                                  <a:pt x="2100487" y="4802124"/>
                                  <a:pt x="1059595" y="4855464"/>
                                </a:cubicBezTo>
                                <a:cubicBezTo>
                                  <a:pt x="18703" y="4908804"/>
                                  <a:pt x="90331" y="5148072"/>
                                  <a:pt x="90331" y="5148072"/>
                                </a:cubicBezTo>
                                <a:cubicBezTo>
                                  <a:pt x="-69689" y="5193792"/>
                                  <a:pt x="14893" y="5161788"/>
                                  <a:pt x="99475" y="5129784"/>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14041273" name="任意多边形: 形状 714041273"/>
                        <wps:cNvSpPr/>
                        <wps:spPr>
                          <a:xfrm>
                            <a:off x="2029968" y="958024"/>
                            <a:ext cx="393192" cy="4425696"/>
                          </a:xfrm>
                          <a:custGeom>
                            <a:avLst/>
                            <a:gdLst>
                              <a:gd name="connsiteX0" fmla="*/ 393192 w 393192"/>
                              <a:gd name="connsiteY0" fmla="*/ 0 h 4425696"/>
                              <a:gd name="connsiteX1" fmla="*/ 228600 w 393192"/>
                              <a:gd name="connsiteY1" fmla="*/ 3355848 h 4425696"/>
                              <a:gd name="connsiteX2" fmla="*/ 0 w 393192"/>
                              <a:gd name="connsiteY2" fmla="*/ 4425696 h 4425696"/>
                            </a:gdLst>
                            <a:ahLst/>
                            <a:cxnLst>
                              <a:cxn ang="0">
                                <a:pos x="connsiteX0" y="connsiteY0"/>
                              </a:cxn>
                              <a:cxn ang="0">
                                <a:pos x="connsiteX1" y="connsiteY1"/>
                              </a:cxn>
                              <a:cxn ang="0">
                                <a:pos x="connsiteX2" y="connsiteY2"/>
                              </a:cxn>
                            </a:cxnLst>
                            <a:rect l="l" t="t" r="r" b="b"/>
                            <a:pathLst>
                              <a:path w="393192" h="4425696">
                                <a:moveTo>
                                  <a:pt x="393192" y="0"/>
                                </a:moveTo>
                                <a:cubicBezTo>
                                  <a:pt x="343662" y="1309116"/>
                                  <a:pt x="294132" y="2618232"/>
                                  <a:pt x="228600" y="3355848"/>
                                </a:cubicBezTo>
                                <a:cubicBezTo>
                                  <a:pt x="163068" y="4093464"/>
                                  <a:pt x="81534" y="4259580"/>
                                  <a:pt x="0" y="4425696"/>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49845528" name="任意多边形: 形状 1749845528"/>
                        <wps:cNvSpPr/>
                        <wps:spPr>
                          <a:xfrm>
                            <a:off x="228600" y="976312"/>
                            <a:ext cx="1591056" cy="4773168"/>
                          </a:xfrm>
                          <a:custGeom>
                            <a:avLst/>
                            <a:gdLst>
                              <a:gd name="connsiteX0" fmla="*/ 1591056 w 1591056"/>
                              <a:gd name="connsiteY0" fmla="*/ 0 h 4773168"/>
                              <a:gd name="connsiteX1" fmla="*/ 1481328 w 1591056"/>
                              <a:gd name="connsiteY1" fmla="*/ 2523744 h 4773168"/>
                              <a:gd name="connsiteX2" fmla="*/ 1024128 w 1591056"/>
                              <a:gd name="connsiteY2" fmla="*/ 4288536 h 4773168"/>
                              <a:gd name="connsiteX3" fmla="*/ 0 w 1591056"/>
                              <a:gd name="connsiteY3" fmla="*/ 4773168 h 4773168"/>
                            </a:gdLst>
                            <a:ahLst/>
                            <a:cxnLst>
                              <a:cxn ang="0">
                                <a:pos x="connsiteX0" y="connsiteY0"/>
                              </a:cxn>
                              <a:cxn ang="0">
                                <a:pos x="connsiteX1" y="connsiteY1"/>
                              </a:cxn>
                              <a:cxn ang="0">
                                <a:pos x="connsiteX2" y="connsiteY2"/>
                              </a:cxn>
                              <a:cxn ang="0">
                                <a:pos x="connsiteX3" y="connsiteY3"/>
                              </a:cxn>
                            </a:cxnLst>
                            <a:rect l="l" t="t" r="r" b="b"/>
                            <a:pathLst>
                              <a:path w="1591056" h="4773168">
                                <a:moveTo>
                                  <a:pt x="1591056" y="0"/>
                                </a:moveTo>
                                <a:cubicBezTo>
                                  <a:pt x="1583436" y="904494"/>
                                  <a:pt x="1575816" y="1808988"/>
                                  <a:pt x="1481328" y="2523744"/>
                                </a:cubicBezTo>
                                <a:cubicBezTo>
                                  <a:pt x="1386840" y="3238500"/>
                                  <a:pt x="1271016" y="3913632"/>
                                  <a:pt x="1024128" y="4288536"/>
                                </a:cubicBezTo>
                                <a:cubicBezTo>
                                  <a:pt x="777240" y="4663440"/>
                                  <a:pt x="388620" y="4718304"/>
                                  <a:pt x="0" y="4773168"/>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5181989" name="直接连接符 1265181989"/>
                        <wps:cNvCnPr/>
                        <wps:spPr>
                          <a:xfrm>
                            <a:off x="1819656" y="738568"/>
                            <a:ext cx="509320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42920848" name="直接连接符 842920848"/>
                        <wps:cNvCnPr/>
                        <wps:spPr>
                          <a:xfrm>
                            <a:off x="1435608" y="976312"/>
                            <a:ext cx="0" cy="366674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67938943" name="直接连接符 1767938943"/>
                        <wps:cNvCnPr/>
                        <wps:spPr>
                          <a:xfrm flipH="1">
                            <a:off x="0" y="4643056"/>
                            <a:ext cx="143560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8340013" name="文本框 20"/>
                        <wps:cNvSpPr txBox="1"/>
                        <wps:spPr>
                          <a:xfrm>
                            <a:off x="3593468" y="0"/>
                            <a:ext cx="3386140" cy="462817"/>
                          </a:xfrm>
                          <a:prstGeom prst="rect">
                            <a:avLst/>
                          </a:prstGeom>
                          <a:noFill/>
                        </wps:spPr>
                        <wps:txbx>
                          <w:txbxContent>
                            <w:p w14:paraId="04285874">
                              <w:pPr>
                                <w:rPr>
                                  <w:rFonts w:asciiTheme="minorHAnsi" w:eastAsiaTheme="minorEastAsia" w:cstheme="minorBidi"/>
                                  <w:color w:val="000000" w:themeColor="text1"/>
                                  <w:kern w:val="24"/>
                                  <w:sz w:val="36"/>
                                  <w:szCs w:val="36"/>
                                  <w14:textFill>
                                    <w14:solidFill>
                                      <w14:schemeClr w14:val="tx1"/>
                                    </w14:solidFill>
                                  </w14:textFill>
                                </w:rPr>
                              </w:pPr>
                              <w:r>
                                <w:rPr>
                                  <w:rFonts w:hint="eastAsia" w:asciiTheme="minorHAnsi" w:eastAsiaTheme="minorEastAsia" w:cstheme="minorBidi"/>
                                  <w:color w:val="000000" w:themeColor="text1"/>
                                  <w:kern w:val="24"/>
                                  <w:sz w:val="36"/>
                                  <w:szCs w:val="36"/>
                                  <w14:textFill>
                                    <w14:solidFill>
                                      <w14:schemeClr w14:val="tx1"/>
                                    </w14:solidFill>
                                  </w14:textFill>
                                </w:rPr>
                                <w:t>带钢</w:t>
                              </w:r>
                              <w:r>
                                <w:rPr>
                                  <w:rFonts w:hAnsi="Calibri" w:asciiTheme="minorHAnsi" w:eastAsiaTheme="minorEastAsia" w:cstheme="minorBidi"/>
                                  <w:color w:val="000000" w:themeColor="text1"/>
                                  <w:kern w:val="24"/>
                                  <w:sz w:val="36"/>
                                  <w:szCs w:val="36"/>
                                  <w14:textFill>
                                    <w14:solidFill>
                                      <w14:schemeClr w14:val="tx1"/>
                                    </w14:solidFill>
                                  </w14:textFill>
                                </w:rPr>
                                <w:t>400</w:t>
                              </w:r>
                              <w:r>
                                <w:rPr>
                                  <w:rFonts w:hint="eastAsia" w:asciiTheme="minorHAnsi" w:eastAsiaTheme="minorEastAsia" w:cstheme="minorBidi"/>
                                  <w:color w:val="000000" w:themeColor="text1"/>
                                  <w:kern w:val="24"/>
                                  <w:sz w:val="36"/>
                                  <w:szCs w:val="36"/>
                                  <w14:textFill>
                                    <w14:solidFill>
                                      <w14:schemeClr w14:val="tx1"/>
                                    </w14:solidFill>
                                  </w14:textFill>
                                </w:rPr>
                                <w:t>轧机厂房区域</w:t>
                              </w:r>
                            </w:p>
                          </w:txbxContent>
                        </wps:txbx>
                        <wps:bodyPr wrap="square" rtlCol="0">
                          <a:noAutofit/>
                        </wps:bodyPr>
                      </wps:wsp>
                      <wps:wsp>
                        <wps:cNvPr id="752052386" name="文本框 21"/>
                        <wps:cNvSpPr txBox="1"/>
                        <wps:spPr>
                          <a:xfrm>
                            <a:off x="795955" y="1225934"/>
                            <a:ext cx="495299" cy="3341335"/>
                          </a:xfrm>
                          <a:prstGeom prst="rect">
                            <a:avLst/>
                          </a:prstGeom>
                          <a:noFill/>
                        </wps:spPr>
                        <wps:txbx>
                          <w:txbxContent>
                            <w:p w14:paraId="1F84E734">
                              <w:pPr>
                                <w:rPr>
                                  <w:rFonts w:asciiTheme="minorHAnsi" w:eastAsiaTheme="minorEastAsia" w:cstheme="minorBidi"/>
                                  <w:color w:val="000000" w:themeColor="text1"/>
                                  <w:kern w:val="24"/>
                                  <w:sz w:val="36"/>
                                  <w:szCs w:val="36"/>
                                  <w14:textFill>
                                    <w14:solidFill>
                                      <w14:schemeClr w14:val="tx1"/>
                                    </w14:solidFill>
                                  </w14:textFill>
                                </w:rPr>
                              </w:pPr>
                              <w:r>
                                <w:rPr>
                                  <w:rFonts w:hint="eastAsia" w:asciiTheme="minorHAnsi" w:eastAsiaTheme="minorEastAsia" w:cstheme="minorBidi"/>
                                  <w:color w:val="000000" w:themeColor="text1"/>
                                  <w:kern w:val="24"/>
                                  <w:sz w:val="36"/>
                                  <w:szCs w:val="36"/>
                                  <w14:textFill>
                                    <w14:solidFill>
                                      <w14:schemeClr w14:val="tx1"/>
                                    </w14:solidFill>
                                  </w14:textFill>
                                </w:rPr>
                                <w:t>带钢酸洗厂房区域</w:t>
                              </w:r>
                            </w:p>
                          </w:txbxContent>
                        </wps:txbx>
                        <wps:bodyPr wrap="square" rtlCol="0">
                          <a:noAutofit/>
                        </wps:bodyPr>
                      </wps:wsp>
                      <wps:wsp>
                        <wps:cNvPr id="1114537707" name="文本框 22"/>
                        <wps:cNvSpPr txBox="1"/>
                        <wps:spPr>
                          <a:xfrm>
                            <a:off x="1719013" y="3877700"/>
                            <a:ext cx="393065" cy="957517"/>
                          </a:xfrm>
                          <a:prstGeom prst="rect">
                            <a:avLst/>
                          </a:prstGeom>
                          <a:noFill/>
                        </wps:spPr>
                        <wps:txbx>
                          <w:txbxContent>
                            <w:p w14:paraId="365847F7">
                              <w:pPr>
                                <w:rPr>
                                  <w:rFonts w:asciiTheme="minorHAnsi" w:eastAsiaTheme="minorEastAsia" w:cstheme="minorBidi"/>
                                  <w:color w:val="000000" w:themeColor="text1"/>
                                  <w:kern w:val="24"/>
                                  <w:sz w:val="36"/>
                                  <w:szCs w:val="36"/>
                                  <w14:textFill>
                                    <w14:solidFill>
                                      <w14:schemeClr w14:val="tx1"/>
                                    </w14:solidFill>
                                  </w14:textFill>
                                </w:rPr>
                              </w:pPr>
                              <w:r>
                                <w:rPr>
                                  <w:rFonts w:hint="eastAsia" w:asciiTheme="minorHAnsi" w:eastAsiaTheme="minorEastAsia" w:cstheme="minorBidi"/>
                                  <w:color w:val="000000" w:themeColor="text1"/>
                                  <w:kern w:val="24"/>
                                  <w:sz w:val="36"/>
                                  <w:szCs w:val="36"/>
                                  <w14:textFill>
                                    <w14:solidFill>
                                      <w14:schemeClr w14:val="tx1"/>
                                    </w14:solidFill>
                                  </w14:textFill>
                                </w:rPr>
                                <w:t>公路</w:t>
                              </w:r>
                            </w:p>
                          </w:txbxContent>
                        </wps:txbx>
                        <wps:bodyPr wrap="square" rtlCol="0">
                          <a:noAutofit/>
                        </wps:bodyPr>
                      </wps:wsp>
                      <wps:wsp>
                        <wps:cNvPr id="16113380" name="文本框 23"/>
                        <wps:cNvSpPr txBox="1"/>
                        <wps:spPr>
                          <a:xfrm>
                            <a:off x="3386871" y="5361496"/>
                            <a:ext cx="1362710" cy="435893"/>
                          </a:xfrm>
                          <a:prstGeom prst="rect">
                            <a:avLst/>
                          </a:prstGeom>
                          <a:noFill/>
                        </wps:spPr>
                        <wps:txbx>
                          <w:txbxContent>
                            <w:p w14:paraId="302E043A">
                              <w:pPr>
                                <w:rPr>
                                  <w:rFonts w:asciiTheme="minorHAnsi" w:eastAsiaTheme="minorEastAsia" w:cstheme="minorBidi"/>
                                  <w:color w:val="000000" w:themeColor="text1"/>
                                  <w:kern w:val="24"/>
                                  <w:sz w:val="36"/>
                                  <w:szCs w:val="36"/>
                                  <w14:textFill>
                                    <w14:solidFill>
                                      <w14:schemeClr w14:val="tx1"/>
                                    </w14:solidFill>
                                  </w14:textFill>
                                </w:rPr>
                              </w:pPr>
                              <w:r>
                                <w:rPr>
                                  <w:rFonts w:hint="eastAsia" w:asciiTheme="minorHAnsi" w:eastAsiaTheme="minorEastAsia" w:cstheme="minorBidi"/>
                                  <w:color w:val="000000" w:themeColor="text1"/>
                                  <w:kern w:val="24"/>
                                  <w:sz w:val="36"/>
                                  <w:szCs w:val="36"/>
                                  <w14:textFill>
                                    <w14:solidFill>
                                      <w14:schemeClr w14:val="tx1"/>
                                    </w14:solidFill>
                                  </w14:textFill>
                                </w:rPr>
                                <w:t>公路</w:t>
                              </w:r>
                            </w:p>
                          </w:txbxContent>
                        </wps:txbx>
                        <wps:bodyPr wrap="square" rtlCol="0">
                          <a:noAutofit/>
                        </wps:bodyPr>
                      </wps:wsp>
                    </wpg:wgp>
                  </a:graphicData>
                </a:graphic>
              </wp:anchor>
            </w:drawing>
          </mc:Choice>
          <mc:Fallback>
            <w:pict>
              <v:group id="组合 24" o:spid="_x0000_s1026" o:spt="203" style="position:absolute;left:0pt;margin-left:13.5pt;margin-top:0.6pt;height:376.85pt;width:461.15pt;mso-position-horizontal-relative:margin;z-index:251659264;mso-width-relative:page;mso-height-relative:page;" coordsize="7704719,6119737" o:gfxdata="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">
                <o:lock v:ext="edit" aspectratio="f"/>
                <v:rect id="_x0000_s1026" o:spid="_x0000_s1026" o:spt="1" style="position:absolute;left:2615185;top:951166;height:786384;width:3449682;v-text-anchor:middle;" fillcolor="#4BACC6 [3208]" filled="t" stroked="t" coordsize="21600,21600" o:gfxdata="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G5s&#10;j8EAAADjAAAADwAAAAAAAAABACAAAAAiAAAAZHJzL2Rvd25yZXYueG1sUEsBAhQAFAAAAAgAh07i&#10;QDMvBZ47AAAAOQAAABAAAAAAAAAAAQAgAAAAEAEAAGRycy9zaGFwZXhtbC54bWxQSwUGAAAAAAYA&#10;BgBbAQAAugMAAAAA&#10;">
                  <v:fill on="t" focussize="0,0"/>
                  <v:stroke weight="2pt" color="#1A4652 [3208]" joinstyle="round"/>
                  <v:imagedata o:title=""/>
                  <o:lock v:ext="edit" aspectratio="f"/>
                  <v:textbox>
                    <w:txbxContent>
                      <w:p w14:paraId="67CDED1B">
                        <w:pPr>
                          <w:jc w:val="center"/>
                          <w:rPr>
                            <w:rFonts w:asciiTheme="minorHAnsi" w:eastAsiaTheme="minorEastAsia" w:cstheme="minorBidi"/>
                            <w:color w:val="FFFFFF" w:themeColor="light1"/>
                            <w:kern w:val="24"/>
                            <w:sz w:val="36"/>
                            <w:szCs w:val="36"/>
                            <w14:textFill>
                              <w14:solidFill>
                                <w14:schemeClr w14:val="lt1"/>
                              </w14:solidFill>
                            </w14:textFill>
                          </w:rPr>
                        </w:pPr>
                        <w:r>
                          <w:rPr>
                            <w:rFonts w:hint="eastAsia" w:asciiTheme="minorHAnsi" w:eastAsiaTheme="minorEastAsia" w:cstheme="minorBidi"/>
                            <w:color w:val="FFFFFF" w:themeColor="light1"/>
                            <w:kern w:val="24"/>
                            <w:sz w:val="36"/>
                            <w:szCs w:val="36"/>
                            <w14:textFill>
                              <w14:solidFill>
                                <w14:schemeClr w14:val="lt1"/>
                              </w14:solidFill>
                            </w14:textFill>
                          </w:rPr>
                          <w:t>机修厂房</w:t>
                        </w:r>
                      </w:p>
                    </w:txbxContent>
                  </v:textbox>
                </v:rect>
                <v:rect id="_x0000_s1026" o:spid="_x0000_s1026" o:spt="1" style="position:absolute;left:2615184;top:1831276;height:1143000;width:3483864;v-text-anchor:middle;" fillcolor="#4BACC6 [3208]" filled="t" stroked="t" coordsize="21600,21600" o:gfxdata="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gdyysQAAADjAAAADwAAAAAAAAABACAAAAAiAAAAZHJzL2Rvd25yZXYueG1sUEsBAhQAFAAAAAgA&#10;h07iQDMvBZ47AAAAOQAAABAAAAAAAAAAAQAgAAAAEwEAAGRycy9zaGFwZXhtbC54bWxQSwUGAAAA&#10;AAYABgBbAQAAvQMAAAAA&#10;">
                  <v:fill on="t" focussize="0,0"/>
                  <v:stroke weight="2pt" color="#1A4652 [3208]" joinstyle="round"/>
                  <v:imagedata o:title=""/>
                  <o:lock v:ext="edit" aspectratio="f"/>
                  <v:textbox>
                    <w:txbxContent>
                      <w:p w14:paraId="620E0E88">
                        <w:pPr>
                          <w:jc w:val="center"/>
                          <w:rPr>
                            <w:rFonts w:asciiTheme="minorHAnsi" w:eastAsiaTheme="minorEastAsia" w:cstheme="minorBidi"/>
                            <w:color w:val="FFFFFF" w:themeColor="light1"/>
                            <w:kern w:val="24"/>
                            <w:sz w:val="36"/>
                            <w:szCs w:val="36"/>
                            <w14:textFill>
                              <w14:solidFill>
                                <w14:schemeClr w14:val="lt1"/>
                              </w14:solidFill>
                            </w14:textFill>
                          </w:rPr>
                        </w:pPr>
                        <w:r>
                          <w:rPr>
                            <w:rFonts w:hint="eastAsia" w:asciiTheme="minorHAnsi" w:eastAsiaTheme="minorEastAsia" w:cstheme="minorBidi"/>
                            <w:color w:val="FFFFFF" w:themeColor="light1"/>
                            <w:kern w:val="24"/>
                            <w:sz w:val="36"/>
                            <w:szCs w:val="36"/>
                            <w14:textFill>
                              <w14:solidFill>
                                <w14:schemeClr w14:val="lt1"/>
                              </w14:solidFill>
                            </w14:textFill>
                          </w:rPr>
                          <w:t>钢模板厂房</w:t>
                        </w:r>
                      </w:p>
                    </w:txbxContent>
                  </v:textbox>
                </v:rect>
                <v:rect id="_x0000_s1026" o:spid="_x0000_s1026" o:spt="1" style="position:absolute;left:3191256;top:2987992;height:749808;width:2697480;v-text-anchor:middle;" fillcolor="#4BACC6 [3208]" filled="t" stroked="t" coordsize="21600,21600" o:gfxdata="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Qv8&#10;vsEAAADjAAAADwAAAAAAAAABACAAAAAiAAAAZHJzL2Rvd25yZXYueG1sUEsBAhQAFAAAAAgAh07i&#10;QDMvBZ47AAAAOQAAABAAAAAAAAAAAQAgAAAAEAEAAGRycy9zaGFwZXhtbC54bWxQSwUGAAAAAAYA&#10;BgBbAQAAugMAAAAA&#10;">
                  <v:fill on="t" focussize="0,0"/>
                  <v:stroke weight="2pt" color="#1A4652 [3208]" joinstyle="round"/>
                  <v:imagedata o:title=""/>
                  <o:lock v:ext="edit" aspectratio="f"/>
                  <v:textbox>
                    <w:txbxContent>
                      <w:p w14:paraId="50505C8F">
                        <w:pPr>
                          <w:jc w:val="center"/>
                          <w:rPr>
                            <w:rFonts w:asciiTheme="minorHAnsi" w:eastAsiaTheme="minorEastAsia" w:cstheme="minorBidi"/>
                            <w:color w:val="FFFFFF" w:themeColor="light1"/>
                            <w:kern w:val="24"/>
                            <w:sz w:val="36"/>
                            <w:szCs w:val="36"/>
                            <w14:textFill>
                              <w14:solidFill>
                                <w14:schemeClr w14:val="lt1"/>
                              </w14:solidFill>
                            </w14:textFill>
                          </w:rPr>
                        </w:pPr>
                        <w:r>
                          <w:rPr>
                            <w:rFonts w:hint="eastAsia" w:asciiTheme="minorHAnsi" w:eastAsiaTheme="minorEastAsia" w:cstheme="minorBidi"/>
                            <w:color w:val="FFFFFF" w:themeColor="light1"/>
                            <w:kern w:val="24"/>
                            <w:sz w:val="36"/>
                            <w:szCs w:val="36"/>
                            <w14:textFill>
                              <w14:solidFill>
                                <w14:schemeClr w14:val="lt1"/>
                              </w14:solidFill>
                            </w14:textFill>
                          </w:rPr>
                          <w:t>条片厂房</w:t>
                        </w:r>
                      </w:p>
                    </w:txbxContent>
                  </v:textbox>
                </v:rect>
                <v:rect id="_x0000_s1026" o:spid="_x0000_s1026" o:spt="1" style="position:absolute;left:2615184;top:2974276;height:1549908;width:566928;v-text-anchor:middle;" fillcolor="#4BACC6 [3208]" filled="t" stroked="t" coordsize="21600,21600" o:gfxdata="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x4&#10;NMPCAAAA4gAAAA8AAAAAAAAAAQAgAAAAIgAAAGRycy9kb3ducmV2LnhtbFBLAQIUABQAAAAIAIdO&#10;4kAzLwWeOwAAADkAAAAQAAAAAAAAAAEAIAAAABEBAABkcnMvc2hhcGV4bWwueG1sUEsFBgAAAAAG&#10;AAYAWwEAALsDAAAAAA==&#10;">
                  <v:fill on="t" focussize="0,0"/>
                  <v:stroke weight="2pt" color="#1A4652 [3208]" joinstyle="round"/>
                  <v:imagedata o:title=""/>
                  <o:lock v:ext="edit" aspectratio="f"/>
                  <v:textbox>
                    <w:txbxContent>
                      <w:p w14:paraId="35FBBC08">
                        <w:pPr>
                          <w:jc w:val="center"/>
                          <w:rPr>
                            <w:rFonts w:asciiTheme="minorHAnsi" w:eastAsiaTheme="minorEastAsia" w:cstheme="minorBidi"/>
                            <w:color w:val="FFFFFF" w:themeColor="light1"/>
                            <w:kern w:val="24"/>
                            <w:sz w:val="32"/>
                            <w:szCs w:val="32"/>
                            <w14:textFill>
                              <w14:solidFill>
                                <w14:schemeClr w14:val="lt1"/>
                              </w14:solidFill>
                            </w14:textFill>
                          </w:rPr>
                        </w:pPr>
                        <w:r>
                          <w:rPr>
                            <w:rFonts w:hint="eastAsia" w:asciiTheme="minorHAnsi" w:eastAsiaTheme="minorEastAsia" w:cstheme="minorBidi"/>
                            <w:color w:val="FFFFFF" w:themeColor="light1"/>
                            <w:kern w:val="24"/>
                            <w:sz w:val="32"/>
                            <w:szCs w:val="32"/>
                            <w14:textFill>
                              <w14:solidFill>
                                <w14:schemeClr w14:val="lt1"/>
                              </w14:solidFill>
                            </w14:textFill>
                          </w:rPr>
                          <w:t>原带钢办</w:t>
                        </w:r>
                      </w:p>
                    </w:txbxContent>
                  </v:textbox>
                </v:rect>
                <v:rect id="_x0000_s1026" o:spid="_x0000_s1026" o:spt="1" style="position:absolute;left:2615184;top:4643056;height:557784;width:3904488;v-text-anchor:middle;" fillcolor="#FFFFFF [3201]" filled="t" stroked="t" coordsize="21600,21600" o:gfxdata="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vEph&#10;wAAAAOMAAAAPAAAAAAAAAAEAIAAAACIAAABkcnMvZG93bnJldi54bWxQSwECFAAUAAAACACHTuJA&#10;My8FnjsAAAA5AAAAEAAAAAAAAAABACAAAAAPAQAAZHJzL3NoYXBleG1sLnhtbFBLBQYAAAAABgAG&#10;AFsBAAC5AwAAAAA=&#10;">
                  <v:fill on="t" focussize="0,0"/>
                  <v:stroke weight="2pt" color="#000000 [3200]" joinstyle="round"/>
                  <v:imagedata o:title=""/>
                  <o:lock v:ext="edit" aspectratio="f"/>
                  <v:textbox>
                    <w:txbxContent>
                      <w:p w14:paraId="15694FD5">
                        <w:pPr>
                          <w:jc w:val="center"/>
                          <w:rPr>
                            <w:rFonts w:asciiTheme="minorHAnsi" w:eastAsiaTheme="minorEastAsia" w:cstheme="minorBidi"/>
                            <w:color w:val="000000" w:themeColor="dark1"/>
                            <w:kern w:val="24"/>
                            <w:sz w:val="36"/>
                            <w:szCs w:val="36"/>
                            <w14:textFill>
                              <w14:solidFill>
                                <w14:schemeClr w14:val="dk1"/>
                              </w14:solidFill>
                            </w14:textFill>
                          </w:rPr>
                        </w:pPr>
                        <w:r>
                          <w:rPr>
                            <w:rFonts w:hint="eastAsia" w:asciiTheme="minorHAnsi" w:eastAsiaTheme="minorEastAsia" w:cstheme="minorBidi"/>
                            <w:color w:val="000000" w:themeColor="dark1"/>
                            <w:kern w:val="24"/>
                            <w:sz w:val="36"/>
                            <w:szCs w:val="36"/>
                            <w14:textFill>
                              <w14:solidFill>
                                <w14:schemeClr w14:val="dk1"/>
                              </w14:solidFill>
                            </w14:textFill>
                          </w:rPr>
                          <w:t>标件库</w:t>
                        </w:r>
                      </w:p>
                    </w:txbxContent>
                  </v:textbox>
                </v:rect>
                <v:shape id="任意多边形: 形状 1332654238" o:spid="_x0000_s1026" o:spt="100" style="position:absolute;left:2012134;top:875728;height:4604694;width:5092754;v-text-anchor:middle;" filled="f" stroked="t" coordsize="5092754,4604694" o:gfxdata="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QqAOFMcAAADjAAAADwAAAAAAAAABACAAAAAiAAAAZHJzL2Rvd25yZXYueG1sUEsBAhQAFAAA&#10;AAgAh07iQDMvBZ47AAAAOQAAABAAAAAAAAAAAQAgAAAAFgEAAGRycy9zaGFwZXhtbC54bWxQSwUG&#10;AAAAAAYABgBbAQAAwAMAAAAA&#10;" path="m5092754,0c5045510,551688,4998266,1103376,4983026,1655064c4967786,2206752,5022650,2891028,5001314,3310128c4979978,3729228,5030270,3956304,4855010,4169664c4679750,4383024,4670606,4533900,3949754,4590288c3228902,4646676,1177598,4520184,529898,4507992c-117802,4495800,-27124,4506468,63554,4517136e">
                  <v:path o:connectlocs="5092754,0;4983026,1655064;5001314,3310128;4855010,4169664;3949754,4590288;529898,4507992;63554,4517136" o:connectangles="0,0,0,0,0,0,0"/>
                  <v:fill on="f" focussize="0,0"/>
                  <v:stroke weight="2pt" color="#1C334E [3204]" joinstyle="round"/>
                  <v:imagedata o:title=""/>
                  <o:lock v:ext="edit" aspectratio="f"/>
                </v:shape>
                <v:shape id="任意多边形: 形状 900360901" o:spid="_x0000_s1026" o:spt="100" style="position:absolute;left:878933;top:948880;height:5170857;width:6825786;v-text-anchor:middle;" filled="f" stroked="t" coordsize="6825786,5170857" o:gfxdata="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K&#10;27uiwwAAAOIAAAAPAAAAAAAAAAEAIAAAACIAAABkcnMvZG93bnJldi54bWxQSwECFAAUAAAACACH&#10;TuJAMy8FnjsAAAA5AAAAEAAAAAAAAAABACAAAAASAQAAZHJzL3NoYXBleG1sLnhtbFBLBQYAAAAA&#10;BgAGAFsBAAC8AwAAAAA=&#10;" path="m6719731,0c6681631,726948,6643531,1453896,6628291,1819656c6613051,2185416,6628291,2194560,6628291,2194560c6628291,2494788,6677059,3182112,6628291,3621024c6579523,4059936,7263799,4622292,6335683,4828032c5407567,5033772,2100487,4802124,1059595,4855464c18703,4908804,90331,5148072,90331,5148072c-69689,5193792,14893,5161788,99475,5129784e">
                  <v:path o:connectlocs="6719731,0;6628291,1819656;6628291,2194560;6628291,3621024;6335683,4828032;1059595,4855464;90331,5148072;99475,5129784" o:connectangles="0,0,0,0,0,0,0,0"/>
                  <v:fill on="f" focussize="0,0"/>
                  <v:stroke weight="2pt" color="#1C334E [3204]" joinstyle="round"/>
                  <v:imagedata o:title=""/>
                  <o:lock v:ext="edit" aspectratio="f"/>
                </v:shape>
                <v:shape id="任意多边形: 形状 714041273" o:spid="_x0000_s1026" o:spt="100" style="position:absolute;left:2029968;top:958024;height:4425696;width:393192;v-text-anchor:middle;" filled="f" stroked="t" coordsize="393192,4425696" o:gfxdata="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w&#10;cibowwAAAOIAAAAPAAAAAAAAAAEAIAAAACIAAABkcnMvZG93bnJldi54bWxQSwECFAAUAAAACACH&#10;TuJAMy8FnjsAAAA5AAAAEAAAAAAAAAABACAAAAASAQAAZHJzL3NoYXBleG1sLnhtbFBLBQYAAAAA&#10;BgAGAFsBAAC8AwAAAAA=&#10;" path="m393192,0c343662,1309116,294132,2618232,228600,3355848c163068,4093464,81534,4259580,0,4425696e">
                  <v:path o:connectlocs="393192,0;228600,3355848;0,4425696" o:connectangles="0,0,0"/>
                  <v:fill on="f" focussize="0,0"/>
                  <v:stroke weight="2pt" color="#1C334E [3204]" joinstyle="round"/>
                  <v:imagedata o:title=""/>
                  <o:lock v:ext="edit" aspectratio="f"/>
                </v:shape>
                <v:shape id="任意多边形: 形状 1749845528" o:spid="_x0000_s1026" o:spt="100" style="position:absolute;left:228600;top:976312;height:4773168;width:1591056;v-text-anchor:middle;" filled="f" stroked="t" coordsize="1591056,4773168" o:gfxdata="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yTIWcxgAAAOMAAAAPAAAAAAAAAAEAIAAAACIAAABkcnMvZG93bnJldi54bWxQSwECFAAUAAAA&#10;CACHTuJAMy8FnjsAAAA5AAAAEAAAAAAAAAABACAAAAAVAQAAZHJzL3NoYXBleG1sLnhtbFBLBQYA&#10;AAAABgAGAFsBAAC/AwAAAAA=&#10;" path="m1591056,0c1583436,904494,1575816,1808988,1481328,2523744c1386840,3238500,1271016,3913632,1024128,4288536c777240,4663440,388620,4718304,0,4773168e">
                  <v:path o:connectlocs="1591056,0;1481328,2523744;1024128,4288536;0,4773168" o:connectangles="0,0,0,0"/>
                  <v:fill on="f" focussize="0,0"/>
                  <v:stroke weight="2pt" color="#1C334E [3204]" joinstyle="round"/>
                  <v:imagedata o:title=""/>
                  <o:lock v:ext="edit" aspectratio="f"/>
                </v:shape>
                <v:line id="_x0000_s1026" o:spid="_x0000_s1026" o:spt="20" style="position:absolute;left:1819656;top:738568;height:0;width:5093208;" filled="f" stroked="t" coordsize="21600,21600" o:gfxdata="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6t&#10;5yzCAAAA4wAAAA8AAAAAAAAAAQAgAAAAIgAAAGRycy9kb3ducmV2LnhtbFBLAQIUABQAAAAIAIdO&#10;4kAzLwWeOwAAADkAAAAQAAAAAAAAAAEAIAAAABEBAABkcnMvc2hhcGV4bWwueG1sUEsFBgAAAAAG&#10;AAYAWwEAALsDAAAAAA==&#10;">
                  <v:fill on="f" focussize="0,0"/>
                  <v:stroke color="#4A7EBB [3204]" joinstyle="round"/>
                  <v:imagedata o:title=""/>
                  <o:lock v:ext="edit" aspectratio="f"/>
                </v:line>
                <v:line id="_x0000_s1026" o:spid="_x0000_s1026" o:spt="20" style="position:absolute;left:1435608;top:976312;height:3666744;width:0;" filled="f" stroked="t" coordsize="21600,21600" o:gfxdata="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f5&#10;gsEAAADiAAAADwAAAAAAAAABACAAAAAiAAAAZHJzL2Rvd25yZXYueG1sUEsBAhQAFAAAAAgAh07i&#10;QDMvBZ47AAAAOQAAABAAAAAAAAAAAQAgAAAAEAEAAGRycy9zaGFwZXhtbC54bWxQSwUGAAAAAAYA&#10;BgBbAQAAugMAAAAA&#10;">
                  <v:fill on="f" focussize="0,0"/>
                  <v:stroke color="#4A7EBB [3204]" joinstyle="round"/>
                  <v:imagedata o:title=""/>
                  <o:lock v:ext="edit" aspectratio="f"/>
                </v:line>
                <v:line id="_x0000_s1026" o:spid="_x0000_s1026" o:spt="20" style="position:absolute;left:0;top:4643056;flip:x;height:0;width:1435608;" filled="f" stroked="t" coordsize="21600,21600" o:gfxdata="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6+&#10;qGjCAAAA4wAAAA8AAAAAAAAAAQAgAAAAIgAAAGRycy9kb3ducmV2LnhtbFBLAQIUABQAAAAIAIdO&#10;4kAzLwWeOwAAADkAAAAQAAAAAAAAAAEAIAAAABEBAABkcnMvc2hhcGV4bWwueG1sUEsFBgAAAAAG&#10;AAYAWwEAALsDAAAAAA==&#10;">
                  <v:fill on="f" focussize="0,0"/>
                  <v:stroke color="#4A7EBB [3204]" joinstyle="round"/>
                  <v:imagedata o:title=""/>
                  <o:lock v:ext="edit" aspectratio="f"/>
                </v:line>
                <v:shape id="文本框 20" o:spid="_x0000_s1026" o:spt="202" type="#_x0000_t202" style="position:absolute;left:3593468;top:0;height:462817;width:3386140;" filled="f" stroked="f" coordsize="21600,21600" o:gfxdata="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Z1nq/&#10;AAAA4w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04285874">
                        <w:pPr>
                          <w:rPr>
                            <w:rFonts w:asciiTheme="minorHAnsi" w:eastAsiaTheme="minorEastAsia" w:cstheme="minorBidi"/>
                            <w:color w:val="000000" w:themeColor="text1"/>
                            <w:kern w:val="24"/>
                            <w:sz w:val="36"/>
                            <w:szCs w:val="36"/>
                            <w14:textFill>
                              <w14:solidFill>
                                <w14:schemeClr w14:val="tx1"/>
                              </w14:solidFill>
                            </w14:textFill>
                          </w:rPr>
                        </w:pPr>
                        <w:r>
                          <w:rPr>
                            <w:rFonts w:hint="eastAsia" w:asciiTheme="minorHAnsi" w:eastAsiaTheme="minorEastAsia" w:cstheme="minorBidi"/>
                            <w:color w:val="000000" w:themeColor="text1"/>
                            <w:kern w:val="24"/>
                            <w:sz w:val="36"/>
                            <w:szCs w:val="36"/>
                            <w14:textFill>
                              <w14:solidFill>
                                <w14:schemeClr w14:val="tx1"/>
                              </w14:solidFill>
                            </w14:textFill>
                          </w:rPr>
                          <w:t>带钢</w:t>
                        </w:r>
                        <w:r>
                          <w:rPr>
                            <w:rFonts w:hAnsi="Calibri" w:asciiTheme="minorHAnsi" w:eastAsiaTheme="minorEastAsia" w:cstheme="minorBidi"/>
                            <w:color w:val="000000" w:themeColor="text1"/>
                            <w:kern w:val="24"/>
                            <w:sz w:val="36"/>
                            <w:szCs w:val="36"/>
                            <w14:textFill>
                              <w14:solidFill>
                                <w14:schemeClr w14:val="tx1"/>
                              </w14:solidFill>
                            </w14:textFill>
                          </w:rPr>
                          <w:t>400</w:t>
                        </w:r>
                        <w:r>
                          <w:rPr>
                            <w:rFonts w:hint="eastAsia" w:asciiTheme="minorHAnsi" w:eastAsiaTheme="minorEastAsia" w:cstheme="minorBidi"/>
                            <w:color w:val="000000" w:themeColor="text1"/>
                            <w:kern w:val="24"/>
                            <w:sz w:val="36"/>
                            <w:szCs w:val="36"/>
                            <w14:textFill>
                              <w14:solidFill>
                                <w14:schemeClr w14:val="tx1"/>
                              </w14:solidFill>
                            </w14:textFill>
                          </w:rPr>
                          <w:t>轧机厂房区域</w:t>
                        </w:r>
                      </w:p>
                    </w:txbxContent>
                  </v:textbox>
                </v:shape>
                <v:shape id="文本框 21" o:spid="_x0000_s1026" o:spt="202" type="#_x0000_t202" style="position:absolute;left:795955;top:1225934;height:3341335;width:495299;" filled="f" stroked="f" coordsize="21600,21600" o:gfxdata="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Y5&#10;5YvCAAAA4gAAAA8AAAAAAAAAAQAgAAAAIgAAAGRycy9kb3ducmV2LnhtbFBLAQIUABQAAAAIAIdO&#10;4kAzLwWeOwAAADkAAAAQAAAAAAAAAAEAIAAAABEBAABkcnMvc2hhcGV4bWwueG1sUEsFBgAAAAAG&#10;AAYAWwEAALsDAAAAAA==&#10;">
                  <v:fill on="f" focussize="0,0"/>
                  <v:stroke on="f"/>
                  <v:imagedata o:title=""/>
                  <o:lock v:ext="edit" aspectratio="f"/>
                  <v:textbox>
                    <w:txbxContent>
                      <w:p w14:paraId="1F84E734">
                        <w:pPr>
                          <w:rPr>
                            <w:rFonts w:asciiTheme="minorHAnsi" w:eastAsiaTheme="minorEastAsia" w:cstheme="minorBidi"/>
                            <w:color w:val="000000" w:themeColor="text1"/>
                            <w:kern w:val="24"/>
                            <w:sz w:val="36"/>
                            <w:szCs w:val="36"/>
                            <w14:textFill>
                              <w14:solidFill>
                                <w14:schemeClr w14:val="tx1"/>
                              </w14:solidFill>
                            </w14:textFill>
                          </w:rPr>
                        </w:pPr>
                        <w:r>
                          <w:rPr>
                            <w:rFonts w:hint="eastAsia" w:asciiTheme="minorHAnsi" w:eastAsiaTheme="minorEastAsia" w:cstheme="minorBidi"/>
                            <w:color w:val="000000" w:themeColor="text1"/>
                            <w:kern w:val="24"/>
                            <w:sz w:val="36"/>
                            <w:szCs w:val="36"/>
                            <w14:textFill>
                              <w14:solidFill>
                                <w14:schemeClr w14:val="tx1"/>
                              </w14:solidFill>
                            </w14:textFill>
                          </w:rPr>
                          <w:t>带钢酸洗厂房区域</w:t>
                        </w:r>
                      </w:p>
                    </w:txbxContent>
                  </v:textbox>
                </v:shape>
                <v:shape id="文本框 22" o:spid="_x0000_s1026" o:spt="202" type="#_x0000_t202" style="position:absolute;left:1719013;top:3877700;height:957517;width:393065;" filled="f" stroked="f" coordsize="21600,21600" o:gfxdata="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fMK&#10;fcEAAADjAAAADwAAAAAAAAABACAAAAAiAAAAZHJzL2Rvd25yZXYueG1sUEsBAhQAFAAAAAgAh07i&#10;QDMvBZ47AAAAOQAAABAAAAAAAAAAAQAgAAAAEAEAAGRycy9zaGFwZXhtbC54bWxQSwUGAAAAAAYA&#10;BgBbAQAAugMAAAAA&#10;">
                  <v:fill on="f" focussize="0,0"/>
                  <v:stroke on="f"/>
                  <v:imagedata o:title=""/>
                  <o:lock v:ext="edit" aspectratio="f"/>
                  <v:textbox>
                    <w:txbxContent>
                      <w:p w14:paraId="365847F7">
                        <w:pPr>
                          <w:rPr>
                            <w:rFonts w:asciiTheme="minorHAnsi" w:eastAsiaTheme="minorEastAsia" w:cstheme="minorBidi"/>
                            <w:color w:val="000000" w:themeColor="text1"/>
                            <w:kern w:val="24"/>
                            <w:sz w:val="36"/>
                            <w:szCs w:val="36"/>
                            <w14:textFill>
                              <w14:solidFill>
                                <w14:schemeClr w14:val="tx1"/>
                              </w14:solidFill>
                            </w14:textFill>
                          </w:rPr>
                        </w:pPr>
                        <w:r>
                          <w:rPr>
                            <w:rFonts w:hint="eastAsia" w:asciiTheme="minorHAnsi" w:eastAsiaTheme="minorEastAsia" w:cstheme="minorBidi"/>
                            <w:color w:val="000000" w:themeColor="text1"/>
                            <w:kern w:val="24"/>
                            <w:sz w:val="36"/>
                            <w:szCs w:val="36"/>
                            <w14:textFill>
                              <w14:solidFill>
                                <w14:schemeClr w14:val="tx1"/>
                              </w14:solidFill>
                            </w14:textFill>
                          </w:rPr>
                          <w:t>公路</w:t>
                        </w:r>
                      </w:p>
                    </w:txbxContent>
                  </v:textbox>
                </v:shape>
                <v:shape id="文本框 23" o:spid="_x0000_s1026" o:spt="202" type="#_x0000_t202" style="position:absolute;left:3386871;top:5361496;height:435893;width:1362710;" filled="f" stroked="f" coordsize="21600,21600" o:gfxdata="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TAVL4A&#10;AADh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02E043A">
                        <w:pPr>
                          <w:rPr>
                            <w:rFonts w:asciiTheme="minorHAnsi" w:eastAsiaTheme="minorEastAsia" w:cstheme="minorBidi"/>
                            <w:color w:val="000000" w:themeColor="text1"/>
                            <w:kern w:val="24"/>
                            <w:sz w:val="36"/>
                            <w:szCs w:val="36"/>
                            <w14:textFill>
                              <w14:solidFill>
                                <w14:schemeClr w14:val="tx1"/>
                              </w14:solidFill>
                            </w14:textFill>
                          </w:rPr>
                        </w:pPr>
                        <w:r>
                          <w:rPr>
                            <w:rFonts w:hint="eastAsia" w:asciiTheme="minorHAnsi" w:eastAsiaTheme="minorEastAsia" w:cstheme="minorBidi"/>
                            <w:color w:val="000000" w:themeColor="text1"/>
                            <w:kern w:val="24"/>
                            <w:sz w:val="36"/>
                            <w:szCs w:val="36"/>
                            <w14:textFill>
                              <w14:solidFill>
                                <w14:schemeClr w14:val="tx1"/>
                              </w14:solidFill>
                            </w14:textFill>
                          </w:rPr>
                          <w:t>公路</w:t>
                        </w:r>
                      </w:p>
                    </w:txbxContent>
                  </v:textbox>
                </v:shape>
              </v:group>
            </w:pict>
          </mc:Fallback>
        </mc:AlternateContent>
      </w:r>
    </w:p>
    <w:p w14:paraId="34B31A3C">
      <w:pPr>
        <w:pStyle w:val="5"/>
        <w:rPr>
          <w:rFonts w:hint="eastAsia" w:ascii="黑体" w:hAnsi="黑体" w:eastAsia="黑体" w:cs="黑体"/>
          <w:sz w:val="28"/>
          <w:szCs w:val="28"/>
          <w:lang w:eastAsia="zh-CN"/>
        </w:rPr>
      </w:pPr>
    </w:p>
    <w:p w14:paraId="56024B49">
      <w:pPr>
        <w:pStyle w:val="5"/>
        <w:rPr>
          <w:rFonts w:hint="eastAsia" w:ascii="黑体" w:hAnsi="黑体" w:eastAsia="黑体" w:cs="黑体"/>
          <w:sz w:val="28"/>
          <w:szCs w:val="28"/>
          <w:lang w:eastAsia="zh-CN"/>
        </w:rPr>
      </w:pPr>
    </w:p>
    <w:p w14:paraId="310F010B">
      <w:pPr>
        <w:pStyle w:val="5"/>
        <w:rPr>
          <w:rFonts w:hint="eastAsia" w:ascii="黑体" w:hAnsi="黑体" w:eastAsia="黑体" w:cs="黑体"/>
          <w:sz w:val="28"/>
          <w:szCs w:val="28"/>
          <w:lang w:eastAsia="zh-CN"/>
        </w:rPr>
      </w:pPr>
    </w:p>
    <w:p w14:paraId="27A7CE73">
      <w:pPr>
        <w:pStyle w:val="5"/>
        <w:rPr>
          <w:rFonts w:hint="eastAsia" w:ascii="黑体" w:hAnsi="黑体" w:eastAsia="黑体" w:cs="黑体"/>
          <w:sz w:val="28"/>
          <w:szCs w:val="28"/>
          <w:lang w:eastAsia="zh-CN"/>
        </w:rPr>
      </w:pPr>
    </w:p>
    <w:p w14:paraId="6BA7E83E">
      <w:pPr>
        <w:pStyle w:val="5"/>
        <w:rPr>
          <w:rFonts w:hint="eastAsia" w:ascii="黑体" w:hAnsi="黑体" w:eastAsia="黑体" w:cs="黑体"/>
          <w:sz w:val="28"/>
          <w:szCs w:val="28"/>
          <w:lang w:eastAsia="zh-CN"/>
        </w:rPr>
      </w:pPr>
    </w:p>
    <w:p w14:paraId="238583E4">
      <w:pPr>
        <w:pStyle w:val="5"/>
        <w:rPr>
          <w:rFonts w:hint="eastAsia" w:ascii="黑体" w:hAnsi="黑体" w:eastAsia="黑体" w:cs="黑体"/>
          <w:sz w:val="28"/>
          <w:szCs w:val="28"/>
          <w:lang w:eastAsia="zh-CN"/>
        </w:rPr>
      </w:pPr>
    </w:p>
    <w:p w14:paraId="542194EC">
      <w:pPr>
        <w:pStyle w:val="5"/>
        <w:rPr>
          <w:rFonts w:hint="eastAsia" w:ascii="黑体" w:hAnsi="黑体" w:eastAsia="黑体" w:cs="黑体"/>
          <w:sz w:val="28"/>
          <w:szCs w:val="28"/>
          <w:lang w:eastAsia="zh-CN"/>
        </w:rPr>
      </w:pPr>
    </w:p>
    <w:p w14:paraId="275B0C6F">
      <w:pPr>
        <w:pStyle w:val="5"/>
        <w:rPr>
          <w:rFonts w:hint="eastAsia" w:ascii="黑体" w:hAnsi="黑体" w:eastAsia="黑体" w:cs="黑体"/>
          <w:sz w:val="28"/>
          <w:szCs w:val="28"/>
          <w:lang w:eastAsia="zh-CN"/>
        </w:rPr>
      </w:pPr>
    </w:p>
    <w:p w14:paraId="6AF8CAF9">
      <w:pPr>
        <w:pStyle w:val="5"/>
        <w:rPr>
          <w:rFonts w:hint="eastAsia" w:ascii="黑体" w:hAnsi="黑体" w:eastAsia="黑体" w:cs="黑体"/>
          <w:sz w:val="28"/>
          <w:szCs w:val="28"/>
          <w:lang w:eastAsia="zh-CN"/>
        </w:rPr>
      </w:pPr>
    </w:p>
    <w:p w14:paraId="658FABB0">
      <w:pPr>
        <w:pStyle w:val="5"/>
        <w:rPr>
          <w:rFonts w:hint="eastAsia" w:ascii="黑体" w:hAnsi="黑体" w:eastAsia="黑体" w:cs="黑体"/>
          <w:sz w:val="28"/>
          <w:szCs w:val="28"/>
          <w:lang w:eastAsia="zh-CN"/>
        </w:rPr>
      </w:pPr>
    </w:p>
    <w:p w14:paraId="53BA7B3E">
      <w:pPr>
        <w:pStyle w:val="5"/>
        <w:rPr>
          <w:rFonts w:hint="eastAsia" w:ascii="黑体" w:hAnsi="黑体" w:eastAsia="黑体" w:cs="黑体"/>
          <w:sz w:val="28"/>
          <w:szCs w:val="28"/>
          <w:lang w:eastAsia="zh-CN"/>
        </w:rPr>
      </w:pPr>
    </w:p>
    <w:p w14:paraId="3416E07A">
      <w:pPr>
        <w:pStyle w:val="5"/>
        <w:rPr>
          <w:rFonts w:hint="eastAsia" w:ascii="黑体" w:hAnsi="黑体" w:eastAsia="黑体" w:cs="黑体"/>
          <w:sz w:val="28"/>
          <w:szCs w:val="28"/>
          <w:lang w:eastAsia="zh-CN"/>
        </w:rPr>
      </w:pPr>
    </w:p>
    <w:p w14:paraId="6CAE71D3">
      <w:pPr>
        <w:pStyle w:val="5"/>
        <w:rPr>
          <w:rFonts w:hint="eastAsia" w:ascii="黑体" w:hAnsi="黑体" w:eastAsia="黑体" w:cs="黑体"/>
          <w:sz w:val="28"/>
          <w:szCs w:val="28"/>
          <w:lang w:eastAsia="zh-CN"/>
        </w:rPr>
      </w:pPr>
    </w:p>
    <w:p w14:paraId="7B518CC2">
      <w:pPr>
        <w:pStyle w:val="5"/>
        <w:rPr>
          <w:rFonts w:hint="eastAsia" w:ascii="黑体" w:hAnsi="黑体" w:eastAsia="黑体" w:cs="黑体"/>
          <w:sz w:val="28"/>
          <w:szCs w:val="28"/>
          <w:lang w:eastAsia="zh-CN"/>
        </w:rPr>
      </w:pPr>
    </w:p>
    <w:p w14:paraId="0291D7E8">
      <w:pPr>
        <w:pStyle w:val="5"/>
        <w:rPr>
          <w:rFonts w:hint="eastAsia" w:ascii="黑体" w:hAnsi="黑体" w:eastAsia="黑体" w:cs="黑体"/>
          <w:sz w:val="28"/>
          <w:szCs w:val="28"/>
          <w:lang w:eastAsia="zh-CN"/>
        </w:rPr>
      </w:pPr>
    </w:p>
    <w:p w14:paraId="30148246">
      <w:pPr>
        <w:pStyle w:val="5"/>
        <w:rPr>
          <w:rFonts w:hint="eastAsia" w:ascii="黑体" w:hAnsi="黑体" w:eastAsia="黑体" w:cs="黑体"/>
          <w:sz w:val="28"/>
          <w:szCs w:val="28"/>
          <w:lang w:eastAsia="zh-CN"/>
        </w:rPr>
      </w:pPr>
    </w:p>
    <w:p w14:paraId="1DD68A9B">
      <w:pPr>
        <w:pStyle w:val="5"/>
        <w:rPr>
          <w:rFonts w:hint="eastAsia" w:ascii="黑体" w:hAnsi="黑体" w:eastAsia="黑体" w:cs="黑体"/>
          <w:sz w:val="28"/>
          <w:szCs w:val="28"/>
          <w:lang w:eastAsia="zh-CN"/>
        </w:rPr>
      </w:pPr>
    </w:p>
    <w:p w14:paraId="4A901840">
      <w:pPr>
        <w:pStyle w:val="5"/>
        <w:rPr>
          <w:rFonts w:hint="eastAsia" w:ascii="黑体" w:hAnsi="黑体" w:eastAsia="黑体" w:cs="黑体"/>
          <w:sz w:val="28"/>
          <w:szCs w:val="28"/>
          <w:lang w:eastAsia="zh-CN"/>
        </w:rPr>
      </w:pPr>
    </w:p>
    <w:p w14:paraId="14FF3515">
      <w:pPr>
        <w:pStyle w:val="5"/>
        <w:rPr>
          <w:rFonts w:hint="eastAsia" w:ascii="黑体" w:hAnsi="黑体" w:eastAsia="黑体" w:cs="黑体"/>
          <w:sz w:val="28"/>
          <w:szCs w:val="28"/>
          <w:lang w:eastAsia="zh-CN"/>
        </w:rPr>
      </w:pPr>
    </w:p>
    <w:p w14:paraId="1DA41456">
      <w:pPr>
        <w:pStyle w:val="5"/>
        <w:rPr>
          <w:rFonts w:hint="eastAsia" w:ascii="黑体" w:hAnsi="黑体" w:eastAsia="黑体" w:cs="黑体"/>
          <w:sz w:val="28"/>
          <w:szCs w:val="28"/>
          <w:lang w:eastAsia="zh-CN"/>
        </w:rPr>
      </w:pPr>
    </w:p>
    <w:p w14:paraId="3AACF970">
      <w:pPr>
        <w:pStyle w:val="5"/>
        <w:rPr>
          <w:rFonts w:hint="eastAsia" w:ascii="黑体" w:hAnsi="黑体" w:eastAsia="黑体" w:cs="黑体"/>
          <w:sz w:val="28"/>
          <w:szCs w:val="28"/>
          <w:lang w:eastAsia="zh-CN"/>
        </w:rPr>
      </w:pPr>
    </w:p>
    <w:p w14:paraId="18EA217F">
      <w:pPr>
        <w:pStyle w:val="5"/>
        <w:rPr>
          <w:rFonts w:hint="eastAsia" w:ascii="黑体" w:hAnsi="黑体" w:eastAsia="黑体" w:cs="黑体"/>
          <w:sz w:val="28"/>
          <w:szCs w:val="28"/>
          <w:lang w:eastAsia="zh-CN"/>
        </w:rPr>
      </w:pPr>
    </w:p>
    <w:p w14:paraId="6913B683">
      <w:pPr>
        <w:pStyle w:val="5"/>
        <w:rPr>
          <w:rFonts w:hint="eastAsia" w:ascii="黑体" w:hAnsi="黑体" w:eastAsia="黑体" w:cs="黑体"/>
          <w:sz w:val="28"/>
          <w:szCs w:val="28"/>
          <w:lang w:eastAsia="zh-CN"/>
        </w:rPr>
      </w:pPr>
    </w:p>
    <w:p w14:paraId="344DB454">
      <w:pPr>
        <w:pStyle w:val="5"/>
        <w:rPr>
          <w:rFonts w:hint="eastAsia" w:ascii="黑体" w:hAnsi="黑体" w:eastAsia="黑体" w:cs="黑体"/>
          <w:sz w:val="28"/>
          <w:szCs w:val="28"/>
          <w:lang w:eastAsia="zh-CN"/>
        </w:rPr>
      </w:pPr>
    </w:p>
    <w:p w14:paraId="240BD435">
      <w:pPr>
        <w:pStyle w:val="5"/>
        <w:rPr>
          <w:rFonts w:hint="eastAsia" w:ascii="黑体" w:hAnsi="黑体" w:eastAsia="黑体" w:cs="黑体"/>
          <w:sz w:val="28"/>
          <w:szCs w:val="28"/>
          <w:lang w:eastAsia="zh-CN"/>
        </w:rPr>
      </w:pPr>
    </w:p>
    <w:p w14:paraId="74D8B8FC">
      <w:pPr>
        <w:pStyle w:val="5"/>
        <w:rPr>
          <w:rFonts w:hint="eastAsia" w:ascii="黑体" w:hAnsi="黑体" w:eastAsia="黑体" w:cs="黑体"/>
          <w:sz w:val="28"/>
          <w:szCs w:val="28"/>
          <w:lang w:eastAsia="zh-CN"/>
        </w:rPr>
      </w:pPr>
    </w:p>
    <w:p w14:paraId="393DA38B">
      <w:pPr>
        <w:pStyle w:val="5"/>
        <w:rPr>
          <w:rFonts w:hint="eastAsia" w:ascii="黑体" w:hAnsi="黑体" w:eastAsia="黑体" w:cs="黑体"/>
          <w:sz w:val="28"/>
          <w:szCs w:val="28"/>
          <w:lang w:eastAsia="zh-CN"/>
        </w:rPr>
      </w:pPr>
    </w:p>
    <w:p w14:paraId="0CB7D90D">
      <w:pPr>
        <w:pStyle w:val="5"/>
        <w:jc w:val="center"/>
        <w:rPr>
          <w:rFonts w:hint="eastAsia" w:ascii="黑体" w:hAnsi="黑体" w:eastAsia="黑体" w:cs="黑体"/>
          <w:sz w:val="28"/>
          <w:szCs w:val="28"/>
          <w:lang w:eastAsia="zh-CN"/>
        </w:rPr>
      </w:pPr>
    </w:p>
    <w:p w14:paraId="040E7B21">
      <w:pPr>
        <w:pStyle w:val="5"/>
        <w:jc w:val="center"/>
        <w:rPr>
          <w:rFonts w:hint="eastAsia" w:ascii="黑体" w:hAnsi="黑体" w:eastAsia="黑体" w:cs="黑体"/>
          <w:sz w:val="28"/>
          <w:szCs w:val="28"/>
          <w:lang w:eastAsia="zh-CN"/>
        </w:rPr>
      </w:pPr>
      <w:r>
        <w:rPr>
          <w:rFonts w:hint="eastAsia" w:ascii="黑体" w:hAnsi="黑体" w:eastAsia="黑体" w:cs="黑体"/>
          <w:sz w:val="28"/>
          <w:szCs w:val="28"/>
          <w:lang w:eastAsia="zh-CN"/>
        </w:rPr>
        <w:t>厂房现状</w:t>
      </w:r>
    </w:p>
    <w:p w14:paraId="3A964554">
      <w:pPr>
        <w:pStyle w:val="5"/>
        <w:rPr>
          <w:rFonts w:hint="eastAsia" w:ascii="黑体" w:hAnsi="黑体" w:eastAsia="黑体" w:cs="黑体"/>
          <w:sz w:val="28"/>
          <w:szCs w:val="28"/>
          <w:lang w:eastAsia="zh-CN"/>
        </w:rPr>
      </w:pPr>
    </w:p>
    <w:p w14:paraId="31EE8507">
      <w:pPr>
        <w:pStyle w:val="5"/>
        <w:jc w:val="center"/>
        <w:rPr>
          <w:rFonts w:hint="eastAsia" w:ascii="黑体" w:hAnsi="黑体" w:eastAsia="黑体" w:cs="黑体"/>
          <w:sz w:val="28"/>
          <w:szCs w:val="28"/>
          <w:lang w:eastAsia="zh-CN"/>
        </w:rPr>
      </w:pPr>
      <w:r>
        <w:drawing>
          <wp:inline distT="0" distB="0" distL="0" distR="0">
            <wp:extent cx="4801870" cy="3599815"/>
            <wp:effectExtent l="0" t="0" r="0" b="635"/>
            <wp:docPr id="372212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126" name="图片 4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802400" cy="3600000"/>
                    </a:xfrm>
                    <a:prstGeom prst="rect">
                      <a:avLst/>
                    </a:prstGeom>
                    <a:noFill/>
                    <a:ln>
                      <a:noFill/>
                    </a:ln>
                  </pic:spPr>
                </pic:pic>
              </a:graphicData>
            </a:graphic>
          </wp:inline>
        </w:drawing>
      </w:r>
    </w:p>
    <w:p w14:paraId="26722B65">
      <w:pPr>
        <w:pStyle w:val="5"/>
        <w:rPr>
          <w:rFonts w:hint="eastAsia" w:ascii="黑体" w:hAnsi="黑体" w:eastAsia="黑体" w:cs="黑体"/>
          <w:sz w:val="28"/>
          <w:szCs w:val="28"/>
          <w:lang w:eastAsia="zh-CN"/>
        </w:rPr>
      </w:pPr>
    </w:p>
    <w:p w14:paraId="04F790F8">
      <w:pPr>
        <w:pStyle w:val="5"/>
        <w:rPr>
          <w:rFonts w:hint="eastAsia" w:ascii="黑体" w:hAnsi="黑体" w:eastAsia="黑体" w:cs="黑体"/>
          <w:sz w:val="28"/>
          <w:szCs w:val="28"/>
          <w:lang w:eastAsia="zh-CN"/>
        </w:rPr>
      </w:pPr>
    </w:p>
    <w:p w14:paraId="28813451">
      <w:pPr>
        <w:pStyle w:val="5"/>
        <w:jc w:val="center"/>
        <w:rPr>
          <w:rFonts w:hint="eastAsia" w:ascii="黑体" w:hAnsi="黑体" w:eastAsia="黑体" w:cs="黑体"/>
          <w:sz w:val="28"/>
          <w:szCs w:val="28"/>
          <w:lang w:eastAsia="zh-CN"/>
        </w:rPr>
      </w:pPr>
      <w:r>
        <w:drawing>
          <wp:inline distT="0" distB="0" distL="0" distR="0">
            <wp:extent cx="4801870" cy="3599815"/>
            <wp:effectExtent l="0" t="0" r="0" b="635"/>
            <wp:docPr id="5815229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2294" name="图片 4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802400" cy="3600000"/>
                    </a:xfrm>
                    <a:prstGeom prst="rect">
                      <a:avLst/>
                    </a:prstGeom>
                    <a:noFill/>
                    <a:ln>
                      <a:noFill/>
                    </a:ln>
                  </pic:spPr>
                </pic:pic>
              </a:graphicData>
            </a:graphic>
          </wp:inline>
        </w:drawing>
      </w:r>
    </w:p>
    <w:p w14:paraId="7FC0C011">
      <w:pPr>
        <w:pStyle w:val="5"/>
        <w:rPr>
          <w:rFonts w:hint="eastAsia" w:ascii="黑体" w:hAnsi="黑体" w:eastAsia="黑体" w:cs="黑体"/>
          <w:sz w:val="28"/>
          <w:szCs w:val="28"/>
          <w:lang w:eastAsia="zh-CN"/>
        </w:rPr>
      </w:pPr>
    </w:p>
    <w:p w14:paraId="209558AB">
      <w:pPr>
        <w:pStyle w:val="5"/>
        <w:rPr>
          <w:rFonts w:hint="eastAsia" w:ascii="黑体" w:hAnsi="黑体" w:eastAsia="黑体" w:cs="黑体"/>
          <w:sz w:val="28"/>
          <w:szCs w:val="28"/>
          <w:lang w:eastAsia="zh-CN"/>
        </w:rPr>
      </w:pPr>
    </w:p>
    <w:p w14:paraId="1C7761C7">
      <w:pPr>
        <w:pStyle w:val="5"/>
        <w:rPr>
          <w:rFonts w:hint="eastAsia" w:ascii="黑体" w:hAnsi="黑体" w:eastAsia="黑体" w:cs="黑体"/>
          <w:sz w:val="28"/>
          <w:szCs w:val="28"/>
          <w:lang w:eastAsia="zh-CN"/>
        </w:rPr>
      </w:pPr>
    </w:p>
    <w:p w14:paraId="70BBC164">
      <w:pPr>
        <w:pStyle w:val="5"/>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附件</w:t>
      </w:r>
      <w:r>
        <w:rPr>
          <w:rFonts w:hint="eastAsia" w:ascii="Times New Roman" w:hAnsi="Times New Roman" w:cs="Times New Roman" w:eastAsiaTheme="minorEastAsia"/>
          <w:sz w:val="32"/>
          <w:szCs w:val="32"/>
          <w:lang w:eastAsia="zh-CN"/>
        </w:rPr>
        <w:t>2</w:t>
      </w:r>
    </w:p>
    <w:p w14:paraId="6DF6FCD5">
      <w:pPr>
        <w:jc w:val="center"/>
        <w:rPr>
          <w:rFonts w:hint="eastAsia" w:ascii="方正小标宋_GBK" w:hAnsi="方正小标宋_GBK" w:eastAsia="方正小标宋_GBK" w:cs="方正小标宋_GBK"/>
          <w:bCs/>
          <w:sz w:val="44"/>
          <w:szCs w:val="44"/>
          <w:lang w:eastAsia="zh-CN"/>
        </w:rPr>
      </w:pPr>
      <w:r>
        <w:rPr>
          <w:rFonts w:hint="eastAsia" w:ascii="方正小标宋_GBK" w:hAnsi="方正小标宋_GBK" w:eastAsia="方正小标宋_GBK" w:cs="方正小标宋_GBK"/>
          <w:bCs/>
          <w:sz w:val="44"/>
          <w:szCs w:val="44"/>
          <w:lang w:eastAsia="zh-CN"/>
        </w:rPr>
        <w:t>重庆高速路域资源开发有限公司</w:t>
      </w:r>
    </w:p>
    <w:p w14:paraId="53958692">
      <w:pPr>
        <w:jc w:val="center"/>
        <w:rPr>
          <w:rFonts w:ascii="方正小标宋_GBK" w:hAnsi="方正小标宋_GBK" w:eastAsia="方正小标宋_GBK" w:cs="方正小标宋_GBK"/>
          <w:bCs/>
          <w:sz w:val="44"/>
          <w:szCs w:val="44"/>
          <w:lang w:eastAsia="zh-CN"/>
        </w:rPr>
      </w:pPr>
      <w:r>
        <w:rPr>
          <w:rFonts w:hint="eastAsia" w:ascii="方正小标宋_GBK" w:hAnsi="方正小标宋_GBK" w:eastAsia="方正小标宋_GBK" w:cs="方正小标宋_GBK"/>
          <w:bCs/>
          <w:sz w:val="44"/>
          <w:szCs w:val="44"/>
          <w:lang w:eastAsia="zh-CN"/>
        </w:rPr>
        <w:t>重庆高速交通安全产业园</w:t>
      </w:r>
    </w:p>
    <w:p w14:paraId="374E599C">
      <w:pPr>
        <w:jc w:val="center"/>
        <w:rPr>
          <w:rFonts w:hint="eastAsia" w:ascii="方正小标宋_GBK" w:hAnsi="方正小标宋_GBK" w:eastAsia="方正小标宋_GBK" w:cs="方正小标宋_GBK"/>
          <w:bCs/>
          <w:sz w:val="44"/>
          <w:szCs w:val="44"/>
          <w:lang w:eastAsia="zh-CN"/>
        </w:rPr>
      </w:pPr>
      <w:r>
        <w:rPr>
          <w:rFonts w:hint="eastAsia" w:ascii="方正小标宋_GBK" w:hAnsi="方正小标宋_GBK" w:eastAsia="方正小标宋_GBK" w:cs="方正小标宋_GBK"/>
          <w:bCs/>
          <w:sz w:val="44"/>
          <w:szCs w:val="44"/>
          <w:lang w:eastAsia="zh-CN"/>
        </w:rPr>
        <w:t>条片厂房、钢模板厂房、机修厂房、原带钢办</w:t>
      </w:r>
    </w:p>
    <w:p w14:paraId="53D0949B">
      <w:pPr>
        <w:jc w:val="center"/>
        <w:rPr>
          <w:rFonts w:hint="eastAsia" w:ascii="方正小标宋_GBK" w:hAnsi="方正小标宋_GBK" w:eastAsia="方正小标宋_GBK" w:cs="方正小标宋_GBK"/>
          <w:bCs/>
          <w:sz w:val="44"/>
          <w:szCs w:val="44"/>
          <w:lang w:eastAsia="zh-CN"/>
        </w:rPr>
      </w:pPr>
      <w:r>
        <w:rPr>
          <w:rFonts w:hint="eastAsia" w:ascii="方正小标宋_GBK" w:hAnsi="方正小标宋_GBK" w:eastAsia="方正小标宋_GBK" w:cs="方正小标宋_GBK"/>
          <w:bCs/>
          <w:sz w:val="44"/>
          <w:szCs w:val="44"/>
          <w:lang w:eastAsia="zh-CN"/>
        </w:rPr>
        <w:t>公开招租</w:t>
      </w:r>
    </w:p>
    <w:p w14:paraId="03E1DD79">
      <w:pPr>
        <w:rPr>
          <w:rFonts w:hint="eastAsia" w:ascii="方正仿宋_GBK" w:hAnsi="方正仿宋_GBK" w:eastAsia="方正仿宋_GBK" w:cs="方正仿宋_GBK"/>
          <w:sz w:val="32"/>
          <w:szCs w:val="32"/>
          <w:lang w:eastAsia="zh-CN"/>
        </w:rPr>
      </w:pPr>
    </w:p>
    <w:p w14:paraId="0AFA124C">
      <w:pPr>
        <w:pStyle w:val="18"/>
        <w:rPr>
          <w:rFonts w:hint="eastAsia" w:ascii="方正仿宋_GBK" w:hAnsi="方正仿宋_GBK" w:eastAsia="方正仿宋_GBK" w:cs="方正仿宋_GBK"/>
          <w:b/>
          <w:color w:val="auto"/>
          <w:sz w:val="32"/>
          <w:szCs w:val="32"/>
        </w:rPr>
      </w:pPr>
    </w:p>
    <w:p w14:paraId="369CAEF3">
      <w:pPr>
        <w:rPr>
          <w:rFonts w:hint="eastAsia" w:ascii="方正仿宋_GBK" w:hAnsi="方正仿宋_GBK" w:eastAsia="方正仿宋_GBK" w:cs="方正仿宋_GBK"/>
          <w:sz w:val="32"/>
          <w:szCs w:val="32"/>
          <w:lang w:eastAsia="zh-CN"/>
        </w:rPr>
      </w:pPr>
    </w:p>
    <w:p w14:paraId="33F062BD">
      <w:pPr>
        <w:ind w:right="-313" w:rightChars="-149"/>
        <w:jc w:val="center"/>
        <w:rPr>
          <w:rFonts w:hint="eastAsia" w:ascii="方正仿宋_GBK" w:hAnsi="方正仿宋_GBK" w:eastAsia="方正仿宋_GBK" w:cs="方正仿宋_GBK"/>
          <w:b/>
          <w:sz w:val="32"/>
          <w:szCs w:val="32"/>
          <w:lang w:eastAsia="zh-CN"/>
        </w:rPr>
      </w:pPr>
    </w:p>
    <w:p w14:paraId="2808CAEC">
      <w:pPr>
        <w:ind w:right="-313" w:rightChars="-149"/>
        <w:jc w:val="center"/>
        <w:rPr>
          <w:rFonts w:hint="eastAsia" w:ascii="方正仿宋_GBK" w:hAnsi="方正仿宋_GBK" w:eastAsia="方正仿宋_GBK" w:cs="方正仿宋_GBK"/>
          <w:b/>
          <w:sz w:val="32"/>
          <w:szCs w:val="32"/>
          <w:lang w:eastAsia="zh-CN"/>
        </w:rPr>
      </w:pPr>
    </w:p>
    <w:p w14:paraId="745D868A">
      <w:pPr>
        <w:ind w:right="-313" w:rightChars="-149"/>
        <w:jc w:val="center"/>
        <w:rPr>
          <w:rFonts w:hint="eastAsia" w:ascii="方正仿宋_GBK" w:hAnsi="方正仿宋_GBK" w:eastAsia="方正仿宋_GBK" w:cs="方正仿宋_GBK"/>
          <w:b/>
          <w:sz w:val="32"/>
          <w:szCs w:val="32"/>
          <w:lang w:eastAsia="zh-CN"/>
        </w:rPr>
      </w:pPr>
    </w:p>
    <w:p w14:paraId="42FF4EEC">
      <w:pPr>
        <w:ind w:right="-313" w:rightChars="-149"/>
        <w:jc w:val="center"/>
        <w:rPr>
          <w:rFonts w:hint="eastAsia" w:ascii="方正仿宋_GBK" w:hAnsi="方正仿宋_GBK" w:eastAsia="方正仿宋_GBK" w:cs="方正仿宋_GBK"/>
          <w:b/>
          <w:sz w:val="32"/>
          <w:szCs w:val="32"/>
          <w:lang w:eastAsia="zh-CN"/>
        </w:rPr>
      </w:pPr>
    </w:p>
    <w:p w14:paraId="57839810">
      <w:pPr>
        <w:ind w:right="-313" w:rightChars="-149"/>
        <w:jc w:val="center"/>
        <w:rPr>
          <w:rFonts w:hint="eastAsia" w:ascii="方正仿宋_GBK" w:hAnsi="方正仿宋_GBK" w:eastAsia="方正仿宋_GBK" w:cs="方正仿宋_GBK"/>
          <w:b/>
          <w:sz w:val="32"/>
          <w:szCs w:val="32"/>
          <w:lang w:eastAsia="zh-CN"/>
        </w:rPr>
      </w:pPr>
    </w:p>
    <w:p w14:paraId="6E6D7FF7">
      <w:pPr>
        <w:ind w:right="-313" w:rightChars="-149"/>
        <w:jc w:val="center"/>
        <w:rPr>
          <w:rFonts w:hint="eastAsia" w:ascii="方正仿宋_GBK" w:hAnsi="方正仿宋_GBK" w:eastAsia="方正仿宋_GBK" w:cs="方正仿宋_GBK"/>
          <w:b/>
          <w:sz w:val="32"/>
          <w:szCs w:val="32"/>
          <w:lang w:eastAsia="zh-CN"/>
        </w:rPr>
      </w:pPr>
    </w:p>
    <w:p w14:paraId="79D324FB">
      <w:pPr>
        <w:ind w:right="-313" w:rightChars="-149"/>
        <w:jc w:val="center"/>
        <w:rPr>
          <w:rFonts w:hint="eastAsia" w:ascii="方正仿宋_GBK" w:hAnsi="方正仿宋_GBK" w:eastAsia="方正仿宋_GBK" w:cs="方正仿宋_GBK"/>
          <w:b/>
          <w:sz w:val="56"/>
          <w:szCs w:val="56"/>
          <w:lang w:eastAsia="zh-CN"/>
        </w:rPr>
      </w:pPr>
      <w:r>
        <w:rPr>
          <w:rFonts w:hint="eastAsia" w:ascii="方正仿宋_GBK" w:hAnsi="方正仿宋_GBK" w:eastAsia="方正仿宋_GBK" w:cs="方正仿宋_GBK"/>
          <w:b/>
          <w:sz w:val="56"/>
          <w:szCs w:val="56"/>
          <w:lang w:eastAsia="zh-CN"/>
        </w:rPr>
        <w:t>竞价文件</w:t>
      </w:r>
    </w:p>
    <w:p w14:paraId="343EB3EF">
      <w:pPr>
        <w:ind w:right="480"/>
        <w:rPr>
          <w:rFonts w:hint="eastAsia" w:ascii="方正仿宋_GBK" w:hAnsi="方正仿宋_GBK" w:eastAsia="方正仿宋_GBK" w:cs="方正仿宋_GBK"/>
          <w:b/>
          <w:sz w:val="32"/>
          <w:szCs w:val="32"/>
          <w:lang w:eastAsia="zh-CN"/>
        </w:rPr>
      </w:pPr>
    </w:p>
    <w:p w14:paraId="6489B050">
      <w:pPr>
        <w:ind w:right="480" w:firstLine="3039" w:firstLineChars="946"/>
        <w:rPr>
          <w:rFonts w:hint="eastAsia" w:ascii="方正仿宋_GBK" w:hAnsi="方正仿宋_GBK" w:eastAsia="方正仿宋_GBK" w:cs="方正仿宋_GBK"/>
          <w:b/>
          <w:sz w:val="32"/>
          <w:szCs w:val="32"/>
          <w:lang w:eastAsia="zh-CN"/>
        </w:rPr>
      </w:pPr>
    </w:p>
    <w:p w14:paraId="113DDAC3">
      <w:pPr>
        <w:ind w:right="480" w:firstLine="3039" w:firstLineChars="946"/>
        <w:rPr>
          <w:rFonts w:hint="eastAsia" w:ascii="方正仿宋_GBK" w:hAnsi="方正仿宋_GBK" w:eastAsia="方正仿宋_GBK" w:cs="方正仿宋_GBK"/>
          <w:b/>
          <w:sz w:val="32"/>
          <w:szCs w:val="32"/>
          <w:lang w:eastAsia="zh-CN"/>
        </w:rPr>
      </w:pPr>
    </w:p>
    <w:p w14:paraId="0CFE1B52">
      <w:pPr>
        <w:pStyle w:val="18"/>
        <w:rPr>
          <w:rFonts w:hint="eastAsia" w:ascii="方正仿宋_GBK" w:hAnsi="方正仿宋_GBK" w:eastAsia="方正仿宋_GBK" w:cs="方正仿宋_GBK"/>
          <w:b/>
          <w:color w:val="auto"/>
          <w:sz w:val="32"/>
          <w:szCs w:val="32"/>
        </w:rPr>
      </w:pPr>
    </w:p>
    <w:p w14:paraId="0B6AE046">
      <w:pPr>
        <w:rPr>
          <w:rFonts w:hint="eastAsia" w:ascii="方正仿宋_GBK" w:hAnsi="方正仿宋_GBK" w:eastAsia="方正仿宋_GBK" w:cs="方正仿宋_GBK"/>
          <w:b/>
          <w:sz w:val="32"/>
          <w:szCs w:val="32"/>
          <w:lang w:eastAsia="zh-CN"/>
        </w:rPr>
      </w:pPr>
    </w:p>
    <w:p w14:paraId="1E2A9BD9">
      <w:pPr>
        <w:pStyle w:val="3"/>
        <w:rPr>
          <w:lang w:eastAsia="zh-CN"/>
        </w:rPr>
      </w:pPr>
    </w:p>
    <w:p w14:paraId="63A99312">
      <w:pPr>
        <w:pStyle w:val="18"/>
        <w:jc w:val="center"/>
        <w:rPr>
          <w:rFonts w:hint="eastAsia" w:ascii="方正仿宋_GBK" w:hAnsi="方正仿宋_GBK" w:eastAsia="方正仿宋_GBK" w:cs="方正仿宋_GBK"/>
          <w:b/>
          <w:color w:val="auto"/>
          <w:sz w:val="32"/>
          <w:szCs w:val="32"/>
        </w:rPr>
      </w:pPr>
    </w:p>
    <w:p w14:paraId="7B7BFF10">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竞价人单位名称（个人签名）：</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（盖单位公章）</w:t>
      </w:r>
    </w:p>
    <w:p w14:paraId="5EF50DBC">
      <w:pPr>
        <w:pStyle w:val="9"/>
        <w:tabs>
          <w:tab w:val="right" w:leader="dot" w:pos="8805"/>
        </w:tabs>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u w:val="single"/>
          <w:lang w:eastAsia="zh-CN"/>
        </w:rPr>
        <w:br w:type="page"/>
      </w:r>
      <w:r>
        <w:rPr>
          <w:rFonts w:hint="eastAsia" w:ascii="方正仿宋_GBK" w:hAnsi="方正仿宋_GBK" w:eastAsia="方正仿宋_GBK" w:cs="方正仿宋_GBK"/>
          <w:sz w:val="32"/>
          <w:szCs w:val="32"/>
          <w:lang w:eastAsia="zh-CN"/>
        </w:rPr>
        <w:t>目 录</w:t>
      </w:r>
    </w:p>
    <w:p w14:paraId="7A1CC820">
      <w:pPr>
        <w:spacing w:line="440" w:lineRule="atLeast"/>
        <w:ind w:firstLine="640" w:firstLineChars="200"/>
        <w:rPr>
          <w:rFonts w:hint="eastAsia" w:ascii="方正仿宋_GBK" w:hAnsi="方正仿宋_GBK" w:eastAsia="方正仿宋_GBK" w:cs="方正仿宋_GBK"/>
          <w:sz w:val="32"/>
          <w:szCs w:val="32"/>
          <w:lang w:eastAsia="zh-CN"/>
        </w:rPr>
      </w:pPr>
    </w:p>
    <w:p w14:paraId="3D3663DE">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一、法定代表人（个人）身份证明及授权委托书</w:t>
      </w:r>
    </w:p>
    <w:p w14:paraId="6AA21962">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二、竞价单位有效的营业执照复印件</w:t>
      </w:r>
    </w:p>
    <w:p w14:paraId="67B4A75B">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三、单位资质证明材料</w:t>
      </w:r>
    </w:p>
    <w:p w14:paraId="18853756">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四、承诺函</w:t>
      </w:r>
    </w:p>
    <w:p w14:paraId="49A89996">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五、报价函</w:t>
      </w:r>
    </w:p>
    <w:p w14:paraId="6418E3EF">
      <w:pPr>
        <w:pStyle w:val="2"/>
        <w:rPr>
          <w:rFonts w:hint="eastAsia"/>
          <w:lang w:eastAsia="zh-CN"/>
        </w:rPr>
      </w:pPr>
    </w:p>
    <w:p w14:paraId="29ED3CDD">
      <w:pPr>
        <w:spacing w:line="440" w:lineRule="atLeast"/>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注：如竞价人以个人方式参与竞价的，则无须提供法定代表人身份证明，只需提供本人身份证复印文件，由竞价人本人到场的无须提供授权委托书。个人竞价人无须提供营业执照复印件及单位资质证明材料。单位签章处以及文件密封处由个人竞价人亲笔签名即可。</w:t>
      </w:r>
    </w:p>
    <w:p w14:paraId="0D44B97D">
      <w:pPr>
        <w:spacing w:line="440" w:lineRule="atLeast"/>
        <w:ind w:firstLine="640" w:firstLineChars="200"/>
        <w:rPr>
          <w:rFonts w:hint="eastAsia" w:ascii="方正仿宋_GBK" w:hAnsi="方正仿宋_GBK" w:eastAsia="方正仿宋_GBK" w:cs="方正仿宋_GBK"/>
          <w:sz w:val="32"/>
          <w:szCs w:val="32"/>
          <w:lang w:eastAsia="zh-CN"/>
        </w:rPr>
      </w:pPr>
    </w:p>
    <w:p w14:paraId="208CA3AA">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4E6F6D86">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23C9936F">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0729D66E">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6B13E9EA">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7601996F">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36683907">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57608534">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2CE2F68E">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1A19772F">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5DFE187E">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77FE927B">
      <w:pPr>
        <w:tabs>
          <w:tab w:val="left" w:pos="900"/>
          <w:tab w:val="left" w:pos="1080"/>
        </w:tabs>
        <w:spacing w:line="300" w:lineRule="auto"/>
        <w:jc w:val="center"/>
        <w:outlineLvl w:val="0"/>
        <w:rPr>
          <w:rFonts w:hint="eastAsia" w:ascii="方正仿宋_GBK" w:hAnsi="方正仿宋_GBK" w:eastAsia="方正仿宋_GBK" w:cs="方正仿宋_GBK"/>
          <w:b/>
          <w:sz w:val="32"/>
          <w:szCs w:val="32"/>
          <w:lang w:eastAsia="zh-CN"/>
        </w:rPr>
      </w:pPr>
    </w:p>
    <w:p w14:paraId="7C466A6C">
      <w:pPr>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br w:type="page"/>
      </w:r>
    </w:p>
    <w:p w14:paraId="346DA73F">
      <w:pPr>
        <w:spacing w:line="440" w:lineRule="exact"/>
        <w:jc w:val="center"/>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一、法定代表人身份证明及授权委托书</w:t>
      </w:r>
    </w:p>
    <w:p w14:paraId="6DB5F905">
      <w:pPr>
        <w:topLinePunct/>
        <w:spacing w:line="360" w:lineRule="auto"/>
        <w:ind w:firstLine="643" w:firstLineChars="200"/>
        <w:jc w:val="center"/>
        <w:outlineLvl w:val="2"/>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（一）法定代表人身份证明</w:t>
      </w:r>
    </w:p>
    <w:p w14:paraId="791F2C8C">
      <w:pPr>
        <w:spacing w:line="360" w:lineRule="auto"/>
        <w:rPr>
          <w:rFonts w:hint="eastAsia" w:ascii="方正仿宋_GBK" w:hAnsi="方正仿宋_GBK" w:eastAsia="方正仿宋_GBK" w:cs="方正仿宋_GBK"/>
          <w:sz w:val="32"/>
          <w:szCs w:val="32"/>
          <w:lang w:eastAsia="zh-CN"/>
        </w:rPr>
      </w:pPr>
    </w:p>
    <w:p w14:paraId="3BFD0141">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竞价人名称： </w:t>
      </w:r>
      <w:r>
        <w:rPr>
          <w:rFonts w:hint="eastAsia" w:ascii="方正仿宋_GBK" w:hAnsi="方正仿宋_GBK" w:eastAsia="方正仿宋_GBK" w:cs="方正仿宋_GBK"/>
          <w:sz w:val="32"/>
          <w:szCs w:val="32"/>
          <w:u w:val="single"/>
          <w:lang w:eastAsia="zh-CN"/>
        </w:rPr>
        <w:t xml:space="preserve">                             </w:t>
      </w:r>
    </w:p>
    <w:p w14:paraId="7425E0F8">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单位性质：</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w:t>
      </w:r>
    </w:p>
    <w:p w14:paraId="6C34796F">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地址：</w:t>
      </w:r>
      <w:r>
        <w:rPr>
          <w:rFonts w:hint="eastAsia" w:ascii="方正仿宋_GBK" w:hAnsi="方正仿宋_GBK" w:eastAsia="方正仿宋_GBK" w:cs="方正仿宋_GBK"/>
          <w:sz w:val="32"/>
          <w:szCs w:val="32"/>
          <w:u w:val="single"/>
          <w:lang w:eastAsia="zh-CN"/>
        </w:rPr>
        <w:t xml:space="preserve">                                   </w:t>
      </w:r>
    </w:p>
    <w:p w14:paraId="34239488">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成立时间：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月</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日</w:t>
      </w:r>
    </w:p>
    <w:p w14:paraId="5405ECF6">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经营期限：</w:t>
      </w:r>
      <w:r>
        <w:rPr>
          <w:rFonts w:hint="eastAsia" w:ascii="方正仿宋_GBK" w:hAnsi="方正仿宋_GBK" w:eastAsia="方正仿宋_GBK" w:cs="方正仿宋_GBK"/>
          <w:sz w:val="32"/>
          <w:szCs w:val="32"/>
          <w:u w:val="single"/>
          <w:lang w:eastAsia="zh-CN"/>
        </w:rPr>
        <w:t xml:space="preserve">                               </w:t>
      </w:r>
    </w:p>
    <w:p w14:paraId="0260851E">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姓名： </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性别：</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年龄：</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职务：</w:t>
      </w:r>
      <w:r>
        <w:rPr>
          <w:rFonts w:hint="eastAsia" w:ascii="方正仿宋_GBK" w:hAnsi="方正仿宋_GBK" w:eastAsia="方正仿宋_GBK" w:cs="方正仿宋_GBK"/>
          <w:sz w:val="32"/>
          <w:szCs w:val="32"/>
          <w:u w:val="single"/>
          <w:lang w:eastAsia="zh-CN"/>
        </w:rPr>
        <w:t xml:space="preserve">        </w:t>
      </w:r>
    </w:p>
    <w:p w14:paraId="4BDF8B04">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系</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（竞价人名称）的法定代表人。</w:t>
      </w:r>
    </w:p>
    <w:p w14:paraId="59E4FE5B">
      <w:pPr>
        <w:spacing w:line="360"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特此证明。</w:t>
      </w:r>
    </w:p>
    <w:p w14:paraId="40FEDB1A">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附：法定代表人身份证双面复印件。</w:t>
      </w:r>
    </w:p>
    <w:p w14:paraId="0C283975">
      <w:pPr>
        <w:spacing w:line="360" w:lineRule="auto"/>
        <w:rPr>
          <w:rFonts w:hint="eastAsia" w:ascii="方正仿宋_GBK" w:hAnsi="方正仿宋_GBK" w:eastAsia="方正仿宋_GBK" w:cs="方正仿宋_GBK"/>
          <w:sz w:val="32"/>
          <w:szCs w:val="32"/>
          <w:lang w:eastAsia="zh-CN"/>
        </w:rPr>
      </w:pPr>
    </w:p>
    <w:p w14:paraId="7E30FC24">
      <w:pPr>
        <w:pStyle w:val="3"/>
        <w:rPr>
          <w:lang w:eastAsia="zh-CN"/>
        </w:rPr>
      </w:pPr>
    </w:p>
    <w:p w14:paraId="3845EB96">
      <w:pPr>
        <w:rPr>
          <w:lang w:eastAsia="zh-CN"/>
        </w:rPr>
      </w:pPr>
    </w:p>
    <w:p w14:paraId="6D6BB2BB">
      <w:pPr>
        <w:pStyle w:val="2"/>
        <w:rPr>
          <w:rFonts w:hint="eastAsia"/>
          <w:lang w:eastAsia="zh-CN"/>
        </w:rPr>
      </w:pPr>
    </w:p>
    <w:p w14:paraId="57B49696">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竞价人：</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（盖单位公章）</w:t>
      </w:r>
    </w:p>
    <w:p w14:paraId="4601CCA3">
      <w:pPr>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月</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日           </w:t>
      </w:r>
    </w:p>
    <w:p w14:paraId="4E146261">
      <w:pPr>
        <w:tabs>
          <w:tab w:val="left" w:pos="1680"/>
          <w:tab w:val="left" w:pos="4215"/>
          <w:tab w:val="left" w:pos="4305"/>
          <w:tab w:val="left" w:pos="8000"/>
        </w:tabs>
        <w:spacing w:line="360" w:lineRule="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注：</w:t>
      </w:r>
      <w:r>
        <w:rPr>
          <w:rFonts w:ascii="Times New Roman" w:hAnsi="Times New Roman" w:eastAsia="方正仿宋_GBK" w:cs="Times New Roman"/>
          <w:sz w:val="32"/>
          <w:szCs w:val="32"/>
          <w:lang w:eastAsia="zh-CN"/>
        </w:rPr>
        <w:t>1</w:t>
      </w:r>
      <w:r>
        <w:rPr>
          <w:rFonts w:hint="eastAsia" w:ascii="方正仿宋_GBK" w:hAnsi="方正仿宋_GBK" w:eastAsia="方正仿宋_GBK" w:cs="方正仿宋_GBK"/>
          <w:sz w:val="32"/>
          <w:szCs w:val="32"/>
          <w:lang w:eastAsia="zh-CN"/>
        </w:rPr>
        <w:t>、法定代表人的签字必须是亲笔签名，不得用印章、签名章或其他电子制版签名。</w:t>
      </w:r>
    </w:p>
    <w:p w14:paraId="7F0F02EB">
      <w:pPr>
        <w:tabs>
          <w:tab w:val="left" w:pos="1680"/>
          <w:tab w:val="left" w:pos="4215"/>
          <w:tab w:val="left" w:pos="4305"/>
          <w:tab w:val="left" w:pos="8000"/>
        </w:tabs>
        <w:spacing w:line="360" w:lineRule="auto"/>
        <w:ind w:firstLine="640" w:firstLineChars="200"/>
        <w:rPr>
          <w:rFonts w:hint="eastAsia" w:ascii="方正仿宋_GBK" w:hAnsi="方正仿宋_GBK" w:eastAsia="方正仿宋_GBK" w:cs="方正仿宋_GBK"/>
          <w:sz w:val="32"/>
          <w:szCs w:val="32"/>
          <w:lang w:eastAsia="zh-CN"/>
        </w:rPr>
      </w:pPr>
      <w:r>
        <w:rPr>
          <w:rFonts w:ascii="Times New Roman" w:hAnsi="Times New Roman" w:eastAsia="方正仿宋_GBK" w:cs="Times New Roman"/>
          <w:sz w:val="32"/>
          <w:szCs w:val="32"/>
          <w:lang w:eastAsia="zh-CN"/>
        </w:rPr>
        <w:t>2</w:t>
      </w:r>
      <w:r>
        <w:rPr>
          <w:rFonts w:hint="eastAsia" w:ascii="方正仿宋_GBK" w:hAnsi="方正仿宋_GBK" w:eastAsia="方正仿宋_GBK" w:cs="方正仿宋_GBK"/>
          <w:sz w:val="32"/>
          <w:szCs w:val="32"/>
          <w:lang w:eastAsia="zh-CN"/>
        </w:rPr>
        <w:t>、附法人身份证复印件</w:t>
      </w:r>
    </w:p>
    <w:p w14:paraId="7DEFEFD9">
      <w:pPr>
        <w:topLinePunct/>
        <w:spacing w:line="440" w:lineRule="exact"/>
        <w:jc w:val="center"/>
        <w:outlineLvl w:val="2"/>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sz w:val="32"/>
          <w:szCs w:val="32"/>
          <w:lang w:eastAsia="zh-CN"/>
        </w:rPr>
        <w:br w:type="page"/>
      </w:r>
      <w:r>
        <w:rPr>
          <w:rFonts w:hint="eastAsia" w:ascii="方正仿宋_GBK" w:hAnsi="方正仿宋_GBK" w:eastAsia="方正仿宋_GBK" w:cs="方正仿宋_GBK"/>
          <w:b/>
          <w:sz w:val="32"/>
          <w:szCs w:val="32"/>
          <w:lang w:eastAsia="zh-CN"/>
        </w:rPr>
        <w:t>（二）授权委托书</w:t>
      </w:r>
    </w:p>
    <w:p w14:paraId="78D1490C">
      <w:pPr>
        <w:spacing w:line="360" w:lineRule="auto"/>
        <w:rPr>
          <w:rFonts w:hint="eastAsia" w:ascii="方正仿宋_GBK" w:hAnsi="方正仿宋_GBK" w:eastAsia="方正仿宋_GBK" w:cs="方正仿宋_GBK"/>
          <w:sz w:val="32"/>
          <w:szCs w:val="32"/>
          <w:lang w:eastAsia="zh-CN"/>
        </w:rPr>
      </w:pPr>
    </w:p>
    <w:p w14:paraId="0FEC3CE2">
      <w:pP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本人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（姓名）系</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pacing w:val="-1"/>
          <w:sz w:val="32"/>
          <w:szCs w:val="32"/>
          <w:lang w:eastAsia="zh-CN"/>
        </w:rPr>
        <w:t>竞价</w:t>
      </w:r>
      <w:r>
        <w:rPr>
          <w:rFonts w:hint="eastAsia" w:ascii="方正仿宋_GBK" w:hAnsi="方正仿宋_GBK" w:eastAsia="方正仿宋_GBK" w:cs="方正仿宋_GBK"/>
          <w:sz w:val="32"/>
          <w:szCs w:val="32"/>
          <w:lang w:eastAsia="zh-CN"/>
        </w:rPr>
        <w:t>人名称</w:t>
      </w:r>
      <w:r>
        <w:rPr>
          <w:rFonts w:hint="eastAsia" w:ascii="方正仿宋_GBK" w:hAnsi="方正仿宋_GBK" w:eastAsia="方正仿宋_GBK" w:cs="方正仿宋_GBK"/>
          <w:spacing w:val="1"/>
          <w:sz w:val="32"/>
          <w:szCs w:val="32"/>
          <w:lang w:eastAsia="zh-CN"/>
        </w:rPr>
        <w:t>）</w:t>
      </w:r>
      <w:r>
        <w:rPr>
          <w:rFonts w:hint="eastAsia" w:ascii="方正仿宋_GBK" w:hAnsi="方正仿宋_GBK" w:eastAsia="方正仿宋_GBK" w:cs="方正仿宋_GBK"/>
          <w:sz w:val="32"/>
          <w:szCs w:val="32"/>
          <w:lang w:eastAsia="zh-CN"/>
        </w:rPr>
        <w:t>的法定代</w:t>
      </w:r>
      <w:r>
        <w:rPr>
          <w:rFonts w:hint="eastAsia" w:ascii="方正仿宋_GBK" w:hAnsi="方正仿宋_GBK" w:eastAsia="方正仿宋_GBK" w:cs="方正仿宋_GBK"/>
          <w:spacing w:val="1"/>
          <w:sz w:val="32"/>
          <w:szCs w:val="32"/>
          <w:lang w:eastAsia="zh-CN"/>
        </w:rPr>
        <w:t>表</w:t>
      </w:r>
      <w:r>
        <w:rPr>
          <w:rFonts w:hint="eastAsia" w:ascii="方正仿宋_GBK" w:hAnsi="方正仿宋_GBK" w:eastAsia="方正仿宋_GBK" w:cs="方正仿宋_GBK"/>
          <w:sz w:val="32"/>
          <w:szCs w:val="32"/>
          <w:lang w:eastAsia="zh-CN"/>
        </w:rPr>
        <w:t>人，现委托</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（姓名）为我方代理人。代理人根据授权，以我方名义签署、澄清、说明、补正、递交、撤回、修改</w:t>
      </w:r>
      <w:r>
        <w:rPr>
          <w:rFonts w:hint="eastAsia" w:ascii="方正仿宋_GBK" w:hAnsi="方正仿宋_GBK" w:eastAsia="方正仿宋_GBK" w:cs="方正仿宋_GBK"/>
          <w:sz w:val="32"/>
          <w:szCs w:val="32"/>
          <w:u w:val="single"/>
          <w:lang w:eastAsia="zh-CN"/>
        </w:rPr>
        <w:t>重庆高速路域资源开发有限公司重庆高速交通安全产业园条片厂房、钢模板厂房、机修厂房、原带钢办租赁</w:t>
      </w:r>
      <w:r>
        <w:rPr>
          <w:rFonts w:hint="eastAsia" w:ascii="方正仿宋_GBK" w:hAnsi="方正仿宋_GBK" w:eastAsia="方正仿宋_GBK" w:cs="方正仿宋_GBK"/>
          <w:sz w:val="32"/>
          <w:szCs w:val="32"/>
          <w:lang w:eastAsia="zh-CN"/>
        </w:rPr>
        <w:t>事宜竞价文件、签订合同和处理有关事宜， 其法律后果由我方承担。</w:t>
      </w:r>
    </w:p>
    <w:p w14:paraId="74E876C0">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委托</w:t>
      </w:r>
      <w:r>
        <w:rPr>
          <w:rFonts w:hint="eastAsia" w:ascii="方正仿宋_GBK" w:hAnsi="方正仿宋_GBK" w:eastAsia="方正仿宋_GBK" w:cs="方正仿宋_GBK"/>
          <w:spacing w:val="-1"/>
          <w:sz w:val="32"/>
          <w:szCs w:val="32"/>
          <w:lang w:eastAsia="zh-CN"/>
        </w:rPr>
        <w:t>期</w:t>
      </w:r>
      <w:r>
        <w:rPr>
          <w:rFonts w:hint="eastAsia" w:ascii="方正仿宋_GBK" w:hAnsi="方正仿宋_GBK" w:eastAsia="方正仿宋_GBK" w:cs="方正仿宋_GBK"/>
          <w:sz w:val="32"/>
          <w:szCs w:val="32"/>
          <w:lang w:eastAsia="zh-CN"/>
        </w:rPr>
        <w:t>限：</w:t>
      </w:r>
      <w:r>
        <w:rPr>
          <w:rFonts w:hint="eastAsia" w:ascii="方正仿宋_GBK" w:hAnsi="方正仿宋_GBK" w:eastAsia="方正仿宋_GBK" w:cs="方正仿宋_GBK"/>
          <w:sz w:val="32"/>
          <w:szCs w:val="32"/>
          <w:u w:val="single"/>
          <w:lang w:eastAsia="zh-CN"/>
        </w:rPr>
        <w:t xml:space="preserve"> 报价有效期 </w:t>
      </w:r>
    </w:p>
    <w:p w14:paraId="15209CFD">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代理人无转委托权。</w:t>
      </w:r>
    </w:p>
    <w:p w14:paraId="1F33457E">
      <w:pPr>
        <w:tabs>
          <w:tab w:val="left" w:pos="1680"/>
          <w:tab w:val="left" w:pos="4215"/>
          <w:tab w:val="left" w:pos="4305"/>
          <w:tab w:val="left" w:pos="8000"/>
        </w:tabs>
        <w:spacing w:line="360" w:lineRule="auto"/>
        <w:ind w:firstLine="42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附：法定代表人及委托代理人身份证双面复印件。</w:t>
      </w:r>
    </w:p>
    <w:p w14:paraId="0CFDB35D">
      <w:pPr>
        <w:tabs>
          <w:tab w:val="left" w:pos="4200"/>
          <w:tab w:val="left" w:pos="4620"/>
        </w:tabs>
        <w:spacing w:line="360" w:lineRule="auto"/>
        <w:ind w:firstLine="1694"/>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竞  价  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pacing w:val="-1"/>
          <w:sz w:val="32"/>
          <w:szCs w:val="32"/>
          <w:lang w:eastAsia="zh-CN"/>
        </w:rPr>
        <w:t>盖</w:t>
      </w:r>
      <w:r>
        <w:rPr>
          <w:rFonts w:hint="eastAsia" w:ascii="方正仿宋_GBK" w:hAnsi="方正仿宋_GBK" w:eastAsia="方正仿宋_GBK" w:cs="方正仿宋_GBK"/>
          <w:sz w:val="32"/>
          <w:szCs w:val="32"/>
          <w:lang w:eastAsia="zh-CN"/>
        </w:rPr>
        <w:t xml:space="preserve">单位公章） </w:t>
      </w:r>
    </w:p>
    <w:p w14:paraId="7BD6C049">
      <w:pPr>
        <w:tabs>
          <w:tab w:val="left" w:pos="6300"/>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法定代表人：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（签字）</w:t>
      </w:r>
    </w:p>
    <w:p w14:paraId="789BB7FD">
      <w:pPr>
        <w:tabs>
          <w:tab w:val="left" w:pos="5260"/>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身份证号码：</w:t>
      </w:r>
      <w:r>
        <w:rPr>
          <w:rFonts w:hint="eastAsia" w:ascii="方正仿宋_GBK" w:hAnsi="方正仿宋_GBK" w:eastAsia="方正仿宋_GBK" w:cs="方正仿宋_GBK"/>
          <w:w w:val="200"/>
          <w:sz w:val="32"/>
          <w:szCs w:val="32"/>
          <w:u w:val="single"/>
          <w:lang w:eastAsia="zh-CN"/>
        </w:rPr>
        <w:t xml:space="preserve">             </w:t>
      </w:r>
    </w:p>
    <w:p w14:paraId="08EE4E57">
      <w:pPr>
        <w:tabs>
          <w:tab w:val="left" w:pos="6720"/>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委托代理人：</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（签</w:t>
      </w:r>
      <w:r>
        <w:rPr>
          <w:rFonts w:hint="eastAsia" w:ascii="方正仿宋_GBK" w:hAnsi="方正仿宋_GBK" w:eastAsia="方正仿宋_GBK" w:cs="方正仿宋_GBK"/>
          <w:spacing w:val="-1"/>
          <w:sz w:val="32"/>
          <w:szCs w:val="32"/>
          <w:lang w:eastAsia="zh-CN"/>
        </w:rPr>
        <w:t>字</w:t>
      </w:r>
      <w:r>
        <w:rPr>
          <w:rFonts w:hint="eastAsia" w:ascii="方正仿宋_GBK" w:hAnsi="方正仿宋_GBK" w:eastAsia="方正仿宋_GBK" w:cs="方正仿宋_GBK"/>
          <w:sz w:val="32"/>
          <w:szCs w:val="32"/>
          <w:lang w:eastAsia="zh-CN"/>
        </w:rPr>
        <w:t>）</w:t>
      </w:r>
    </w:p>
    <w:p w14:paraId="39400299">
      <w:pPr>
        <w:tabs>
          <w:tab w:val="left" w:pos="6825"/>
        </w:tabs>
        <w:spacing w:line="360" w:lineRule="auto"/>
        <w:ind w:firstLine="168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身份证号码：</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p>
    <w:p w14:paraId="67B07AC0">
      <w:pPr>
        <w:spacing w:line="360" w:lineRule="auto"/>
        <w:rPr>
          <w:rFonts w:hint="eastAsia" w:ascii="方正仿宋_GBK" w:hAnsi="方正仿宋_GBK" w:eastAsia="方正仿宋_GBK" w:cs="方正仿宋_GBK"/>
          <w:sz w:val="32"/>
          <w:szCs w:val="32"/>
          <w:lang w:eastAsia="zh-CN"/>
        </w:rPr>
      </w:pPr>
    </w:p>
    <w:p w14:paraId="7862096A">
      <w:pPr>
        <w:tabs>
          <w:tab w:val="left" w:pos="4005"/>
          <w:tab w:val="left" w:pos="4100"/>
          <w:tab w:val="left" w:pos="5040"/>
        </w:tabs>
        <w:spacing w:line="360" w:lineRule="auto"/>
        <w:ind w:firstLine="3780"/>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年</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月</w:t>
      </w:r>
      <w:r>
        <w:rPr>
          <w:rFonts w:hint="eastAsia" w:ascii="方正仿宋_GBK" w:hAnsi="方正仿宋_GBK" w:eastAsia="方正仿宋_GBK" w:cs="方正仿宋_GBK"/>
          <w:w w:val="200"/>
          <w:sz w:val="32"/>
          <w:szCs w:val="32"/>
          <w:u w:val="single"/>
          <w:lang w:eastAsia="zh-CN"/>
        </w:rPr>
        <w:t xml:space="preserve"> </w:t>
      </w:r>
      <w:r>
        <w:rPr>
          <w:rFonts w:hint="eastAsia" w:ascii="方正仿宋_GBK" w:hAnsi="方正仿宋_GBK" w:eastAsia="方正仿宋_GBK" w:cs="方正仿宋_GBK"/>
          <w:sz w:val="32"/>
          <w:szCs w:val="32"/>
          <w:u w:val="single"/>
          <w:lang w:eastAsia="zh-CN"/>
        </w:rPr>
        <w:tab/>
      </w:r>
      <w:r>
        <w:rPr>
          <w:rFonts w:hint="eastAsia" w:ascii="方正仿宋_GBK" w:hAnsi="方正仿宋_GBK" w:eastAsia="方正仿宋_GBK" w:cs="方正仿宋_GBK"/>
          <w:sz w:val="32"/>
          <w:szCs w:val="32"/>
          <w:lang w:eastAsia="zh-CN"/>
        </w:rPr>
        <w:t>日</w:t>
      </w:r>
    </w:p>
    <w:p w14:paraId="64101666">
      <w:pPr>
        <w:spacing w:line="440" w:lineRule="exact"/>
        <w:jc w:val="center"/>
        <w:outlineLvl w:val="1"/>
        <w:rPr>
          <w:rFonts w:hint="eastAsia" w:ascii="方正仿宋_GBK" w:hAnsi="方正仿宋_GBK" w:eastAsia="方正仿宋_GBK" w:cs="方正仿宋_GBK"/>
          <w:b/>
          <w:sz w:val="32"/>
          <w:szCs w:val="32"/>
          <w:lang w:eastAsia="zh-CN"/>
        </w:rPr>
      </w:pPr>
    </w:p>
    <w:p w14:paraId="583840AA">
      <w:pPr>
        <w:spacing w:line="440" w:lineRule="exact"/>
        <w:jc w:val="center"/>
        <w:outlineLvl w:val="1"/>
        <w:rPr>
          <w:rFonts w:hint="eastAsia" w:ascii="方正仿宋_GBK" w:hAnsi="方正仿宋_GBK" w:eastAsia="方正仿宋_GBK" w:cs="方正仿宋_GBK"/>
          <w:b/>
          <w:sz w:val="32"/>
          <w:szCs w:val="32"/>
          <w:lang w:eastAsia="zh-CN"/>
        </w:rPr>
      </w:pPr>
    </w:p>
    <w:p w14:paraId="01158C09">
      <w:pPr>
        <w:pStyle w:val="2"/>
        <w:rPr>
          <w:rFonts w:hint="eastAsia"/>
          <w:lang w:eastAsia="zh-CN"/>
        </w:rPr>
      </w:pPr>
    </w:p>
    <w:p w14:paraId="32A9D351">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p>
    <w:p w14:paraId="381C9E0C">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p>
    <w:p w14:paraId="3CE80C9C">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p>
    <w:p w14:paraId="2D38A187">
      <w:pPr>
        <w:pStyle w:val="3"/>
        <w:rPr>
          <w:lang w:eastAsia="zh-CN"/>
        </w:rPr>
      </w:pPr>
    </w:p>
    <w:p w14:paraId="70997E40">
      <w:pPr>
        <w:spacing w:line="440" w:lineRule="exact"/>
        <w:ind w:firstLine="643" w:firstLineChars="200"/>
        <w:jc w:val="both"/>
        <w:outlineLvl w:val="1"/>
        <w:rPr>
          <w:rFonts w:hint="eastAsia" w:ascii="方正仿宋_GBK" w:hAnsi="方正仿宋_GBK" w:eastAsia="方正仿宋_GBK" w:cs="方正仿宋_GBK"/>
          <w:b/>
          <w:sz w:val="32"/>
          <w:szCs w:val="32"/>
          <w:lang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sz w:val="32"/>
          <w:szCs w:val="32"/>
          <w:lang w:eastAsia="zh-CN"/>
        </w:rPr>
        <w:t>二、竞价单位有效的营业执照复印件</w:t>
      </w:r>
    </w:p>
    <w:p w14:paraId="4B8D3EA8">
      <w:pPr>
        <w:spacing w:line="440" w:lineRule="exact"/>
        <w:ind w:firstLine="643" w:firstLineChars="200"/>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三、单位资质文件</w:t>
      </w:r>
    </w:p>
    <w:p w14:paraId="04A991F8">
      <w:pPr>
        <w:pStyle w:val="3"/>
        <w:rPr>
          <w:lang w:eastAsia="zh-CN"/>
        </w:rPr>
        <w:sectPr>
          <w:pgSz w:w="11906" w:h="16838"/>
          <w:pgMar w:top="1440" w:right="1066" w:bottom="1118" w:left="1380" w:header="851" w:footer="992" w:gutter="0"/>
          <w:cols w:space="720" w:num="1"/>
          <w:docGrid w:type="lines" w:linePitch="312" w:charSpace="0"/>
        </w:sectPr>
      </w:pPr>
    </w:p>
    <w:p w14:paraId="78518FE3">
      <w:pPr>
        <w:kinsoku/>
        <w:spacing w:line="440" w:lineRule="exact"/>
        <w:ind w:firstLine="643" w:firstLineChars="200"/>
        <w:jc w:val="both"/>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四、承诺函</w:t>
      </w:r>
    </w:p>
    <w:p w14:paraId="6C09EB87">
      <w:pPr>
        <w:tabs>
          <w:tab w:val="left" w:pos="6300"/>
        </w:tabs>
        <w:kinsoku/>
        <w:spacing w:line="312" w:lineRule="auto"/>
        <w:rPr>
          <w:rFonts w:hint="eastAsia" w:ascii="方正仿宋_GBK" w:hAnsi="方正仿宋_GBK" w:eastAsia="方正仿宋_GBK" w:cs="方正仿宋_GBK"/>
          <w:sz w:val="32"/>
          <w:szCs w:val="32"/>
          <w:lang w:eastAsia="zh-CN"/>
        </w:rPr>
      </w:pPr>
    </w:p>
    <w:p w14:paraId="539D81D1">
      <w:pPr>
        <w:tabs>
          <w:tab w:val="left" w:pos="6300"/>
        </w:tabs>
        <w:kinsoku/>
        <w:spacing w:line="312" w:lineRule="auto"/>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致：</w:t>
      </w:r>
      <w:r>
        <w:rPr>
          <w:rFonts w:hint="eastAsia" w:ascii="方正仿宋_GBK" w:hAnsi="方正仿宋_GBK" w:eastAsia="方正仿宋_GBK" w:cs="方正仿宋_GBK"/>
          <w:b/>
          <w:sz w:val="32"/>
          <w:szCs w:val="32"/>
          <w:u w:val="single"/>
          <w:lang w:eastAsia="zh-CN"/>
        </w:rPr>
        <w:t>重庆高速路域资源开发有限公司</w:t>
      </w:r>
      <w:r>
        <w:rPr>
          <w:rFonts w:hint="eastAsia" w:ascii="方正仿宋_GBK" w:hAnsi="方正仿宋_GBK" w:eastAsia="方正仿宋_GBK" w:cs="方正仿宋_GBK"/>
          <w:b/>
          <w:sz w:val="32"/>
          <w:szCs w:val="32"/>
          <w:lang w:eastAsia="zh-CN"/>
        </w:rPr>
        <w:t>：</w:t>
      </w:r>
    </w:p>
    <w:p w14:paraId="5C8A1ECB">
      <w:pPr>
        <w:tabs>
          <w:tab w:val="left" w:pos="6300"/>
        </w:tabs>
        <w:kinsoku/>
        <w:spacing w:line="312"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（竞价人名称）郑重声明，我方未被责令停产停业、暂扣或者吊销许可证、暂扣或者吊销执照；未进入清算程序，或被宣告破产，或其他丧失履约能力的“信用中国”网站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具有良好的商业信誉，有依法缴纳税收和社会保障资金的良好记录，有租赁业态的经营管理能力并能按照合同约定提供相应的履约担保，在合同签订前后随时愿意提供相关证明材料。我方对以上声明负全部法律责任。</w:t>
      </w:r>
    </w:p>
    <w:p w14:paraId="39CC32DB">
      <w:pPr>
        <w:tabs>
          <w:tab w:val="left" w:pos="6300"/>
        </w:tabs>
        <w:kinsoku/>
        <w:spacing w:line="312" w:lineRule="auto"/>
        <w:ind w:firstLine="640" w:firstLineChars="2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特此声明。</w:t>
      </w:r>
    </w:p>
    <w:p w14:paraId="69C7BE9E">
      <w:pPr>
        <w:pStyle w:val="2"/>
        <w:rPr>
          <w:rFonts w:hint="eastAsia"/>
          <w:lang w:eastAsia="zh-CN"/>
        </w:rPr>
      </w:pPr>
    </w:p>
    <w:p w14:paraId="2EE8A30B">
      <w:pPr>
        <w:pStyle w:val="2"/>
        <w:spacing w:line="360" w:lineRule="auto"/>
        <w:jc w:val="both"/>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竞价人：</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（盖单位公章）</w:t>
      </w:r>
    </w:p>
    <w:p w14:paraId="2DC3A933">
      <w:pPr>
        <w:pStyle w:val="2"/>
        <w:spacing w:line="360" w:lineRule="auto"/>
        <w:ind w:firstLine="2880" w:firstLineChars="9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 xml:space="preserve"> 法定代表人或者委托代理人： </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（签字）</w:t>
      </w:r>
    </w:p>
    <w:p w14:paraId="463ED8F4">
      <w:pPr>
        <w:pStyle w:val="2"/>
        <w:spacing w:line="360" w:lineRule="auto"/>
        <w:jc w:val="center"/>
        <w:rPr>
          <w:rFonts w:hint="default" w:ascii="方正仿宋_GBK" w:hAnsi="方正仿宋_GBK" w:eastAsia="方正仿宋_GBK" w:cs="方正仿宋_GBK"/>
          <w:sz w:val="32"/>
          <w:szCs w:val="32"/>
          <w:lang w:val="en-US"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年</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月</w:t>
      </w:r>
      <w:r>
        <w:rPr>
          <w:rFonts w:hint="eastAsia" w:ascii="方正仿宋_GBK" w:hAnsi="方正仿宋_GBK" w:eastAsia="方正仿宋_GBK" w:cs="方正仿宋_GBK"/>
          <w:sz w:val="32"/>
          <w:szCs w:val="32"/>
          <w:u w:val="single"/>
          <w:lang w:eastAsia="zh-CN"/>
        </w:rPr>
        <w:t xml:space="preserve">    </w:t>
      </w:r>
      <w:r>
        <w:rPr>
          <w:rFonts w:hint="eastAsia" w:ascii="方正仿宋_GBK" w:hAnsi="方正仿宋_GBK" w:eastAsia="方正仿宋_GBK" w:cs="方正仿宋_GBK"/>
          <w:sz w:val="32"/>
          <w:szCs w:val="32"/>
          <w:lang w:eastAsia="zh-CN"/>
        </w:rPr>
        <w:t xml:space="preserve"> </w:t>
      </w:r>
      <w:r>
        <w:rPr>
          <w:rFonts w:hint="eastAsia" w:ascii="方正仿宋_GBK" w:hAnsi="方正仿宋_GBK" w:eastAsia="方正仿宋_GBK" w:cs="方正仿宋_GBK"/>
          <w:sz w:val="32"/>
          <w:szCs w:val="32"/>
          <w:lang w:val="en-US" w:eastAsia="zh-CN"/>
        </w:rPr>
        <w:t>日</w:t>
      </w:r>
    </w:p>
    <w:p w14:paraId="7415D0CB">
      <w:pPr>
        <w:pStyle w:val="20"/>
        <w:spacing w:line="440" w:lineRule="exact"/>
        <w:ind w:firstLine="0" w:firstLineChars="0"/>
        <w:jc w:val="both"/>
        <w:outlineLvl w:val="1"/>
        <w:rPr>
          <w:rFonts w:hint="eastAsia" w:ascii="方正仿宋_GBK" w:hAnsi="方正仿宋_GBK" w:eastAsia="方正仿宋_GBK" w:cs="方正仿宋_GBK"/>
          <w:kern w:val="2"/>
          <w:sz w:val="32"/>
          <w:szCs w:val="32"/>
          <w:lang w:eastAsia="zh-CN"/>
        </w:rPr>
      </w:pPr>
    </w:p>
    <w:p w14:paraId="03F7F8E1">
      <w:pPr>
        <w:pStyle w:val="20"/>
        <w:spacing w:line="440" w:lineRule="exact"/>
        <w:ind w:firstLine="0" w:firstLineChars="0"/>
        <w:outlineLvl w:val="1"/>
        <w:rPr>
          <w:rFonts w:hint="eastAsia" w:ascii="方正仿宋_GBK" w:hAnsi="方正仿宋_GBK" w:eastAsia="方正仿宋_GBK" w:cs="方正仿宋_GBK"/>
          <w:b/>
          <w:sz w:val="32"/>
          <w:szCs w:val="32"/>
          <w:lang w:eastAsia="zh-CN"/>
        </w:rPr>
      </w:pPr>
      <w:r>
        <w:rPr>
          <w:rFonts w:hint="eastAsia" w:ascii="方正仿宋_GBK" w:hAnsi="方正仿宋_GBK" w:eastAsia="方正仿宋_GBK" w:cs="方正仿宋_GBK"/>
          <w:b/>
          <w:sz w:val="32"/>
          <w:szCs w:val="32"/>
          <w:lang w:eastAsia="zh-CN"/>
        </w:rPr>
        <w:t>五、报价函</w:t>
      </w:r>
    </w:p>
    <w:p w14:paraId="5B139066">
      <w:pPr>
        <w:pStyle w:val="18"/>
        <w:rPr>
          <w:rFonts w:hint="eastAsia" w:ascii="方正仿宋_GBK" w:hAnsi="方正仿宋_GBK" w:eastAsia="方正仿宋_GBK" w:cs="方正仿宋_GBK"/>
          <w:sz w:val="32"/>
          <w:szCs w:val="32"/>
        </w:rPr>
      </w:pPr>
    </w:p>
    <w:p w14:paraId="18978FE5">
      <w:pPr>
        <w:spacing w:line="440" w:lineRule="exact"/>
        <w:ind w:firstLine="321" w:firstLineChars="100"/>
        <w:rPr>
          <w:rFonts w:hint="eastAsia" w:ascii="方正仿宋_GBK" w:hAnsi="方正仿宋_GBK" w:eastAsia="方正仿宋_GBK" w:cs="方正仿宋_GBK"/>
          <w:b/>
          <w:sz w:val="32"/>
          <w:szCs w:val="32"/>
          <w:u w:val="single"/>
          <w:lang w:eastAsia="zh-CN"/>
        </w:rPr>
      </w:pPr>
      <w:r>
        <w:rPr>
          <w:rFonts w:hint="eastAsia" w:ascii="方正仿宋_GBK" w:hAnsi="方正仿宋_GBK" w:eastAsia="方正仿宋_GBK" w:cs="方正仿宋_GBK"/>
          <w:b/>
          <w:sz w:val="32"/>
          <w:szCs w:val="32"/>
          <w:u w:val="single"/>
          <w:lang w:eastAsia="zh-CN"/>
        </w:rPr>
        <w:t>致：重庆高速路域资源开发有限公司：</w:t>
      </w:r>
    </w:p>
    <w:p w14:paraId="0977FAD1">
      <w:pPr>
        <w:spacing w:line="580" w:lineRule="exact"/>
        <w:ind w:firstLine="640" w:firstLineChars="200"/>
        <w:rPr>
          <w:rFonts w:ascii="方正仿宋_GBK" w:eastAsia="方正仿宋_GBK"/>
          <w:sz w:val="32"/>
          <w:szCs w:val="33"/>
          <w:lang w:eastAsia="zh-CN"/>
        </w:rPr>
      </w:pPr>
      <w:r>
        <w:rPr>
          <w:rFonts w:hint="eastAsia" w:ascii="方正仿宋_GBK" w:hAnsi="方正仿宋_GBK" w:eastAsia="方正仿宋_GBK" w:cs="方正仿宋_GBK"/>
          <w:sz w:val="32"/>
          <w:szCs w:val="32"/>
          <w:lang w:eastAsia="zh-CN"/>
        </w:rPr>
        <w:t xml:space="preserve">   </w:t>
      </w:r>
      <w:r>
        <w:rPr>
          <w:rFonts w:hint="eastAsia" w:ascii="方正仿宋_GBK" w:eastAsia="方正仿宋_GBK"/>
          <w:sz w:val="32"/>
          <w:szCs w:val="33"/>
          <w:lang w:eastAsia="zh-CN"/>
        </w:rPr>
        <w:t xml:space="preserve"> </w:t>
      </w:r>
      <w:r>
        <w:rPr>
          <w:rFonts w:ascii="Times New Roman" w:hAnsi="Times New Roman" w:eastAsia="方正仿宋_GBK" w:cs="Times New Roman"/>
          <w:sz w:val="32"/>
          <w:szCs w:val="32"/>
          <w:lang w:eastAsia="zh-CN"/>
        </w:rPr>
        <w:t>1</w:t>
      </w:r>
      <w:r>
        <w:rPr>
          <w:rFonts w:hint="eastAsia" w:ascii="方正仿宋_GBK" w:eastAsia="方正仿宋_GBK"/>
          <w:sz w:val="32"/>
          <w:szCs w:val="33"/>
          <w:lang w:eastAsia="zh-CN"/>
        </w:rPr>
        <w:t>. 我方已仔细研究了招租通告的全部内容，本次年租金报价</w:t>
      </w:r>
      <w:r>
        <w:rPr>
          <w:rFonts w:hint="eastAsia" w:asciiTheme="minorEastAsia" w:hAnsiTheme="minorEastAsia" w:eastAsiaTheme="minorEastAsia" w:cstheme="minorEastAsia"/>
          <w:sz w:val="28"/>
          <w:szCs w:val="28"/>
          <w:lang w:eastAsia="zh-CN"/>
        </w:rPr>
        <w:t>为</w:t>
      </w:r>
      <w:r>
        <w:rPr>
          <w:rFonts w:hint="eastAsia" w:ascii="方正仿宋_GBK" w:eastAsia="方正仿宋_GBK"/>
          <w:sz w:val="32"/>
          <w:szCs w:val="33"/>
          <w:u w:val="single"/>
          <w:lang w:eastAsia="zh-CN"/>
        </w:rPr>
        <w:t xml:space="preserve">        </w:t>
      </w:r>
      <w:r>
        <w:rPr>
          <w:rFonts w:hint="eastAsia" w:ascii="方正仿宋_GBK" w:eastAsia="方正仿宋_GBK"/>
          <w:sz w:val="32"/>
          <w:szCs w:val="33"/>
          <w:lang w:eastAsia="zh-CN"/>
        </w:rPr>
        <w:t>元，并同意按招租公告中租金收付方式支付租金。</w:t>
      </w:r>
    </w:p>
    <w:p w14:paraId="5ADDE75C">
      <w:pPr>
        <w:kinsoku/>
        <w:spacing w:line="580" w:lineRule="exact"/>
        <w:ind w:firstLine="640" w:firstLineChars="200"/>
        <w:rPr>
          <w:rFonts w:ascii="方正仿宋_GBK" w:eastAsia="方正仿宋_GBK"/>
          <w:sz w:val="32"/>
          <w:szCs w:val="33"/>
          <w:lang w:eastAsia="zh-CN"/>
        </w:rPr>
      </w:pPr>
      <w:r>
        <w:rPr>
          <w:rFonts w:ascii="Times New Roman" w:hAnsi="Times New Roman" w:eastAsia="方正仿宋_GBK" w:cs="Times New Roman"/>
          <w:sz w:val="32"/>
          <w:szCs w:val="32"/>
          <w:lang w:eastAsia="zh-CN"/>
        </w:rPr>
        <w:t>2</w:t>
      </w:r>
      <w:r>
        <w:rPr>
          <w:rFonts w:hint="eastAsia" w:ascii="方正仿宋_GBK" w:eastAsia="方正仿宋_GBK"/>
          <w:sz w:val="32"/>
          <w:szCs w:val="33"/>
          <w:lang w:eastAsia="zh-CN"/>
        </w:rPr>
        <w:t>．我方承诺在报价有效期内不修改、撤销报价文件。</w:t>
      </w:r>
    </w:p>
    <w:p w14:paraId="0E01A08C">
      <w:pPr>
        <w:kinsoku/>
        <w:spacing w:line="580" w:lineRule="exact"/>
        <w:ind w:firstLine="640" w:firstLineChars="200"/>
        <w:rPr>
          <w:rFonts w:ascii="方正仿宋_GBK" w:eastAsia="方正仿宋_GBK"/>
          <w:sz w:val="32"/>
          <w:szCs w:val="33"/>
          <w:lang w:eastAsia="zh-CN"/>
        </w:rPr>
      </w:pPr>
      <w:r>
        <w:rPr>
          <w:rFonts w:ascii="Times New Roman" w:hAnsi="Times New Roman" w:eastAsia="方正仿宋_GBK" w:cs="Times New Roman"/>
          <w:sz w:val="32"/>
          <w:szCs w:val="32"/>
          <w:lang w:eastAsia="zh-CN"/>
        </w:rPr>
        <w:t>3</w:t>
      </w:r>
      <w:r>
        <w:rPr>
          <w:rFonts w:hint="eastAsia" w:ascii="方正仿宋_GBK" w:eastAsia="方正仿宋_GBK"/>
          <w:sz w:val="32"/>
          <w:szCs w:val="33"/>
          <w:lang w:eastAsia="zh-CN"/>
        </w:rPr>
        <w:t>．如我方为承租单位：</w:t>
      </w:r>
    </w:p>
    <w:p w14:paraId="6F78D274">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w:t>
      </w:r>
      <w:r>
        <w:rPr>
          <w:rFonts w:ascii="Times New Roman" w:hAnsi="Times New Roman" w:eastAsia="方正仿宋_GBK" w:cs="Times New Roman"/>
          <w:sz w:val="32"/>
          <w:szCs w:val="32"/>
          <w:lang w:eastAsia="zh-CN"/>
        </w:rPr>
        <w:t>1</w:t>
      </w:r>
      <w:r>
        <w:rPr>
          <w:rFonts w:hint="eastAsia" w:ascii="方正仿宋_GBK" w:eastAsia="方正仿宋_GBK"/>
          <w:sz w:val="32"/>
          <w:szCs w:val="33"/>
          <w:lang w:eastAsia="zh-CN"/>
        </w:rPr>
        <w:t>）在贵方规定的期限内与贵方签订合同。</w:t>
      </w:r>
    </w:p>
    <w:p w14:paraId="092EA3CE">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w:t>
      </w:r>
      <w:r>
        <w:rPr>
          <w:rFonts w:ascii="Times New Roman" w:hAnsi="Times New Roman" w:eastAsia="方正仿宋_GBK" w:cs="Times New Roman"/>
          <w:sz w:val="32"/>
          <w:szCs w:val="32"/>
          <w:lang w:eastAsia="zh-CN"/>
        </w:rPr>
        <w:t>2</w:t>
      </w:r>
      <w:r>
        <w:rPr>
          <w:rFonts w:hint="eastAsia" w:ascii="方正仿宋_GBK" w:eastAsia="方正仿宋_GBK"/>
          <w:sz w:val="32"/>
          <w:szCs w:val="33"/>
          <w:lang w:eastAsia="zh-CN"/>
        </w:rPr>
        <w:t>）我方承诺在合同约定的期限内完成并提交全部资料。</w:t>
      </w:r>
    </w:p>
    <w:p w14:paraId="5D4ECC75">
      <w:pPr>
        <w:kinsoku/>
        <w:spacing w:line="580" w:lineRule="exact"/>
        <w:ind w:firstLine="640" w:firstLineChars="200"/>
        <w:rPr>
          <w:rFonts w:ascii="方正仿宋_GBK" w:eastAsia="方正仿宋_GBK"/>
          <w:sz w:val="32"/>
          <w:szCs w:val="33"/>
          <w:lang w:eastAsia="zh-CN"/>
        </w:rPr>
      </w:pPr>
      <w:r>
        <w:rPr>
          <w:rFonts w:ascii="Times New Roman" w:hAnsi="Times New Roman" w:eastAsia="方正仿宋_GBK" w:cs="Times New Roman"/>
          <w:sz w:val="32"/>
          <w:szCs w:val="32"/>
          <w:lang w:eastAsia="zh-CN"/>
        </w:rPr>
        <w:t>4</w:t>
      </w:r>
      <w:r>
        <w:rPr>
          <w:rFonts w:hint="eastAsia" w:ascii="方正仿宋_GBK" w:eastAsia="方正仿宋_GBK"/>
          <w:sz w:val="32"/>
          <w:szCs w:val="33"/>
          <w:lang w:eastAsia="zh-CN"/>
        </w:rPr>
        <w:t>．我方在此声明，所递交的竞价文件及有关资料内容完整、真实和准确。</w:t>
      </w:r>
    </w:p>
    <w:p w14:paraId="33068E4E">
      <w:pPr>
        <w:kinsoku/>
        <w:spacing w:line="580" w:lineRule="exact"/>
        <w:ind w:firstLine="640" w:firstLineChars="200"/>
        <w:rPr>
          <w:rFonts w:hint="eastAsia" w:ascii="方正仿宋_GBK" w:hAnsi="方正仿宋_GBK" w:eastAsia="方正仿宋_GBK" w:cs="方正仿宋_GBK"/>
          <w:sz w:val="32"/>
          <w:szCs w:val="32"/>
          <w:lang w:eastAsia="zh-CN"/>
        </w:rPr>
      </w:pPr>
      <w:r>
        <w:rPr>
          <w:rFonts w:ascii="Times New Roman" w:hAnsi="Times New Roman" w:eastAsia="方正仿宋_GBK" w:cs="Times New Roman"/>
          <w:sz w:val="32"/>
          <w:szCs w:val="32"/>
          <w:lang w:eastAsia="zh-CN"/>
        </w:rPr>
        <w:t>5</w:t>
      </w:r>
      <w:r>
        <w:rPr>
          <w:rFonts w:hint="eastAsia" w:ascii="方正仿宋_GBK" w:eastAsia="方正仿宋_GBK"/>
          <w:sz w:val="32"/>
          <w:szCs w:val="33"/>
          <w:lang w:eastAsia="zh-CN"/>
        </w:rPr>
        <w:t>．在合同协议书正式签署生效之前，本报价函连同你方的竞价比选结果将构成我们双方之间共同遵守的文件。对双方具有约束力。</w:t>
      </w:r>
    </w:p>
    <w:p w14:paraId="1D8E0C19">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竞 价 人：</w:t>
      </w:r>
      <w:r>
        <w:rPr>
          <w:rFonts w:hint="eastAsia" w:ascii="方正仿宋_GBK" w:eastAsia="方正仿宋_GBK"/>
          <w:sz w:val="32"/>
          <w:szCs w:val="33"/>
          <w:u w:val="single"/>
          <w:lang w:eastAsia="zh-CN"/>
        </w:rPr>
        <w:t xml:space="preserve">                  </w:t>
      </w:r>
      <w:r>
        <w:rPr>
          <w:rFonts w:hint="eastAsia" w:ascii="方正仿宋_GBK" w:eastAsia="方正仿宋_GBK"/>
          <w:sz w:val="32"/>
          <w:szCs w:val="33"/>
          <w:lang w:eastAsia="zh-CN"/>
        </w:rPr>
        <w:t xml:space="preserve">（盖单位公章）     </w:t>
      </w:r>
    </w:p>
    <w:p w14:paraId="6D72D2AD">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法定代表人或其委托代理人：</w:t>
      </w:r>
      <w:r>
        <w:rPr>
          <w:rFonts w:hint="eastAsia" w:ascii="方正仿宋_GBK" w:eastAsia="方正仿宋_GBK"/>
          <w:sz w:val="32"/>
          <w:szCs w:val="33"/>
          <w:u w:val="single"/>
          <w:lang w:eastAsia="zh-CN"/>
        </w:rPr>
        <w:t xml:space="preserve">          </w:t>
      </w:r>
      <w:r>
        <w:rPr>
          <w:rFonts w:hint="eastAsia" w:ascii="方正仿宋_GBK" w:eastAsia="方正仿宋_GBK"/>
          <w:sz w:val="32"/>
          <w:szCs w:val="33"/>
          <w:lang w:eastAsia="zh-CN"/>
        </w:rPr>
        <w:t>（签字）</w:t>
      </w:r>
    </w:p>
    <w:p w14:paraId="69092E82">
      <w:pPr>
        <w:kinsoku/>
        <w:spacing w:line="580" w:lineRule="exact"/>
        <w:ind w:firstLine="640" w:firstLineChars="200"/>
        <w:rPr>
          <w:rFonts w:ascii="方正仿宋_GBK" w:eastAsia="方正仿宋_GBK"/>
          <w:sz w:val="32"/>
          <w:szCs w:val="33"/>
          <w:u w:val="single"/>
          <w:lang w:eastAsia="zh-CN"/>
        </w:rPr>
      </w:pPr>
      <w:r>
        <w:rPr>
          <w:rFonts w:hint="eastAsia" w:ascii="方正仿宋_GBK" w:eastAsia="方正仿宋_GBK"/>
          <w:sz w:val="32"/>
          <w:szCs w:val="33"/>
          <w:lang w:eastAsia="zh-CN"/>
        </w:rPr>
        <w:t>地址：</w:t>
      </w:r>
      <w:r>
        <w:rPr>
          <w:rFonts w:hint="eastAsia" w:ascii="方正仿宋_GBK" w:eastAsia="方正仿宋_GBK"/>
          <w:sz w:val="32"/>
          <w:szCs w:val="33"/>
          <w:u w:val="single"/>
          <w:lang w:eastAsia="zh-CN"/>
        </w:rPr>
        <w:t xml:space="preserve">                                     </w:t>
      </w:r>
    </w:p>
    <w:p w14:paraId="204A0E37">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lang w:eastAsia="zh-CN"/>
        </w:rPr>
        <w:t>电话：</w:t>
      </w:r>
      <w:r>
        <w:rPr>
          <w:rFonts w:hint="eastAsia" w:ascii="方正仿宋_GBK" w:eastAsia="方正仿宋_GBK"/>
          <w:sz w:val="32"/>
          <w:szCs w:val="33"/>
          <w:u w:val="single"/>
          <w:lang w:eastAsia="zh-CN"/>
        </w:rPr>
        <w:t xml:space="preserve">                                     </w:t>
      </w:r>
    </w:p>
    <w:p w14:paraId="5410176A">
      <w:pPr>
        <w:kinsoku/>
        <w:spacing w:line="580" w:lineRule="exact"/>
        <w:ind w:firstLine="640" w:firstLineChars="200"/>
        <w:rPr>
          <w:rFonts w:ascii="方正仿宋_GBK" w:eastAsia="方正仿宋_GBK"/>
          <w:sz w:val="32"/>
          <w:szCs w:val="33"/>
          <w:lang w:eastAsia="zh-CN"/>
        </w:rPr>
      </w:pPr>
      <w:r>
        <w:rPr>
          <w:rFonts w:hint="eastAsia" w:ascii="方正仿宋_GBK" w:eastAsia="方正仿宋_GBK"/>
          <w:sz w:val="32"/>
          <w:szCs w:val="33"/>
          <w:u w:val="single"/>
          <w:lang w:eastAsia="zh-CN"/>
        </w:rPr>
        <w:t xml:space="preserve">         </w:t>
      </w:r>
      <w:r>
        <w:rPr>
          <w:rFonts w:hint="eastAsia" w:ascii="方正仿宋_GBK" w:eastAsia="方正仿宋_GBK"/>
          <w:sz w:val="32"/>
          <w:szCs w:val="33"/>
          <w:lang w:eastAsia="zh-CN"/>
        </w:rPr>
        <w:t xml:space="preserve"> 年</w:t>
      </w:r>
      <w:r>
        <w:rPr>
          <w:rFonts w:hint="eastAsia" w:ascii="方正仿宋_GBK" w:eastAsia="方正仿宋_GBK"/>
          <w:sz w:val="32"/>
          <w:szCs w:val="33"/>
          <w:u w:val="single"/>
          <w:lang w:eastAsia="zh-CN"/>
        </w:rPr>
        <w:t xml:space="preserve">    </w:t>
      </w:r>
      <w:r>
        <w:rPr>
          <w:rFonts w:hint="eastAsia" w:ascii="方正仿宋_GBK" w:eastAsia="方正仿宋_GBK"/>
          <w:sz w:val="32"/>
          <w:szCs w:val="33"/>
          <w:lang w:eastAsia="zh-CN"/>
        </w:rPr>
        <w:t>月</w:t>
      </w:r>
      <w:r>
        <w:rPr>
          <w:rFonts w:hint="eastAsia" w:ascii="方正仿宋_GBK" w:eastAsia="方正仿宋_GBK"/>
          <w:sz w:val="32"/>
          <w:szCs w:val="33"/>
          <w:u w:val="single"/>
          <w:lang w:eastAsia="zh-CN"/>
        </w:rPr>
        <w:t xml:space="preserve">     </w:t>
      </w:r>
      <w:r>
        <w:rPr>
          <w:rFonts w:hint="eastAsia" w:ascii="方正仿宋_GBK" w:eastAsia="方正仿宋_GBK"/>
          <w:sz w:val="32"/>
          <w:szCs w:val="33"/>
          <w:lang w:eastAsia="zh-CN"/>
        </w:rPr>
        <w:t>日</w:t>
      </w:r>
    </w:p>
    <w:p w14:paraId="085F29A2">
      <w:pPr>
        <w:pStyle w:val="5"/>
        <w:jc w:val="both"/>
        <w:rPr>
          <w:rFonts w:hint="eastAsia" w:asciiTheme="minorEastAsia" w:hAnsiTheme="minorEastAsia" w:eastAsiaTheme="minorEastAsia" w:cstheme="minorEastAsia"/>
          <w:sz w:val="28"/>
          <w:szCs w:val="28"/>
          <w:lang w:eastAsia="zh-CN"/>
        </w:rPr>
      </w:pPr>
    </w:p>
    <w:p w14:paraId="45CCE373">
      <w:pPr>
        <w:pStyle w:val="5"/>
        <w:jc w:val="both"/>
        <w:rPr>
          <w:rFonts w:hint="eastAsia" w:asciiTheme="minorEastAsia" w:hAnsiTheme="minorEastAsia" w:eastAsiaTheme="minorEastAsia" w:cstheme="minorEastAsia"/>
          <w:sz w:val="28"/>
          <w:szCs w:val="28"/>
          <w:lang w:eastAsia="zh-CN"/>
        </w:rPr>
      </w:pPr>
    </w:p>
    <w:p w14:paraId="603E8413">
      <w:pPr>
        <w:pStyle w:val="5"/>
        <w:jc w:val="both"/>
        <w:rPr>
          <w:rFonts w:ascii="Times New Roman" w:hAnsi="Times New Roman" w:cs="Times New Roman" w:eastAsiaTheme="minorEastAsia"/>
          <w:sz w:val="32"/>
          <w:szCs w:val="32"/>
          <w:lang w:eastAsia="zh-CN"/>
        </w:rPr>
      </w:pPr>
      <w:r>
        <w:rPr>
          <w:rFonts w:hint="eastAsia" w:asciiTheme="minorEastAsia" w:hAnsiTheme="minorEastAsia" w:eastAsiaTheme="minorEastAsia" w:cstheme="minorEastAsia"/>
          <w:sz w:val="28"/>
          <w:szCs w:val="28"/>
          <w:lang w:eastAsia="zh-CN"/>
        </w:rPr>
        <w:t>附件</w:t>
      </w:r>
      <w:r>
        <w:rPr>
          <w:rFonts w:hint="eastAsia" w:ascii="Times New Roman" w:hAnsi="Times New Roman" w:cs="Times New Roman" w:eastAsiaTheme="minorEastAsia"/>
          <w:sz w:val="32"/>
          <w:szCs w:val="32"/>
          <w:lang w:eastAsia="zh-CN"/>
        </w:rPr>
        <w:t>3</w:t>
      </w:r>
    </w:p>
    <w:p w14:paraId="595DA9D0">
      <w:pPr>
        <w:spacing w:line="560" w:lineRule="exact"/>
        <w:rPr>
          <w:rFonts w:ascii="宋体" w:hAnsi="宋体" w:cs="宋体"/>
          <w:b/>
          <w:bCs/>
          <w:lang w:eastAsia="zh-CN"/>
        </w:rPr>
      </w:pPr>
      <w:r>
        <w:rPr>
          <w:rFonts w:hint="eastAsia" w:ascii="方正仿宋_GBK"/>
          <w:b/>
          <w:bCs/>
          <w:color w:val="0C0C0C"/>
          <w:sz w:val="20"/>
          <w:szCs w:val="20"/>
          <w:lang w:eastAsia="zh-CN"/>
        </w:rPr>
        <w:t>合同编号：</w:t>
      </w:r>
      <w:r>
        <w:rPr>
          <w:rFonts w:hint="eastAsia" w:ascii="宋体" w:hAnsi="宋体" w:cs="宋体"/>
          <w:b/>
          <w:bCs/>
          <w:lang w:eastAsia="zh-CN"/>
        </w:rPr>
        <w:t xml:space="preserve"> </w:t>
      </w:r>
    </w:p>
    <w:p w14:paraId="79487364">
      <w:pPr>
        <w:spacing w:line="560" w:lineRule="exact"/>
        <w:jc w:val="center"/>
        <w:rPr>
          <w:rFonts w:ascii="方正小标宋_GBK" w:eastAsia="方正小标宋_GBK"/>
          <w:color w:val="0C0C0C"/>
          <w:sz w:val="48"/>
          <w:szCs w:val="48"/>
          <w:lang w:eastAsia="zh-CN"/>
        </w:rPr>
      </w:pPr>
    </w:p>
    <w:p w14:paraId="6B7FB392">
      <w:pPr>
        <w:spacing w:line="560" w:lineRule="exact"/>
        <w:jc w:val="center"/>
        <w:rPr>
          <w:rFonts w:ascii="方正小标宋_GBK" w:eastAsia="方正小标宋_GBK"/>
          <w:color w:val="0C0C0C"/>
          <w:sz w:val="44"/>
          <w:szCs w:val="44"/>
          <w:lang w:eastAsia="zh-CN"/>
        </w:rPr>
      </w:pPr>
    </w:p>
    <w:p w14:paraId="1D18C5C7">
      <w:pPr>
        <w:spacing w:line="560" w:lineRule="exact"/>
        <w:jc w:val="center"/>
        <w:rPr>
          <w:rFonts w:ascii="方正小标宋_GBK" w:eastAsia="方正小标宋_GBK"/>
          <w:color w:val="0C0C0C"/>
          <w:sz w:val="44"/>
          <w:szCs w:val="44"/>
          <w:lang w:eastAsia="zh-CN"/>
        </w:rPr>
      </w:pPr>
    </w:p>
    <w:p w14:paraId="5A681FC2">
      <w:pPr>
        <w:spacing w:line="560" w:lineRule="exact"/>
        <w:jc w:val="center"/>
        <w:rPr>
          <w:rFonts w:ascii="方正小标宋_GBK" w:eastAsia="方正小标宋_GBK"/>
          <w:color w:val="0C0C0C"/>
          <w:sz w:val="44"/>
          <w:szCs w:val="44"/>
          <w:lang w:eastAsia="zh-CN"/>
        </w:rPr>
      </w:pPr>
    </w:p>
    <w:p w14:paraId="679745B8">
      <w:pPr>
        <w:jc w:val="center"/>
        <w:rPr>
          <w:rFonts w:hint="eastAsia" w:ascii="方正小标宋_GBK" w:hAnsi="方正小标宋_GBK" w:eastAsia="方正小标宋_GBK" w:cs="方正小标宋_GBK"/>
          <w:color w:val="0C0C0C"/>
          <w:sz w:val="40"/>
          <w:szCs w:val="40"/>
          <w:lang w:eastAsia="zh-CN"/>
        </w:rPr>
      </w:pPr>
    </w:p>
    <w:p w14:paraId="315A816E">
      <w:pPr>
        <w:jc w:val="center"/>
        <w:rPr>
          <w:rFonts w:hint="eastAsia" w:ascii="方正小标宋_GBK" w:hAnsi="方正小标宋_GBK" w:eastAsia="方正小标宋_GBK" w:cs="方正小标宋_GBK"/>
          <w:color w:val="0C0C0C"/>
          <w:sz w:val="72"/>
          <w:szCs w:val="72"/>
          <w:lang w:eastAsia="zh-CN"/>
        </w:rPr>
      </w:pPr>
      <w:r>
        <w:rPr>
          <w:rFonts w:hint="eastAsia" w:ascii="方正小标宋_GBK" w:hAnsi="方正小标宋_GBK" w:eastAsia="方正小标宋_GBK" w:cs="方正小标宋_GBK"/>
          <w:color w:val="0C0C0C"/>
          <w:sz w:val="72"/>
          <w:szCs w:val="72"/>
          <w:lang w:eastAsia="zh-CN"/>
        </w:rPr>
        <w:t>租  赁  合  同</w:t>
      </w:r>
    </w:p>
    <w:p w14:paraId="78242DC7">
      <w:pPr>
        <w:rPr>
          <w:rFonts w:ascii="方正仿宋_GBK" w:hAnsi="方正仿宋_GBK" w:cs="方正仿宋_GBK"/>
          <w:color w:val="0C0C0C"/>
          <w:szCs w:val="40"/>
          <w:lang w:eastAsia="zh-CN"/>
        </w:rPr>
      </w:pPr>
    </w:p>
    <w:p w14:paraId="1EFD1CD0">
      <w:pPr>
        <w:rPr>
          <w:rFonts w:ascii="方正仿宋_GBK" w:hAnsi="方正仿宋_GBK" w:cs="方正仿宋_GBK"/>
          <w:color w:val="0C0C0C"/>
          <w:szCs w:val="40"/>
          <w:lang w:eastAsia="zh-CN"/>
        </w:rPr>
      </w:pPr>
    </w:p>
    <w:p w14:paraId="6F47123B">
      <w:pPr>
        <w:rPr>
          <w:rFonts w:ascii="方正仿宋_GBK" w:hAnsi="方正仿宋_GBK" w:cs="方正仿宋_GBK"/>
          <w:color w:val="0C0C0C"/>
          <w:szCs w:val="40"/>
          <w:lang w:eastAsia="zh-CN"/>
        </w:rPr>
      </w:pPr>
    </w:p>
    <w:p w14:paraId="149343E4">
      <w:pPr>
        <w:spacing w:line="460" w:lineRule="exact"/>
        <w:rPr>
          <w:rFonts w:ascii="方正仿宋_GBK"/>
          <w:color w:val="0C0C0C"/>
          <w:sz w:val="30"/>
          <w:szCs w:val="30"/>
          <w:lang w:eastAsia="zh-CN"/>
        </w:rPr>
      </w:pPr>
    </w:p>
    <w:p w14:paraId="70A04F60">
      <w:pPr>
        <w:spacing w:line="740" w:lineRule="exact"/>
        <w:ind w:left="840" w:firstLine="420"/>
        <w:rPr>
          <w:rFonts w:ascii="方正仿宋_GBK" w:eastAsiaTheme="minorEastAsia"/>
          <w:b/>
          <w:bCs/>
          <w:color w:val="0C0C0C"/>
          <w:sz w:val="30"/>
          <w:szCs w:val="30"/>
          <w:lang w:eastAsia="zh-CN"/>
        </w:rPr>
      </w:pPr>
      <w:r>
        <w:rPr>
          <w:rFonts w:hint="eastAsia" w:ascii="方正仿宋_GBK"/>
          <w:b/>
          <w:bCs/>
          <w:color w:val="0C0C0C"/>
          <w:sz w:val="30"/>
          <w:szCs w:val="30"/>
          <w:lang w:eastAsia="zh-CN"/>
        </w:rPr>
        <w:t>承 租 方：</w:t>
      </w:r>
      <w:r>
        <w:rPr>
          <w:rFonts w:hint="eastAsia" w:ascii="方正仿宋_GBK"/>
          <w:b/>
          <w:bCs/>
          <w:color w:val="0C0C0C"/>
          <w:sz w:val="30"/>
          <w:szCs w:val="30"/>
          <w:u w:val="single"/>
          <w:lang w:eastAsia="zh-CN"/>
        </w:rPr>
        <w:t xml:space="preserve">  </w:t>
      </w:r>
      <w:r>
        <w:rPr>
          <w:rFonts w:hint="eastAsia" w:ascii="宋体" w:hAnsi="宋体" w:eastAsia="宋体"/>
          <w:b/>
          <w:bCs/>
          <w:sz w:val="30"/>
          <w:szCs w:val="30"/>
          <w:u w:val="single"/>
          <w:lang w:eastAsia="zh-CN"/>
        </w:rPr>
        <w:t xml:space="preserve">                             </w:t>
      </w:r>
      <w:r>
        <w:rPr>
          <w:rFonts w:hint="eastAsia" w:ascii="方正仿宋_GBK" w:hAnsi="宋体"/>
          <w:b/>
          <w:bCs/>
          <w:color w:val="0C0C0C"/>
          <w:sz w:val="30"/>
          <w:szCs w:val="30"/>
          <w:u w:val="single"/>
          <w:lang w:eastAsia="zh-CN"/>
        </w:rPr>
        <w:t xml:space="preserve">     </w:t>
      </w:r>
      <w:r>
        <w:rPr>
          <w:rFonts w:hint="eastAsia" w:ascii="方正仿宋_GBK"/>
          <w:b/>
          <w:bCs/>
          <w:color w:val="0C0C0C"/>
          <w:sz w:val="30"/>
          <w:szCs w:val="30"/>
          <w:u w:val="single"/>
          <w:lang w:eastAsia="zh-CN"/>
        </w:rPr>
        <w:t xml:space="preserve">    </w:t>
      </w:r>
    </w:p>
    <w:p w14:paraId="51121600">
      <w:pPr>
        <w:spacing w:line="740" w:lineRule="exact"/>
        <w:ind w:left="840" w:firstLine="420"/>
        <w:rPr>
          <w:rFonts w:ascii="方正仿宋_GBK" w:eastAsiaTheme="minorEastAsia"/>
          <w:b/>
          <w:bCs/>
          <w:color w:val="0C0C0C"/>
          <w:sz w:val="30"/>
          <w:szCs w:val="30"/>
          <w:lang w:eastAsia="zh-CN"/>
        </w:rPr>
      </w:pPr>
      <w:r>
        <w:rPr>
          <w:rFonts w:hint="eastAsia" w:ascii="宋体" w:hAnsi="宋体" w:eastAsia="宋体" w:cs="宋体"/>
          <w:b/>
          <w:bCs/>
          <w:color w:val="0C0C0C"/>
          <w:sz w:val="30"/>
          <w:szCs w:val="30"/>
          <w:lang w:eastAsia="zh-CN"/>
        </w:rPr>
        <w:t>出</w:t>
      </w:r>
      <w:r>
        <w:rPr>
          <w:rFonts w:hint="eastAsia" w:ascii="方正仿宋_GBK"/>
          <w:b/>
          <w:bCs/>
          <w:color w:val="0C0C0C"/>
          <w:sz w:val="30"/>
          <w:szCs w:val="30"/>
          <w:lang w:eastAsia="zh-CN"/>
        </w:rPr>
        <w:t xml:space="preserve"> </w:t>
      </w:r>
      <w:r>
        <w:rPr>
          <w:rFonts w:hint="eastAsia" w:ascii="宋体" w:hAnsi="宋体" w:eastAsia="宋体" w:cs="宋体"/>
          <w:b/>
          <w:bCs/>
          <w:color w:val="0C0C0C"/>
          <w:sz w:val="30"/>
          <w:szCs w:val="30"/>
          <w:lang w:eastAsia="zh-CN"/>
        </w:rPr>
        <w:t>租</w:t>
      </w:r>
      <w:r>
        <w:rPr>
          <w:rFonts w:hint="eastAsia" w:ascii="方正仿宋_GBK"/>
          <w:b/>
          <w:bCs/>
          <w:color w:val="0C0C0C"/>
          <w:sz w:val="30"/>
          <w:szCs w:val="30"/>
          <w:lang w:eastAsia="zh-CN"/>
        </w:rPr>
        <w:t xml:space="preserve"> </w:t>
      </w:r>
      <w:r>
        <w:rPr>
          <w:rFonts w:hint="eastAsia" w:ascii="宋体" w:hAnsi="宋体" w:eastAsia="宋体" w:cs="宋体"/>
          <w:b/>
          <w:bCs/>
          <w:color w:val="0C0C0C"/>
          <w:sz w:val="30"/>
          <w:szCs w:val="30"/>
          <w:lang w:eastAsia="zh-CN"/>
        </w:rPr>
        <w:t>方：</w:t>
      </w:r>
      <w:r>
        <w:rPr>
          <w:rFonts w:hint="eastAsia" w:ascii="方正仿宋_GBK"/>
          <w:b/>
          <w:bCs/>
          <w:color w:val="0C0C0C"/>
          <w:sz w:val="30"/>
          <w:szCs w:val="30"/>
          <w:u w:val="single"/>
          <w:lang w:eastAsia="zh-CN"/>
        </w:rPr>
        <w:t xml:space="preserve">  </w:t>
      </w:r>
      <w:r>
        <w:rPr>
          <w:rFonts w:hint="eastAsia" w:ascii="方正仿宋_GBK" w:eastAsiaTheme="minorEastAsia"/>
          <w:b/>
          <w:bCs/>
          <w:color w:val="0C0C0C"/>
          <w:sz w:val="30"/>
          <w:szCs w:val="30"/>
          <w:u w:val="single"/>
          <w:lang w:eastAsia="zh-CN"/>
        </w:rPr>
        <w:t xml:space="preserve">     </w:t>
      </w:r>
      <w:r>
        <w:rPr>
          <w:rFonts w:hint="eastAsia" w:ascii="宋体" w:hAnsi="宋体" w:eastAsia="宋体" w:cs="宋体"/>
          <w:b/>
          <w:bCs/>
          <w:color w:val="0C0C0C"/>
          <w:sz w:val="28"/>
          <w:szCs w:val="28"/>
          <w:u w:val="single"/>
          <w:lang w:eastAsia="zh-CN"/>
        </w:rPr>
        <w:t>重庆高速路域资源开发有限公司</w:t>
      </w:r>
      <w:r>
        <w:rPr>
          <w:rFonts w:hint="eastAsia" w:ascii="方正仿宋_GBK"/>
          <w:b/>
          <w:bCs/>
          <w:color w:val="0C0C0C"/>
          <w:sz w:val="30"/>
          <w:szCs w:val="30"/>
          <w:u w:val="single"/>
          <w:lang w:eastAsia="zh-CN"/>
        </w:rPr>
        <w:t xml:space="preserve"> </w:t>
      </w:r>
      <w:r>
        <w:rPr>
          <w:rFonts w:hint="eastAsia" w:ascii="方正仿宋_GBK" w:eastAsiaTheme="minorEastAsia"/>
          <w:b/>
          <w:bCs/>
          <w:color w:val="0C0C0C"/>
          <w:sz w:val="30"/>
          <w:szCs w:val="30"/>
          <w:u w:val="single"/>
          <w:lang w:eastAsia="zh-CN"/>
        </w:rPr>
        <w:t xml:space="preserve">   </w:t>
      </w:r>
      <w:r>
        <w:rPr>
          <w:rFonts w:hint="eastAsia" w:ascii="方正仿宋_GBK"/>
          <w:b/>
          <w:bCs/>
          <w:color w:val="0C0C0C"/>
          <w:sz w:val="30"/>
          <w:szCs w:val="30"/>
          <w:u w:val="single"/>
          <w:lang w:eastAsia="zh-CN"/>
        </w:rPr>
        <w:t xml:space="preserve">    </w:t>
      </w:r>
    </w:p>
    <w:p w14:paraId="3DE2EF38">
      <w:pPr>
        <w:spacing w:line="740" w:lineRule="exact"/>
        <w:ind w:left="840" w:firstLine="420"/>
        <w:rPr>
          <w:rFonts w:ascii="方正仿宋_GBK"/>
          <w:b/>
          <w:bCs/>
          <w:color w:val="0C0C0C"/>
          <w:sz w:val="30"/>
          <w:szCs w:val="30"/>
          <w:u w:val="single"/>
          <w:lang w:eastAsia="zh-CN"/>
        </w:rPr>
      </w:pPr>
      <w:r>
        <w:rPr>
          <w:rFonts w:hint="eastAsia" w:ascii="宋体" w:hAnsi="宋体" w:eastAsia="宋体" w:cs="宋体"/>
          <w:b/>
          <w:bCs/>
          <w:color w:val="0C0C0C"/>
          <w:sz w:val="30"/>
          <w:szCs w:val="30"/>
          <w:lang w:eastAsia="zh-CN"/>
        </w:rPr>
        <w:t>签</w:t>
      </w:r>
      <w:r>
        <w:rPr>
          <w:rFonts w:hint="eastAsia" w:ascii="方正仿宋_GBK"/>
          <w:b/>
          <w:bCs/>
          <w:color w:val="0C0C0C"/>
          <w:sz w:val="30"/>
          <w:szCs w:val="30"/>
          <w:lang w:eastAsia="zh-CN"/>
        </w:rPr>
        <w:t>订地点：</w:t>
      </w:r>
      <w:r>
        <w:rPr>
          <w:rFonts w:hint="eastAsia" w:ascii="宋体" w:hAnsi="宋体" w:eastAsia="宋体" w:cs="宋体"/>
          <w:b/>
          <w:bCs/>
          <w:color w:val="0C0C0C"/>
          <w:sz w:val="28"/>
          <w:szCs w:val="28"/>
          <w:u w:val="single"/>
          <w:lang w:eastAsia="zh-CN"/>
        </w:rPr>
        <w:t>重庆市渝北区银杉路</w:t>
      </w:r>
      <w:r>
        <w:rPr>
          <w:rFonts w:ascii="宋体" w:hAnsi="宋体" w:eastAsia="宋体" w:cs="宋体"/>
          <w:b/>
          <w:bCs/>
          <w:color w:val="0C0C0C"/>
          <w:sz w:val="28"/>
          <w:szCs w:val="28"/>
          <w:u w:val="single"/>
          <w:lang w:eastAsia="zh-CN"/>
        </w:rPr>
        <w:t>66</w:t>
      </w:r>
      <w:r>
        <w:rPr>
          <w:rFonts w:hint="eastAsia" w:ascii="宋体" w:hAnsi="宋体" w:eastAsia="宋体" w:cs="宋体"/>
          <w:b/>
          <w:bCs/>
          <w:color w:val="0C0C0C"/>
          <w:sz w:val="28"/>
          <w:szCs w:val="28"/>
          <w:u w:val="single"/>
          <w:lang w:eastAsia="zh-CN"/>
        </w:rPr>
        <w:t>号（重庆高速集团）</w:t>
      </w:r>
      <w:r>
        <w:rPr>
          <w:rFonts w:ascii="宋体" w:hAnsi="宋体" w:eastAsia="宋体" w:cs="宋体"/>
          <w:b/>
          <w:bCs/>
          <w:color w:val="0C0C0C"/>
          <w:sz w:val="28"/>
          <w:szCs w:val="28"/>
          <w:u w:val="single"/>
          <w:lang w:eastAsia="zh-CN"/>
        </w:rPr>
        <w:t>16</w:t>
      </w:r>
      <w:r>
        <w:rPr>
          <w:rFonts w:hint="eastAsia" w:ascii="宋体" w:hAnsi="宋体" w:eastAsia="宋体" w:cs="宋体"/>
          <w:b/>
          <w:bCs/>
          <w:color w:val="0C0C0C"/>
          <w:sz w:val="28"/>
          <w:szCs w:val="28"/>
          <w:u w:val="single"/>
          <w:lang w:eastAsia="zh-CN"/>
        </w:rPr>
        <w:t>楼</w:t>
      </w:r>
      <w:r>
        <w:rPr>
          <w:rFonts w:hint="eastAsia" w:ascii="方正仿宋_GBK" w:hAnsi="宋体"/>
          <w:b/>
          <w:bCs/>
          <w:color w:val="0C0C0C"/>
          <w:sz w:val="24"/>
          <w:u w:val="single"/>
          <w:lang w:eastAsia="zh-CN"/>
        </w:rPr>
        <w:t xml:space="preserve"> </w:t>
      </w:r>
    </w:p>
    <w:p w14:paraId="45FFFC6D">
      <w:pPr>
        <w:spacing w:line="740" w:lineRule="exact"/>
        <w:ind w:left="840" w:firstLine="420"/>
        <w:rPr>
          <w:rFonts w:ascii="方正仿宋_GBK" w:eastAsiaTheme="minorEastAsia"/>
          <w:color w:val="0C0C0C"/>
          <w:sz w:val="30"/>
          <w:szCs w:val="30"/>
          <w:lang w:eastAsia="zh-CN"/>
        </w:rPr>
      </w:pPr>
      <w:r>
        <w:rPr>
          <w:rFonts w:hint="eastAsia" w:ascii="方正仿宋_GBK"/>
          <w:b/>
          <w:bCs/>
          <w:color w:val="0C0C0C"/>
          <w:sz w:val="30"/>
          <w:szCs w:val="30"/>
          <w:lang w:eastAsia="zh-CN"/>
        </w:rPr>
        <w:t>签订日期：</w:t>
      </w:r>
      <w:r>
        <w:rPr>
          <w:rFonts w:hint="eastAsia" w:ascii="方正仿宋_GBK"/>
          <w:b/>
          <w:bCs/>
          <w:color w:val="0C0C0C"/>
          <w:sz w:val="30"/>
          <w:szCs w:val="30"/>
          <w:u w:val="single"/>
          <w:lang w:eastAsia="zh-CN"/>
        </w:rPr>
        <w:t xml:space="preserve">                   </w:t>
      </w:r>
      <w:r>
        <w:rPr>
          <w:rFonts w:hint="eastAsia" w:ascii="方正仿宋_GBK" w:eastAsiaTheme="minorEastAsia"/>
          <w:b/>
          <w:bCs/>
          <w:color w:val="0C0C0C"/>
          <w:sz w:val="30"/>
          <w:szCs w:val="30"/>
          <w:u w:val="single"/>
          <w:lang w:eastAsia="zh-CN"/>
        </w:rPr>
        <w:t xml:space="preserve">      </w:t>
      </w:r>
      <w:r>
        <w:rPr>
          <w:rFonts w:hint="eastAsia" w:ascii="方正仿宋_GBK"/>
          <w:b/>
          <w:bCs/>
          <w:color w:val="0C0C0C"/>
          <w:sz w:val="30"/>
          <w:szCs w:val="30"/>
          <w:u w:val="single"/>
          <w:lang w:eastAsia="zh-CN"/>
        </w:rPr>
        <w:t xml:space="preserve"> </w:t>
      </w:r>
      <w:r>
        <w:rPr>
          <w:rFonts w:hint="eastAsia" w:ascii="方正仿宋_GBK" w:eastAsiaTheme="minorEastAsia"/>
          <w:b/>
          <w:bCs/>
          <w:color w:val="0C0C0C"/>
          <w:sz w:val="30"/>
          <w:szCs w:val="30"/>
          <w:u w:val="single"/>
          <w:lang w:eastAsia="zh-CN"/>
        </w:rPr>
        <w:t xml:space="preserve">   </w:t>
      </w:r>
      <w:r>
        <w:rPr>
          <w:rFonts w:hint="eastAsia" w:ascii="方正仿宋_GBK"/>
          <w:b/>
          <w:bCs/>
          <w:color w:val="0C0C0C"/>
          <w:sz w:val="30"/>
          <w:szCs w:val="30"/>
          <w:u w:val="single"/>
          <w:lang w:eastAsia="zh-CN"/>
        </w:rPr>
        <w:t xml:space="preserve">           </w:t>
      </w:r>
      <w:r>
        <w:rPr>
          <w:rFonts w:hint="eastAsia" w:ascii="方正仿宋_GBK" w:eastAsiaTheme="minorEastAsia"/>
          <w:b/>
          <w:bCs/>
          <w:color w:val="0C0C0C"/>
          <w:sz w:val="30"/>
          <w:szCs w:val="30"/>
          <w:u w:val="single"/>
          <w:lang w:eastAsia="zh-CN"/>
        </w:rPr>
        <w:t xml:space="preserve"> </w:t>
      </w:r>
      <w:r>
        <w:rPr>
          <w:rFonts w:hint="eastAsia" w:ascii="方正仿宋_GBK"/>
          <w:b/>
          <w:bCs/>
          <w:color w:val="0C0C0C"/>
          <w:sz w:val="30"/>
          <w:szCs w:val="30"/>
          <w:u w:val="single"/>
          <w:lang w:eastAsia="zh-CN"/>
        </w:rPr>
        <w:t xml:space="preserve">   </w:t>
      </w:r>
    </w:p>
    <w:p w14:paraId="0883CD93">
      <w:pPr>
        <w:spacing w:line="740" w:lineRule="exact"/>
        <w:ind w:left="840" w:firstLine="420"/>
        <w:rPr>
          <w:rFonts w:ascii="方正仿宋_GBK"/>
          <w:color w:val="0C0C0C"/>
          <w:sz w:val="30"/>
          <w:szCs w:val="30"/>
          <w:lang w:eastAsia="zh-CN"/>
        </w:rPr>
      </w:pPr>
    </w:p>
    <w:p w14:paraId="43722A10">
      <w:pPr>
        <w:spacing w:line="460" w:lineRule="exact"/>
        <w:ind w:firstLine="3855" w:firstLineChars="800"/>
        <w:rPr>
          <w:rFonts w:hint="eastAsia" w:ascii="宋体" w:hAnsi="宋体" w:eastAsiaTheme="minorEastAsia"/>
          <w:b/>
          <w:color w:val="0C0C0C"/>
          <w:sz w:val="48"/>
          <w:szCs w:val="48"/>
          <w:lang w:eastAsia="zh-CN"/>
        </w:rPr>
      </w:pPr>
    </w:p>
    <w:p w14:paraId="0DC4815B">
      <w:pPr>
        <w:pStyle w:val="2"/>
        <w:rPr>
          <w:rFonts w:hint="eastAsia"/>
          <w:lang w:eastAsia="zh-CN"/>
        </w:rPr>
      </w:pPr>
    </w:p>
    <w:p w14:paraId="46A335DB">
      <w:pPr>
        <w:rPr>
          <w:rFonts w:eastAsiaTheme="minorEastAsia"/>
          <w:lang w:eastAsia="zh-CN"/>
        </w:rPr>
      </w:pPr>
    </w:p>
    <w:p w14:paraId="7E55FC6E">
      <w:pPr>
        <w:pStyle w:val="2"/>
        <w:rPr>
          <w:rFonts w:hint="eastAsia"/>
          <w:lang w:eastAsia="zh-CN"/>
        </w:rPr>
      </w:pPr>
    </w:p>
    <w:p w14:paraId="43C1FB0D">
      <w:pPr>
        <w:rPr>
          <w:rFonts w:eastAsiaTheme="minorEastAsia"/>
          <w:lang w:eastAsia="zh-CN"/>
        </w:rPr>
      </w:pPr>
    </w:p>
    <w:p w14:paraId="03C8FB91">
      <w:pPr>
        <w:pStyle w:val="2"/>
        <w:rPr>
          <w:rFonts w:hint="eastAsia"/>
          <w:lang w:eastAsia="zh-CN"/>
        </w:rPr>
      </w:pPr>
    </w:p>
    <w:p w14:paraId="506794FC">
      <w:pPr>
        <w:rPr>
          <w:rFonts w:eastAsiaTheme="minorEastAsia"/>
          <w:lang w:eastAsia="zh-CN"/>
        </w:rPr>
      </w:pPr>
    </w:p>
    <w:p w14:paraId="30CB60F0">
      <w:pPr>
        <w:pStyle w:val="2"/>
        <w:rPr>
          <w:rFonts w:hint="eastAsia"/>
          <w:lang w:eastAsia="zh-CN"/>
        </w:rPr>
      </w:pPr>
    </w:p>
    <w:p w14:paraId="0552A56B">
      <w:pPr>
        <w:rPr>
          <w:rFonts w:eastAsiaTheme="minorEastAsia"/>
          <w:lang w:eastAsia="zh-CN"/>
        </w:rPr>
      </w:pPr>
    </w:p>
    <w:p w14:paraId="1F383AF4">
      <w:pPr>
        <w:jc w:val="center"/>
        <w:rPr>
          <w:rFonts w:hint="eastAsia" w:ascii="仿宋" w:hAnsi="仿宋" w:eastAsia="仿宋" w:cs="仿宋"/>
          <w:b/>
          <w:color w:val="0C0C0C"/>
          <w:sz w:val="36"/>
          <w:szCs w:val="36"/>
          <w:lang w:eastAsia="zh-CN"/>
        </w:rPr>
      </w:pPr>
      <w:r>
        <w:rPr>
          <w:rFonts w:hint="eastAsia" w:ascii="仿宋" w:hAnsi="仿宋" w:eastAsia="仿宋" w:cs="仿宋"/>
          <w:b/>
          <w:color w:val="0C0C0C"/>
          <w:sz w:val="36"/>
          <w:szCs w:val="36"/>
          <w:lang w:eastAsia="zh-CN"/>
        </w:rPr>
        <w:t>条片厂房、钢模板厂房、机修厂房、原带钢办</w:t>
      </w:r>
    </w:p>
    <w:p w14:paraId="53004800">
      <w:pPr>
        <w:jc w:val="center"/>
        <w:rPr>
          <w:rFonts w:hint="eastAsia" w:ascii="仿宋" w:hAnsi="仿宋" w:eastAsia="仿宋" w:cs="仿宋"/>
          <w:b/>
          <w:color w:val="0C0C0C"/>
          <w:sz w:val="36"/>
          <w:szCs w:val="36"/>
          <w:lang w:eastAsia="zh-CN"/>
        </w:rPr>
      </w:pPr>
      <w:r>
        <w:rPr>
          <w:rFonts w:hint="eastAsia" w:ascii="仿宋" w:hAnsi="仿宋" w:eastAsia="仿宋" w:cs="仿宋"/>
          <w:b/>
          <w:color w:val="0C0C0C"/>
          <w:sz w:val="36"/>
          <w:szCs w:val="36"/>
          <w:lang w:eastAsia="zh-CN"/>
        </w:rPr>
        <w:t>对外租赁合同</w:t>
      </w:r>
    </w:p>
    <w:p w14:paraId="31145F57">
      <w:pPr>
        <w:rPr>
          <w:rFonts w:hint="eastAsia" w:ascii="仿宋_GB2312" w:hAnsi="仿宋_GB2312" w:eastAsia="仿宋_GB2312" w:cs="仿宋_GB2312"/>
          <w:color w:val="0C0C0C"/>
          <w:lang w:eastAsia="zh-CN"/>
        </w:rPr>
      </w:pPr>
      <w:r>
        <w:rPr>
          <w:rFonts w:hint="eastAsia" w:ascii="仿宋_GB2312" w:hAnsi="仿宋_GB2312" w:eastAsia="仿宋_GB2312" w:cs="仿宋_GB2312"/>
          <w:color w:val="0C0C0C"/>
          <w:lang w:eastAsia="zh-CN"/>
        </w:rPr>
        <w:t xml:space="preserve">                                                                    </w:t>
      </w:r>
    </w:p>
    <w:p w14:paraId="3419F521">
      <w:pPr>
        <w:spacing w:line="400" w:lineRule="exact"/>
        <w:rPr>
          <w:rFonts w:ascii="方正仿宋_GBK" w:hAnsi="方正仿宋_GBK" w:cs="方正仿宋_GBK"/>
          <w:color w:val="0C0C0C"/>
          <w:sz w:val="24"/>
          <w:lang w:eastAsia="zh-CN"/>
        </w:rPr>
      </w:pPr>
    </w:p>
    <w:p w14:paraId="771BB659">
      <w:pPr>
        <w:spacing w:line="480" w:lineRule="exact"/>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出租人（甲方）：</w:t>
      </w:r>
      <w:r>
        <w:rPr>
          <w:rFonts w:hint="eastAsia" w:asciiTheme="minorEastAsia" w:hAnsiTheme="minorEastAsia" w:cstheme="minorEastAsia"/>
          <w:sz w:val="24"/>
          <w:szCs w:val="24"/>
          <w:lang w:eastAsia="zh-CN"/>
        </w:rPr>
        <w:t>重庆高速路域资源开发有限公司</w:t>
      </w:r>
      <w:r>
        <w:rPr>
          <w:rFonts w:hint="eastAsia" w:cs="方正仿宋_GBK" w:asciiTheme="minorEastAsia" w:hAnsiTheme="minorEastAsia"/>
          <w:color w:val="0C0C0C"/>
          <w:sz w:val="24"/>
          <w:szCs w:val="24"/>
          <w:lang w:eastAsia="zh-CN"/>
        </w:rPr>
        <w:t>（以下简称甲方）</w:t>
      </w:r>
    </w:p>
    <w:p w14:paraId="6B7E33ED">
      <w:pPr>
        <w:spacing w:line="480" w:lineRule="exact"/>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地址：</w:t>
      </w:r>
      <w:r>
        <w:rPr>
          <w:rFonts w:hint="eastAsia" w:ascii="宋体" w:hAnsi="宋体" w:eastAsia="宋体" w:cs="宋体"/>
          <w:sz w:val="24"/>
          <w:szCs w:val="24"/>
          <w:lang w:eastAsia="zh-CN"/>
        </w:rPr>
        <w:t>重庆市渝北区银杉路</w:t>
      </w:r>
      <w:r>
        <w:rPr>
          <w:rFonts w:ascii="宋体" w:hAnsi="宋体" w:eastAsia="宋体" w:cstheme="minorEastAsia"/>
          <w:sz w:val="24"/>
          <w:szCs w:val="24"/>
          <w:lang w:eastAsia="zh-CN"/>
        </w:rPr>
        <w:t>66</w:t>
      </w:r>
      <w:r>
        <w:rPr>
          <w:rFonts w:hint="eastAsia" w:ascii="宋体" w:hAnsi="宋体" w:eastAsia="宋体" w:cs="宋体"/>
          <w:sz w:val="24"/>
          <w:szCs w:val="24"/>
          <w:lang w:eastAsia="zh-CN"/>
        </w:rPr>
        <w:t>号（重庆高速集团）</w:t>
      </w:r>
      <w:r>
        <w:rPr>
          <w:rFonts w:ascii="宋体" w:hAnsi="宋体" w:eastAsia="宋体" w:cstheme="minorEastAsia"/>
          <w:sz w:val="24"/>
          <w:szCs w:val="24"/>
          <w:lang w:eastAsia="zh-CN"/>
        </w:rPr>
        <w:t>16</w:t>
      </w:r>
      <w:r>
        <w:rPr>
          <w:rFonts w:hint="eastAsia" w:ascii="宋体" w:hAnsi="宋体" w:eastAsia="宋体" w:cs="宋体"/>
          <w:sz w:val="24"/>
          <w:szCs w:val="24"/>
          <w:lang w:eastAsia="zh-CN"/>
        </w:rPr>
        <w:t>楼</w:t>
      </w:r>
    </w:p>
    <w:p w14:paraId="6EB07862">
      <w:pPr>
        <w:spacing w:line="480" w:lineRule="exact"/>
        <w:rPr>
          <w:rFonts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法定代表人：</w:t>
      </w:r>
      <w:r>
        <w:rPr>
          <w:rFonts w:hint="eastAsia" w:asciiTheme="minorEastAsia" w:hAnsiTheme="minorEastAsia" w:cstheme="minorEastAsia"/>
          <w:sz w:val="24"/>
          <w:szCs w:val="24"/>
          <w:lang w:eastAsia="zh-CN"/>
        </w:rPr>
        <w:t>黄雪峰</w:t>
      </w:r>
    </w:p>
    <w:p w14:paraId="3F01CC65">
      <w:pPr>
        <w:spacing w:line="400" w:lineRule="exact"/>
        <w:rPr>
          <w:color w:val="0C0C0C"/>
          <w:lang w:eastAsia="zh-CN"/>
        </w:rPr>
      </w:pPr>
    </w:p>
    <w:p w14:paraId="6239F36E">
      <w:pPr>
        <w:spacing w:line="200" w:lineRule="exact"/>
        <w:rPr>
          <w:rFonts w:ascii="方正仿宋_GBK" w:hAnsi="方正仿宋_GBK" w:cs="方正仿宋_GBK"/>
          <w:color w:val="0C0C0C"/>
          <w:sz w:val="24"/>
          <w:lang w:eastAsia="zh-CN"/>
        </w:rPr>
      </w:pPr>
    </w:p>
    <w:p w14:paraId="22759A4E">
      <w:pPr>
        <w:spacing w:line="400" w:lineRule="exact"/>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承租人（乙方）：</w:t>
      </w:r>
      <w:r>
        <w:rPr>
          <w:rFonts w:hint="eastAsia" w:cs="方正仿宋_GBK" w:asciiTheme="minorEastAsia" w:hAnsiTheme="minorEastAsia" w:eastAsiaTheme="minorEastAsia"/>
          <w:color w:val="0C0C0C"/>
          <w:sz w:val="24"/>
          <w:lang w:eastAsia="zh-CN"/>
        </w:rPr>
        <w:t>**</w:t>
      </w:r>
      <w:r>
        <w:rPr>
          <w:rFonts w:hint="eastAsia" w:ascii="方正仿宋_GBK" w:hAnsi="方正仿宋_GBK" w:cs="方正仿宋_GBK"/>
          <w:color w:val="0C0C0C"/>
          <w:sz w:val="24"/>
          <w:lang w:eastAsia="zh-CN"/>
        </w:rPr>
        <w:t>（以下简称乙方）</w:t>
      </w:r>
    </w:p>
    <w:p w14:paraId="3B98255C">
      <w:pPr>
        <w:spacing w:line="400" w:lineRule="exact"/>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 xml:space="preserve">地址： </w:t>
      </w:r>
    </w:p>
    <w:p w14:paraId="471135F9">
      <w:pPr>
        <w:spacing w:line="400" w:lineRule="exact"/>
        <w:rPr>
          <w:lang w:eastAsia="zh-CN"/>
        </w:rPr>
      </w:pPr>
      <w:r>
        <w:rPr>
          <w:rFonts w:hint="eastAsia" w:ascii="方正仿宋_GBK" w:hAnsi="方正仿宋_GBK" w:cs="方正仿宋_GBK"/>
          <w:color w:val="0C0C0C"/>
          <w:sz w:val="24"/>
          <w:lang w:eastAsia="zh-CN"/>
        </w:rPr>
        <w:t>法定代表人：</w:t>
      </w:r>
      <w:r>
        <w:rPr>
          <w:lang w:eastAsia="zh-CN"/>
        </w:rPr>
        <w:t xml:space="preserve"> </w:t>
      </w:r>
    </w:p>
    <w:p w14:paraId="6A29893C">
      <w:pPr>
        <w:spacing w:line="520" w:lineRule="exact"/>
        <w:ind w:firstLine="480" w:firstLineChars="200"/>
        <w:rPr>
          <w:rFonts w:hint="eastAsia" w:ascii="方正仿宋_GBK" w:hAnsi="方正仿宋_GBK" w:cs="方正仿宋_GBK" w:eastAsiaTheme="minorEastAsia"/>
          <w:color w:val="0C0C0C"/>
          <w:sz w:val="24"/>
          <w:lang w:eastAsia="zh-CN"/>
        </w:rPr>
      </w:pPr>
    </w:p>
    <w:p w14:paraId="135CE0D8">
      <w:pPr>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乙方是一家专业从事</w:t>
      </w:r>
      <w:r>
        <w:rPr>
          <w:rFonts w:hint="eastAsia" w:cs="方正仿宋_GBK" w:asciiTheme="minorEastAsia" w:hAnsiTheme="minorEastAsia" w:eastAsiaTheme="minorEastAsia"/>
          <w:color w:val="0C0C0C"/>
          <w:sz w:val="24"/>
          <w:lang w:eastAsia="zh-CN"/>
        </w:rPr>
        <w:t>**</w:t>
      </w:r>
      <w:r>
        <w:rPr>
          <w:rFonts w:hint="eastAsia" w:asciiTheme="minorEastAsia" w:hAnsiTheme="minorEastAsia" w:eastAsiaTheme="minorEastAsia" w:cstheme="minorEastAsia"/>
          <w:kern w:val="1"/>
          <w:sz w:val="24"/>
          <w:szCs w:val="24"/>
          <w:lang w:eastAsia="zh-CN"/>
        </w:rPr>
        <w:t>项目的生产</w:t>
      </w:r>
      <w:r>
        <w:rPr>
          <w:rFonts w:hint="eastAsia" w:ascii="方正仿宋_GBK" w:hAnsi="方正仿宋_GBK" w:cs="方正仿宋_GBK"/>
          <w:color w:val="0C0C0C"/>
          <w:sz w:val="24"/>
          <w:lang w:eastAsia="zh-CN"/>
        </w:rPr>
        <w:t>企业，现由于企业发展的需要，协议租用甲方位于</w:t>
      </w:r>
      <w:r>
        <w:rPr>
          <w:rFonts w:hint="eastAsia" w:ascii="宋体" w:hAnsi="宋体" w:eastAsia="宋体" w:cs="宋体"/>
          <w:color w:val="0C0C0C"/>
          <w:sz w:val="24"/>
          <w:lang w:eastAsia="zh-CN"/>
        </w:rPr>
        <w:t>重庆市綦江区三江街道重庆高速交通安全产业园内</w:t>
      </w:r>
      <w:r>
        <w:rPr>
          <w:rFonts w:hint="eastAsia" w:ascii="方正仿宋_GBK" w:hAnsi="方正仿宋_GBK" w:cs="方正仿宋_GBK"/>
          <w:color w:val="0C0C0C"/>
          <w:sz w:val="24"/>
          <w:lang w:eastAsia="zh-CN"/>
        </w:rPr>
        <w:t>的</w:t>
      </w:r>
      <w:r>
        <w:rPr>
          <w:rFonts w:hint="eastAsia" w:ascii="宋体" w:hAnsi="宋体" w:eastAsia="宋体" w:cs="宋体"/>
          <w:color w:val="0C0C0C"/>
          <w:sz w:val="24"/>
          <w:lang w:eastAsia="zh-CN"/>
        </w:rPr>
        <w:t>条片厂房、钢模板厂房、机修厂房、原带钢办</w:t>
      </w:r>
      <w:r>
        <w:rPr>
          <w:rFonts w:hint="eastAsia" w:ascii="方正仿宋_GBK" w:hAnsi="方正仿宋_GBK" w:cs="方正仿宋_GBK"/>
          <w:color w:val="0C0C0C"/>
          <w:sz w:val="24"/>
          <w:lang w:eastAsia="zh-CN"/>
        </w:rPr>
        <w:t>，用于</w:t>
      </w:r>
      <w:r>
        <w:rPr>
          <w:rFonts w:hint="eastAsia" w:asciiTheme="minorEastAsia" w:hAnsiTheme="minorEastAsia" w:eastAsiaTheme="minorEastAsia" w:cstheme="minorEastAsia"/>
          <w:kern w:val="1"/>
          <w:sz w:val="24"/>
          <w:szCs w:val="24"/>
          <w:lang w:eastAsia="zh-CN"/>
        </w:rPr>
        <w:t>**的加工制造</w:t>
      </w:r>
      <w:r>
        <w:rPr>
          <w:rFonts w:hint="eastAsia" w:ascii="方正仿宋_GBK" w:hAnsi="方正仿宋_GBK" w:cs="方正仿宋_GBK"/>
          <w:color w:val="0C0C0C"/>
          <w:sz w:val="24"/>
          <w:lang w:eastAsia="zh-CN"/>
        </w:rPr>
        <w:t>。经甲、乙</w:t>
      </w:r>
      <w:r>
        <w:rPr>
          <w:rFonts w:hint="eastAsia" w:ascii="宋体" w:hAnsi="宋体" w:eastAsia="宋体" w:cs="宋体"/>
          <w:color w:val="0C0C0C"/>
          <w:sz w:val="24"/>
          <w:lang w:eastAsia="zh-CN"/>
        </w:rPr>
        <w:t>双</w:t>
      </w:r>
      <w:r>
        <w:rPr>
          <w:rFonts w:hint="eastAsia" w:ascii="方正仿宋_GBK" w:hAnsi="方正仿宋_GBK" w:cs="方正仿宋_GBK"/>
          <w:color w:val="0C0C0C"/>
          <w:sz w:val="24"/>
          <w:lang w:eastAsia="zh-CN"/>
        </w:rPr>
        <w:t>方在平等、自愿、诚信的基础上共同协商，并根据《中华人民共和国民法典》和其他相关法律法规的规定，就该厂房租赁相关事宜达成如下协议，以资共同遵守。</w:t>
      </w:r>
    </w:p>
    <w:p w14:paraId="7450FC48">
      <w:pPr>
        <w:spacing w:line="520" w:lineRule="exact"/>
        <w:ind w:firstLine="480" w:firstLineChars="200"/>
        <w:rPr>
          <w:rFonts w:ascii="方正仿宋_GBK" w:hAnsi="方正仿宋_GBK" w:cs="方正仿宋_GBK"/>
          <w:color w:val="0C0C0C"/>
          <w:sz w:val="24"/>
          <w:lang w:eastAsia="zh-CN"/>
        </w:rPr>
      </w:pPr>
      <w:r>
        <w:rPr>
          <w:rFonts w:hint="eastAsia" w:ascii="方正黑体_GBK" w:hAnsi="方正黑体_GBK" w:eastAsia="方正黑体_GBK" w:cs="方正黑体_GBK"/>
          <w:color w:val="0C0C0C"/>
          <w:sz w:val="24"/>
          <w:lang w:eastAsia="zh-CN"/>
        </w:rPr>
        <w:t>一、乙方承租厂房的基本情况及用途</w:t>
      </w:r>
    </w:p>
    <w:p w14:paraId="7BA0D1B2">
      <w:pPr>
        <w:spacing w:line="520" w:lineRule="exact"/>
        <w:ind w:firstLine="480" w:firstLineChars="200"/>
        <w:rPr>
          <w:rFonts w:hint="eastAsia" w:ascii="宋体" w:hAnsi="宋体" w:eastAsia="宋体" w:cs="宋体"/>
          <w:color w:val="0C0C0C"/>
          <w:sz w:val="24"/>
          <w:lang w:eastAsia="zh-CN"/>
        </w:rPr>
      </w:pPr>
      <w:r>
        <w:rPr>
          <w:rFonts w:hint="eastAsia" w:ascii="宋体" w:hAnsi="宋体" w:eastAsia="宋体" w:cs="宋体"/>
          <w:color w:val="0C0C0C"/>
          <w:sz w:val="24"/>
          <w:lang w:eastAsia="zh-CN"/>
        </w:rPr>
        <w:t>乙方承租</w:t>
      </w:r>
      <w:r>
        <w:rPr>
          <w:rFonts w:hint="eastAsia" w:ascii="宋体" w:hAnsi="宋体" w:eastAsia="宋体" w:cs="宋体"/>
          <w:kern w:val="1"/>
          <w:sz w:val="24"/>
          <w:szCs w:val="24"/>
          <w:lang w:eastAsia="zh-CN"/>
        </w:rPr>
        <w:t>厂房为条片厂房（证号：渝（</w:t>
      </w:r>
      <w:r>
        <w:rPr>
          <w:rFonts w:ascii="宋体" w:hAnsi="宋体" w:eastAsia="宋体" w:cs="宋体"/>
          <w:kern w:val="1"/>
          <w:sz w:val="24"/>
          <w:szCs w:val="24"/>
          <w:lang w:eastAsia="zh-CN"/>
        </w:rPr>
        <w:t>2024</w:t>
      </w:r>
      <w:r>
        <w:rPr>
          <w:rFonts w:hint="eastAsia" w:ascii="宋体" w:hAnsi="宋体" w:eastAsia="宋体" w:cs="宋体"/>
          <w:kern w:val="1"/>
          <w:sz w:val="24"/>
          <w:szCs w:val="24"/>
          <w:lang w:eastAsia="zh-CN"/>
        </w:rPr>
        <w:t>）綦江区不动产权第</w:t>
      </w:r>
      <w:r>
        <w:rPr>
          <w:rFonts w:ascii="宋体" w:hAnsi="宋体" w:eastAsia="宋体" w:cs="宋体"/>
          <w:kern w:val="1"/>
          <w:sz w:val="24"/>
          <w:szCs w:val="24"/>
          <w:lang w:eastAsia="zh-CN"/>
        </w:rPr>
        <w:t>001171503</w:t>
      </w:r>
      <w:r>
        <w:rPr>
          <w:rFonts w:hint="eastAsia" w:ascii="宋体" w:hAnsi="宋体" w:eastAsia="宋体" w:cs="宋体"/>
          <w:kern w:val="1"/>
          <w:sz w:val="24"/>
          <w:szCs w:val="24"/>
          <w:lang w:eastAsia="zh-CN"/>
        </w:rPr>
        <w:t>号）、钢模板厂房（证号：渝（</w:t>
      </w:r>
      <w:r>
        <w:rPr>
          <w:rFonts w:ascii="宋体" w:hAnsi="宋体" w:eastAsia="宋体" w:cs="宋体"/>
          <w:kern w:val="1"/>
          <w:sz w:val="24"/>
          <w:szCs w:val="24"/>
          <w:lang w:eastAsia="zh-CN"/>
        </w:rPr>
        <w:t>2024</w:t>
      </w:r>
      <w:r>
        <w:rPr>
          <w:rFonts w:hint="eastAsia" w:ascii="宋体" w:hAnsi="宋体" w:eastAsia="宋体" w:cs="宋体"/>
          <w:kern w:val="1"/>
          <w:sz w:val="24"/>
          <w:szCs w:val="24"/>
          <w:lang w:eastAsia="zh-CN"/>
        </w:rPr>
        <w:t>）綦江区不动产权第</w:t>
      </w:r>
      <w:r>
        <w:rPr>
          <w:rFonts w:ascii="宋体" w:hAnsi="宋体" w:eastAsia="宋体" w:cs="宋体"/>
          <w:kern w:val="1"/>
          <w:sz w:val="24"/>
          <w:szCs w:val="24"/>
          <w:lang w:eastAsia="zh-CN"/>
        </w:rPr>
        <w:t>001146566</w:t>
      </w:r>
      <w:r>
        <w:rPr>
          <w:rFonts w:hint="eastAsia" w:ascii="宋体" w:hAnsi="宋体" w:eastAsia="宋体" w:cs="宋体"/>
          <w:kern w:val="1"/>
          <w:sz w:val="24"/>
          <w:szCs w:val="24"/>
          <w:lang w:eastAsia="zh-CN"/>
        </w:rPr>
        <w:t>号</w:t>
      </w:r>
      <w:r>
        <w:rPr>
          <w:rFonts w:ascii="宋体" w:hAnsi="宋体" w:eastAsia="宋体" w:cs="宋体"/>
          <w:kern w:val="1"/>
          <w:sz w:val="24"/>
          <w:szCs w:val="24"/>
          <w:lang w:eastAsia="zh-CN"/>
        </w:rPr>
        <w:t>）</w:t>
      </w:r>
      <w:r>
        <w:rPr>
          <w:rFonts w:hint="eastAsia" w:ascii="宋体" w:hAnsi="宋体" w:eastAsia="宋体" w:cs="宋体"/>
          <w:kern w:val="1"/>
          <w:sz w:val="24"/>
          <w:szCs w:val="24"/>
          <w:lang w:eastAsia="zh-CN"/>
        </w:rPr>
        <w:t>、机修厂房(证号：渝（</w:t>
      </w:r>
      <w:r>
        <w:rPr>
          <w:rFonts w:ascii="宋体" w:hAnsi="宋体" w:eastAsia="宋体" w:cs="宋体"/>
          <w:kern w:val="1"/>
          <w:sz w:val="24"/>
          <w:szCs w:val="24"/>
          <w:lang w:eastAsia="zh-CN"/>
        </w:rPr>
        <w:t>2024</w:t>
      </w:r>
      <w:r>
        <w:rPr>
          <w:rFonts w:hint="eastAsia" w:ascii="宋体" w:hAnsi="宋体" w:eastAsia="宋体" w:cs="宋体"/>
          <w:kern w:val="1"/>
          <w:sz w:val="24"/>
          <w:szCs w:val="24"/>
          <w:lang w:eastAsia="zh-CN"/>
        </w:rPr>
        <w:t>）綦江区不动产权第</w:t>
      </w:r>
      <w:r>
        <w:rPr>
          <w:rFonts w:ascii="宋体" w:hAnsi="宋体" w:eastAsia="宋体" w:cs="宋体"/>
          <w:kern w:val="1"/>
          <w:sz w:val="24"/>
          <w:szCs w:val="24"/>
          <w:lang w:eastAsia="zh-CN"/>
        </w:rPr>
        <w:t>001153483</w:t>
      </w:r>
      <w:r>
        <w:rPr>
          <w:rFonts w:hint="eastAsia" w:ascii="宋体" w:hAnsi="宋体" w:eastAsia="宋体" w:cs="宋体"/>
          <w:kern w:val="1"/>
          <w:sz w:val="24"/>
          <w:szCs w:val="24"/>
          <w:lang w:eastAsia="zh-CN"/>
        </w:rPr>
        <w:t>号)、原带钢办(证号：渝（</w:t>
      </w:r>
      <w:r>
        <w:rPr>
          <w:rFonts w:ascii="宋体" w:hAnsi="宋体" w:eastAsia="宋体" w:cs="宋体"/>
          <w:kern w:val="1"/>
          <w:sz w:val="24"/>
          <w:szCs w:val="24"/>
          <w:lang w:eastAsia="zh-CN"/>
        </w:rPr>
        <w:t>2024</w:t>
      </w:r>
      <w:r>
        <w:rPr>
          <w:rFonts w:hint="eastAsia" w:ascii="宋体" w:hAnsi="宋体" w:eastAsia="宋体" w:cs="宋体"/>
          <w:kern w:val="1"/>
          <w:sz w:val="24"/>
          <w:szCs w:val="24"/>
          <w:lang w:eastAsia="zh-CN"/>
        </w:rPr>
        <w:t>）綦江区不动产权第</w:t>
      </w:r>
      <w:r>
        <w:rPr>
          <w:rFonts w:ascii="宋体" w:hAnsi="宋体" w:eastAsia="宋体" w:cs="宋体"/>
          <w:kern w:val="1"/>
          <w:sz w:val="24"/>
          <w:szCs w:val="24"/>
          <w:lang w:eastAsia="zh-CN"/>
        </w:rPr>
        <w:t>001152909</w:t>
      </w:r>
      <w:r>
        <w:rPr>
          <w:rFonts w:hint="eastAsia" w:ascii="宋体" w:hAnsi="宋体" w:eastAsia="宋体" w:cs="宋体"/>
          <w:kern w:val="1"/>
          <w:sz w:val="24"/>
          <w:szCs w:val="24"/>
          <w:lang w:eastAsia="zh-CN"/>
        </w:rPr>
        <w:t>号)，面积为2602.8平方米，主体为混</w:t>
      </w:r>
      <w:r>
        <w:rPr>
          <w:rFonts w:hint="eastAsia" w:ascii="宋体" w:hAnsi="宋体" w:eastAsia="宋体" w:cs="宋体"/>
          <w:color w:val="0C0C0C"/>
          <w:sz w:val="24"/>
          <w:lang w:eastAsia="zh-CN"/>
        </w:rPr>
        <w:t>合结构</w:t>
      </w:r>
      <w:r>
        <w:rPr>
          <w:rFonts w:hint="eastAsia" w:ascii="宋体" w:hAnsi="宋体" w:eastAsia="宋体" w:cs="宋体"/>
          <w:kern w:val="1"/>
          <w:sz w:val="24"/>
          <w:szCs w:val="24"/>
          <w:lang w:eastAsia="zh-CN"/>
        </w:rPr>
        <w:t>。</w:t>
      </w:r>
      <w:r>
        <w:rPr>
          <w:rFonts w:hint="eastAsia" w:ascii="宋体" w:hAnsi="宋体" w:eastAsia="宋体" w:cs="宋体"/>
          <w:color w:val="0C0C0C"/>
          <w:sz w:val="24"/>
          <w:lang w:eastAsia="zh-CN"/>
        </w:rPr>
        <w:t>经双方协商一致，甲方以现状出租；由乙方自行整修施工，完善生产条件，符合安全生产标准和要求后用于乙方产品的加工制造。</w:t>
      </w:r>
    </w:p>
    <w:p w14:paraId="42FB58E2">
      <w:pPr>
        <w:spacing w:line="560" w:lineRule="exact"/>
        <w:ind w:firstLine="480" w:firstLineChars="200"/>
        <w:rPr>
          <w:rFonts w:ascii="方正仿宋_GBK" w:hAnsi="方正仿宋_GBK" w:cs="方正仿宋_GBK"/>
          <w:sz w:val="24"/>
          <w:lang w:eastAsia="zh-CN"/>
        </w:rPr>
      </w:pPr>
      <w:r>
        <w:rPr>
          <w:rFonts w:hint="eastAsia" w:ascii="宋体" w:hAnsi="宋体" w:eastAsia="宋体" w:cs="宋体"/>
          <w:color w:val="0C0C0C"/>
          <w:sz w:val="24"/>
          <w:lang w:eastAsia="zh-CN"/>
        </w:rPr>
        <w:t>该</w:t>
      </w:r>
      <w:r>
        <w:rPr>
          <w:rFonts w:hint="eastAsia" w:ascii="方正仿宋_GBK" w:hAnsi="方正仿宋_GBK" w:cs="方正仿宋_GBK"/>
          <w:color w:val="0C0C0C"/>
          <w:sz w:val="24"/>
          <w:lang w:eastAsia="zh-CN"/>
        </w:rPr>
        <w:t>厂房以现状现貌出租。如承租方入驻后使用厂房行车轨道设施设备（本次出租不含行车及设施设备），需自行按国家相关规定，</w:t>
      </w:r>
      <w:r>
        <w:rPr>
          <w:rFonts w:hint="eastAsia" w:ascii="方正仿宋_GBK" w:hAnsi="方正仿宋_GBK" w:cs="方正仿宋_GBK"/>
          <w:color w:val="auto"/>
          <w:sz w:val="24"/>
          <w:lang w:eastAsia="zh-CN"/>
        </w:rPr>
        <w:t>对行车轨道设施和墙体承重进行安全鉴定，符合安全使用条件或自行维修加固后符合安全使用条件后方可使用。</w:t>
      </w:r>
    </w:p>
    <w:p w14:paraId="71AF4BB1">
      <w:pPr>
        <w:spacing w:line="520" w:lineRule="exact"/>
        <w:ind w:firstLine="480" w:firstLineChars="200"/>
        <w:rPr>
          <w:rFonts w:hint="eastAsia" w:ascii="方正黑体_GBK" w:hAnsi="方正黑体_GBK" w:eastAsia="方正黑体_GBK" w:cs="方正黑体_GBK"/>
          <w:sz w:val="24"/>
          <w:lang w:eastAsia="zh-CN"/>
        </w:rPr>
      </w:pPr>
      <w:r>
        <w:rPr>
          <w:rFonts w:hint="eastAsia" w:ascii="方正黑体_GBK" w:hAnsi="方正黑体_GBK" w:eastAsia="方正黑体_GBK" w:cs="方正黑体_GBK"/>
          <w:color w:val="auto"/>
          <w:sz w:val="24"/>
          <w:lang w:eastAsia="zh-CN"/>
        </w:rPr>
        <w:t>二、租赁期限</w:t>
      </w:r>
    </w:p>
    <w:p w14:paraId="4DEAF3E8">
      <w:pPr>
        <w:spacing w:line="520" w:lineRule="exact"/>
        <w:ind w:firstLine="480" w:firstLineChars="200"/>
        <w:rPr>
          <w:rFonts w:ascii="宋体" w:hAnsi="宋体" w:cs="宋体"/>
          <w:color w:val="0C0C0C"/>
          <w:sz w:val="24"/>
          <w:lang w:eastAsia="zh-CN"/>
        </w:rPr>
      </w:pPr>
      <w:r>
        <w:rPr>
          <w:rFonts w:hint="eastAsia" w:ascii="方正仿宋_GBK" w:hAnsi="方正仿宋_GBK" w:cs="方正仿宋_GBK"/>
          <w:color w:val="auto"/>
          <w:sz w:val="24"/>
          <w:lang w:eastAsia="zh-CN"/>
        </w:rPr>
        <w:t>乙方租用</w:t>
      </w:r>
      <w:r>
        <w:rPr>
          <w:rFonts w:hint="eastAsia" w:ascii="方正仿宋_GBK" w:hAnsi="方正仿宋_GBK" w:cs="方正仿宋_GBK" w:eastAsiaTheme="minorEastAsia"/>
          <w:color w:val="auto"/>
          <w:sz w:val="24"/>
          <w:lang w:eastAsia="zh-CN"/>
        </w:rPr>
        <w:t>钢模板厂房和机修厂房</w:t>
      </w:r>
      <w:r>
        <w:rPr>
          <w:rFonts w:hint="eastAsia" w:ascii="方正仿宋_GBK" w:hAnsi="方正仿宋_GBK" w:cs="方正仿宋_GBK"/>
          <w:color w:val="auto"/>
          <w:sz w:val="24"/>
          <w:lang w:eastAsia="zh-CN"/>
        </w:rPr>
        <w:t>自</w:t>
      </w:r>
      <w:r>
        <w:rPr>
          <w:rFonts w:hint="eastAsia" w:ascii="宋体" w:hAnsi="宋体" w:eastAsia="宋体" w:cs="宋体"/>
          <w:color w:val="auto"/>
          <w:sz w:val="24"/>
          <w:lang w:eastAsia="zh-CN"/>
        </w:rPr>
        <w:t>202</w:t>
      </w:r>
      <w:r>
        <w:rPr>
          <w:rFonts w:hint="eastAsia" w:ascii="宋体" w:hAnsi="宋体" w:cs="宋体" w:eastAsiaTheme="minorEastAsia"/>
          <w:color w:val="auto"/>
          <w:sz w:val="24"/>
          <w:lang w:eastAsia="zh-CN"/>
        </w:rPr>
        <w:t>5</w:t>
      </w:r>
      <w:r>
        <w:rPr>
          <w:rFonts w:hint="eastAsia" w:ascii="宋体" w:hAnsi="宋体" w:eastAsia="宋体" w:cs="宋体"/>
          <w:color w:val="auto"/>
          <w:sz w:val="24"/>
          <w:lang w:eastAsia="zh-CN"/>
        </w:rPr>
        <w:t>年</w:t>
      </w:r>
      <w:r>
        <w:rPr>
          <w:rFonts w:hint="eastAsia" w:ascii="宋体" w:hAnsi="宋体" w:cs="宋体" w:eastAsiaTheme="minorEastAsia"/>
          <w:color w:val="auto"/>
          <w:sz w:val="24"/>
          <w:lang w:eastAsia="zh-CN"/>
        </w:rPr>
        <w:t>10</w:t>
      </w:r>
      <w:r>
        <w:rPr>
          <w:rFonts w:hint="eastAsia" w:ascii="宋体" w:hAnsi="宋体" w:eastAsia="宋体" w:cs="宋体"/>
          <w:color w:val="auto"/>
          <w:sz w:val="24"/>
          <w:lang w:eastAsia="zh-CN"/>
        </w:rPr>
        <w:t>月22日起至202</w:t>
      </w:r>
      <w:r>
        <w:rPr>
          <w:rFonts w:hint="eastAsia" w:ascii="宋体" w:hAnsi="宋体" w:cs="宋体" w:eastAsiaTheme="minorEastAsia"/>
          <w:color w:val="auto"/>
          <w:sz w:val="24"/>
          <w:lang w:eastAsia="zh-CN"/>
        </w:rPr>
        <w:t>6</w:t>
      </w:r>
      <w:r>
        <w:rPr>
          <w:rFonts w:hint="eastAsia" w:ascii="宋体" w:hAnsi="宋体" w:eastAsia="宋体" w:cs="宋体"/>
          <w:color w:val="auto"/>
          <w:sz w:val="24"/>
          <w:lang w:eastAsia="zh-CN"/>
        </w:rPr>
        <w:t>年</w:t>
      </w:r>
      <w:r>
        <w:rPr>
          <w:rFonts w:hint="eastAsia" w:ascii="宋体" w:hAnsi="宋体" w:cs="宋体" w:eastAsiaTheme="minorEastAsia"/>
          <w:color w:val="auto"/>
          <w:sz w:val="24"/>
          <w:lang w:eastAsia="zh-CN"/>
        </w:rPr>
        <w:t>10</w:t>
      </w:r>
      <w:r>
        <w:rPr>
          <w:rFonts w:hint="eastAsia" w:ascii="宋体" w:hAnsi="宋体" w:eastAsia="宋体" w:cs="宋体"/>
          <w:color w:val="auto"/>
          <w:sz w:val="24"/>
          <w:lang w:eastAsia="zh-CN"/>
        </w:rPr>
        <w:t>月21</w:t>
      </w:r>
      <w:r>
        <w:rPr>
          <w:rFonts w:hint="eastAsia" w:ascii="方正仿宋_GBK" w:hAnsi="方正仿宋_GBK" w:cs="方正仿宋_GBK"/>
          <w:color w:val="auto"/>
          <w:sz w:val="24"/>
          <w:lang w:eastAsia="zh-CN"/>
        </w:rPr>
        <w:t>日止</w:t>
      </w:r>
      <w:r>
        <w:rPr>
          <w:rFonts w:hint="eastAsia" w:ascii="宋体" w:hAnsi="宋体" w:eastAsia="宋体" w:cs="宋体"/>
          <w:color w:val="auto"/>
          <w:sz w:val="24"/>
          <w:lang w:eastAsia="zh-CN"/>
        </w:rPr>
        <w:t>，</w:t>
      </w:r>
      <w:r>
        <w:rPr>
          <w:rFonts w:hint="eastAsia" w:ascii="方正仿宋_GBK" w:hAnsi="方正仿宋_GBK" w:cs="方正仿宋_GBK"/>
          <w:color w:val="auto"/>
          <w:sz w:val="24"/>
          <w:lang w:eastAsia="zh-CN"/>
        </w:rPr>
        <w:t>乙方租用</w:t>
      </w:r>
      <w:r>
        <w:rPr>
          <w:rFonts w:hint="eastAsia" w:ascii="宋体" w:hAnsi="宋体" w:eastAsia="宋体" w:cs="宋体"/>
          <w:color w:val="auto"/>
          <w:sz w:val="24"/>
          <w:lang w:eastAsia="zh-CN"/>
        </w:rPr>
        <w:t>条片厂房和原带钢办</w:t>
      </w:r>
      <w:r>
        <w:rPr>
          <w:rFonts w:hint="eastAsia" w:ascii="方正仿宋_GBK" w:hAnsi="方正仿宋_GBK" w:cs="方正仿宋_GBK"/>
          <w:color w:val="auto"/>
          <w:sz w:val="24"/>
          <w:lang w:eastAsia="zh-CN"/>
        </w:rPr>
        <w:t>自</w:t>
      </w:r>
      <w:r>
        <w:rPr>
          <w:rFonts w:hint="eastAsia" w:ascii="宋体" w:hAnsi="宋体" w:eastAsia="宋体" w:cs="宋体"/>
          <w:color w:val="auto"/>
          <w:sz w:val="24"/>
          <w:lang w:eastAsia="zh-CN"/>
        </w:rPr>
        <w:t>202</w:t>
      </w:r>
      <w:r>
        <w:rPr>
          <w:rFonts w:hint="eastAsia" w:ascii="宋体" w:hAnsi="宋体" w:cs="宋体" w:eastAsiaTheme="minorEastAsia"/>
          <w:color w:val="auto"/>
          <w:sz w:val="24"/>
          <w:lang w:eastAsia="zh-CN"/>
        </w:rPr>
        <w:t>5</w:t>
      </w:r>
      <w:r>
        <w:rPr>
          <w:rFonts w:hint="eastAsia" w:ascii="宋体" w:hAnsi="宋体" w:eastAsia="宋体" w:cs="宋体"/>
          <w:color w:val="auto"/>
          <w:sz w:val="24"/>
          <w:lang w:eastAsia="zh-CN"/>
        </w:rPr>
        <w:t>年</w:t>
      </w:r>
      <w:r>
        <w:rPr>
          <w:rFonts w:hint="eastAsia" w:ascii="宋体" w:hAnsi="宋体" w:cs="宋体" w:eastAsiaTheme="minorEastAsia"/>
          <w:color w:val="auto"/>
          <w:sz w:val="24"/>
          <w:lang w:eastAsia="zh-CN"/>
        </w:rPr>
        <w:t>11</w:t>
      </w:r>
      <w:r>
        <w:rPr>
          <w:rFonts w:hint="eastAsia" w:ascii="宋体" w:hAnsi="宋体" w:eastAsia="宋体" w:cs="宋体"/>
          <w:color w:val="auto"/>
          <w:sz w:val="24"/>
          <w:lang w:eastAsia="zh-CN"/>
        </w:rPr>
        <w:t>月1日起至202</w:t>
      </w:r>
      <w:r>
        <w:rPr>
          <w:rFonts w:hint="eastAsia" w:ascii="宋体" w:hAnsi="宋体" w:cs="宋体" w:eastAsiaTheme="minorEastAsia"/>
          <w:color w:val="auto"/>
          <w:sz w:val="24"/>
          <w:lang w:eastAsia="zh-CN"/>
        </w:rPr>
        <w:t>6</w:t>
      </w:r>
      <w:r>
        <w:rPr>
          <w:rFonts w:hint="eastAsia" w:ascii="宋体" w:hAnsi="宋体" w:eastAsia="宋体" w:cs="宋体"/>
          <w:color w:val="auto"/>
          <w:sz w:val="24"/>
          <w:lang w:eastAsia="zh-CN"/>
        </w:rPr>
        <w:t>年</w:t>
      </w:r>
      <w:r>
        <w:rPr>
          <w:rFonts w:hint="eastAsia" w:ascii="宋体" w:hAnsi="宋体" w:cs="宋体" w:eastAsiaTheme="minorEastAsia"/>
          <w:color w:val="auto"/>
          <w:sz w:val="24"/>
          <w:lang w:eastAsia="zh-CN"/>
        </w:rPr>
        <w:t>10</w:t>
      </w:r>
      <w:r>
        <w:rPr>
          <w:rFonts w:hint="eastAsia" w:ascii="宋体" w:hAnsi="宋体" w:eastAsia="宋体" w:cs="宋体"/>
          <w:color w:val="auto"/>
          <w:sz w:val="24"/>
          <w:lang w:eastAsia="zh-CN"/>
        </w:rPr>
        <w:t>月31</w:t>
      </w:r>
      <w:r>
        <w:rPr>
          <w:rFonts w:hint="eastAsia" w:ascii="方正仿宋_GBK" w:hAnsi="方正仿宋_GBK" w:cs="方正仿宋_GBK"/>
          <w:color w:val="auto"/>
          <w:sz w:val="24"/>
          <w:lang w:eastAsia="zh-CN"/>
        </w:rPr>
        <w:t>日止。租赁期满，不再续租，乙方应在租赁期满后15个工作日内搬出场地，不得以任何理由拒绝退还。</w:t>
      </w:r>
      <w:r>
        <w:rPr>
          <w:rFonts w:hint="eastAsia" w:ascii="宋体" w:hAnsi="宋体" w:eastAsia="宋体" w:cs="宋体"/>
          <w:color w:val="0C0C0C"/>
          <w:sz w:val="24"/>
          <w:szCs w:val="24"/>
          <w:lang w:eastAsia="zh-CN"/>
        </w:rPr>
        <w:t>如甲方有意继续出租此出租物，在同等条件下乙方有优先续用权，但乙方在租赁期满一个月前应以书面形式向甲方提出续用申请，经甲方同意后方可续签合同。如乙方未在占用期满一个月前以书面形式向甲方提出续用申请，视为其放弃优先续用权，甲方有权在不通知乙方的情况下另行选择承接人。</w:t>
      </w:r>
    </w:p>
    <w:p w14:paraId="1DE3DE29">
      <w:pPr>
        <w:spacing w:line="520" w:lineRule="exact"/>
        <w:ind w:firstLine="480" w:firstLineChars="200"/>
        <w:rPr>
          <w:rFonts w:ascii="方正仿宋_GBK" w:hAnsi="方正仿宋_GBK" w:cs="方正仿宋_GBK"/>
          <w:color w:val="0C0C0C"/>
          <w:sz w:val="24"/>
          <w:lang w:eastAsia="zh-CN"/>
        </w:rPr>
      </w:pPr>
      <w:r>
        <w:rPr>
          <w:rFonts w:hint="eastAsia" w:ascii="方正黑体_GBK" w:hAnsi="方正黑体_GBK" w:eastAsia="方正黑体_GBK" w:cs="方正黑体_GBK"/>
          <w:color w:val="0C0C0C"/>
          <w:sz w:val="24"/>
          <w:lang w:eastAsia="zh-CN"/>
        </w:rPr>
        <w:t>三、租金及相关费用</w:t>
      </w:r>
    </w:p>
    <w:p w14:paraId="4E619BDE">
      <w:pPr>
        <w:spacing w:line="520" w:lineRule="exact"/>
        <w:ind w:firstLine="480" w:firstLineChars="20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（一）租金及缴纳方式</w:t>
      </w:r>
    </w:p>
    <w:p w14:paraId="5B270A6B">
      <w:pPr>
        <w:spacing w:line="520" w:lineRule="exact"/>
        <w:ind w:firstLine="480" w:firstLineChars="200"/>
        <w:rPr>
          <w:rFonts w:hint="eastAsia" w:ascii="宋体" w:hAnsi="宋体" w:cs="宋体" w:eastAsiaTheme="minorEastAsia"/>
          <w:color w:val="0C0C0C"/>
          <w:sz w:val="24"/>
          <w:lang w:eastAsia="zh-CN"/>
        </w:rPr>
      </w:pPr>
      <w:r>
        <w:rPr>
          <w:rFonts w:hint="eastAsia" w:ascii="宋体" w:hAnsi="宋体" w:eastAsia="宋体" w:cs="宋体"/>
          <w:color w:val="0C0C0C"/>
          <w:sz w:val="24"/>
          <w:lang w:eastAsia="zh-CN"/>
        </w:rPr>
        <w:t>经双方协商：乙方承租的条片厂房、钢模板厂房、机修厂房、原带钢办面积为</w:t>
      </w:r>
      <w:r>
        <w:rPr>
          <w:rFonts w:hint="eastAsia" w:ascii="宋体" w:hAnsi="宋体" w:eastAsia="宋体" w:cs="宋体"/>
          <w:kern w:val="1"/>
          <w:sz w:val="24"/>
          <w:szCs w:val="24"/>
          <w:lang w:eastAsia="zh-CN"/>
        </w:rPr>
        <w:t>2602.8</w:t>
      </w:r>
      <w:r>
        <w:rPr>
          <w:rFonts w:hint="eastAsia" w:ascii="宋体" w:hAnsi="宋体" w:eastAsia="宋体" w:cs="宋体"/>
          <w:color w:val="0C0C0C"/>
          <w:sz w:val="24"/>
          <w:lang w:eastAsia="zh-CN"/>
        </w:rPr>
        <w:t>平方米。</w:t>
      </w:r>
      <w:r>
        <w:rPr>
          <w:rFonts w:hint="eastAsia" w:ascii="宋体" w:hAnsi="宋体" w:eastAsia="宋体" w:cs="宋体"/>
          <w:color w:val="0C0C0C"/>
          <w:sz w:val="24"/>
          <w:szCs w:val="24"/>
          <w:lang w:eastAsia="zh-CN"/>
        </w:rPr>
        <w:t>乙方租金采取预交费（先交后用）方式，</w:t>
      </w:r>
      <w:r>
        <w:rPr>
          <w:rFonts w:hint="eastAsia" w:ascii="宋体" w:hAnsi="宋体" w:eastAsia="宋体" w:cs="宋体"/>
          <w:sz w:val="24"/>
          <w:szCs w:val="24"/>
          <w:lang w:eastAsia="zh-CN"/>
        </w:rPr>
        <w:t>乙方需完善安全、环保、消防等相关手续。租金总额（含税）</w:t>
      </w:r>
      <w:r>
        <w:rPr>
          <w:rFonts w:asciiTheme="minorEastAsia" w:hAnsiTheme="minorEastAsia" w:cstheme="minorEastAsia"/>
          <w:sz w:val="24"/>
          <w:szCs w:val="24"/>
          <w:u w:val="single"/>
          <w:lang w:eastAsia="zh-CN"/>
        </w:rPr>
        <w:t>215638.4</w:t>
      </w:r>
      <w:r>
        <w:rPr>
          <w:rFonts w:hint="eastAsia" w:asciiTheme="minorEastAsia" w:hAnsiTheme="minorEastAsia" w:eastAsiaTheme="minorEastAsia" w:cstheme="minorEastAsia"/>
          <w:sz w:val="24"/>
          <w:szCs w:val="24"/>
          <w:u w:val="single"/>
          <w:lang w:eastAsia="zh-CN"/>
        </w:rPr>
        <w:t>2</w:t>
      </w:r>
      <w:r>
        <w:rPr>
          <w:rFonts w:hint="eastAsia" w:ascii="宋体" w:hAnsi="宋体" w:eastAsia="宋体" w:cs="宋体"/>
          <w:sz w:val="24"/>
          <w:szCs w:val="24"/>
          <w:lang w:eastAsia="zh-CN"/>
        </w:rPr>
        <w:t>元，大写：</w:t>
      </w:r>
      <w:r>
        <w:rPr>
          <w:rFonts w:hint="eastAsia" w:ascii="宋体" w:hAnsi="宋体" w:eastAsia="宋体" w:cs="宋体"/>
          <w:sz w:val="24"/>
          <w:szCs w:val="24"/>
          <w:u w:val="single"/>
          <w:lang w:eastAsia="zh-CN"/>
        </w:rPr>
        <w:t>贰拾壹万伍仟陆佰叁拾捌元肆角贰分</w:t>
      </w:r>
      <w:r>
        <w:rPr>
          <w:rFonts w:hint="eastAsia" w:ascii="宋体" w:hAnsi="宋体" w:eastAsia="宋体" w:cs="宋体"/>
          <w:sz w:val="24"/>
          <w:szCs w:val="24"/>
          <w:lang w:eastAsia="zh-CN"/>
        </w:rPr>
        <w:t>整，税率为</w:t>
      </w:r>
      <w:r>
        <w:rPr>
          <w:rFonts w:hint="eastAsia" w:asciiTheme="minorEastAsia" w:hAnsiTheme="minorEastAsia" w:eastAsiaTheme="minorEastAsia" w:cstheme="minorEastAsia"/>
          <w:sz w:val="24"/>
          <w:szCs w:val="24"/>
          <w:u w:val="single"/>
          <w:lang w:eastAsia="zh-CN"/>
        </w:rPr>
        <w:t>5</w:t>
      </w:r>
      <w:r>
        <w:rPr>
          <w:rFonts w:hint="eastAsia" w:asciiTheme="minorEastAsia" w:hAnsiTheme="minorEastAsia" w:cstheme="minorEastAsia"/>
          <w:sz w:val="24"/>
          <w:szCs w:val="24"/>
          <w:u w:val="single"/>
          <w:lang w:eastAsia="zh-CN"/>
        </w:rPr>
        <w:t>%</w:t>
      </w:r>
      <w:r>
        <w:rPr>
          <w:rFonts w:hint="eastAsia" w:ascii="宋体" w:hAnsi="宋体" w:eastAsia="宋体" w:cs="宋体"/>
          <w:sz w:val="24"/>
          <w:szCs w:val="24"/>
          <w:lang w:eastAsia="zh-CN"/>
        </w:rPr>
        <w:t>，不含税金额为</w:t>
      </w:r>
      <w:r>
        <w:rPr>
          <w:rFonts w:asciiTheme="minorEastAsia" w:hAnsiTheme="minorEastAsia" w:cstheme="minorEastAsia"/>
          <w:sz w:val="24"/>
          <w:szCs w:val="24"/>
          <w:u w:val="single"/>
          <w:lang w:eastAsia="zh-CN"/>
        </w:rPr>
        <w:t>205369.92</w:t>
      </w:r>
      <w:r>
        <w:rPr>
          <w:rFonts w:hint="eastAsia" w:ascii="宋体" w:hAnsi="宋体" w:eastAsia="宋体" w:cs="宋体"/>
          <w:sz w:val="24"/>
          <w:szCs w:val="24"/>
          <w:lang w:eastAsia="zh-CN"/>
        </w:rPr>
        <w:t>元，</w:t>
      </w:r>
      <w:r>
        <w:rPr>
          <w:rFonts w:hint="eastAsia" w:ascii="宋体" w:hAnsi="宋体" w:eastAsia="宋体" w:cs="宋体"/>
          <w:color w:val="0C0C0C"/>
          <w:sz w:val="24"/>
          <w:szCs w:val="24"/>
          <w:lang w:eastAsia="zh-CN"/>
        </w:rPr>
        <w:t>按季度缴纳，先缴后用，</w:t>
      </w:r>
      <w:r>
        <w:rPr>
          <w:rFonts w:hint="eastAsia" w:ascii="宋体" w:hAnsi="宋体" w:eastAsia="宋体" w:cs="宋体"/>
          <w:sz w:val="24"/>
          <w:szCs w:val="24"/>
          <w:lang w:eastAsia="zh-CN"/>
        </w:rPr>
        <w:t>以银行转账方式交至甲方指定的财务账户（户名：重庆高速路域资源开发有限公司，开户行</w:t>
      </w:r>
      <w:r>
        <w:rPr>
          <w:rFonts w:hint="eastAsia" w:asciiTheme="minorEastAsia" w:hAnsiTheme="minorEastAsia" w:cstheme="minorEastAsia"/>
          <w:sz w:val="24"/>
          <w:szCs w:val="24"/>
          <w:lang w:eastAsia="zh-CN"/>
        </w:rPr>
        <w:t>:</w:t>
      </w:r>
      <w:r>
        <w:rPr>
          <w:rFonts w:hint="eastAsia" w:ascii="宋体" w:hAnsi="宋体" w:eastAsia="宋体" w:cs="宋体"/>
          <w:sz w:val="24"/>
          <w:szCs w:val="24"/>
          <w:lang w:eastAsia="zh-CN"/>
        </w:rPr>
        <w:t>招商银行重庆分行营业部</w:t>
      </w:r>
      <w:r>
        <w:rPr>
          <w:rFonts w:hint="eastAsia" w:asciiTheme="minorEastAsia" w:hAnsiTheme="minorEastAsia" w:cstheme="minorEastAsia"/>
          <w:sz w:val="24"/>
          <w:szCs w:val="24"/>
          <w:lang w:eastAsia="zh-CN"/>
        </w:rPr>
        <w:t>,</w:t>
      </w:r>
      <w:r>
        <w:rPr>
          <w:rFonts w:hint="eastAsia" w:ascii="宋体" w:hAnsi="宋体" w:eastAsia="宋体" w:cs="宋体"/>
          <w:sz w:val="24"/>
          <w:szCs w:val="24"/>
          <w:lang w:eastAsia="zh-CN"/>
        </w:rPr>
        <w:t>账号</w:t>
      </w:r>
      <w:r>
        <w:rPr>
          <w:rFonts w:hint="eastAsia" w:asciiTheme="minorEastAsia" w:hAnsiTheme="minorEastAsia" w:cstheme="minorEastAsia"/>
          <w:sz w:val="24"/>
          <w:szCs w:val="24"/>
          <w:lang w:eastAsia="zh-CN"/>
        </w:rPr>
        <w:t>:123905749510303</w:t>
      </w:r>
      <w:r>
        <w:rPr>
          <w:rFonts w:hint="eastAsia" w:ascii="宋体" w:hAnsi="宋体" w:eastAsia="宋体" w:cs="宋体"/>
          <w:sz w:val="24"/>
          <w:szCs w:val="24"/>
          <w:lang w:eastAsia="zh-CN"/>
        </w:rPr>
        <w:t>）。甲</w:t>
      </w:r>
      <w:r>
        <w:rPr>
          <w:rFonts w:hint="eastAsia" w:ascii="宋体" w:hAnsi="宋体" w:eastAsia="宋体" w:cs="宋体"/>
          <w:color w:val="auto"/>
          <w:sz w:val="24"/>
          <w:szCs w:val="24"/>
          <w:lang w:eastAsia="zh-CN"/>
        </w:rPr>
        <w:t>方在下表中“最迟支付时间”前向乙方提供收费票据，票据以邮寄或乙方自领的方式交付，乙方根据发票向甲方支付下一季度租金。</w:t>
      </w:r>
    </w:p>
    <w:p w14:paraId="76D7C365">
      <w:pPr>
        <w:spacing w:line="520" w:lineRule="exact"/>
        <w:ind w:firstLine="480" w:firstLineChars="200"/>
        <w:rPr>
          <w:rFonts w:ascii="宋体" w:hAnsi="宋体" w:cs="宋体"/>
          <w:color w:val="0C0C0C"/>
          <w:sz w:val="24"/>
          <w:lang w:eastAsia="zh-CN"/>
        </w:rPr>
      </w:pPr>
      <w:r>
        <w:rPr>
          <w:rFonts w:hint="eastAsia" w:ascii="宋体" w:hAnsi="宋体" w:eastAsia="宋体" w:cs="宋体"/>
          <w:color w:val="0C0C0C"/>
          <w:sz w:val="24"/>
          <w:lang w:eastAsia="zh-CN"/>
        </w:rPr>
        <w:t>具体缴纳明细如下表：</w:t>
      </w:r>
    </w:p>
    <w:p w14:paraId="6BD7A885">
      <w:pPr>
        <w:ind w:firstLine="480" w:firstLineChars="200"/>
        <w:rPr>
          <w:rFonts w:hint="eastAsia" w:ascii="方正仿宋_GBK" w:hAnsi="方正仿宋_GBK" w:cs="方正仿宋_GBK" w:eastAsiaTheme="minorEastAsia"/>
          <w:color w:val="FF0000"/>
          <w:sz w:val="24"/>
          <w:lang w:eastAsia="zh-CN"/>
        </w:rPr>
      </w:pPr>
    </w:p>
    <w:p w14:paraId="1C9E626F">
      <w:pPr>
        <w:pStyle w:val="2"/>
        <w:rPr>
          <w:rFonts w:hint="eastAsia"/>
          <w:lang w:eastAsia="zh-CN"/>
        </w:rPr>
      </w:pPr>
    </w:p>
    <w:p w14:paraId="73FCE7E5">
      <w:pPr>
        <w:rPr>
          <w:rFonts w:eastAsiaTheme="minorEastAsia"/>
          <w:lang w:eastAsia="zh-CN"/>
        </w:rPr>
      </w:pPr>
    </w:p>
    <w:p w14:paraId="407F2862">
      <w:pPr>
        <w:pStyle w:val="2"/>
        <w:rPr>
          <w:rFonts w:hint="eastAsia"/>
          <w:lang w:eastAsia="zh-CN"/>
        </w:rPr>
      </w:pPr>
    </w:p>
    <w:p w14:paraId="386EC86F">
      <w:pPr>
        <w:rPr>
          <w:rFonts w:eastAsiaTheme="minorEastAsia"/>
          <w:lang w:eastAsia="zh-CN"/>
        </w:rPr>
      </w:pPr>
    </w:p>
    <w:p w14:paraId="58491542">
      <w:pPr>
        <w:pStyle w:val="2"/>
        <w:rPr>
          <w:rFonts w:hint="eastAsia"/>
          <w:lang w:eastAsia="zh-CN"/>
        </w:rPr>
      </w:pPr>
    </w:p>
    <w:p w14:paraId="2B302A67">
      <w:pPr>
        <w:rPr>
          <w:rFonts w:eastAsiaTheme="minorEastAsia"/>
          <w:lang w:eastAsia="zh-CN"/>
        </w:rPr>
      </w:pPr>
    </w:p>
    <w:p w14:paraId="7B9B77A0">
      <w:pPr>
        <w:pStyle w:val="2"/>
        <w:rPr>
          <w:rFonts w:hint="eastAsia"/>
          <w:lang w:eastAsia="zh-CN"/>
        </w:rPr>
      </w:pPr>
    </w:p>
    <w:p w14:paraId="0D40EDBC">
      <w:pPr>
        <w:rPr>
          <w:rFonts w:eastAsiaTheme="minorEastAsia"/>
          <w:lang w:eastAsia="zh-CN"/>
        </w:rPr>
      </w:pPr>
    </w:p>
    <w:p w14:paraId="2D065CE2">
      <w:pPr>
        <w:pStyle w:val="2"/>
        <w:jc w:val="center"/>
        <w:rPr>
          <w:rFonts w:hint="eastAsia"/>
          <w:b/>
          <w:bCs/>
          <w:lang w:eastAsia="zh-CN"/>
        </w:rPr>
      </w:pPr>
      <w:r>
        <w:rPr>
          <w:rFonts w:hint="eastAsia"/>
          <w:b/>
          <w:bCs/>
          <w:lang w:eastAsia="zh-CN"/>
        </w:rPr>
        <w:t>钢模板厂房、机修厂房租金缴纳明细</w:t>
      </w:r>
    </w:p>
    <w:tbl>
      <w:tblPr>
        <w:tblStyle w:val="15"/>
        <w:tblpPr w:leftFromText="180" w:rightFromText="180" w:vertAnchor="text" w:horzAnchor="page" w:tblpX="1515" w:tblpY="7"/>
        <w:tblOverlap w:val="never"/>
        <w:tblW w:w="9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403"/>
        <w:gridCol w:w="1305"/>
        <w:gridCol w:w="1306"/>
        <w:gridCol w:w="1246"/>
        <w:gridCol w:w="1979"/>
      </w:tblGrid>
      <w:tr w14:paraId="5787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Merge w:val="restart"/>
            <w:vAlign w:val="center"/>
          </w:tcPr>
          <w:p w14:paraId="108C88BF">
            <w:pPr>
              <w:spacing w:line="520" w:lineRule="exact"/>
              <w:jc w:val="center"/>
              <w:rPr>
                <w:rFonts w:ascii="宋体" w:hAnsi="宋体" w:cs="方正仿宋_GBK"/>
                <w:color w:val="0C0C0C"/>
              </w:rPr>
            </w:pPr>
            <w:r>
              <w:rPr>
                <w:rFonts w:hint="eastAsia" w:ascii="宋体" w:hAnsi="宋体" w:eastAsia="宋体" w:cs="宋体"/>
                <w:color w:val="0C0C0C"/>
              </w:rPr>
              <w:t>序号</w:t>
            </w:r>
          </w:p>
        </w:tc>
        <w:tc>
          <w:tcPr>
            <w:tcW w:w="2403" w:type="dxa"/>
            <w:vMerge w:val="restart"/>
            <w:vAlign w:val="center"/>
          </w:tcPr>
          <w:p w14:paraId="7B673742">
            <w:pPr>
              <w:spacing w:line="520" w:lineRule="exact"/>
              <w:jc w:val="center"/>
              <w:rPr>
                <w:rFonts w:ascii="宋体" w:hAnsi="宋体" w:cs="方正仿宋_GBK"/>
                <w:color w:val="0C0C0C"/>
              </w:rPr>
            </w:pPr>
            <w:r>
              <w:rPr>
                <w:rFonts w:hint="eastAsia" w:ascii="宋体" w:hAnsi="宋体" w:eastAsia="宋体" w:cs="宋体"/>
                <w:color w:val="0C0C0C"/>
              </w:rPr>
              <w:t>支付周期</w:t>
            </w:r>
          </w:p>
        </w:tc>
        <w:tc>
          <w:tcPr>
            <w:tcW w:w="2611" w:type="dxa"/>
            <w:gridSpan w:val="2"/>
            <w:vAlign w:val="center"/>
          </w:tcPr>
          <w:p w14:paraId="222E8022">
            <w:pPr>
              <w:spacing w:line="520" w:lineRule="exact"/>
              <w:jc w:val="center"/>
              <w:rPr>
                <w:rFonts w:ascii="宋体" w:hAnsi="宋体" w:cs="方正仿宋_GBK"/>
                <w:color w:val="0C0C0C"/>
              </w:rPr>
            </w:pPr>
            <w:r>
              <w:rPr>
                <w:rFonts w:hint="eastAsia" w:ascii="宋体" w:hAnsi="宋体" w:eastAsia="宋体" w:cs="宋体"/>
                <w:color w:val="0C0C0C"/>
              </w:rPr>
              <w:t>租金单价（元</w:t>
            </w:r>
            <w:r>
              <w:rPr>
                <w:rFonts w:ascii="宋体" w:hAnsi="宋体" w:cs="宋体"/>
                <w:color w:val="0C0C0C"/>
              </w:rPr>
              <w:t xml:space="preserve">/ </w:t>
            </w:r>
            <w:r>
              <w:rPr>
                <w:rFonts w:hint="eastAsia" w:ascii="宋体" w:hAnsi="宋体" w:eastAsia="宋体" w:cs="宋体"/>
                <w:color w:val="0C0C0C"/>
              </w:rPr>
              <w:t>㎡</w:t>
            </w:r>
            <w:r>
              <w:rPr>
                <w:rFonts w:ascii="宋体" w:hAnsi="宋体" w:cs="宋体"/>
                <w:color w:val="0C0C0C"/>
              </w:rPr>
              <w:t>.</w:t>
            </w:r>
            <w:r>
              <w:rPr>
                <w:rFonts w:hint="eastAsia" w:ascii="宋体" w:hAnsi="宋体" w:eastAsia="宋体" w:cs="宋体"/>
                <w:color w:val="0C0C0C"/>
              </w:rPr>
              <w:t>月）</w:t>
            </w:r>
          </w:p>
        </w:tc>
        <w:tc>
          <w:tcPr>
            <w:tcW w:w="1246" w:type="dxa"/>
            <w:vMerge w:val="restart"/>
            <w:vAlign w:val="center"/>
          </w:tcPr>
          <w:p w14:paraId="18F54142">
            <w:pPr>
              <w:spacing w:line="520" w:lineRule="exact"/>
              <w:jc w:val="center"/>
              <w:rPr>
                <w:rFonts w:ascii="宋体" w:hAnsi="宋体" w:cs="方正仿宋_GBK"/>
                <w:color w:val="0C0C0C"/>
              </w:rPr>
            </w:pPr>
            <w:r>
              <w:rPr>
                <w:rFonts w:hint="eastAsia" w:ascii="宋体" w:hAnsi="宋体" w:eastAsia="宋体" w:cs="宋体"/>
                <w:color w:val="0C0C0C"/>
              </w:rPr>
              <w:t>支付金额（元）</w:t>
            </w:r>
          </w:p>
        </w:tc>
        <w:tc>
          <w:tcPr>
            <w:tcW w:w="1979" w:type="dxa"/>
            <w:vMerge w:val="restart"/>
            <w:vAlign w:val="center"/>
          </w:tcPr>
          <w:p w14:paraId="1DC4A7F5">
            <w:pPr>
              <w:spacing w:line="520" w:lineRule="exact"/>
              <w:jc w:val="center"/>
              <w:rPr>
                <w:rFonts w:ascii="宋体" w:hAnsi="宋体" w:cs="方正仿宋_GBK"/>
                <w:color w:val="0C0C0C"/>
              </w:rPr>
            </w:pPr>
            <w:r>
              <w:rPr>
                <w:rFonts w:hint="eastAsia" w:ascii="宋体" w:hAnsi="宋体" w:eastAsia="宋体" w:cs="宋体"/>
                <w:color w:val="0C0C0C"/>
              </w:rPr>
              <w:t>最迟支付时间</w:t>
            </w:r>
          </w:p>
        </w:tc>
      </w:tr>
      <w:tr w14:paraId="06281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957" w:type="dxa"/>
            <w:vMerge w:val="continue"/>
            <w:vAlign w:val="center"/>
          </w:tcPr>
          <w:p w14:paraId="03E9A98D">
            <w:pPr>
              <w:spacing w:line="520" w:lineRule="exact"/>
              <w:jc w:val="center"/>
              <w:rPr>
                <w:rFonts w:ascii="宋体" w:hAnsi="宋体" w:cs="方正仿宋_GBK"/>
                <w:color w:val="0C0C0C"/>
              </w:rPr>
            </w:pPr>
          </w:p>
        </w:tc>
        <w:tc>
          <w:tcPr>
            <w:tcW w:w="2403" w:type="dxa"/>
            <w:vMerge w:val="continue"/>
            <w:vAlign w:val="center"/>
          </w:tcPr>
          <w:p w14:paraId="41B73E8A">
            <w:pPr>
              <w:spacing w:line="520" w:lineRule="exact"/>
              <w:jc w:val="center"/>
              <w:rPr>
                <w:rFonts w:ascii="宋体" w:hAnsi="宋体" w:cs="方正仿宋_GBK"/>
                <w:color w:val="0C0C0C"/>
              </w:rPr>
            </w:pPr>
          </w:p>
        </w:tc>
        <w:tc>
          <w:tcPr>
            <w:tcW w:w="1305" w:type="dxa"/>
            <w:vAlign w:val="center"/>
          </w:tcPr>
          <w:p w14:paraId="37EEF0A5">
            <w:pPr>
              <w:spacing w:line="520" w:lineRule="exact"/>
              <w:jc w:val="center"/>
              <w:rPr>
                <w:rFonts w:hint="eastAsia" w:ascii="宋体" w:hAnsi="宋体" w:eastAsia="宋体" w:cs="宋体"/>
                <w:color w:val="0C0C0C"/>
                <w:lang w:eastAsia="zh-CN"/>
              </w:rPr>
            </w:pPr>
            <w:r>
              <w:rPr>
                <w:rFonts w:hint="eastAsia" w:ascii="宋体" w:hAnsi="宋体" w:eastAsia="宋体" w:cs="宋体"/>
                <w:color w:val="0C0C0C"/>
                <w:lang w:eastAsia="zh-CN"/>
              </w:rPr>
              <w:t>钢模板厂房</w:t>
            </w:r>
          </w:p>
          <w:p w14:paraId="44273452">
            <w:pPr>
              <w:spacing w:line="520" w:lineRule="exact"/>
              <w:jc w:val="center"/>
              <w:rPr>
                <w:rFonts w:ascii="宋体" w:hAnsi="宋体" w:cs="方正仿宋_GBK"/>
                <w:color w:val="0C0C0C"/>
              </w:rPr>
            </w:pPr>
            <w:r>
              <w:rPr>
                <w:rFonts w:hint="eastAsia" w:ascii="宋体" w:hAnsi="宋体" w:cs="宋体" w:eastAsiaTheme="minorEastAsia"/>
                <w:color w:val="0C0C0C"/>
                <w:lang w:eastAsia="zh-CN"/>
              </w:rPr>
              <w:t>972</w:t>
            </w:r>
            <w:r>
              <w:rPr>
                <w:rFonts w:hint="eastAsia" w:ascii="宋体" w:hAnsi="宋体" w:eastAsia="宋体" w:cs="宋体"/>
                <w:color w:val="0C0C0C"/>
              </w:rPr>
              <w:t>㎡</w:t>
            </w:r>
          </w:p>
        </w:tc>
        <w:tc>
          <w:tcPr>
            <w:tcW w:w="1306" w:type="dxa"/>
            <w:vAlign w:val="center"/>
          </w:tcPr>
          <w:p w14:paraId="1AF6D3B0">
            <w:pPr>
              <w:spacing w:line="520" w:lineRule="exact"/>
              <w:jc w:val="center"/>
              <w:rPr>
                <w:rFonts w:ascii="宋体" w:hAnsi="宋体" w:cs="方正仿宋_GBK"/>
                <w:color w:val="0C0C0C"/>
              </w:rPr>
            </w:pPr>
            <w:r>
              <w:rPr>
                <w:rFonts w:hint="eastAsia" w:ascii="宋体" w:hAnsi="宋体" w:eastAsia="宋体" w:cs="宋体"/>
                <w:color w:val="0C0C0C"/>
                <w:lang w:eastAsia="zh-CN"/>
              </w:rPr>
              <w:t>机修厂房798</w:t>
            </w:r>
            <w:r>
              <w:rPr>
                <w:rFonts w:hint="eastAsia" w:ascii="宋体" w:hAnsi="宋体" w:eastAsia="宋体" w:cs="宋体"/>
                <w:color w:val="0C0C0C"/>
              </w:rPr>
              <w:t>㎡</w:t>
            </w:r>
          </w:p>
        </w:tc>
        <w:tc>
          <w:tcPr>
            <w:tcW w:w="1246" w:type="dxa"/>
            <w:vMerge w:val="continue"/>
            <w:vAlign w:val="center"/>
          </w:tcPr>
          <w:p w14:paraId="5AA9A4AA">
            <w:pPr>
              <w:spacing w:line="520" w:lineRule="exact"/>
              <w:jc w:val="center"/>
              <w:rPr>
                <w:rFonts w:ascii="宋体" w:hAnsi="宋体" w:cs="方正仿宋_GBK"/>
                <w:color w:val="0C0C0C"/>
              </w:rPr>
            </w:pPr>
          </w:p>
        </w:tc>
        <w:tc>
          <w:tcPr>
            <w:tcW w:w="1979" w:type="dxa"/>
            <w:vMerge w:val="continue"/>
            <w:vAlign w:val="center"/>
          </w:tcPr>
          <w:p w14:paraId="45199FA2">
            <w:pPr>
              <w:spacing w:line="520" w:lineRule="exact"/>
              <w:jc w:val="center"/>
              <w:rPr>
                <w:rFonts w:ascii="宋体" w:hAnsi="宋体" w:cs="方正仿宋_GBK"/>
                <w:color w:val="0C0C0C"/>
              </w:rPr>
            </w:pPr>
          </w:p>
        </w:tc>
      </w:tr>
      <w:tr w14:paraId="70DD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957" w:type="dxa"/>
            <w:vAlign w:val="center"/>
          </w:tcPr>
          <w:p w14:paraId="61F4E894">
            <w:pPr>
              <w:spacing w:line="520" w:lineRule="exact"/>
              <w:jc w:val="center"/>
              <w:rPr>
                <w:rFonts w:ascii="宋体" w:hAnsi="宋体" w:cs="方正仿宋_GBK"/>
                <w:color w:val="0C0C0C"/>
              </w:rPr>
            </w:pPr>
            <w:r>
              <w:rPr>
                <w:rFonts w:hint="eastAsia" w:ascii="宋体" w:hAnsi="宋体" w:cs="方正仿宋_GBK"/>
                <w:color w:val="0C0C0C"/>
              </w:rPr>
              <w:t>1</w:t>
            </w:r>
          </w:p>
        </w:tc>
        <w:tc>
          <w:tcPr>
            <w:tcW w:w="2403" w:type="dxa"/>
            <w:vAlign w:val="center"/>
          </w:tcPr>
          <w:p w14:paraId="6A5307C4">
            <w:pPr>
              <w:spacing w:line="520" w:lineRule="exact"/>
              <w:jc w:val="center"/>
              <w:rPr>
                <w:rFonts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5</w:t>
            </w:r>
            <w:r>
              <w:rPr>
                <w:rFonts w:hint="eastAsia" w:ascii="宋体" w:hAnsi="宋体" w:eastAsia="宋体" w:cs="宋体"/>
                <w:color w:val="0C0C0C"/>
              </w:rPr>
              <w:t>年</w:t>
            </w:r>
            <w:r>
              <w:rPr>
                <w:rFonts w:hint="eastAsia" w:ascii="宋体" w:hAnsi="宋体" w:cs="方正仿宋_GBK" w:eastAsiaTheme="minorEastAsia"/>
                <w:color w:val="0C0C0C"/>
                <w:lang w:eastAsia="zh-CN"/>
              </w:rPr>
              <w:t>10</w:t>
            </w:r>
            <w:r>
              <w:rPr>
                <w:rFonts w:hint="eastAsia" w:ascii="宋体" w:hAnsi="宋体" w:eastAsia="宋体" w:cs="宋体"/>
                <w:color w:val="0C0C0C"/>
              </w:rPr>
              <w:t>月</w:t>
            </w:r>
            <w:r>
              <w:rPr>
                <w:rFonts w:hint="eastAsia" w:ascii="宋体" w:hAnsi="宋体" w:cs="方正仿宋_GBK" w:eastAsiaTheme="minorEastAsia"/>
                <w:color w:val="0C0C0C"/>
                <w:lang w:eastAsia="zh-CN"/>
              </w:rPr>
              <w:t>22</w:t>
            </w:r>
            <w:r>
              <w:rPr>
                <w:rFonts w:hint="eastAsia" w:ascii="宋体" w:hAnsi="宋体" w:eastAsia="宋体" w:cs="宋体"/>
                <w:color w:val="0C0C0C"/>
              </w:rPr>
              <w:t>日至</w:t>
            </w: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1</w:t>
            </w:r>
            <w:r>
              <w:rPr>
                <w:rFonts w:hint="eastAsia" w:ascii="宋体" w:hAnsi="宋体" w:eastAsia="宋体" w:cs="宋体"/>
                <w:color w:val="0C0C0C"/>
              </w:rPr>
              <w:t>月</w:t>
            </w:r>
            <w:r>
              <w:rPr>
                <w:rFonts w:hint="eastAsia" w:ascii="宋体" w:hAnsi="宋体" w:cs="方正仿宋_GBK" w:eastAsiaTheme="minorEastAsia"/>
                <w:color w:val="0C0C0C"/>
                <w:lang w:eastAsia="zh-CN"/>
              </w:rPr>
              <w:t>21</w:t>
            </w:r>
            <w:r>
              <w:rPr>
                <w:rFonts w:hint="eastAsia" w:ascii="宋体" w:hAnsi="宋体" w:eastAsia="宋体" w:cs="宋体"/>
                <w:color w:val="0C0C0C"/>
              </w:rPr>
              <w:t>日</w:t>
            </w:r>
          </w:p>
        </w:tc>
        <w:tc>
          <w:tcPr>
            <w:tcW w:w="1305" w:type="dxa"/>
            <w:vAlign w:val="center"/>
          </w:tcPr>
          <w:p w14:paraId="2ADDA45C">
            <w:pPr>
              <w:spacing w:line="520" w:lineRule="exact"/>
              <w:jc w:val="center"/>
              <w:rPr>
                <w:rFonts w:hint="eastAsia" w:ascii="宋体" w:hAnsi="宋体" w:cs="方正仿宋_GBK" w:eastAsiaTheme="minorEastAsia"/>
                <w:color w:val="0C0C0C"/>
              </w:rPr>
            </w:pPr>
            <w:r>
              <w:rPr>
                <w:rFonts w:hint="eastAsia" w:ascii="宋体" w:hAnsi="宋体" w:cs="方正仿宋_GBK" w:eastAsiaTheme="minorEastAsia"/>
                <w:color w:val="0C0C0C"/>
                <w:lang w:eastAsia="zh-CN"/>
              </w:rPr>
              <w:t>8.82</w:t>
            </w:r>
          </w:p>
        </w:tc>
        <w:tc>
          <w:tcPr>
            <w:tcW w:w="1306" w:type="dxa"/>
            <w:vAlign w:val="center"/>
          </w:tcPr>
          <w:p w14:paraId="05CC47D7">
            <w:pPr>
              <w:spacing w:line="520" w:lineRule="exact"/>
              <w:jc w:val="center"/>
              <w:rPr>
                <w:rFonts w:hint="eastAsia" w:ascii="宋体" w:hAnsi="宋体" w:cs="方正仿宋_GBK" w:eastAsiaTheme="minorEastAsia"/>
                <w:color w:val="0C0C0C"/>
                <w:lang w:eastAsia="zh-CN"/>
              </w:rPr>
            </w:pPr>
            <w:r>
              <w:rPr>
                <w:rFonts w:hint="eastAsia" w:ascii="宋体" w:hAnsi="宋体" w:cs="方正仿宋_GBK" w:eastAsiaTheme="minorEastAsia"/>
                <w:color w:val="0C0C0C"/>
                <w:lang w:eastAsia="zh-CN"/>
              </w:rPr>
              <w:t>4.41</w:t>
            </w:r>
          </w:p>
        </w:tc>
        <w:tc>
          <w:tcPr>
            <w:tcW w:w="1246" w:type="dxa"/>
            <w:vAlign w:val="center"/>
          </w:tcPr>
          <w:p w14:paraId="69144B51">
            <w:pPr>
              <w:spacing w:line="520" w:lineRule="exact"/>
              <w:jc w:val="center"/>
              <w:rPr>
                <w:rFonts w:hint="eastAsia" w:ascii="宋体" w:hAnsi="宋体" w:cs="方正仿宋_GBK" w:eastAsiaTheme="minorEastAsia"/>
                <w:color w:val="0C0C0C"/>
                <w:lang w:eastAsia="zh-CN"/>
              </w:rPr>
            </w:pPr>
            <w:r>
              <w:rPr>
                <w:rFonts w:ascii="宋体" w:hAnsi="宋体" w:cs="方正仿宋_GBK" w:eastAsiaTheme="minorEastAsia"/>
                <w:color w:val="0C0C0C"/>
                <w:lang w:eastAsia="zh-CN"/>
              </w:rPr>
              <w:t>36276.66</w:t>
            </w:r>
          </w:p>
        </w:tc>
        <w:tc>
          <w:tcPr>
            <w:tcW w:w="1979" w:type="dxa"/>
            <w:vAlign w:val="center"/>
          </w:tcPr>
          <w:p w14:paraId="1844B1ED">
            <w:pPr>
              <w:spacing w:line="520" w:lineRule="exact"/>
              <w:rPr>
                <w:rFonts w:ascii="宋体" w:hAnsi="宋体" w:cs="方正仿宋_GBK"/>
                <w:color w:val="0C0C0C"/>
                <w:lang w:eastAsia="zh-CN"/>
              </w:rPr>
            </w:pPr>
            <w:r>
              <w:rPr>
                <w:rFonts w:hint="eastAsia" w:ascii="宋体" w:hAnsi="宋体" w:eastAsia="宋体" w:cs="宋体"/>
                <w:color w:val="0C0C0C"/>
                <w:lang w:eastAsia="zh-CN"/>
              </w:rPr>
              <w:t>合同生效后</w:t>
            </w:r>
            <w:r>
              <w:rPr>
                <w:rFonts w:hint="eastAsia" w:ascii="宋体" w:hAnsi="宋体" w:cs="方正仿宋_GBK" w:eastAsiaTheme="minorEastAsia"/>
                <w:color w:val="0C0C0C"/>
                <w:lang w:eastAsia="zh-CN"/>
              </w:rPr>
              <w:t>10</w:t>
            </w:r>
            <w:r>
              <w:rPr>
                <w:rFonts w:hint="eastAsia" w:ascii="宋体" w:hAnsi="宋体" w:eastAsia="宋体" w:cs="宋体"/>
                <w:color w:val="0C0C0C"/>
                <w:lang w:eastAsia="zh-CN"/>
              </w:rPr>
              <w:t>个工作日之内</w:t>
            </w:r>
          </w:p>
        </w:tc>
      </w:tr>
      <w:tr w14:paraId="4DA1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14:paraId="1DE36882">
            <w:pPr>
              <w:spacing w:line="520" w:lineRule="exact"/>
              <w:jc w:val="center"/>
              <w:rPr>
                <w:rFonts w:ascii="宋体" w:hAnsi="宋体" w:cs="方正仿宋_GBK"/>
                <w:color w:val="0C0C0C"/>
              </w:rPr>
            </w:pPr>
            <w:r>
              <w:rPr>
                <w:rFonts w:hint="eastAsia" w:ascii="宋体" w:hAnsi="宋体" w:cs="方正仿宋_GBK"/>
                <w:color w:val="0C0C0C"/>
              </w:rPr>
              <w:t>2</w:t>
            </w:r>
          </w:p>
        </w:tc>
        <w:tc>
          <w:tcPr>
            <w:tcW w:w="2403" w:type="dxa"/>
            <w:vAlign w:val="center"/>
          </w:tcPr>
          <w:p w14:paraId="5B013E70">
            <w:pPr>
              <w:spacing w:line="520" w:lineRule="exact"/>
              <w:jc w:val="center"/>
              <w:rPr>
                <w:rFonts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1</w:t>
            </w:r>
            <w:r>
              <w:rPr>
                <w:rFonts w:hint="eastAsia" w:ascii="宋体" w:hAnsi="宋体" w:eastAsia="宋体" w:cs="宋体"/>
                <w:color w:val="0C0C0C"/>
              </w:rPr>
              <w:t>月</w:t>
            </w:r>
            <w:r>
              <w:rPr>
                <w:rFonts w:hint="eastAsia" w:ascii="宋体" w:hAnsi="宋体" w:cs="方正仿宋_GBK" w:eastAsiaTheme="minorEastAsia"/>
                <w:color w:val="0C0C0C"/>
                <w:lang w:eastAsia="zh-CN"/>
              </w:rPr>
              <w:t>22</w:t>
            </w:r>
            <w:r>
              <w:rPr>
                <w:rFonts w:hint="eastAsia" w:ascii="宋体" w:hAnsi="宋体" w:eastAsia="宋体" w:cs="宋体"/>
                <w:color w:val="0C0C0C"/>
              </w:rPr>
              <w:t>日至</w:t>
            </w: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4</w:t>
            </w:r>
            <w:r>
              <w:rPr>
                <w:rFonts w:hint="eastAsia" w:ascii="宋体" w:hAnsi="宋体" w:eastAsia="宋体" w:cs="宋体"/>
                <w:color w:val="0C0C0C"/>
              </w:rPr>
              <w:t>月</w:t>
            </w:r>
            <w:r>
              <w:rPr>
                <w:rFonts w:hint="eastAsia" w:ascii="宋体" w:hAnsi="宋体" w:cs="方正仿宋_GBK" w:eastAsiaTheme="minorEastAsia"/>
                <w:color w:val="0C0C0C"/>
                <w:lang w:eastAsia="zh-CN"/>
              </w:rPr>
              <w:t>21</w:t>
            </w:r>
            <w:r>
              <w:rPr>
                <w:rFonts w:hint="eastAsia" w:ascii="宋体" w:hAnsi="宋体" w:eastAsia="宋体" w:cs="宋体"/>
                <w:color w:val="0C0C0C"/>
              </w:rPr>
              <w:t>日</w:t>
            </w:r>
          </w:p>
        </w:tc>
        <w:tc>
          <w:tcPr>
            <w:tcW w:w="1305" w:type="dxa"/>
            <w:vAlign w:val="center"/>
          </w:tcPr>
          <w:p w14:paraId="6B31044A">
            <w:pPr>
              <w:spacing w:line="520" w:lineRule="exact"/>
              <w:jc w:val="center"/>
              <w:rPr>
                <w:rFonts w:ascii="宋体" w:hAnsi="宋体" w:cs="方正仿宋_GBK"/>
                <w:color w:val="0C0C0C"/>
              </w:rPr>
            </w:pPr>
            <w:r>
              <w:rPr>
                <w:rFonts w:hint="eastAsia" w:ascii="宋体" w:hAnsi="宋体" w:cs="方正仿宋_GBK" w:eastAsiaTheme="minorEastAsia"/>
                <w:color w:val="0C0C0C"/>
                <w:lang w:eastAsia="zh-CN"/>
              </w:rPr>
              <w:t>8.82</w:t>
            </w:r>
          </w:p>
        </w:tc>
        <w:tc>
          <w:tcPr>
            <w:tcW w:w="1306" w:type="dxa"/>
            <w:vAlign w:val="center"/>
          </w:tcPr>
          <w:p w14:paraId="04A6C749">
            <w:pPr>
              <w:spacing w:line="520" w:lineRule="exact"/>
              <w:jc w:val="center"/>
              <w:rPr>
                <w:rFonts w:ascii="宋体" w:hAnsi="宋体" w:cs="方正仿宋_GBK"/>
                <w:color w:val="0C0C0C"/>
              </w:rPr>
            </w:pPr>
            <w:r>
              <w:rPr>
                <w:rFonts w:hint="eastAsia" w:ascii="宋体" w:hAnsi="宋体" w:cs="方正仿宋_GBK" w:eastAsiaTheme="minorEastAsia"/>
                <w:color w:val="0C0C0C"/>
                <w:lang w:eastAsia="zh-CN"/>
              </w:rPr>
              <w:t>4.41</w:t>
            </w:r>
          </w:p>
        </w:tc>
        <w:tc>
          <w:tcPr>
            <w:tcW w:w="1246" w:type="dxa"/>
            <w:vAlign w:val="center"/>
          </w:tcPr>
          <w:p w14:paraId="07A2CC4C">
            <w:pPr>
              <w:spacing w:line="520" w:lineRule="exact"/>
              <w:jc w:val="center"/>
              <w:rPr>
                <w:rFonts w:hint="eastAsia" w:ascii="宋体" w:hAnsi="宋体" w:cs="方正仿宋_GBK" w:eastAsiaTheme="minorEastAsia"/>
                <w:color w:val="0C0C0C"/>
                <w:lang w:eastAsia="zh-CN"/>
              </w:rPr>
            </w:pPr>
            <w:r>
              <w:rPr>
                <w:rFonts w:ascii="宋体" w:hAnsi="宋体" w:cs="方正仿宋_GBK" w:eastAsiaTheme="minorEastAsia"/>
                <w:color w:val="0C0C0C"/>
                <w:lang w:eastAsia="zh-CN"/>
              </w:rPr>
              <w:t>36276.66</w:t>
            </w:r>
          </w:p>
        </w:tc>
        <w:tc>
          <w:tcPr>
            <w:tcW w:w="1979" w:type="dxa"/>
            <w:vAlign w:val="center"/>
          </w:tcPr>
          <w:p w14:paraId="51CE0886">
            <w:pPr>
              <w:spacing w:line="520" w:lineRule="exact"/>
              <w:jc w:val="center"/>
              <w:rPr>
                <w:rFonts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1</w:t>
            </w:r>
            <w:r>
              <w:rPr>
                <w:rFonts w:hint="eastAsia" w:ascii="宋体" w:hAnsi="宋体" w:eastAsia="宋体" w:cs="宋体"/>
                <w:color w:val="0C0C0C"/>
              </w:rPr>
              <w:t>月</w:t>
            </w:r>
            <w:r>
              <w:rPr>
                <w:rFonts w:hint="eastAsia" w:ascii="宋体" w:hAnsi="宋体" w:cs="方正仿宋_GBK" w:eastAsiaTheme="minorEastAsia"/>
                <w:color w:val="0C0C0C"/>
                <w:lang w:eastAsia="zh-CN"/>
              </w:rPr>
              <w:t>22</w:t>
            </w:r>
            <w:r>
              <w:rPr>
                <w:rFonts w:hint="eastAsia" w:ascii="宋体" w:hAnsi="宋体" w:eastAsia="宋体" w:cs="宋体"/>
                <w:color w:val="0C0C0C"/>
              </w:rPr>
              <w:t>日</w:t>
            </w:r>
          </w:p>
        </w:tc>
      </w:tr>
      <w:tr w14:paraId="5EAC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14:paraId="7C13E030">
            <w:pPr>
              <w:spacing w:line="520" w:lineRule="exact"/>
              <w:jc w:val="center"/>
              <w:rPr>
                <w:rFonts w:ascii="宋体" w:hAnsi="宋体" w:cs="方正仿宋_GBK"/>
                <w:color w:val="0C0C0C"/>
              </w:rPr>
            </w:pPr>
            <w:r>
              <w:rPr>
                <w:rFonts w:hint="eastAsia" w:ascii="宋体" w:hAnsi="宋体" w:cs="方正仿宋_GBK"/>
                <w:color w:val="0C0C0C"/>
              </w:rPr>
              <w:t>3</w:t>
            </w:r>
          </w:p>
        </w:tc>
        <w:tc>
          <w:tcPr>
            <w:tcW w:w="2403" w:type="dxa"/>
            <w:vAlign w:val="center"/>
          </w:tcPr>
          <w:p w14:paraId="64FB9705">
            <w:pPr>
              <w:spacing w:line="520" w:lineRule="exact"/>
              <w:jc w:val="center"/>
              <w:rPr>
                <w:rFonts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4</w:t>
            </w:r>
            <w:r>
              <w:rPr>
                <w:rFonts w:hint="eastAsia" w:ascii="宋体" w:hAnsi="宋体" w:eastAsia="宋体" w:cs="宋体"/>
                <w:color w:val="0C0C0C"/>
              </w:rPr>
              <w:t>月</w:t>
            </w:r>
            <w:r>
              <w:rPr>
                <w:rFonts w:hint="eastAsia" w:ascii="宋体" w:hAnsi="宋体" w:cs="方正仿宋_GBK" w:eastAsiaTheme="minorEastAsia"/>
                <w:color w:val="0C0C0C"/>
                <w:lang w:eastAsia="zh-CN"/>
              </w:rPr>
              <w:t>22</w:t>
            </w:r>
            <w:r>
              <w:rPr>
                <w:rFonts w:hint="eastAsia" w:ascii="宋体" w:hAnsi="宋体" w:eastAsia="宋体" w:cs="宋体"/>
                <w:color w:val="0C0C0C"/>
              </w:rPr>
              <w:t>日至</w:t>
            </w: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7</w:t>
            </w:r>
            <w:r>
              <w:rPr>
                <w:rFonts w:hint="eastAsia" w:ascii="宋体" w:hAnsi="宋体" w:eastAsia="宋体" w:cs="宋体"/>
                <w:color w:val="0C0C0C"/>
              </w:rPr>
              <w:t>月</w:t>
            </w:r>
            <w:r>
              <w:rPr>
                <w:rFonts w:hint="eastAsia" w:ascii="宋体" w:hAnsi="宋体" w:cs="方正仿宋_GBK" w:eastAsiaTheme="minorEastAsia"/>
                <w:color w:val="0C0C0C"/>
                <w:lang w:eastAsia="zh-CN"/>
              </w:rPr>
              <w:t>21</w:t>
            </w:r>
            <w:r>
              <w:rPr>
                <w:rFonts w:hint="eastAsia" w:ascii="宋体" w:hAnsi="宋体" w:eastAsia="宋体" w:cs="宋体"/>
                <w:color w:val="0C0C0C"/>
              </w:rPr>
              <w:t>日</w:t>
            </w:r>
          </w:p>
        </w:tc>
        <w:tc>
          <w:tcPr>
            <w:tcW w:w="1305" w:type="dxa"/>
            <w:vAlign w:val="center"/>
          </w:tcPr>
          <w:p w14:paraId="1CA7525B">
            <w:pPr>
              <w:spacing w:line="520" w:lineRule="exact"/>
              <w:jc w:val="center"/>
              <w:rPr>
                <w:rFonts w:ascii="宋体" w:hAnsi="宋体" w:cs="方正仿宋_GBK"/>
                <w:color w:val="0C0C0C"/>
              </w:rPr>
            </w:pPr>
            <w:r>
              <w:rPr>
                <w:rFonts w:hint="eastAsia" w:ascii="宋体" w:hAnsi="宋体" w:cs="方正仿宋_GBK" w:eastAsiaTheme="minorEastAsia"/>
                <w:color w:val="0C0C0C"/>
                <w:lang w:eastAsia="zh-CN"/>
              </w:rPr>
              <w:t>8.82</w:t>
            </w:r>
          </w:p>
        </w:tc>
        <w:tc>
          <w:tcPr>
            <w:tcW w:w="1306" w:type="dxa"/>
            <w:vAlign w:val="center"/>
          </w:tcPr>
          <w:p w14:paraId="1FA0B3A6">
            <w:pPr>
              <w:spacing w:line="520" w:lineRule="exact"/>
              <w:jc w:val="center"/>
              <w:rPr>
                <w:rFonts w:ascii="宋体" w:hAnsi="宋体" w:cs="方正仿宋_GBK"/>
                <w:color w:val="0C0C0C"/>
              </w:rPr>
            </w:pPr>
            <w:r>
              <w:rPr>
                <w:rFonts w:hint="eastAsia" w:ascii="宋体" w:hAnsi="宋体" w:cs="方正仿宋_GBK" w:eastAsiaTheme="minorEastAsia"/>
                <w:color w:val="0C0C0C"/>
                <w:lang w:eastAsia="zh-CN"/>
              </w:rPr>
              <w:t>4.41</w:t>
            </w:r>
          </w:p>
        </w:tc>
        <w:tc>
          <w:tcPr>
            <w:tcW w:w="1246" w:type="dxa"/>
            <w:vAlign w:val="center"/>
          </w:tcPr>
          <w:p w14:paraId="486D2EEC">
            <w:pPr>
              <w:spacing w:line="520" w:lineRule="exact"/>
              <w:jc w:val="center"/>
              <w:rPr>
                <w:rFonts w:hint="eastAsia" w:ascii="宋体" w:hAnsi="宋体" w:cs="方正仿宋_GBK" w:eastAsiaTheme="minorEastAsia"/>
                <w:color w:val="0C0C0C"/>
                <w:lang w:eastAsia="zh-CN"/>
              </w:rPr>
            </w:pPr>
            <w:r>
              <w:rPr>
                <w:rFonts w:ascii="宋体" w:hAnsi="宋体" w:cs="方正仿宋_GBK" w:eastAsiaTheme="minorEastAsia"/>
                <w:color w:val="0C0C0C"/>
                <w:lang w:eastAsia="zh-CN"/>
              </w:rPr>
              <w:t>36276.66</w:t>
            </w:r>
          </w:p>
        </w:tc>
        <w:tc>
          <w:tcPr>
            <w:tcW w:w="1979" w:type="dxa"/>
            <w:vAlign w:val="center"/>
          </w:tcPr>
          <w:p w14:paraId="1981DAFD">
            <w:pPr>
              <w:spacing w:line="520" w:lineRule="exact"/>
              <w:jc w:val="center"/>
              <w:rPr>
                <w:rFonts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4</w:t>
            </w:r>
            <w:r>
              <w:rPr>
                <w:rFonts w:hint="eastAsia" w:ascii="宋体" w:hAnsi="宋体" w:eastAsia="宋体" w:cs="宋体"/>
                <w:color w:val="0C0C0C"/>
              </w:rPr>
              <w:t>月</w:t>
            </w:r>
            <w:r>
              <w:rPr>
                <w:rFonts w:hint="eastAsia" w:ascii="宋体" w:hAnsi="宋体" w:cs="方正仿宋_GBK" w:eastAsiaTheme="minorEastAsia"/>
                <w:color w:val="0C0C0C"/>
                <w:lang w:eastAsia="zh-CN"/>
              </w:rPr>
              <w:t>22</w:t>
            </w:r>
            <w:r>
              <w:rPr>
                <w:rFonts w:hint="eastAsia" w:ascii="宋体" w:hAnsi="宋体" w:eastAsia="宋体" w:cs="宋体"/>
                <w:color w:val="0C0C0C"/>
              </w:rPr>
              <w:t>日</w:t>
            </w:r>
          </w:p>
        </w:tc>
      </w:tr>
      <w:tr w14:paraId="0EC52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14:paraId="7ADCCF53">
            <w:pPr>
              <w:spacing w:line="520" w:lineRule="exact"/>
              <w:jc w:val="center"/>
              <w:rPr>
                <w:rFonts w:ascii="宋体" w:hAnsi="宋体" w:cs="方正仿宋_GBK"/>
                <w:color w:val="0C0C0C"/>
              </w:rPr>
            </w:pPr>
            <w:r>
              <w:rPr>
                <w:rFonts w:hint="eastAsia" w:ascii="宋体" w:hAnsi="宋体" w:cs="方正仿宋_GBK"/>
                <w:color w:val="0C0C0C"/>
              </w:rPr>
              <w:t>4</w:t>
            </w:r>
          </w:p>
        </w:tc>
        <w:tc>
          <w:tcPr>
            <w:tcW w:w="2403" w:type="dxa"/>
            <w:vAlign w:val="center"/>
          </w:tcPr>
          <w:p w14:paraId="02B9EA50">
            <w:pPr>
              <w:spacing w:line="520" w:lineRule="exact"/>
              <w:jc w:val="center"/>
              <w:rPr>
                <w:rFonts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7</w:t>
            </w:r>
            <w:r>
              <w:rPr>
                <w:rFonts w:hint="eastAsia" w:ascii="宋体" w:hAnsi="宋体" w:eastAsia="宋体" w:cs="宋体"/>
                <w:color w:val="0C0C0C"/>
              </w:rPr>
              <w:t>月</w:t>
            </w:r>
            <w:r>
              <w:rPr>
                <w:rFonts w:hint="eastAsia" w:ascii="宋体" w:hAnsi="宋体" w:cs="方正仿宋_GBK" w:eastAsiaTheme="minorEastAsia"/>
                <w:color w:val="0C0C0C"/>
                <w:lang w:eastAsia="zh-CN"/>
              </w:rPr>
              <w:t>22</w:t>
            </w:r>
            <w:r>
              <w:rPr>
                <w:rFonts w:hint="eastAsia" w:ascii="宋体" w:hAnsi="宋体" w:eastAsia="宋体" w:cs="宋体"/>
                <w:color w:val="0C0C0C"/>
              </w:rPr>
              <w:t>日至</w:t>
            </w: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10</w:t>
            </w:r>
            <w:r>
              <w:rPr>
                <w:rFonts w:hint="eastAsia" w:ascii="宋体" w:hAnsi="宋体" w:eastAsia="宋体" w:cs="宋体"/>
                <w:color w:val="0C0C0C"/>
              </w:rPr>
              <w:t>月</w:t>
            </w:r>
            <w:r>
              <w:rPr>
                <w:rFonts w:hint="eastAsia" w:ascii="宋体" w:hAnsi="宋体" w:cs="方正仿宋_GBK" w:eastAsiaTheme="minorEastAsia"/>
                <w:color w:val="0C0C0C"/>
                <w:lang w:eastAsia="zh-CN"/>
              </w:rPr>
              <w:t>21</w:t>
            </w:r>
            <w:r>
              <w:rPr>
                <w:rFonts w:hint="eastAsia" w:ascii="宋体" w:hAnsi="宋体" w:eastAsia="宋体" w:cs="宋体"/>
                <w:color w:val="0C0C0C"/>
              </w:rPr>
              <w:t>日</w:t>
            </w:r>
          </w:p>
        </w:tc>
        <w:tc>
          <w:tcPr>
            <w:tcW w:w="1305" w:type="dxa"/>
            <w:vAlign w:val="center"/>
          </w:tcPr>
          <w:p w14:paraId="7836A263">
            <w:pPr>
              <w:spacing w:line="520" w:lineRule="exact"/>
              <w:jc w:val="center"/>
              <w:rPr>
                <w:rFonts w:ascii="宋体" w:hAnsi="宋体" w:cs="方正仿宋_GBK"/>
                <w:color w:val="0C0C0C"/>
              </w:rPr>
            </w:pPr>
            <w:r>
              <w:rPr>
                <w:rFonts w:hint="eastAsia" w:ascii="宋体" w:hAnsi="宋体" w:cs="方正仿宋_GBK" w:eastAsiaTheme="minorEastAsia"/>
                <w:color w:val="0C0C0C"/>
                <w:lang w:eastAsia="zh-CN"/>
              </w:rPr>
              <w:t>8.82</w:t>
            </w:r>
          </w:p>
        </w:tc>
        <w:tc>
          <w:tcPr>
            <w:tcW w:w="1306" w:type="dxa"/>
            <w:vAlign w:val="center"/>
          </w:tcPr>
          <w:p w14:paraId="0ECDDC45">
            <w:pPr>
              <w:spacing w:line="520" w:lineRule="exact"/>
              <w:jc w:val="center"/>
              <w:rPr>
                <w:rFonts w:ascii="宋体" w:hAnsi="宋体" w:cs="方正仿宋_GBK"/>
                <w:color w:val="0C0C0C"/>
              </w:rPr>
            </w:pPr>
            <w:r>
              <w:rPr>
                <w:rFonts w:hint="eastAsia" w:ascii="宋体" w:hAnsi="宋体" w:cs="方正仿宋_GBK" w:eastAsiaTheme="minorEastAsia"/>
                <w:color w:val="0C0C0C"/>
                <w:lang w:eastAsia="zh-CN"/>
              </w:rPr>
              <w:t>4.41</w:t>
            </w:r>
          </w:p>
        </w:tc>
        <w:tc>
          <w:tcPr>
            <w:tcW w:w="1246" w:type="dxa"/>
            <w:vAlign w:val="center"/>
          </w:tcPr>
          <w:p w14:paraId="5C3C9FB6">
            <w:pPr>
              <w:spacing w:line="520" w:lineRule="exact"/>
              <w:jc w:val="center"/>
              <w:rPr>
                <w:rFonts w:hint="eastAsia" w:ascii="宋体" w:hAnsi="宋体" w:cs="方正仿宋_GBK" w:eastAsiaTheme="minorEastAsia"/>
                <w:color w:val="0C0C0C"/>
                <w:lang w:eastAsia="zh-CN"/>
              </w:rPr>
            </w:pPr>
            <w:r>
              <w:rPr>
                <w:rFonts w:ascii="宋体" w:hAnsi="宋体" w:cs="方正仿宋_GBK" w:eastAsiaTheme="minorEastAsia"/>
                <w:color w:val="0C0C0C"/>
                <w:lang w:eastAsia="zh-CN"/>
              </w:rPr>
              <w:t>36276.66</w:t>
            </w:r>
          </w:p>
        </w:tc>
        <w:tc>
          <w:tcPr>
            <w:tcW w:w="1979" w:type="dxa"/>
            <w:vAlign w:val="center"/>
          </w:tcPr>
          <w:p w14:paraId="7AEDA72F">
            <w:pPr>
              <w:spacing w:line="520" w:lineRule="exact"/>
              <w:jc w:val="center"/>
              <w:rPr>
                <w:rFonts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7</w:t>
            </w:r>
            <w:r>
              <w:rPr>
                <w:rFonts w:hint="eastAsia" w:ascii="宋体" w:hAnsi="宋体" w:eastAsia="宋体" w:cs="宋体"/>
                <w:color w:val="0C0C0C"/>
              </w:rPr>
              <w:t>月</w:t>
            </w:r>
            <w:r>
              <w:rPr>
                <w:rFonts w:hint="eastAsia" w:ascii="宋体" w:hAnsi="宋体" w:cs="方正仿宋_GBK" w:eastAsiaTheme="minorEastAsia"/>
                <w:color w:val="0C0C0C"/>
                <w:lang w:eastAsia="zh-CN"/>
              </w:rPr>
              <w:t>22</w:t>
            </w:r>
            <w:r>
              <w:rPr>
                <w:rFonts w:hint="eastAsia" w:ascii="宋体" w:hAnsi="宋体" w:eastAsia="宋体" w:cs="宋体"/>
                <w:color w:val="0C0C0C"/>
              </w:rPr>
              <w:t>日</w:t>
            </w:r>
          </w:p>
        </w:tc>
      </w:tr>
    </w:tbl>
    <w:p w14:paraId="48516F9B">
      <w:pPr>
        <w:pStyle w:val="2"/>
        <w:jc w:val="center"/>
        <w:rPr>
          <w:rFonts w:hint="eastAsia"/>
          <w:b/>
          <w:bCs/>
          <w:lang w:eastAsia="zh-CN"/>
        </w:rPr>
      </w:pPr>
      <w:r>
        <w:rPr>
          <w:rFonts w:hint="eastAsia"/>
          <w:b/>
          <w:bCs/>
          <w:lang w:eastAsia="zh-CN"/>
        </w:rPr>
        <w:t>条片厂房、原带钢办租金缴纳明细</w:t>
      </w:r>
    </w:p>
    <w:tbl>
      <w:tblPr>
        <w:tblStyle w:val="15"/>
        <w:tblpPr w:leftFromText="180" w:rightFromText="180" w:vertAnchor="text" w:horzAnchor="page" w:tblpX="1515" w:tblpY="7"/>
        <w:tblOverlap w:val="never"/>
        <w:tblW w:w="9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403"/>
        <w:gridCol w:w="1305"/>
        <w:gridCol w:w="1306"/>
        <w:gridCol w:w="1246"/>
        <w:gridCol w:w="1979"/>
      </w:tblGrid>
      <w:tr w14:paraId="0249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Merge w:val="restart"/>
            <w:vAlign w:val="center"/>
          </w:tcPr>
          <w:p w14:paraId="16557247">
            <w:pPr>
              <w:spacing w:line="520" w:lineRule="exact"/>
              <w:jc w:val="center"/>
              <w:rPr>
                <w:rFonts w:ascii="宋体" w:hAnsi="宋体" w:cs="方正仿宋_GBK"/>
                <w:color w:val="0C0C0C"/>
              </w:rPr>
            </w:pPr>
            <w:r>
              <w:rPr>
                <w:rFonts w:hint="eastAsia" w:ascii="宋体" w:hAnsi="宋体" w:eastAsia="宋体" w:cs="宋体"/>
                <w:color w:val="0C0C0C"/>
              </w:rPr>
              <w:t>序号</w:t>
            </w:r>
          </w:p>
        </w:tc>
        <w:tc>
          <w:tcPr>
            <w:tcW w:w="2403" w:type="dxa"/>
            <w:vMerge w:val="restart"/>
            <w:vAlign w:val="center"/>
          </w:tcPr>
          <w:p w14:paraId="279FF1CB">
            <w:pPr>
              <w:spacing w:line="520" w:lineRule="exact"/>
              <w:jc w:val="center"/>
              <w:rPr>
                <w:rFonts w:ascii="宋体" w:hAnsi="宋体" w:cs="方正仿宋_GBK"/>
                <w:color w:val="0C0C0C"/>
              </w:rPr>
            </w:pPr>
            <w:r>
              <w:rPr>
                <w:rFonts w:hint="eastAsia" w:ascii="宋体" w:hAnsi="宋体" w:eastAsia="宋体" w:cs="宋体"/>
                <w:color w:val="0C0C0C"/>
              </w:rPr>
              <w:t>支付周期</w:t>
            </w:r>
          </w:p>
        </w:tc>
        <w:tc>
          <w:tcPr>
            <w:tcW w:w="2611" w:type="dxa"/>
            <w:gridSpan w:val="2"/>
            <w:vAlign w:val="center"/>
          </w:tcPr>
          <w:p w14:paraId="06B18C76">
            <w:pPr>
              <w:spacing w:line="520" w:lineRule="exact"/>
              <w:jc w:val="center"/>
              <w:rPr>
                <w:rFonts w:ascii="宋体" w:hAnsi="宋体" w:cs="方正仿宋_GBK"/>
                <w:color w:val="0C0C0C"/>
              </w:rPr>
            </w:pPr>
            <w:r>
              <w:rPr>
                <w:rFonts w:hint="eastAsia" w:ascii="宋体" w:hAnsi="宋体" w:eastAsia="宋体" w:cs="宋体"/>
                <w:color w:val="0C0C0C"/>
              </w:rPr>
              <w:t>租金单价（元</w:t>
            </w:r>
            <w:r>
              <w:rPr>
                <w:rFonts w:ascii="宋体" w:hAnsi="宋体" w:cs="宋体"/>
                <w:color w:val="0C0C0C"/>
              </w:rPr>
              <w:t xml:space="preserve">/ </w:t>
            </w:r>
            <w:r>
              <w:rPr>
                <w:rFonts w:hint="eastAsia" w:ascii="宋体" w:hAnsi="宋体" w:eastAsia="宋体" w:cs="宋体"/>
                <w:color w:val="0C0C0C"/>
              </w:rPr>
              <w:t>㎡</w:t>
            </w:r>
            <w:r>
              <w:rPr>
                <w:rFonts w:ascii="宋体" w:hAnsi="宋体" w:cs="宋体"/>
                <w:color w:val="0C0C0C"/>
              </w:rPr>
              <w:t>.</w:t>
            </w:r>
            <w:r>
              <w:rPr>
                <w:rFonts w:hint="eastAsia" w:ascii="宋体" w:hAnsi="宋体" w:eastAsia="宋体" w:cs="宋体"/>
                <w:color w:val="0C0C0C"/>
              </w:rPr>
              <w:t>月）</w:t>
            </w:r>
          </w:p>
        </w:tc>
        <w:tc>
          <w:tcPr>
            <w:tcW w:w="1246" w:type="dxa"/>
            <w:vMerge w:val="restart"/>
            <w:vAlign w:val="center"/>
          </w:tcPr>
          <w:p w14:paraId="112876C0">
            <w:pPr>
              <w:spacing w:line="520" w:lineRule="exact"/>
              <w:jc w:val="center"/>
              <w:rPr>
                <w:rFonts w:ascii="宋体" w:hAnsi="宋体" w:cs="方正仿宋_GBK"/>
                <w:color w:val="0C0C0C"/>
              </w:rPr>
            </w:pPr>
            <w:r>
              <w:rPr>
                <w:rFonts w:hint="eastAsia" w:ascii="宋体" w:hAnsi="宋体" w:eastAsia="宋体" w:cs="宋体"/>
                <w:color w:val="0C0C0C"/>
              </w:rPr>
              <w:t>支付金额（元）</w:t>
            </w:r>
          </w:p>
        </w:tc>
        <w:tc>
          <w:tcPr>
            <w:tcW w:w="1979" w:type="dxa"/>
            <w:vMerge w:val="restart"/>
            <w:vAlign w:val="center"/>
          </w:tcPr>
          <w:p w14:paraId="286B1600">
            <w:pPr>
              <w:spacing w:line="520" w:lineRule="exact"/>
              <w:jc w:val="center"/>
              <w:rPr>
                <w:rFonts w:ascii="宋体" w:hAnsi="宋体" w:cs="方正仿宋_GBK"/>
                <w:color w:val="0C0C0C"/>
              </w:rPr>
            </w:pPr>
            <w:r>
              <w:rPr>
                <w:rFonts w:hint="eastAsia" w:ascii="宋体" w:hAnsi="宋体" w:eastAsia="宋体" w:cs="宋体"/>
                <w:color w:val="0C0C0C"/>
              </w:rPr>
              <w:t>最迟支付时间</w:t>
            </w:r>
          </w:p>
        </w:tc>
      </w:tr>
      <w:tr w14:paraId="1F14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957" w:type="dxa"/>
            <w:vMerge w:val="continue"/>
            <w:vAlign w:val="center"/>
          </w:tcPr>
          <w:p w14:paraId="744919EF">
            <w:pPr>
              <w:spacing w:line="520" w:lineRule="exact"/>
              <w:jc w:val="center"/>
              <w:rPr>
                <w:rFonts w:ascii="宋体" w:hAnsi="宋体" w:cs="方正仿宋_GBK"/>
                <w:color w:val="0C0C0C"/>
              </w:rPr>
            </w:pPr>
          </w:p>
        </w:tc>
        <w:tc>
          <w:tcPr>
            <w:tcW w:w="2403" w:type="dxa"/>
            <w:vMerge w:val="continue"/>
            <w:vAlign w:val="center"/>
          </w:tcPr>
          <w:p w14:paraId="6F9685AF">
            <w:pPr>
              <w:spacing w:line="520" w:lineRule="exact"/>
              <w:jc w:val="center"/>
              <w:rPr>
                <w:rFonts w:ascii="宋体" w:hAnsi="宋体" w:cs="方正仿宋_GBK"/>
                <w:color w:val="0C0C0C"/>
              </w:rPr>
            </w:pPr>
          </w:p>
        </w:tc>
        <w:tc>
          <w:tcPr>
            <w:tcW w:w="1305" w:type="dxa"/>
            <w:vAlign w:val="center"/>
          </w:tcPr>
          <w:p w14:paraId="40ED1C4B">
            <w:pPr>
              <w:spacing w:line="520" w:lineRule="exact"/>
              <w:jc w:val="center"/>
              <w:rPr>
                <w:rFonts w:hint="eastAsia" w:ascii="宋体" w:hAnsi="宋体" w:eastAsia="宋体" w:cs="宋体"/>
                <w:color w:val="0C0C0C"/>
                <w:lang w:eastAsia="zh-CN"/>
              </w:rPr>
            </w:pPr>
            <w:r>
              <w:rPr>
                <w:rFonts w:hint="eastAsia" w:ascii="宋体" w:hAnsi="宋体" w:eastAsia="宋体" w:cs="宋体"/>
                <w:color w:val="0C0C0C"/>
                <w:lang w:eastAsia="zh-CN"/>
              </w:rPr>
              <w:t>条片厂房</w:t>
            </w:r>
          </w:p>
          <w:p w14:paraId="72FC94F4">
            <w:pPr>
              <w:spacing w:line="520" w:lineRule="exact"/>
              <w:jc w:val="center"/>
              <w:rPr>
                <w:rFonts w:ascii="宋体" w:hAnsi="宋体" w:cs="方正仿宋_GBK"/>
                <w:color w:val="0C0C0C"/>
              </w:rPr>
            </w:pPr>
            <w:r>
              <w:rPr>
                <w:rFonts w:hint="eastAsia" w:ascii="宋体" w:hAnsi="宋体" w:cs="宋体" w:eastAsiaTheme="minorEastAsia"/>
                <w:color w:val="0C0C0C"/>
                <w:lang w:eastAsia="zh-CN"/>
              </w:rPr>
              <w:t>500</w:t>
            </w:r>
            <w:r>
              <w:rPr>
                <w:rFonts w:hint="eastAsia" w:ascii="宋体" w:hAnsi="宋体" w:eastAsia="宋体" w:cs="宋体"/>
                <w:color w:val="0C0C0C"/>
              </w:rPr>
              <w:t>㎡</w:t>
            </w:r>
          </w:p>
        </w:tc>
        <w:tc>
          <w:tcPr>
            <w:tcW w:w="1306" w:type="dxa"/>
            <w:vAlign w:val="center"/>
          </w:tcPr>
          <w:p w14:paraId="735B47C8">
            <w:pPr>
              <w:spacing w:line="520" w:lineRule="exact"/>
              <w:jc w:val="center"/>
              <w:rPr>
                <w:rFonts w:ascii="宋体" w:hAnsi="宋体" w:cs="方正仿宋_GBK"/>
                <w:color w:val="0C0C0C"/>
              </w:rPr>
            </w:pPr>
            <w:r>
              <w:rPr>
                <w:rFonts w:hint="eastAsia" w:ascii="宋体" w:hAnsi="宋体" w:eastAsia="宋体" w:cs="宋体"/>
                <w:color w:val="0C0C0C"/>
                <w:lang w:eastAsia="zh-CN"/>
              </w:rPr>
              <w:t>原带钢办332.8</w:t>
            </w:r>
            <w:r>
              <w:rPr>
                <w:rFonts w:hint="eastAsia" w:ascii="宋体" w:hAnsi="宋体" w:eastAsia="宋体" w:cs="宋体"/>
                <w:color w:val="0C0C0C"/>
              </w:rPr>
              <w:t>㎡</w:t>
            </w:r>
          </w:p>
        </w:tc>
        <w:tc>
          <w:tcPr>
            <w:tcW w:w="1246" w:type="dxa"/>
            <w:vMerge w:val="continue"/>
            <w:vAlign w:val="center"/>
          </w:tcPr>
          <w:p w14:paraId="48CE7FED">
            <w:pPr>
              <w:spacing w:line="520" w:lineRule="exact"/>
              <w:jc w:val="center"/>
              <w:rPr>
                <w:rFonts w:ascii="宋体" w:hAnsi="宋体" w:cs="方正仿宋_GBK"/>
                <w:color w:val="0C0C0C"/>
              </w:rPr>
            </w:pPr>
          </w:p>
        </w:tc>
        <w:tc>
          <w:tcPr>
            <w:tcW w:w="1979" w:type="dxa"/>
            <w:vMerge w:val="continue"/>
            <w:vAlign w:val="center"/>
          </w:tcPr>
          <w:p w14:paraId="72C896E3">
            <w:pPr>
              <w:spacing w:line="520" w:lineRule="exact"/>
              <w:jc w:val="center"/>
              <w:rPr>
                <w:rFonts w:ascii="宋体" w:hAnsi="宋体" w:cs="方正仿宋_GBK"/>
                <w:color w:val="0C0C0C"/>
              </w:rPr>
            </w:pPr>
          </w:p>
        </w:tc>
      </w:tr>
      <w:tr w14:paraId="616B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957" w:type="dxa"/>
            <w:vAlign w:val="center"/>
          </w:tcPr>
          <w:p w14:paraId="1E5731DC">
            <w:pPr>
              <w:spacing w:line="520" w:lineRule="exact"/>
              <w:jc w:val="center"/>
              <w:rPr>
                <w:rFonts w:ascii="宋体" w:hAnsi="宋体" w:cs="方正仿宋_GBK"/>
                <w:color w:val="0C0C0C"/>
              </w:rPr>
            </w:pPr>
            <w:r>
              <w:rPr>
                <w:rFonts w:hint="eastAsia" w:ascii="宋体" w:hAnsi="宋体" w:cs="方正仿宋_GBK"/>
                <w:color w:val="0C0C0C"/>
              </w:rPr>
              <w:t>1</w:t>
            </w:r>
          </w:p>
        </w:tc>
        <w:tc>
          <w:tcPr>
            <w:tcW w:w="2403" w:type="dxa"/>
            <w:vAlign w:val="center"/>
          </w:tcPr>
          <w:p w14:paraId="7FCDBFFD">
            <w:pPr>
              <w:spacing w:line="520" w:lineRule="exact"/>
              <w:jc w:val="center"/>
              <w:rPr>
                <w:rFonts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5</w:t>
            </w:r>
            <w:r>
              <w:rPr>
                <w:rFonts w:hint="eastAsia" w:ascii="宋体" w:hAnsi="宋体" w:eastAsia="宋体" w:cs="宋体"/>
                <w:color w:val="0C0C0C"/>
              </w:rPr>
              <w:t>年</w:t>
            </w:r>
            <w:r>
              <w:rPr>
                <w:rFonts w:hint="eastAsia" w:ascii="宋体" w:hAnsi="宋体" w:cs="方正仿宋_GBK" w:eastAsiaTheme="minorEastAsia"/>
                <w:color w:val="0C0C0C"/>
                <w:lang w:eastAsia="zh-CN"/>
              </w:rPr>
              <w:t>11</w:t>
            </w:r>
            <w:r>
              <w:rPr>
                <w:rFonts w:hint="eastAsia" w:ascii="宋体" w:hAnsi="宋体" w:eastAsia="宋体" w:cs="宋体"/>
                <w:color w:val="0C0C0C"/>
              </w:rPr>
              <w:t>月</w:t>
            </w:r>
            <w:r>
              <w:rPr>
                <w:rFonts w:hint="eastAsia" w:ascii="宋体" w:hAnsi="宋体" w:cs="方正仿宋_GBK" w:eastAsiaTheme="minorEastAsia"/>
                <w:color w:val="0C0C0C"/>
                <w:lang w:eastAsia="zh-CN"/>
              </w:rPr>
              <w:t>1</w:t>
            </w:r>
            <w:r>
              <w:rPr>
                <w:rFonts w:hint="eastAsia" w:ascii="宋体" w:hAnsi="宋体" w:eastAsia="宋体" w:cs="宋体"/>
                <w:color w:val="0C0C0C"/>
              </w:rPr>
              <w:t>日至</w:t>
            </w: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1</w:t>
            </w:r>
            <w:r>
              <w:rPr>
                <w:rFonts w:hint="eastAsia" w:ascii="宋体" w:hAnsi="宋体" w:eastAsia="宋体" w:cs="宋体"/>
                <w:color w:val="0C0C0C"/>
              </w:rPr>
              <w:t>月</w:t>
            </w:r>
            <w:r>
              <w:rPr>
                <w:rFonts w:hint="eastAsia" w:ascii="宋体" w:hAnsi="宋体" w:cs="方正仿宋_GBK" w:eastAsiaTheme="minorEastAsia"/>
                <w:color w:val="0C0C0C"/>
                <w:lang w:eastAsia="zh-CN"/>
              </w:rPr>
              <w:t>31</w:t>
            </w:r>
            <w:r>
              <w:rPr>
                <w:rFonts w:hint="eastAsia" w:ascii="宋体" w:hAnsi="宋体" w:eastAsia="宋体" w:cs="宋体"/>
                <w:color w:val="0C0C0C"/>
              </w:rPr>
              <w:t>日</w:t>
            </w:r>
          </w:p>
        </w:tc>
        <w:tc>
          <w:tcPr>
            <w:tcW w:w="1305" w:type="dxa"/>
            <w:vAlign w:val="center"/>
          </w:tcPr>
          <w:p w14:paraId="7198D518">
            <w:pPr>
              <w:spacing w:line="520" w:lineRule="exact"/>
              <w:jc w:val="center"/>
              <w:rPr>
                <w:rFonts w:hint="eastAsia" w:ascii="宋体" w:hAnsi="宋体" w:cs="方正仿宋_GBK" w:eastAsiaTheme="minorEastAsia"/>
                <w:color w:val="0C0C0C"/>
              </w:rPr>
            </w:pPr>
            <w:r>
              <w:rPr>
                <w:rFonts w:hint="eastAsia" w:ascii="宋体" w:hAnsi="宋体" w:cs="方正仿宋_GBK" w:eastAsiaTheme="minorEastAsia"/>
                <w:color w:val="0C0C0C"/>
                <w:lang w:eastAsia="zh-CN"/>
              </w:rPr>
              <w:t>8.82</w:t>
            </w:r>
          </w:p>
        </w:tc>
        <w:tc>
          <w:tcPr>
            <w:tcW w:w="1306" w:type="dxa"/>
            <w:vAlign w:val="center"/>
          </w:tcPr>
          <w:p w14:paraId="4F103F48">
            <w:pPr>
              <w:spacing w:line="520" w:lineRule="exact"/>
              <w:jc w:val="center"/>
              <w:rPr>
                <w:rFonts w:hint="eastAsia" w:ascii="宋体" w:hAnsi="宋体" w:cs="方正仿宋_GBK" w:eastAsiaTheme="minorEastAsia"/>
                <w:color w:val="0C0C0C"/>
                <w:lang w:eastAsia="zh-CN"/>
              </w:rPr>
            </w:pPr>
            <w:r>
              <w:rPr>
                <w:rFonts w:hint="eastAsia" w:ascii="宋体" w:hAnsi="宋体" w:cs="方正仿宋_GBK" w:eastAsiaTheme="minorEastAsia"/>
                <w:color w:val="0C0C0C"/>
                <w:lang w:eastAsia="zh-CN"/>
              </w:rPr>
              <w:t>4.41</w:t>
            </w:r>
          </w:p>
        </w:tc>
        <w:tc>
          <w:tcPr>
            <w:tcW w:w="1246" w:type="dxa"/>
            <w:vAlign w:val="center"/>
          </w:tcPr>
          <w:p w14:paraId="2D95FFF5">
            <w:pPr>
              <w:spacing w:line="520" w:lineRule="exact"/>
              <w:jc w:val="center"/>
              <w:rPr>
                <w:rFonts w:hint="eastAsia" w:ascii="宋体" w:hAnsi="宋体" w:cs="方正仿宋_GBK" w:eastAsiaTheme="minorEastAsia"/>
                <w:color w:val="0C0C0C"/>
                <w:lang w:eastAsia="zh-CN"/>
              </w:rPr>
            </w:pPr>
            <w:r>
              <w:rPr>
                <w:rFonts w:ascii="宋体" w:hAnsi="宋体" w:cs="方正仿宋_GBK" w:eastAsiaTheme="minorEastAsia"/>
                <w:color w:val="0C0C0C"/>
                <w:lang w:eastAsia="zh-CN"/>
              </w:rPr>
              <w:t>17632.9</w:t>
            </w:r>
            <w:r>
              <w:rPr>
                <w:rFonts w:hint="eastAsia" w:ascii="宋体" w:hAnsi="宋体" w:cs="方正仿宋_GBK" w:eastAsiaTheme="minorEastAsia"/>
                <w:color w:val="0C0C0C"/>
                <w:lang w:eastAsia="zh-CN"/>
              </w:rPr>
              <w:t>5</w:t>
            </w:r>
          </w:p>
        </w:tc>
        <w:tc>
          <w:tcPr>
            <w:tcW w:w="1979" w:type="dxa"/>
            <w:vAlign w:val="center"/>
          </w:tcPr>
          <w:p w14:paraId="475F48A0">
            <w:pPr>
              <w:spacing w:line="520" w:lineRule="exact"/>
              <w:rPr>
                <w:rFonts w:ascii="宋体" w:hAnsi="宋体" w:cs="方正仿宋_GBK"/>
                <w:color w:val="0C0C0C"/>
                <w:lang w:eastAsia="zh-CN"/>
              </w:rPr>
            </w:pPr>
            <w:r>
              <w:rPr>
                <w:rFonts w:hint="eastAsia" w:ascii="宋体" w:hAnsi="宋体" w:eastAsia="宋体" w:cs="宋体"/>
                <w:color w:val="0C0C0C"/>
                <w:lang w:eastAsia="zh-CN"/>
              </w:rPr>
              <w:t>合同生效后</w:t>
            </w:r>
            <w:r>
              <w:rPr>
                <w:rFonts w:hint="eastAsia" w:ascii="宋体" w:hAnsi="宋体" w:cs="方正仿宋_GBK" w:eastAsiaTheme="minorEastAsia"/>
                <w:color w:val="0C0C0C"/>
                <w:lang w:eastAsia="zh-CN"/>
              </w:rPr>
              <w:t>10</w:t>
            </w:r>
            <w:r>
              <w:rPr>
                <w:rFonts w:hint="eastAsia" w:ascii="宋体" w:hAnsi="宋体" w:eastAsia="宋体" w:cs="宋体"/>
                <w:color w:val="0C0C0C"/>
                <w:lang w:eastAsia="zh-CN"/>
              </w:rPr>
              <w:t>个工作日之内</w:t>
            </w:r>
          </w:p>
        </w:tc>
      </w:tr>
      <w:tr w14:paraId="4092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14:paraId="50357899">
            <w:pPr>
              <w:spacing w:line="520" w:lineRule="exact"/>
              <w:jc w:val="center"/>
              <w:rPr>
                <w:rFonts w:ascii="宋体" w:hAnsi="宋体" w:cs="方正仿宋_GBK"/>
                <w:color w:val="0C0C0C"/>
              </w:rPr>
            </w:pPr>
            <w:r>
              <w:rPr>
                <w:rFonts w:hint="eastAsia" w:ascii="宋体" w:hAnsi="宋体" w:cs="方正仿宋_GBK"/>
                <w:color w:val="0C0C0C"/>
              </w:rPr>
              <w:t>2</w:t>
            </w:r>
          </w:p>
        </w:tc>
        <w:tc>
          <w:tcPr>
            <w:tcW w:w="2403" w:type="dxa"/>
            <w:vAlign w:val="center"/>
          </w:tcPr>
          <w:p w14:paraId="57BD3300">
            <w:pPr>
              <w:spacing w:line="520" w:lineRule="exact"/>
              <w:jc w:val="center"/>
              <w:rPr>
                <w:rFonts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2</w:t>
            </w:r>
            <w:r>
              <w:rPr>
                <w:rFonts w:hint="eastAsia" w:ascii="宋体" w:hAnsi="宋体" w:eastAsia="宋体" w:cs="宋体"/>
                <w:color w:val="0C0C0C"/>
              </w:rPr>
              <w:t>月</w:t>
            </w:r>
            <w:r>
              <w:rPr>
                <w:rFonts w:hint="eastAsia" w:ascii="宋体" w:hAnsi="宋体" w:cs="方正仿宋_GBK" w:eastAsiaTheme="minorEastAsia"/>
                <w:color w:val="0C0C0C"/>
                <w:lang w:eastAsia="zh-CN"/>
              </w:rPr>
              <w:t>1</w:t>
            </w:r>
            <w:r>
              <w:rPr>
                <w:rFonts w:hint="eastAsia" w:ascii="宋体" w:hAnsi="宋体" w:eastAsia="宋体" w:cs="宋体"/>
                <w:color w:val="0C0C0C"/>
              </w:rPr>
              <w:t>日至</w:t>
            </w: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4</w:t>
            </w:r>
            <w:r>
              <w:rPr>
                <w:rFonts w:hint="eastAsia" w:ascii="宋体" w:hAnsi="宋体" w:eastAsia="宋体" w:cs="宋体"/>
                <w:color w:val="0C0C0C"/>
              </w:rPr>
              <w:t>月</w:t>
            </w:r>
            <w:r>
              <w:rPr>
                <w:rFonts w:hint="eastAsia" w:ascii="宋体" w:hAnsi="宋体" w:cs="方正仿宋_GBK" w:eastAsiaTheme="minorEastAsia"/>
                <w:color w:val="0C0C0C"/>
                <w:lang w:eastAsia="zh-CN"/>
              </w:rPr>
              <w:t>30</w:t>
            </w:r>
            <w:r>
              <w:rPr>
                <w:rFonts w:hint="eastAsia" w:ascii="宋体" w:hAnsi="宋体" w:eastAsia="宋体" w:cs="宋体"/>
                <w:color w:val="0C0C0C"/>
              </w:rPr>
              <w:t>日</w:t>
            </w:r>
          </w:p>
        </w:tc>
        <w:tc>
          <w:tcPr>
            <w:tcW w:w="1305" w:type="dxa"/>
            <w:vAlign w:val="center"/>
          </w:tcPr>
          <w:p w14:paraId="5FDEDEF9">
            <w:pPr>
              <w:spacing w:line="520" w:lineRule="exact"/>
              <w:jc w:val="center"/>
              <w:rPr>
                <w:rFonts w:ascii="宋体" w:hAnsi="宋体" w:cs="方正仿宋_GBK"/>
                <w:color w:val="0C0C0C"/>
              </w:rPr>
            </w:pPr>
            <w:r>
              <w:rPr>
                <w:rFonts w:hint="eastAsia" w:ascii="宋体" w:hAnsi="宋体" w:cs="方正仿宋_GBK" w:eastAsiaTheme="minorEastAsia"/>
                <w:color w:val="0C0C0C"/>
                <w:lang w:eastAsia="zh-CN"/>
              </w:rPr>
              <w:t>8.82</w:t>
            </w:r>
          </w:p>
        </w:tc>
        <w:tc>
          <w:tcPr>
            <w:tcW w:w="1306" w:type="dxa"/>
            <w:vAlign w:val="center"/>
          </w:tcPr>
          <w:p w14:paraId="7D20A54D">
            <w:pPr>
              <w:spacing w:line="520" w:lineRule="exact"/>
              <w:jc w:val="center"/>
              <w:rPr>
                <w:rFonts w:ascii="宋体" w:hAnsi="宋体" w:cs="方正仿宋_GBK"/>
                <w:color w:val="0C0C0C"/>
              </w:rPr>
            </w:pPr>
            <w:r>
              <w:rPr>
                <w:rFonts w:hint="eastAsia" w:ascii="宋体" w:hAnsi="宋体" w:cs="方正仿宋_GBK" w:eastAsiaTheme="minorEastAsia"/>
                <w:color w:val="0C0C0C"/>
                <w:lang w:eastAsia="zh-CN"/>
              </w:rPr>
              <w:t>4.41</w:t>
            </w:r>
          </w:p>
        </w:tc>
        <w:tc>
          <w:tcPr>
            <w:tcW w:w="1246" w:type="dxa"/>
            <w:vAlign w:val="center"/>
          </w:tcPr>
          <w:p w14:paraId="1B22F296">
            <w:pPr>
              <w:spacing w:line="520" w:lineRule="exact"/>
              <w:jc w:val="center"/>
              <w:rPr>
                <w:rFonts w:hint="eastAsia" w:ascii="宋体" w:hAnsi="宋体" w:cs="方正仿宋_GBK" w:eastAsiaTheme="minorEastAsia"/>
                <w:color w:val="0C0C0C"/>
                <w:lang w:eastAsia="zh-CN"/>
              </w:rPr>
            </w:pPr>
            <w:r>
              <w:rPr>
                <w:rFonts w:ascii="宋体" w:hAnsi="宋体" w:cs="方正仿宋_GBK" w:eastAsiaTheme="minorEastAsia"/>
                <w:color w:val="0C0C0C"/>
                <w:lang w:eastAsia="zh-CN"/>
              </w:rPr>
              <w:t>17632.9</w:t>
            </w:r>
            <w:r>
              <w:rPr>
                <w:rFonts w:hint="eastAsia" w:ascii="宋体" w:hAnsi="宋体" w:cs="方正仿宋_GBK" w:eastAsiaTheme="minorEastAsia"/>
                <w:color w:val="0C0C0C"/>
                <w:lang w:eastAsia="zh-CN"/>
              </w:rPr>
              <w:t>5</w:t>
            </w:r>
          </w:p>
        </w:tc>
        <w:tc>
          <w:tcPr>
            <w:tcW w:w="1979" w:type="dxa"/>
            <w:vAlign w:val="center"/>
          </w:tcPr>
          <w:p w14:paraId="01DD1D79">
            <w:pPr>
              <w:spacing w:line="520" w:lineRule="exact"/>
              <w:jc w:val="center"/>
              <w:rPr>
                <w:rFonts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2</w:t>
            </w:r>
            <w:r>
              <w:rPr>
                <w:rFonts w:hint="eastAsia" w:ascii="宋体" w:hAnsi="宋体" w:eastAsia="宋体" w:cs="宋体"/>
                <w:color w:val="0C0C0C"/>
              </w:rPr>
              <w:t>月</w:t>
            </w:r>
            <w:r>
              <w:rPr>
                <w:rFonts w:hint="eastAsia" w:ascii="宋体" w:hAnsi="宋体" w:cs="方正仿宋_GBK" w:eastAsiaTheme="minorEastAsia"/>
                <w:color w:val="0C0C0C"/>
                <w:lang w:eastAsia="zh-CN"/>
              </w:rPr>
              <w:t>1</w:t>
            </w:r>
            <w:r>
              <w:rPr>
                <w:rFonts w:hint="eastAsia" w:ascii="宋体" w:hAnsi="宋体" w:eastAsia="宋体" w:cs="宋体"/>
                <w:color w:val="0C0C0C"/>
              </w:rPr>
              <w:t>日</w:t>
            </w:r>
          </w:p>
        </w:tc>
      </w:tr>
      <w:tr w14:paraId="1769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14:paraId="6E176A99">
            <w:pPr>
              <w:spacing w:line="520" w:lineRule="exact"/>
              <w:jc w:val="center"/>
              <w:rPr>
                <w:rFonts w:ascii="宋体" w:hAnsi="宋体" w:cs="方正仿宋_GBK"/>
                <w:color w:val="0C0C0C"/>
              </w:rPr>
            </w:pPr>
            <w:r>
              <w:rPr>
                <w:rFonts w:hint="eastAsia" w:ascii="宋体" w:hAnsi="宋体" w:cs="方正仿宋_GBK"/>
                <w:color w:val="0C0C0C"/>
              </w:rPr>
              <w:t>3</w:t>
            </w:r>
          </w:p>
        </w:tc>
        <w:tc>
          <w:tcPr>
            <w:tcW w:w="2403" w:type="dxa"/>
            <w:vAlign w:val="center"/>
          </w:tcPr>
          <w:p w14:paraId="5DC9E202">
            <w:pPr>
              <w:spacing w:line="520" w:lineRule="exact"/>
              <w:jc w:val="center"/>
              <w:rPr>
                <w:rFonts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5</w:t>
            </w:r>
            <w:r>
              <w:rPr>
                <w:rFonts w:hint="eastAsia" w:ascii="宋体" w:hAnsi="宋体" w:eastAsia="宋体" w:cs="宋体"/>
                <w:color w:val="0C0C0C"/>
              </w:rPr>
              <w:t>月</w:t>
            </w:r>
            <w:r>
              <w:rPr>
                <w:rFonts w:hint="eastAsia" w:ascii="宋体" w:hAnsi="宋体" w:cs="方正仿宋_GBK" w:eastAsiaTheme="minorEastAsia"/>
                <w:color w:val="0C0C0C"/>
                <w:lang w:eastAsia="zh-CN"/>
              </w:rPr>
              <w:t>1</w:t>
            </w:r>
            <w:r>
              <w:rPr>
                <w:rFonts w:hint="eastAsia" w:ascii="宋体" w:hAnsi="宋体" w:eastAsia="宋体" w:cs="宋体"/>
                <w:color w:val="0C0C0C"/>
              </w:rPr>
              <w:t>日至</w:t>
            </w: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7</w:t>
            </w:r>
            <w:r>
              <w:rPr>
                <w:rFonts w:hint="eastAsia" w:ascii="宋体" w:hAnsi="宋体" w:eastAsia="宋体" w:cs="宋体"/>
                <w:color w:val="0C0C0C"/>
              </w:rPr>
              <w:t>月</w:t>
            </w:r>
            <w:r>
              <w:rPr>
                <w:rFonts w:hint="eastAsia" w:ascii="宋体" w:hAnsi="宋体" w:cs="方正仿宋_GBK" w:eastAsiaTheme="minorEastAsia"/>
                <w:color w:val="0C0C0C"/>
                <w:lang w:eastAsia="zh-CN"/>
              </w:rPr>
              <w:t>31</w:t>
            </w:r>
            <w:r>
              <w:rPr>
                <w:rFonts w:hint="eastAsia" w:ascii="宋体" w:hAnsi="宋体" w:eastAsia="宋体" w:cs="宋体"/>
                <w:color w:val="0C0C0C"/>
              </w:rPr>
              <w:t>日</w:t>
            </w:r>
          </w:p>
        </w:tc>
        <w:tc>
          <w:tcPr>
            <w:tcW w:w="1305" w:type="dxa"/>
            <w:vAlign w:val="center"/>
          </w:tcPr>
          <w:p w14:paraId="1FDCACAD">
            <w:pPr>
              <w:spacing w:line="520" w:lineRule="exact"/>
              <w:jc w:val="center"/>
              <w:rPr>
                <w:rFonts w:ascii="宋体" w:hAnsi="宋体" w:cs="方正仿宋_GBK"/>
                <w:color w:val="0C0C0C"/>
              </w:rPr>
            </w:pPr>
            <w:r>
              <w:rPr>
                <w:rFonts w:hint="eastAsia" w:ascii="宋体" w:hAnsi="宋体" w:cs="方正仿宋_GBK" w:eastAsiaTheme="minorEastAsia"/>
                <w:color w:val="0C0C0C"/>
                <w:lang w:eastAsia="zh-CN"/>
              </w:rPr>
              <w:t>8.82</w:t>
            </w:r>
          </w:p>
        </w:tc>
        <w:tc>
          <w:tcPr>
            <w:tcW w:w="1306" w:type="dxa"/>
            <w:vAlign w:val="center"/>
          </w:tcPr>
          <w:p w14:paraId="5A8D7821">
            <w:pPr>
              <w:spacing w:line="520" w:lineRule="exact"/>
              <w:jc w:val="center"/>
              <w:rPr>
                <w:rFonts w:ascii="宋体" w:hAnsi="宋体" w:cs="方正仿宋_GBK"/>
                <w:color w:val="0C0C0C"/>
              </w:rPr>
            </w:pPr>
            <w:r>
              <w:rPr>
                <w:rFonts w:hint="eastAsia" w:ascii="宋体" w:hAnsi="宋体" w:cs="方正仿宋_GBK" w:eastAsiaTheme="minorEastAsia"/>
                <w:color w:val="0C0C0C"/>
                <w:lang w:eastAsia="zh-CN"/>
              </w:rPr>
              <w:t>4.41</w:t>
            </w:r>
          </w:p>
        </w:tc>
        <w:tc>
          <w:tcPr>
            <w:tcW w:w="1246" w:type="dxa"/>
            <w:vAlign w:val="center"/>
          </w:tcPr>
          <w:p w14:paraId="2AF6CA67">
            <w:pPr>
              <w:spacing w:line="520" w:lineRule="exact"/>
              <w:jc w:val="center"/>
              <w:rPr>
                <w:rFonts w:hint="eastAsia" w:ascii="宋体" w:hAnsi="宋体" w:cs="方正仿宋_GBK" w:eastAsiaTheme="minorEastAsia"/>
                <w:color w:val="0C0C0C"/>
                <w:lang w:eastAsia="zh-CN"/>
              </w:rPr>
            </w:pPr>
            <w:r>
              <w:rPr>
                <w:rFonts w:ascii="宋体" w:hAnsi="宋体" w:cs="方正仿宋_GBK" w:eastAsiaTheme="minorEastAsia"/>
                <w:color w:val="0C0C0C"/>
                <w:lang w:eastAsia="zh-CN"/>
              </w:rPr>
              <w:t>17632.9</w:t>
            </w:r>
            <w:r>
              <w:rPr>
                <w:rFonts w:hint="eastAsia" w:ascii="宋体" w:hAnsi="宋体" w:cs="方正仿宋_GBK" w:eastAsiaTheme="minorEastAsia"/>
                <w:color w:val="0C0C0C"/>
                <w:lang w:eastAsia="zh-CN"/>
              </w:rPr>
              <w:t>5</w:t>
            </w:r>
          </w:p>
        </w:tc>
        <w:tc>
          <w:tcPr>
            <w:tcW w:w="1979" w:type="dxa"/>
            <w:vAlign w:val="center"/>
          </w:tcPr>
          <w:p w14:paraId="3056A0C4">
            <w:pPr>
              <w:spacing w:line="520" w:lineRule="exact"/>
              <w:jc w:val="center"/>
              <w:rPr>
                <w:rFonts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5</w:t>
            </w:r>
            <w:r>
              <w:rPr>
                <w:rFonts w:hint="eastAsia" w:ascii="宋体" w:hAnsi="宋体" w:eastAsia="宋体" w:cs="宋体"/>
                <w:color w:val="0C0C0C"/>
              </w:rPr>
              <w:t>月</w:t>
            </w:r>
            <w:r>
              <w:rPr>
                <w:rFonts w:hint="eastAsia" w:ascii="宋体" w:hAnsi="宋体" w:eastAsia="宋体" w:cs="宋体"/>
                <w:color w:val="0C0C0C"/>
                <w:lang w:eastAsia="zh-CN"/>
              </w:rPr>
              <w:t>1</w:t>
            </w:r>
            <w:r>
              <w:rPr>
                <w:rFonts w:hint="eastAsia" w:ascii="宋体" w:hAnsi="宋体" w:eastAsia="宋体" w:cs="宋体"/>
                <w:color w:val="0C0C0C"/>
              </w:rPr>
              <w:t>日</w:t>
            </w:r>
          </w:p>
        </w:tc>
      </w:tr>
      <w:tr w14:paraId="2021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14:paraId="34DF0D9B">
            <w:pPr>
              <w:spacing w:line="520" w:lineRule="exact"/>
              <w:jc w:val="center"/>
              <w:rPr>
                <w:rFonts w:ascii="宋体" w:hAnsi="宋体" w:cs="方正仿宋_GBK"/>
                <w:color w:val="0C0C0C"/>
              </w:rPr>
            </w:pPr>
            <w:r>
              <w:rPr>
                <w:rFonts w:hint="eastAsia" w:ascii="宋体" w:hAnsi="宋体" w:cs="方正仿宋_GBK"/>
                <w:color w:val="0C0C0C"/>
              </w:rPr>
              <w:t>4</w:t>
            </w:r>
          </w:p>
        </w:tc>
        <w:tc>
          <w:tcPr>
            <w:tcW w:w="2403" w:type="dxa"/>
            <w:vAlign w:val="center"/>
          </w:tcPr>
          <w:p w14:paraId="637D6C1B">
            <w:pPr>
              <w:spacing w:line="520" w:lineRule="exact"/>
              <w:jc w:val="center"/>
              <w:rPr>
                <w:rFonts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8</w:t>
            </w:r>
            <w:r>
              <w:rPr>
                <w:rFonts w:hint="eastAsia" w:ascii="宋体" w:hAnsi="宋体" w:eastAsia="宋体" w:cs="宋体"/>
                <w:color w:val="0C0C0C"/>
              </w:rPr>
              <w:t>月</w:t>
            </w:r>
            <w:r>
              <w:rPr>
                <w:rFonts w:hint="eastAsia" w:ascii="宋体" w:hAnsi="宋体" w:cs="方正仿宋_GBK" w:eastAsiaTheme="minorEastAsia"/>
                <w:color w:val="0C0C0C"/>
                <w:lang w:eastAsia="zh-CN"/>
              </w:rPr>
              <w:t>1</w:t>
            </w:r>
            <w:r>
              <w:rPr>
                <w:rFonts w:hint="eastAsia" w:ascii="宋体" w:hAnsi="宋体" w:eastAsia="宋体" w:cs="宋体"/>
                <w:color w:val="0C0C0C"/>
              </w:rPr>
              <w:t>日至</w:t>
            </w: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10</w:t>
            </w:r>
            <w:r>
              <w:rPr>
                <w:rFonts w:hint="eastAsia" w:ascii="宋体" w:hAnsi="宋体" w:eastAsia="宋体" w:cs="宋体"/>
                <w:color w:val="0C0C0C"/>
              </w:rPr>
              <w:t>月</w:t>
            </w:r>
            <w:r>
              <w:rPr>
                <w:rFonts w:hint="eastAsia" w:ascii="宋体" w:hAnsi="宋体" w:cs="方正仿宋_GBK" w:eastAsiaTheme="minorEastAsia"/>
                <w:color w:val="0C0C0C"/>
                <w:lang w:eastAsia="zh-CN"/>
              </w:rPr>
              <w:t>31</w:t>
            </w:r>
            <w:r>
              <w:rPr>
                <w:rFonts w:hint="eastAsia" w:ascii="宋体" w:hAnsi="宋体" w:eastAsia="宋体" w:cs="宋体"/>
                <w:color w:val="0C0C0C"/>
              </w:rPr>
              <w:t>日</w:t>
            </w:r>
          </w:p>
        </w:tc>
        <w:tc>
          <w:tcPr>
            <w:tcW w:w="1305" w:type="dxa"/>
            <w:vAlign w:val="center"/>
          </w:tcPr>
          <w:p w14:paraId="592F9863">
            <w:pPr>
              <w:spacing w:line="520" w:lineRule="exact"/>
              <w:jc w:val="center"/>
              <w:rPr>
                <w:rFonts w:ascii="宋体" w:hAnsi="宋体" w:cs="方正仿宋_GBK"/>
                <w:color w:val="0C0C0C"/>
              </w:rPr>
            </w:pPr>
            <w:r>
              <w:rPr>
                <w:rFonts w:hint="eastAsia" w:ascii="宋体" w:hAnsi="宋体" w:cs="方正仿宋_GBK" w:eastAsiaTheme="minorEastAsia"/>
                <w:color w:val="0C0C0C"/>
                <w:lang w:eastAsia="zh-CN"/>
              </w:rPr>
              <w:t>8.82</w:t>
            </w:r>
          </w:p>
        </w:tc>
        <w:tc>
          <w:tcPr>
            <w:tcW w:w="1306" w:type="dxa"/>
            <w:vAlign w:val="center"/>
          </w:tcPr>
          <w:p w14:paraId="35A1FCD9">
            <w:pPr>
              <w:spacing w:line="520" w:lineRule="exact"/>
              <w:jc w:val="center"/>
              <w:rPr>
                <w:rFonts w:ascii="宋体" w:hAnsi="宋体" w:cs="方正仿宋_GBK"/>
                <w:color w:val="0C0C0C"/>
              </w:rPr>
            </w:pPr>
            <w:r>
              <w:rPr>
                <w:rFonts w:hint="eastAsia" w:ascii="宋体" w:hAnsi="宋体" w:cs="方正仿宋_GBK" w:eastAsiaTheme="minorEastAsia"/>
                <w:color w:val="0C0C0C"/>
                <w:lang w:eastAsia="zh-CN"/>
              </w:rPr>
              <w:t>4.41</w:t>
            </w:r>
          </w:p>
        </w:tc>
        <w:tc>
          <w:tcPr>
            <w:tcW w:w="1246" w:type="dxa"/>
            <w:vAlign w:val="center"/>
          </w:tcPr>
          <w:p w14:paraId="2357F416">
            <w:pPr>
              <w:spacing w:line="520" w:lineRule="exact"/>
              <w:jc w:val="center"/>
              <w:rPr>
                <w:rFonts w:hint="eastAsia" w:ascii="宋体" w:hAnsi="宋体" w:cs="方正仿宋_GBK" w:eastAsiaTheme="minorEastAsia"/>
                <w:color w:val="0C0C0C"/>
                <w:lang w:eastAsia="zh-CN"/>
              </w:rPr>
            </w:pPr>
            <w:r>
              <w:rPr>
                <w:rFonts w:ascii="宋体" w:hAnsi="宋体" w:cs="方正仿宋_GBK" w:eastAsiaTheme="minorEastAsia"/>
                <w:color w:val="0C0C0C"/>
                <w:lang w:eastAsia="zh-CN"/>
              </w:rPr>
              <w:t>17632.9</w:t>
            </w:r>
            <w:r>
              <w:rPr>
                <w:rFonts w:hint="eastAsia" w:ascii="宋体" w:hAnsi="宋体" w:cs="方正仿宋_GBK" w:eastAsiaTheme="minorEastAsia"/>
                <w:color w:val="0C0C0C"/>
                <w:lang w:eastAsia="zh-CN"/>
              </w:rPr>
              <w:t>5</w:t>
            </w:r>
          </w:p>
        </w:tc>
        <w:tc>
          <w:tcPr>
            <w:tcW w:w="1979" w:type="dxa"/>
            <w:vAlign w:val="center"/>
          </w:tcPr>
          <w:p w14:paraId="56BC0954">
            <w:pPr>
              <w:spacing w:line="520" w:lineRule="exact"/>
              <w:jc w:val="center"/>
              <w:rPr>
                <w:rFonts w:ascii="宋体" w:hAnsi="宋体" w:cs="方正仿宋_GBK"/>
                <w:color w:val="0C0C0C"/>
              </w:rPr>
            </w:pPr>
            <w:r>
              <w:rPr>
                <w:rFonts w:ascii="宋体" w:hAnsi="宋体" w:cs="方正仿宋_GBK"/>
                <w:color w:val="0C0C0C"/>
              </w:rPr>
              <w:t>202</w:t>
            </w:r>
            <w:r>
              <w:rPr>
                <w:rFonts w:hint="eastAsia" w:ascii="宋体" w:hAnsi="宋体" w:cs="方正仿宋_GBK" w:eastAsiaTheme="minorEastAsia"/>
                <w:color w:val="0C0C0C"/>
                <w:lang w:eastAsia="zh-CN"/>
              </w:rPr>
              <w:t>6</w:t>
            </w:r>
            <w:r>
              <w:rPr>
                <w:rFonts w:hint="eastAsia" w:ascii="宋体" w:hAnsi="宋体" w:eastAsia="宋体" w:cs="宋体"/>
                <w:color w:val="0C0C0C"/>
              </w:rPr>
              <w:t>年</w:t>
            </w:r>
            <w:r>
              <w:rPr>
                <w:rFonts w:hint="eastAsia" w:ascii="宋体" w:hAnsi="宋体" w:cs="方正仿宋_GBK" w:eastAsiaTheme="minorEastAsia"/>
                <w:color w:val="0C0C0C"/>
                <w:lang w:eastAsia="zh-CN"/>
              </w:rPr>
              <w:t>8</w:t>
            </w:r>
            <w:r>
              <w:rPr>
                <w:rFonts w:hint="eastAsia" w:ascii="宋体" w:hAnsi="宋体" w:eastAsia="宋体" w:cs="宋体"/>
                <w:color w:val="0C0C0C"/>
              </w:rPr>
              <w:t>月</w:t>
            </w:r>
            <w:r>
              <w:rPr>
                <w:rFonts w:hint="eastAsia" w:ascii="宋体" w:hAnsi="宋体" w:cs="方正仿宋_GBK" w:eastAsiaTheme="minorEastAsia"/>
                <w:color w:val="0C0C0C"/>
                <w:lang w:eastAsia="zh-CN"/>
              </w:rPr>
              <w:t>1</w:t>
            </w:r>
            <w:r>
              <w:rPr>
                <w:rFonts w:hint="eastAsia" w:ascii="宋体" w:hAnsi="宋体" w:eastAsia="宋体" w:cs="宋体"/>
                <w:color w:val="0C0C0C"/>
              </w:rPr>
              <w:t>日</w:t>
            </w:r>
          </w:p>
        </w:tc>
      </w:tr>
    </w:tbl>
    <w:p w14:paraId="2E495D8A">
      <w:pPr>
        <w:spacing w:line="520" w:lineRule="exact"/>
        <w:ind w:firstLine="480" w:firstLineChars="200"/>
        <w:rPr>
          <w:rFonts w:hint="eastAsia" w:ascii="方正仿宋_GBK" w:hAnsi="方正仿宋_GBK" w:cs="方正仿宋_GBK" w:eastAsiaTheme="minorEastAsia"/>
          <w:color w:val="0C0C0C"/>
          <w:sz w:val="24"/>
          <w:lang w:eastAsia="zh-CN"/>
        </w:rPr>
      </w:pPr>
      <w:r>
        <w:rPr>
          <w:rFonts w:hint="eastAsia" w:ascii="方正仿宋_GBK" w:hAnsi="方正仿宋_GBK" w:cs="方正仿宋_GBK"/>
          <w:color w:val="0C0C0C"/>
          <w:sz w:val="24"/>
          <w:lang w:eastAsia="zh-CN"/>
        </w:rPr>
        <w:t>（二）乙方租赁期间，因正常使用租赁物或为满足正常使用租赁物需要而产生的、按法律法规规定和相关机构要求必须缴纳的费用（包括但不限于的水、电、气、电话、宽带、闭路电视、社会综合治理、安全环保等费用），均由乙方自行承担。</w:t>
      </w:r>
    </w:p>
    <w:p w14:paraId="4D9A87F2">
      <w:pPr>
        <w:spacing w:line="520" w:lineRule="exact"/>
        <w:ind w:firstLine="480" w:firstLineChars="200"/>
        <w:outlineLvl w:val="0"/>
        <w:rPr>
          <w:rFonts w:ascii="方正仿宋_GBK" w:hAnsi="方正仿宋_GBK" w:cs="方正仿宋_GBK"/>
          <w:color w:val="0C0C0C"/>
          <w:sz w:val="24"/>
          <w:lang w:eastAsia="zh-CN"/>
        </w:rPr>
      </w:pPr>
      <w:r>
        <w:rPr>
          <w:rFonts w:hint="eastAsia" w:ascii="方正仿宋_GBK" w:hAnsi="方正仿宋_GBK" w:cs="方正仿宋_GBK"/>
          <w:color w:val="0C0C0C"/>
          <w:sz w:val="24"/>
          <w:lang w:eastAsia="zh-CN"/>
        </w:rPr>
        <w:t>（三）保证金</w:t>
      </w:r>
    </w:p>
    <w:p w14:paraId="4EF58897">
      <w:pPr>
        <w:spacing w:line="520" w:lineRule="exact"/>
        <w:ind w:firstLine="480" w:firstLineChars="200"/>
        <w:rPr>
          <w:rFonts w:hint="eastAsia" w:ascii="宋体" w:hAnsi="宋体" w:eastAsia="宋体" w:cs="宋体"/>
          <w:color w:val="0C0C0C"/>
          <w:sz w:val="24"/>
          <w:szCs w:val="24"/>
          <w:lang w:eastAsia="zh-CN"/>
        </w:rPr>
      </w:pPr>
      <w:r>
        <w:rPr>
          <w:rFonts w:hint="eastAsia" w:ascii="宋体" w:hAnsi="宋体" w:eastAsia="宋体" w:cs="宋体"/>
          <w:color w:val="0C0C0C"/>
          <w:sz w:val="24"/>
          <w:szCs w:val="24"/>
          <w:lang w:eastAsia="zh-CN"/>
        </w:rPr>
        <w:t>1. 乙方履约保证金为人民币小写：</w:t>
      </w:r>
      <w:r>
        <w:rPr>
          <w:rFonts w:ascii="宋体" w:hAnsi="宋体" w:eastAsia="宋体" w:cs="宋体"/>
          <w:color w:val="0C0C0C"/>
          <w:sz w:val="24"/>
          <w:szCs w:val="24"/>
          <w:lang w:eastAsia="zh-CN"/>
        </w:rPr>
        <w:t>53909.61</w:t>
      </w:r>
      <w:r>
        <w:rPr>
          <w:rFonts w:hint="eastAsia" w:ascii="宋体" w:hAnsi="宋体" w:eastAsia="宋体" w:cs="宋体"/>
          <w:color w:val="0C0C0C"/>
          <w:sz w:val="24"/>
          <w:szCs w:val="24"/>
          <w:lang w:eastAsia="zh-CN"/>
        </w:rPr>
        <w:t>元，本合同价款为包含增值税税款的含税价，凡涉及房屋、厂房、土地及附属物等不动产租赁，适用增值税税率按照税法规定为准。机器设备及附属物等动产租赁，适用增值税税率按照税法规定为准。</w:t>
      </w:r>
    </w:p>
    <w:p w14:paraId="3C05AFC7">
      <w:pPr>
        <w:ind w:firstLine="480" w:firstLineChars="200"/>
        <w:rPr>
          <w:rFonts w:hint="eastAsia" w:ascii="宋体" w:hAnsi="宋体" w:eastAsia="宋体" w:cs="宋体"/>
          <w:color w:val="0C0C0C"/>
          <w:sz w:val="24"/>
          <w:szCs w:val="24"/>
          <w:lang w:eastAsia="zh-CN"/>
        </w:rPr>
      </w:pPr>
      <w:r>
        <w:rPr>
          <w:rFonts w:hint="eastAsia" w:ascii="宋体" w:hAnsi="宋体" w:eastAsia="宋体" w:cs="宋体"/>
          <w:color w:val="0C0C0C"/>
          <w:sz w:val="24"/>
          <w:szCs w:val="24"/>
          <w:lang w:eastAsia="zh-CN"/>
        </w:rPr>
        <w:t>2.在本合同解除（或期满终止）且乙方无违约的情况下，乙方按要求和约定时间内退还租赁物后 10 个工作日之内，甲方全额无息退还保证金给乙方。如乙方有违约情形的，则保证金不予退还。若乙方保证金无法弥补因其违约给甲方造成的损失，甲方有权另行要求乙方就造成的实际损失进行赔偿。</w:t>
      </w:r>
    </w:p>
    <w:p w14:paraId="65545F84">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四、能源供给</w:t>
      </w:r>
    </w:p>
    <w:p w14:paraId="7829E847">
      <w:pPr>
        <w:spacing w:line="520" w:lineRule="exact"/>
        <w:ind w:firstLine="480" w:firstLineChars="200"/>
        <w:rPr>
          <w:rFonts w:cs="宋体" w:asciiTheme="minorEastAsia" w:hAnsiTheme="minorEastAsia"/>
          <w:color w:val="0C0C0C"/>
          <w:sz w:val="24"/>
          <w:szCs w:val="24"/>
          <w:lang w:eastAsia="zh-CN"/>
        </w:rPr>
      </w:pPr>
      <w:r>
        <w:rPr>
          <w:rFonts w:hint="eastAsia" w:ascii="宋体" w:hAnsi="宋体" w:eastAsia="宋体" w:cs="宋体"/>
          <w:color w:val="0C0C0C"/>
          <w:sz w:val="24"/>
          <w:szCs w:val="24"/>
          <w:lang w:eastAsia="zh-CN"/>
        </w:rPr>
        <w:t>乙方水、电能源供给由甲方有偿提供，乙方应自行解决该租赁房屋（厂房）的水、电供给等的建设安装。乙方自行负责占用物内部供能分配，自行负责并承担在建设、安装调试和使用等全过程中相应的全部安全责任及后果。乙方建设安装、调试或维修等过程中，如需甲方配合处理的，应及时协调甲方给予支持；如损害甲方利益的，由乙方负责赔偿甲方的全部损失。</w:t>
      </w:r>
    </w:p>
    <w:p w14:paraId="07E862C7">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五、租赁物交付及归还</w:t>
      </w:r>
    </w:p>
    <w:p w14:paraId="7DA6C86C">
      <w:pPr>
        <w:spacing w:line="520" w:lineRule="exact"/>
        <w:ind w:firstLine="480" w:firstLineChars="200"/>
        <w:rPr>
          <w:rFonts w:cs="宋体" w:asciiTheme="minorEastAsia" w:hAnsiTheme="minorEastAsia"/>
          <w:color w:val="0C0C0C"/>
          <w:sz w:val="24"/>
          <w:szCs w:val="24"/>
          <w:lang w:eastAsia="zh-CN"/>
        </w:rPr>
      </w:pPr>
      <w:r>
        <w:rPr>
          <w:rFonts w:hint="eastAsia" w:ascii="宋体" w:hAnsi="宋体" w:eastAsia="宋体" w:cs="宋体"/>
          <w:color w:val="0C0C0C"/>
          <w:sz w:val="24"/>
          <w:szCs w:val="24"/>
          <w:lang w:eastAsia="zh-CN"/>
        </w:rPr>
        <w:t>（一）本协议签订，乙方缴清履约保证金和租金之日起，甲方将租赁物现状交付给乙方，乙方接收租赁物后，即视同乙方已知悉周边环境及确认租赁物满足其安全生产使用条件。</w:t>
      </w:r>
    </w:p>
    <w:p w14:paraId="69169B9F">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二）甲方同意乙方在不影响租赁物结构性能及安全的前提下对其予以整修或装饰，以满足乙方使用需要；但乙方在进行整改或装饰时应当提前书面通知甲方，征得甲方书面同意后方能进行整修或装饰。乙方如使用墙体承重设施，需自行按国家相关规定，对墙体承重进行安全鉴定，符合安全使用条件或自行维修加固后符合安全使用条件，报甲方备案审核后方可使用。</w:t>
      </w:r>
    </w:p>
    <w:p w14:paraId="1DC9CE0C">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三）本合同终止或解除后，乙方须在甲方指定的时间内按甲方要求，在保证租赁物安全条件的前提下，按租赁物现状归还或恢复租赁物原状后归还，同时交清应缴纳的费用。乙方不得以任何理由拒绝，也不得要求甲方给予任何赔偿或补偿。</w:t>
      </w:r>
    </w:p>
    <w:p w14:paraId="01E8C129">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乙方撤离时，不得损坏租赁物安全结构性能及其完好功能，不得拆除或损坏乙方在使用租赁物过程中为保证安全而对构建筑物及设施进行维修、加固等所投入的固定安全设施及其材料（如房屋屋面、结构柱、安全护栏等）；属于乙方的可以移动的设施设备应及时撤走，乙方未按甲方要求按时撤走的，视为乙方放弃该设备设施所有权益，甲方可自行处置，所发生的处置费用由乙方承担。如甲方要求恢复原状而乙方拒绝执行的，甲方可自行或委托第三方开展相关工作，相关费用由乙方承担。乙方恢复租赁物原状、撤离租赁物等所涉及的费用及安全责任，一律由乙方承担。</w:t>
      </w:r>
    </w:p>
    <w:p w14:paraId="50FD81ED">
      <w:pPr>
        <w:spacing w:line="520" w:lineRule="exact"/>
        <w:ind w:firstLine="480" w:firstLineChars="200"/>
        <w:rPr>
          <w:rFonts w:cs="方正黑体_GBK" w:asciiTheme="minorEastAsia" w:hAnsiTheme="minorEastAsia"/>
          <w:color w:val="0C0C0C"/>
          <w:sz w:val="24"/>
          <w:szCs w:val="24"/>
          <w:lang w:eastAsia="zh-CN"/>
        </w:rPr>
      </w:pPr>
      <w:r>
        <w:rPr>
          <w:rFonts w:hint="eastAsia" w:ascii="宋体" w:hAnsi="宋体" w:eastAsia="宋体" w:cs="宋体"/>
          <w:color w:val="0C0C0C"/>
          <w:sz w:val="24"/>
          <w:szCs w:val="24"/>
          <w:lang w:eastAsia="zh-CN"/>
        </w:rPr>
        <w:t>（四）如因乙方原因而致使本合同提前被解除或终止的，则其剩余月份已交的租金、履约保证金及相关费用，甲方不予退还；如非乙方责任导致本合同提前终止、且乙方按甲方要求并在约定的时间内退还租赁物的，甲方在收回租赁物并完成抵扣后</w:t>
      </w:r>
      <w:r>
        <w:rPr>
          <w:rFonts w:hint="eastAsia" w:cs="方正仿宋_GBK" w:asciiTheme="minorEastAsia" w:hAnsiTheme="minorEastAsia"/>
          <w:color w:val="0C0C0C"/>
          <w:sz w:val="24"/>
          <w:szCs w:val="24"/>
          <w:lang w:eastAsia="zh-CN"/>
        </w:rPr>
        <w:t xml:space="preserve"> 10 </w:t>
      </w:r>
      <w:r>
        <w:rPr>
          <w:rFonts w:hint="eastAsia" w:ascii="宋体" w:hAnsi="宋体" w:eastAsia="宋体" w:cs="宋体"/>
          <w:color w:val="0C0C0C"/>
          <w:sz w:val="24"/>
          <w:szCs w:val="24"/>
          <w:lang w:eastAsia="zh-CN"/>
        </w:rPr>
        <w:t>个工作日之内无息退乙方剩余月份占用费和保证金。</w:t>
      </w:r>
    </w:p>
    <w:p w14:paraId="7CF8098D">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六、租赁物的使用要求</w:t>
      </w:r>
    </w:p>
    <w:p w14:paraId="3800804E">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（一）</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乙方不得将租赁物用于本合同约定以外的其它用途，更不得用于从事违法犯罪活动。</w:t>
      </w:r>
    </w:p>
    <w:p w14:paraId="2ED97997">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（二）</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乙方接管租赁物后，应对租赁物周边环境及租赁物可能的安全隐患进行检查和整改，确保租赁物安全投用。</w:t>
      </w:r>
    </w:p>
    <w:p w14:paraId="2E46EB40">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（三）</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乙方应合理使用并保护好租赁物，必须充分保证租赁物的使用功能和安全性能。未经甲方同意，乙方不得任意改变租赁物现状或损坏其相关附属设施，更不得擅自改变其形态、结构与安全性能。</w:t>
      </w:r>
    </w:p>
    <w:p w14:paraId="61B4C231">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（四）</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如乙方需对租赁物进行装修及整改等活动而涉及可能影响租赁物结构安全性能的，必须书面报请甲方并经甲方同意后方可实施。乙方装修及整改不得损坏或破坏租赁物主体结构及房屋承重结构体，必须充分保证租赁物的安全性不受损害。</w:t>
      </w:r>
    </w:p>
    <w:p w14:paraId="38BF89AD">
      <w:pPr>
        <w:spacing w:line="520" w:lineRule="exact"/>
        <w:ind w:firstLine="480" w:firstLineChars="200"/>
        <w:rPr>
          <w:rFonts w:cs="方正黑体_GBK" w:asciiTheme="minorEastAsia" w:hAnsiTheme="minorEastAsia"/>
          <w:color w:val="0C0C0C"/>
          <w:sz w:val="24"/>
          <w:szCs w:val="24"/>
          <w:lang w:eastAsia="zh-CN"/>
        </w:rPr>
      </w:pPr>
      <w:r>
        <w:rPr>
          <w:rFonts w:hint="eastAsia" w:ascii="宋体" w:hAnsi="宋体" w:eastAsia="宋体" w:cs="宋体"/>
          <w:color w:val="0C0C0C"/>
          <w:sz w:val="24"/>
          <w:szCs w:val="24"/>
          <w:lang w:eastAsia="zh-CN"/>
        </w:rPr>
        <w:t>（五）</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如乙方需在租赁物上修建构筑物及其他设施的，应事先向甲方书面报告，经甲方书面同意并得到规划、建设等行政机关许可后，乙方方可修建。获得甲方同意的修建方案，由乙方向规划、建设等行政机关报备和申请行政许可，并承担相关办理费用；甲方仅给予相关资料、手续提供等方面的配合。</w:t>
      </w:r>
    </w:p>
    <w:p w14:paraId="40FD9669">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七、甲方的权利与义务</w:t>
      </w:r>
    </w:p>
    <w:p w14:paraId="22D1656F">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（一）甲方有权根据合同约定，要求乙方按时足额缴纳保证金、租金及相关费用，</w:t>
      </w:r>
      <w:r>
        <w:rPr>
          <w:rFonts w:hint="eastAsia" w:ascii="宋体" w:hAnsi="宋体" w:eastAsia="宋体" w:cs="宋体"/>
          <w:color w:val="0C0C0C"/>
          <w:kern w:val="1"/>
          <w:sz w:val="24"/>
          <w:szCs w:val="24"/>
          <w:lang w:eastAsia="zh-CN"/>
        </w:rPr>
        <w:t>如产生其他费用，有权</w:t>
      </w:r>
      <w:r>
        <w:rPr>
          <w:rFonts w:hint="eastAsia" w:ascii="宋体" w:hAnsi="宋体" w:eastAsia="宋体" w:cs="宋体"/>
          <w:color w:val="0C0C0C"/>
          <w:sz w:val="24"/>
          <w:szCs w:val="24"/>
          <w:lang w:eastAsia="zh-CN"/>
        </w:rPr>
        <w:t>要求乙方进行相关补偿。甲方有义务按本合同约定及时将租赁物交付乙方使用，提供正规收费票据。</w:t>
      </w:r>
    </w:p>
    <w:p w14:paraId="7BF520C6">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（二）甲方有权督促乙方按国家及地方相关法律法规以及本合同约定合理使用租赁物，守法经营；有权依据行政、司法机关的要求，对违反有关规定的乙方进行监督、教育以及整顿。</w:t>
      </w:r>
    </w:p>
    <w:p w14:paraId="2792C834">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（三）甲方有权根据本合同约定和有关法律法规规定，决定是否交付或收回租赁物。</w:t>
      </w:r>
    </w:p>
    <w:p w14:paraId="700D05F6">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四）甲方园区管理部门与乙方签订厂房租赁合同的配套合同：《房屋租赁安全管理协议》《治安与消防安全协议》，负责租赁物交付或归还的现场确认，对乙方使用租赁物范围及情况、缴费情况及占用区域内治安、环保、消防安全、职业卫生等予以检查、监督与考核。</w:t>
      </w:r>
    </w:p>
    <w:p w14:paraId="0B55E658">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（五）甲方园区管理部门与乙方签订《供用能协议》，对乙方供能设备设施的安全符合性，及乙方用能安全、缴费情况等予以检查、监督，并对违规行为责令整改或依协议予以考核。</w:t>
      </w:r>
    </w:p>
    <w:p w14:paraId="027F072E">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（六）甲方如需出卖或抵押租赁物，应提前三个月书面通知乙方撤离；情况紧急下，可临时通知乙方撤离。</w:t>
      </w:r>
    </w:p>
    <w:p w14:paraId="7F675166">
      <w:pPr>
        <w:spacing w:line="520" w:lineRule="exact"/>
        <w:ind w:firstLine="480" w:firstLineChars="200"/>
        <w:rPr>
          <w:rFonts w:cs="方正黑体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（七）除本合同有明确约定的情形外，甲方不得干预乙方的正常项目建设和生产经营活动。</w:t>
      </w:r>
    </w:p>
    <w:p w14:paraId="2B4D4966">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八、乙方的权利义务</w:t>
      </w:r>
    </w:p>
    <w:p w14:paraId="2C66428D">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（一）租赁物交付乙方后，乙方即拥有该租赁物的使用权并对其安全使用与管理负全责。乙方承诺自行对租赁物予以进一步检查，及时整改并消除对可能未发现的隐患，保证租赁物安全投用。</w:t>
      </w:r>
    </w:p>
    <w:p w14:paraId="088107E4">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（二）本合同签订后，乙方应在</w:t>
      </w:r>
      <w:r>
        <w:rPr>
          <w:rFonts w:hint="eastAsia" w:cs="方正仿宋_GBK" w:asciiTheme="minorEastAsia" w:hAnsiTheme="minorEastAsia"/>
          <w:color w:val="0C0C0C"/>
          <w:sz w:val="24"/>
          <w:szCs w:val="24"/>
          <w:lang w:eastAsia="zh-CN"/>
        </w:rPr>
        <w:t>5</w:t>
      </w:r>
      <w:r>
        <w:rPr>
          <w:rFonts w:hint="eastAsia" w:ascii="宋体" w:hAnsi="宋体" w:eastAsia="宋体" w:cs="宋体"/>
          <w:color w:val="0C0C0C"/>
          <w:sz w:val="24"/>
          <w:szCs w:val="24"/>
          <w:lang w:eastAsia="zh-CN"/>
        </w:rPr>
        <w:t>个工作日内与甲方签订《供用能协议》《治保与消防安全协议》《房屋租赁安全管理协议》。上述协议作为本租赁合同的附件，与本合同具有同等法律效力，乙方应当严格遵守。</w:t>
      </w:r>
    </w:p>
    <w:p w14:paraId="5474BD89">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三）合同履行期内，乙方不得擅自改变租赁物用途。未经甲方同意，不得将租赁物以包括但不限于合资、合作、借用、联营等任何形式转租、分租或转借给第三方使用。乙方不得将租赁物用于非法用途，如是则由乙方承担全部责任及后果。</w:t>
      </w:r>
    </w:p>
    <w:p w14:paraId="389D55E0">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四）合同履行期内，乙方为该租赁物的安全责任主体。自行负责租赁物安全使用、维护、安全设施改善及区域范围内的安全管理，并承担全部相关的安全责任和费用。如造成甲方损失或给其他第三方造成损失的，均由乙方负责赔偿。</w:t>
      </w:r>
    </w:p>
    <w:p w14:paraId="2AAB629C">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1.</w:t>
      </w:r>
      <w:r>
        <w:rPr>
          <w:rFonts w:hint="eastAsia" w:ascii="宋体" w:hAnsi="宋体" w:eastAsia="宋体" w:cs="宋体"/>
          <w:color w:val="0C0C0C"/>
          <w:sz w:val="24"/>
          <w:szCs w:val="24"/>
          <w:lang w:eastAsia="zh-CN"/>
        </w:rPr>
        <w:t>乙方接收租赁物后，应在充分确保租赁物安全性能、并遵守租赁物使用要求的前提下，自行建设完善安全、环保、消防等设施，满足自身安全生产条件。</w:t>
      </w:r>
    </w:p>
    <w:p w14:paraId="016DEC03">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2.</w:t>
      </w:r>
      <w:r>
        <w:rPr>
          <w:rFonts w:hint="eastAsia" w:ascii="宋体" w:hAnsi="宋体" w:eastAsia="宋体" w:cs="宋体"/>
          <w:color w:val="0C0C0C"/>
          <w:sz w:val="24"/>
          <w:szCs w:val="24"/>
          <w:lang w:eastAsia="zh-CN"/>
        </w:rPr>
        <w:t>乙方自行负责做好租赁物的日常管护及维修、维护，应持续改善安全设施、消除安全隐患，保护租赁物完好，保证租赁物及区域内设备设施的安全使用。未经甲方同意，乙方不得擅自改变所租赁物构建筑物的结构形状。</w:t>
      </w:r>
    </w:p>
    <w:p w14:paraId="0DD19184">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3.</w:t>
      </w:r>
      <w:r>
        <w:rPr>
          <w:rFonts w:hint="eastAsia" w:ascii="宋体" w:hAnsi="宋体" w:eastAsia="宋体" w:cs="宋体"/>
          <w:color w:val="0C0C0C"/>
          <w:sz w:val="24"/>
          <w:szCs w:val="24"/>
          <w:lang w:eastAsia="zh-CN"/>
        </w:rPr>
        <w:t>乙方自行负责租赁区域内的清洁卫生（含沟渠），杜绝脏、乱、差现象，做到区域环境整洁有序。</w:t>
      </w:r>
    </w:p>
    <w:p w14:paraId="2110A2C0">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4.</w:t>
      </w:r>
      <w:r>
        <w:rPr>
          <w:rFonts w:hint="eastAsia" w:ascii="宋体" w:hAnsi="宋体" w:eastAsia="宋体" w:cs="宋体"/>
          <w:color w:val="0C0C0C"/>
          <w:sz w:val="24"/>
          <w:szCs w:val="24"/>
          <w:lang w:eastAsia="zh-CN"/>
        </w:rPr>
        <w:t>凡因乙方管理不到位或不合理使用而致使租赁物发生损坏、或造成安全事故的，由乙方承担全部责任后果并必须负责修复租赁物；如乙方拒不维修或修复的，甲方可代为处理，费用由乙方承担。</w:t>
      </w:r>
    </w:p>
    <w:p w14:paraId="797EA7E2">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5.</w:t>
      </w:r>
      <w:r>
        <w:rPr>
          <w:rFonts w:hint="eastAsia" w:ascii="宋体" w:hAnsi="宋体" w:eastAsia="宋体" w:cs="宋体"/>
          <w:color w:val="0C0C0C"/>
          <w:sz w:val="24"/>
          <w:szCs w:val="24"/>
          <w:lang w:eastAsia="zh-CN"/>
        </w:rPr>
        <w:t>使用过程中如发现租赁物主体结构存在较大安全隐患或租赁区域外周边存在安全问题的，乙方有义务采取必要的安全防范措施并及时将相关信息报告甲方。</w:t>
      </w:r>
    </w:p>
    <w:p w14:paraId="6B3D12FE">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（五）乙方依托租赁物所进行的项目建设、生产经营活动必须遵守国家、地方政府及行业等相关法律法规的规定，守法建设、经营。</w:t>
      </w:r>
    </w:p>
    <w:p w14:paraId="5221F3BC">
      <w:pPr>
        <w:spacing w:line="520" w:lineRule="exact"/>
        <w:ind w:firstLine="480" w:firstLineChars="200"/>
        <w:rPr>
          <w:rFonts w:cs="方正仿宋_GBK" w:asciiTheme="minorEastAsia" w:hAnsiTheme="minorEastAsia"/>
          <w:color w:val="0C0C0C"/>
          <w:spacing w:val="10"/>
          <w:sz w:val="24"/>
          <w:szCs w:val="24"/>
          <w:shd w:val="clear" w:color="auto" w:fill="FFFFFF"/>
          <w:lang w:eastAsia="zh-CN"/>
        </w:rPr>
      </w:pPr>
      <w:r>
        <w:rPr>
          <w:rFonts w:hint="eastAsia" w:ascii="宋体" w:hAnsi="宋体" w:eastAsia="宋体" w:cs="宋体"/>
          <w:color w:val="0C0C0C"/>
          <w:sz w:val="24"/>
          <w:szCs w:val="24"/>
          <w:lang w:eastAsia="zh-CN"/>
        </w:rPr>
        <w:t>（六）乙方必须坚持</w:t>
      </w:r>
      <w:r>
        <w:rPr>
          <w:color w:val="0C0C0C"/>
          <w:sz w:val="24"/>
          <w:szCs w:val="24"/>
          <w:lang w:eastAsia="zh-CN"/>
        </w:rPr>
        <w:t>“</w:t>
      </w:r>
      <w:r>
        <w:rPr>
          <w:rFonts w:hint="eastAsia" w:ascii="宋体" w:hAnsi="宋体" w:eastAsia="宋体" w:cs="宋体"/>
          <w:color w:val="0C0C0C"/>
          <w:sz w:val="24"/>
          <w:szCs w:val="24"/>
          <w:lang w:eastAsia="zh-CN"/>
        </w:rPr>
        <w:t>安全第一、预防为主</w:t>
      </w:r>
      <w:r>
        <w:rPr>
          <w:color w:val="0C0C0C"/>
          <w:sz w:val="24"/>
          <w:szCs w:val="24"/>
          <w:lang w:eastAsia="zh-CN"/>
        </w:rPr>
        <w:t>”</w:t>
      </w:r>
      <w:r>
        <w:rPr>
          <w:rFonts w:hint="eastAsia" w:ascii="宋体" w:hAnsi="宋体" w:eastAsia="宋体" w:cs="宋体"/>
          <w:color w:val="0C0C0C"/>
          <w:sz w:val="24"/>
          <w:szCs w:val="24"/>
          <w:lang w:eastAsia="zh-CN"/>
        </w:rPr>
        <w:t>的方针和环境保护基本国策，乙方是租赁厂房区域的安全、环保、职业卫生防护的责任主体，乙方必须严格遵守并履行与甲方园区管理部门签订的《房屋租赁安全管理协议》及《治安与消防安全协议》，乙方自行聘用工作人员，负责对其劳务员工的安全培训和作业安全防护以及职业卫生防护的教育和管理，搞好安全生产、文明生产。防止安全事故发生。</w:t>
      </w:r>
      <w:r>
        <w:rPr>
          <w:rFonts w:hint="eastAsia" w:ascii="宋体" w:hAnsi="宋体" w:eastAsia="宋体" w:cs="宋体"/>
          <w:color w:val="0C0C0C"/>
          <w:spacing w:val="10"/>
          <w:sz w:val="24"/>
          <w:szCs w:val="24"/>
          <w:shd w:val="clear" w:color="auto" w:fill="FFFFFF"/>
          <w:lang w:eastAsia="zh-CN"/>
        </w:rPr>
        <w:t>乙方在</w:t>
      </w:r>
      <w:r>
        <w:rPr>
          <w:rFonts w:hint="eastAsia" w:ascii="宋体" w:hAnsi="宋体" w:eastAsia="宋体" w:cs="宋体"/>
          <w:color w:val="0C0C0C"/>
          <w:sz w:val="24"/>
          <w:szCs w:val="24"/>
          <w:lang w:eastAsia="zh-CN"/>
        </w:rPr>
        <w:t>租赁区域</w:t>
      </w:r>
      <w:r>
        <w:rPr>
          <w:rFonts w:hint="eastAsia" w:ascii="宋体" w:hAnsi="宋体" w:eastAsia="宋体" w:cs="宋体"/>
          <w:color w:val="0C0C0C"/>
          <w:spacing w:val="10"/>
          <w:sz w:val="24"/>
          <w:szCs w:val="24"/>
          <w:shd w:val="clear" w:color="auto" w:fill="FFFFFF"/>
          <w:lang w:eastAsia="zh-CN"/>
        </w:rPr>
        <w:t>内发生的一切意外或人身伤亡事故，均由乙方自行负责，甲方不承担任何责任。</w:t>
      </w:r>
    </w:p>
    <w:p w14:paraId="6CFBD023">
      <w:pPr>
        <w:spacing w:line="520" w:lineRule="exact"/>
        <w:ind w:firstLine="480" w:firstLineChars="200"/>
        <w:rPr>
          <w:rFonts w:cs="方正黑体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七）如遇上级主管部门或政府机关要求、有关法律、行政法规发生变化或进行拆迁等事由，致使乙方无法继续使用租赁物的，甲方有权收回租赁物、并无需向乙方支付任何赔偿或补偿，乙方对此予以认可。乙方承诺在接到甲方书面通知之日在甲方规定的时间内迁出。</w:t>
      </w:r>
    </w:p>
    <w:p w14:paraId="25448F84">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九、合同变更、解除或终止</w:t>
      </w:r>
    </w:p>
    <w:p w14:paraId="2D7ADE05">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（一）甲乙双方经协商一致，可变更或解除本合同。合同解除或终止的时间，以甲方书面通知乙方为准。</w:t>
      </w:r>
    </w:p>
    <w:p w14:paraId="0958A962">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（二）出现以下情形之一，甲方可提前</w:t>
      </w:r>
      <w:r>
        <w:rPr>
          <w:rFonts w:hint="eastAsia" w:cs="方正仿宋_GBK" w:asciiTheme="minorEastAsia" w:hAnsiTheme="minorEastAsia"/>
          <w:color w:val="0C0C0C"/>
          <w:sz w:val="24"/>
          <w:szCs w:val="24"/>
          <w:lang w:eastAsia="zh-CN"/>
        </w:rPr>
        <w:t>30</w:t>
      </w:r>
      <w:r>
        <w:rPr>
          <w:rFonts w:hint="eastAsia" w:ascii="宋体" w:hAnsi="宋体" w:eastAsia="宋体" w:cs="宋体"/>
          <w:color w:val="0C0C0C"/>
          <w:sz w:val="24"/>
          <w:szCs w:val="24"/>
          <w:lang w:eastAsia="zh-CN"/>
        </w:rPr>
        <w:t>个自然日书面通知乙方解除合同，且不给予乙方任何经济补偿：</w:t>
      </w:r>
    </w:p>
    <w:p w14:paraId="309D972F">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1.</w:t>
      </w:r>
      <w:r>
        <w:rPr>
          <w:rFonts w:hint="eastAsia" w:ascii="宋体" w:hAnsi="宋体" w:eastAsia="宋体" w:cs="宋体"/>
          <w:color w:val="0C0C0C"/>
          <w:sz w:val="24"/>
          <w:szCs w:val="24"/>
          <w:lang w:eastAsia="zh-CN"/>
        </w:rPr>
        <w:t>乙方逾期未缴纳租金（或合同约定的其它应缴纳费用），经甲方催告后仍未缴纳的。</w:t>
      </w:r>
    </w:p>
    <w:p w14:paraId="19C3ADA5">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2.</w:t>
      </w:r>
      <w:r>
        <w:rPr>
          <w:rFonts w:hint="eastAsia" w:ascii="宋体" w:hAnsi="宋体" w:eastAsia="宋体" w:cs="宋体"/>
          <w:color w:val="0C0C0C"/>
          <w:sz w:val="24"/>
          <w:szCs w:val="24"/>
          <w:lang w:eastAsia="zh-CN"/>
        </w:rPr>
        <w:t>未经甲方同意，乙方擅自改变租赁物使用用途、或将租赁物转租或分租给第三方的。</w:t>
      </w:r>
    </w:p>
    <w:p w14:paraId="71504488">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3.</w:t>
      </w:r>
      <w:r>
        <w:rPr>
          <w:rFonts w:hint="eastAsia" w:ascii="宋体" w:hAnsi="宋体" w:eastAsia="宋体" w:cs="宋体"/>
          <w:color w:val="0C0C0C"/>
          <w:sz w:val="24"/>
          <w:szCs w:val="24"/>
          <w:lang w:eastAsia="zh-CN"/>
        </w:rPr>
        <w:t>乙方擅自在租赁物上改、扩建或新建建筑物，或改变房屋主体结构。</w:t>
      </w:r>
    </w:p>
    <w:p w14:paraId="71E5B05B">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4.</w:t>
      </w:r>
      <w:r>
        <w:rPr>
          <w:rFonts w:hint="eastAsia" w:ascii="宋体" w:hAnsi="宋体" w:eastAsia="宋体" w:cs="宋体"/>
          <w:color w:val="0C0C0C"/>
          <w:sz w:val="24"/>
          <w:szCs w:val="24"/>
          <w:lang w:eastAsia="zh-CN"/>
        </w:rPr>
        <w:t>乙方不具有合法经营资格或从事非法活动的；或营业执照被吊销、或乙方行为被追究刑事责任的。</w:t>
      </w:r>
    </w:p>
    <w:p w14:paraId="462F2636">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5.</w:t>
      </w:r>
      <w:r>
        <w:rPr>
          <w:rFonts w:hint="eastAsia" w:ascii="宋体" w:hAnsi="宋体" w:eastAsia="宋体" w:cs="宋体"/>
          <w:color w:val="0C0C0C"/>
          <w:sz w:val="24"/>
          <w:szCs w:val="24"/>
          <w:lang w:eastAsia="zh-CN"/>
        </w:rPr>
        <w:t>乙方被政府行政机关认为不符合安全生产条件而被责令关停的；或乙方在生产经营过程中发生的责任事故，被政府行政机关认定为环保责任事故、或重大安全责任事故的。</w:t>
      </w:r>
    </w:p>
    <w:p w14:paraId="0E673E09">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6.</w:t>
      </w:r>
      <w:r>
        <w:rPr>
          <w:rFonts w:hint="eastAsia" w:ascii="宋体" w:hAnsi="宋体" w:eastAsia="宋体" w:cs="宋体"/>
          <w:color w:val="0C0C0C"/>
          <w:sz w:val="24"/>
          <w:szCs w:val="24"/>
          <w:lang w:eastAsia="zh-CN"/>
        </w:rPr>
        <w:t>乙方拒不接受政府行政机关检查监督的、或未达到其整改要求而被责令关停的。乙方不配合甲方园区管理部门监督检查的，或在甲方园区管理部门提出</w:t>
      </w:r>
      <w:r>
        <w:rPr>
          <w:rFonts w:hint="eastAsia" w:cs="方正仿宋_GBK" w:asciiTheme="minorEastAsia" w:hAnsiTheme="minorEastAsia"/>
          <w:color w:val="0C0C0C"/>
          <w:sz w:val="24"/>
          <w:szCs w:val="24"/>
          <w:lang w:eastAsia="zh-CN"/>
        </w:rPr>
        <w:t>2</w:t>
      </w:r>
      <w:r>
        <w:rPr>
          <w:rFonts w:hint="eastAsia" w:ascii="宋体" w:hAnsi="宋体" w:eastAsia="宋体" w:cs="宋体"/>
          <w:color w:val="0C0C0C"/>
          <w:sz w:val="24"/>
          <w:szCs w:val="24"/>
          <w:lang w:eastAsia="zh-CN"/>
        </w:rPr>
        <w:t>次整改意见后仍未整改的。</w:t>
      </w:r>
    </w:p>
    <w:p w14:paraId="52526F92">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 xml:space="preserve">7. </w:t>
      </w:r>
      <w:r>
        <w:rPr>
          <w:rFonts w:hint="eastAsia" w:ascii="宋体" w:hAnsi="宋体" w:eastAsia="宋体" w:cs="宋体"/>
          <w:color w:val="0C0C0C"/>
          <w:sz w:val="24"/>
          <w:szCs w:val="24"/>
          <w:lang w:eastAsia="zh-CN"/>
        </w:rPr>
        <w:t>乙方行为对甲方声誉造成不良影响，或对甲方利益造成较大损害的。</w:t>
      </w:r>
    </w:p>
    <w:p w14:paraId="74124C1E">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 xml:space="preserve">8. </w:t>
      </w:r>
      <w:r>
        <w:rPr>
          <w:rFonts w:hint="eastAsia" w:ascii="宋体" w:hAnsi="宋体" w:eastAsia="宋体" w:cs="宋体"/>
          <w:color w:val="0C0C0C"/>
          <w:sz w:val="24"/>
          <w:szCs w:val="24"/>
          <w:lang w:eastAsia="zh-CN"/>
        </w:rPr>
        <w:t>甲方因政府拆迁征收、政策性占用、政府公益事业需要、高速公路建设、产业发展战略调整或生产经营管理需要等而需提前终止租赁协议的；或甲方上级单位要求收回租赁物的。</w:t>
      </w:r>
    </w:p>
    <w:p w14:paraId="67BE380B">
      <w:pPr>
        <w:spacing w:line="520" w:lineRule="exact"/>
        <w:ind w:firstLine="480" w:firstLineChars="200"/>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（三）出现下列情形之一的，乙方可提前</w:t>
      </w:r>
      <w:r>
        <w:rPr>
          <w:rFonts w:hint="eastAsia" w:cs="方正仿宋_GBK" w:asciiTheme="minorEastAsia" w:hAnsiTheme="minorEastAsia"/>
          <w:color w:val="0C0C0C"/>
          <w:sz w:val="24"/>
          <w:szCs w:val="24"/>
          <w:lang w:eastAsia="zh-CN"/>
        </w:rPr>
        <w:t>30</w:t>
      </w:r>
      <w:r>
        <w:rPr>
          <w:rFonts w:hint="eastAsia" w:ascii="宋体" w:hAnsi="宋体" w:eastAsia="宋体" w:cs="宋体"/>
          <w:color w:val="0C0C0C"/>
          <w:sz w:val="24"/>
          <w:szCs w:val="24"/>
          <w:lang w:eastAsia="zh-CN"/>
        </w:rPr>
        <w:t>天书面报请甲方解除合同，经甲方同意后方可解除合同，但甲方不给予乙方任何经济补偿：</w:t>
      </w:r>
    </w:p>
    <w:p w14:paraId="37CC9986">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1.</w:t>
      </w:r>
      <w:r>
        <w:rPr>
          <w:rFonts w:hint="eastAsia" w:ascii="宋体" w:hAnsi="宋体" w:eastAsia="宋体" w:cs="宋体"/>
          <w:color w:val="0C0C0C"/>
          <w:sz w:val="24"/>
          <w:szCs w:val="24"/>
          <w:lang w:eastAsia="zh-CN"/>
        </w:rPr>
        <w:t>乙方由于自身原因需提前解除租赁合同的；</w:t>
      </w:r>
    </w:p>
    <w:p w14:paraId="04956E4D">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2.</w:t>
      </w:r>
      <w:r>
        <w:rPr>
          <w:rFonts w:hint="eastAsia" w:ascii="宋体" w:hAnsi="宋体" w:eastAsia="宋体" w:cs="宋体"/>
          <w:color w:val="0C0C0C"/>
          <w:sz w:val="24"/>
          <w:szCs w:val="24"/>
          <w:lang w:eastAsia="zh-CN"/>
        </w:rPr>
        <w:t>租赁物被司法或行政机关依法查封，影响到乙方正常使用的；</w:t>
      </w:r>
    </w:p>
    <w:p w14:paraId="4087F6E0">
      <w:pPr>
        <w:spacing w:line="520" w:lineRule="exact"/>
        <w:ind w:firstLine="480" w:firstLineChars="200"/>
        <w:rPr>
          <w:rFonts w:cs="方正黑体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3.</w:t>
      </w:r>
      <w:r>
        <w:rPr>
          <w:rFonts w:hint="eastAsia" w:ascii="宋体" w:hAnsi="宋体" w:eastAsia="宋体" w:cs="宋体"/>
          <w:color w:val="0C0C0C"/>
          <w:sz w:val="24"/>
          <w:szCs w:val="24"/>
          <w:lang w:eastAsia="zh-CN"/>
        </w:rPr>
        <w:t>租赁物具有违反法律、行政法规关于使用条件强制性规定的。</w:t>
      </w:r>
    </w:p>
    <w:p w14:paraId="0BEF6B23">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十、违约责任</w:t>
      </w:r>
    </w:p>
    <w:p w14:paraId="5E6E33DD">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1.</w:t>
      </w:r>
      <w:r>
        <w:rPr>
          <w:rFonts w:hint="eastAsia" w:ascii="宋体" w:hAnsi="宋体" w:eastAsia="宋体" w:cs="宋体"/>
          <w:color w:val="0C0C0C"/>
          <w:sz w:val="24"/>
          <w:szCs w:val="24"/>
          <w:lang w:eastAsia="zh-CN"/>
        </w:rPr>
        <w:t>乙方逾期缴纳租赁费的，每逾期一日，应向甲方支付</w:t>
      </w:r>
      <w:r>
        <w:rPr>
          <w:rFonts w:hint="eastAsia" w:cs="方正仿宋_GBK" w:asciiTheme="minorEastAsia" w:hAnsiTheme="minorEastAsia"/>
          <w:color w:val="0C0C0C"/>
          <w:sz w:val="24"/>
          <w:szCs w:val="24"/>
          <w:lang w:eastAsia="zh-CN"/>
        </w:rPr>
        <w:t>500</w:t>
      </w:r>
      <w:r>
        <w:rPr>
          <w:rFonts w:hint="eastAsia" w:ascii="宋体" w:hAnsi="宋体" w:eastAsia="宋体" w:cs="宋体"/>
          <w:color w:val="0C0C0C"/>
          <w:sz w:val="24"/>
          <w:szCs w:val="24"/>
          <w:lang w:eastAsia="zh-CN"/>
        </w:rPr>
        <w:t>元违约金。乙方提前解除租赁合同的，扣除其应缴纳费用后，已支付的租赁金及保证金的剩余款项甲方无需退还。</w:t>
      </w:r>
    </w:p>
    <w:p w14:paraId="7B26D860">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2.</w:t>
      </w:r>
      <w:r>
        <w:rPr>
          <w:rFonts w:hint="eastAsia" w:ascii="宋体" w:hAnsi="宋体" w:eastAsia="宋体" w:cs="宋体"/>
          <w:color w:val="0C0C0C"/>
          <w:sz w:val="24"/>
          <w:szCs w:val="24"/>
          <w:lang w:eastAsia="zh-CN"/>
        </w:rPr>
        <w:t>本合同解除（或期限届满）后，乙方未按甲方要求按时交付租赁物的，每逾期一天，应向甲方支付</w:t>
      </w:r>
      <w:r>
        <w:rPr>
          <w:rFonts w:hint="eastAsia" w:cs="方正仿宋_GBK" w:asciiTheme="minorEastAsia" w:hAnsiTheme="minorEastAsia"/>
          <w:color w:val="0C0C0C"/>
          <w:sz w:val="24"/>
          <w:szCs w:val="24"/>
          <w:lang w:eastAsia="zh-CN"/>
        </w:rPr>
        <w:t>1000</w:t>
      </w:r>
      <w:r>
        <w:rPr>
          <w:rFonts w:hint="eastAsia" w:ascii="宋体" w:hAnsi="宋体" w:eastAsia="宋体" w:cs="宋体"/>
          <w:color w:val="0C0C0C"/>
          <w:sz w:val="24"/>
          <w:szCs w:val="24"/>
          <w:lang w:eastAsia="zh-CN"/>
        </w:rPr>
        <w:t>元补偿金。</w:t>
      </w:r>
    </w:p>
    <w:p w14:paraId="3B0B3D77">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3.</w:t>
      </w:r>
      <w:r>
        <w:rPr>
          <w:rFonts w:hint="eastAsia" w:ascii="宋体" w:hAnsi="宋体" w:eastAsia="宋体" w:cs="宋体"/>
          <w:color w:val="0C0C0C"/>
          <w:sz w:val="24"/>
          <w:szCs w:val="24"/>
          <w:lang w:eastAsia="zh-CN"/>
        </w:rPr>
        <w:t>乙方在租用期内，出现擅自转租分租、或改变租赁物结构或搭建、或新建构筑物等禁止行为之一的，除应停止违约行为并按甲方要求恢复原状外，还应向甲方支付合同租金总金额（包含优惠金额）</w:t>
      </w:r>
      <w:r>
        <w:rPr>
          <w:rFonts w:hint="eastAsia" w:cs="方正仿宋_GBK" w:asciiTheme="minorEastAsia" w:hAnsiTheme="minorEastAsia"/>
          <w:color w:val="0C0C0C"/>
          <w:sz w:val="24"/>
          <w:szCs w:val="24"/>
          <w:lang w:eastAsia="zh-CN"/>
        </w:rPr>
        <w:t>30%</w:t>
      </w:r>
      <w:r>
        <w:rPr>
          <w:rFonts w:hint="eastAsia" w:ascii="宋体" w:hAnsi="宋体" w:eastAsia="宋体" w:cs="宋体"/>
          <w:color w:val="0C0C0C"/>
          <w:sz w:val="24"/>
          <w:szCs w:val="24"/>
          <w:lang w:eastAsia="zh-CN"/>
        </w:rPr>
        <w:t>的违约金，如违约金不足以弥补甲方损失的，还应赔偿甲方的实际损失。</w:t>
      </w:r>
    </w:p>
    <w:p w14:paraId="501CFC10">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4.</w:t>
      </w:r>
      <w:r>
        <w:rPr>
          <w:rFonts w:hint="eastAsia" w:ascii="宋体" w:hAnsi="宋体" w:eastAsia="宋体" w:cs="宋体"/>
          <w:color w:val="0C0C0C"/>
          <w:sz w:val="24"/>
          <w:szCs w:val="24"/>
          <w:lang w:eastAsia="zh-CN"/>
        </w:rPr>
        <w:t>乙方被行政机关处罚的，须自行承担全部责任及罚款；如因此造成甲方经济损失的，由乙方负责赔偿。</w:t>
      </w:r>
    </w:p>
    <w:p w14:paraId="37DC68DA">
      <w:pPr>
        <w:spacing w:line="520" w:lineRule="exact"/>
        <w:ind w:firstLine="480" w:firstLineChars="200"/>
        <w:rPr>
          <w:rFonts w:cs="方正黑体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5.</w:t>
      </w:r>
      <w:r>
        <w:rPr>
          <w:rFonts w:hint="eastAsia" w:ascii="宋体" w:hAnsi="宋体" w:eastAsia="宋体" w:cs="宋体"/>
          <w:color w:val="0C0C0C"/>
          <w:sz w:val="24"/>
          <w:szCs w:val="24"/>
          <w:lang w:eastAsia="zh-CN"/>
        </w:rPr>
        <w:t>乙方违反治保与消防、供电、安全环保等协议的，视具体情节每次给予</w:t>
      </w:r>
      <w:r>
        <w:rPr>
          <w:rFonts w:hint="eastAsia" w:cs="方正仿宋_GBK" w:asciiTheme="minorEastAsia" w:hAnsiTheme="minorEastAsia"/>
          <w:color w:val="0C0C0C"/>
          <w:sz w:val="24"/>
          <w:szCs w:val="24"/>
          <w:lang w:eastAsia="zh-CN"/>
        </w:rPr>
        <w:t>100</w:t>
      </w:r>
      <w:r>
        <w:rPr>
          <w:rFonts w:hint="eastAsia" w:ascii="宋体" w:hAnsi="宋体" w:eastAsia="宋体" w:cs="宋体"/>
          <w:color w:val="0C0C0C"/>
          <w:sz w:val="24"/>
          <w:szCs w:val="24"/>
          <w:lang w:eastAsia="zh-CN"/>
        </w:rPr>
        <w:t>～</w:t>
      </w:r>
      <w:r>
        <w:rPr>
          <w:rFonts w:hint="eastAsia" w:cs="方正仿宋_GBK" w:asciiTheme="minorEastAsia" w:hAnsiTheme="minorEastAsia"/>
          <w:color w:val="0C0C0C"/>
          <w:sz w:val="24"/>
          <w:szCs w:val="24"/>
          <w:lang w:eastAsia="zh-CN"/>
        </w:rPr>
        <w:t>300</w:t>
      </w:r>
      <w:r>
        <w:rPr>
          <w:rFonts w:hint="eastAsia" w:ascii="宋体" w:hAnsi="宋体" w:eastAsia="宋体" w:cs="宋体"/>
          <w:color w:val="0C0C0C"/>
          <w:sz w:val="24"/>
          <w:szCs w:val="24"/>
          <w:lang w:eastAsia="zh-CN"/>
        </w:rPr>
        <w:t>元经济处罚；未按时完成甲方及园区管理部门整改通知要求的，处罚</w:t>
      </w:r>
      <w:r>
        <w:rPr>
          <w:rFonts w:hint="eastAsia" w:cs="方正仿宋_GBK" w:asciiTheme="minorEastAsia" w:hAnsiTheme="minorEastAsia"/>
          <w:color w:val="0C0C0C"/>
          <w:sz w:val="24"/>
          <w:szCs w:val="24"/>
          <w:lang w:eastAsia="zh-CN"/>
        </w:rPr>
        <w:t>200</w:t>
      </w:r>
      <w:r>
        <w:rPr>
          <w:rFonts w:hint="eastAsia" w:ascii="宋体" w:hAnsi="宋体" w:eastAsia="宋体" w:cs="宋体"/>
          <w:color w:val="0C0C0C"/>
          <w:sz w:val="24"/>
          <w:szCs w:val="24"/>
          <w:lang w:eastAsia="zh-CN"/>
        </w:rPr>
        <w:t>～</w:t>
      </w:r>
      <w:r>
        <w:rPr>
          <w:rFonts w:hint="eastAsia" w:cs="方正仿宋_GBK" w:asciiTheme="minorEastAsia" w:hAnsiTheme="minorEastAsia"/>
          <w:color w:val="0C0C0C"/>
          <w:sz w:val="24"/>
          <w:szCs w:val="24"/>
          <w:lang w:eastAsia="zh-CN"/>
        </w:rPr>
        <w:t>400</w:t>
      </w:r>
      <w:r>
        <w:rPr>
          <w:rFonts w:hint="eastAsia" w:ascii="宋体" w:hAnsi="宋体" w:eastAsia="宋体" w:cs="宋体"/>
          <w:color w:val="0C0C0C"/>
          <w:sz w:val="24"/>
          <w:szCs w:val="24"/>
          <w:lang w:eastAsia="zh-CN"/>
        </w:rPr>
        <w:t>元</w:t>
      </w:r>
      <w:r>
        <w:rPr>
          <w:rFonts w:hint="eastAsia" w:cs="方正仿宋_GBK" w:asciiTheme="minorEastAsia" w:hAnsiTheme="minorEastAsia"/>
          <w:color w:val="0C0C0C"/>
          <w:sz w:val="24"/>
          <w:szCs w:val="24"/>
          <w:lang w:eastAsia="zh-CN"/>
        </w:rPr>
        <w:t>/</w:t>
      </w:r>
      <w:r>
        <w:rPr>
          <w:rFonts w:hint="eastAsia" w:ascii="宋体" w:hAnsi="宋体" w:eastAsia="宋体" w:cs="宋体"/>
          <w:color w:val="0C0C0C"/>
          <w:sz w:val="24"/>
          <w:szCs w:val="24"/>
          <w:lang w:eastAsia="zh-CN"/>
        </w:rPr>
        <w:t>次。</w:t>
      </w:r>
    </w:p>
    <w:p w14:paraId="262879AB">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十一、不可抗力</w:t>
      </w:r>
    </w:p>
    <w:p w14:paraId="08EC8839">
      <w:pPr>
        <w:spacing w:line="520" w:lineRule="exact"/>
        <w:ind w:firstLine="480" w:firstLineChars="20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1.</w:t>
      </w:r>
      <w:r>
        <w:rPr>
          <w:rFonts w:hint="eastAsia" w:ascii="宋体" w:hAnsi="宋体" w:eastAsia="宋体" w:cs="宋体"/>
          <w:color w:val="0C0C0C"/>
          <w:sz w:val="24"/>
          <w:szCs w:val="24"/>
          <w:lang w:eastAsia="zh-CN"/>
        </w:rPr>
        <w:t>甲乙双方因不可抗力造成本合同无法履行或不能完全履行的，遭受不可抗力影响的一方应及时书面告知另一方，并就是否解除合同进行说明。甲、乙双方均应采取措施以降低不可抗力所造成的损失。</w:t>
      </w:r>
    </w:p>
    <w:p w14:paraId="718D257B">
      <w:pPr>
        <w:spacing w:line="520" w:lineRule="exact"/>
        <w:ind w:firstLine="480" w:firstLineChars="200"/>
        <w:rPr>
          <w:rFonts w:cs="方正黑体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2.</w:t>
      </w:r>
      <w:r>
        <w:rPr>
          <w:rFonts w:hint="eastAsia" w:ascii="宋体" w:hAnsi="宋体" w:eastAsia="宋体" w:cs="宋体"/>
          <w:color w:val="0C0C0C"/>
          <w:sz w:val="24"/>
          <w:szCs w:val="24"/>
          <w:lang w:eastAsia="zh-CN"/>
        </w:rPr>
        <w:t>因不可抗力造成本合同无法履行或不能完全履行的，甲乙双方均不承担违约责任。不可抗力因素消失后，本合同可继续履行的，应当继续履行，发生不可抗力期间不计算在合同租借期内；如造成不能继续履行的，本合同自然终止。</w:t>
      </w:r>
    </w:p>
    <w:p w14:paraId="0DC957C4">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十二、合同效力及份数</w:t>
      </w:r>
    </w:p>
    <w:p w14:paraId="3CDFABFC">
      <w:pPr>
        <w:spacing w:line="520" w:lineRule="exact"/>
        <w:ind w:firstLine="480" w:firstLineChars="200"/>
        <w:rPr>
          <w:rFonts w:cs="方正黑体_GBK" w:asciiTheme="minorEastAsia" w:hAnsiTheme="minorEastAsia"/>
          <w:color w:val="0C0C0C"/>
          <w:sz w:val="24"/>
          <w:szCs w:val="24"/>
          <w:lang w:eastAsia="zh-CN"/>
        </w:rPr>
      </w:pPr>
      <w:r>
        <w:rPr>
          <w:rFonts w:hint="eastAsia" w:ascii="宋体" w:hAnsi="宋体" w:eastAsia="宋体" w:cs="宋体"/>
          <w:color w:val="0C0C0C"/>
          <w:sz w:val="24"/>
          <w:szCs w:val="24"/>
          <w:lang w:eastAsia="zh-CN"/>
        </w:rPr>
        <w:t>本合同自甲乙双方签字、盖章之日起生效。本合同附件是本合同的重要组成部份，与本合同具有同等法律效力。本合同一式陆份，甲方肆份、乙方贰份具有同等法律效力。</w:t>
      </w:r>
    </w:p>
    <w:p w14:paraId="01FE834E">
      <w:pPr>
        <w:spacing w:line="520" w:lineRule="exact"/>
        <w:ind w:firstLine="480" w:firstLineChars="200"/>
        <w:rPr>
          <w:rFonts w:hint="eastAsia" w:ascii="方正小标宋_GBK" w:eastAsia="方正小标宋_GBK" w:cs="方正黑体_GBK" w:hAnsiTheme="minorEastAsia"/>
          <w:color w:val="0C0C0C"/>
          <w:sz w:val="24"/>
          <w:szCs w:val="24"/>
          <w:lang w:eastAsia="zh-CN"/>
        </w:rPr>
      </w:pPr>
      <w:r>
        <w:rPr>
          <w:rFonts w:hint="eastAsia" w:ascii="方正小标宋_GBK" w:eastAsia="方正小标宋_GBK" w:cs="方正黑体_GBK" w:hAnsiTheme="minorEastAsia"/>
          <w:color w:val="0C0C0C"/>
          <w:sz w:val="24"/>
          <w:szCs w:val="24"/>
          <w:lang w:eastAsia="zh-CN"/>
        </w:rPr>
        <w:t>十三、其他</w:t>
      </w:r>
    </w:p>
    <w:p w14:paraId="1F56643A">
      <w:pPr>
        <w:spacing w:line="520" w:lineRule="exact"/>
        <w:ind w:firstLine="48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1.</w:t>
      </w:r>
      <w:r>
        <w:rPr>
          <w:rFonts w:hint="eastAsia" w:ascii="宋体" w:hAnsi="宋体" w:eastAsia="宋体" w:cs="宋体"/>
          <w:color w:val="0C0C0C"/>
          <w:sz w:val="24"/>
          <w:szCs w:val="24"/>
          <w:lang w:eastAsia="zh-CN"/>
        </w:rPr>
        <w:t>本协议所明确的甲方的权利义务，除收取租金和保证金外，均由甲方园区管理部门代为行使或履行，甲方不再另行向乙方出具相应的委托文件。</w:t>
      </w:r>
    </w:p>
    <w:p w14:paraId="541F70CB">
      <w:pPr>
        <w:spacing w:line="520" w:lineRule="exact"/>
        <w:ind w:firstLine="480"/>
        <w:rPr>
          <w:rFonts w:cs="方正仿宋_GBK" w:asciiTheme="minorEastAsia" w:hAnsiTheme="minorEastAsia"/>
          <w:bCs/>
          <w:color w:val="0C0C0C"/>
          <w:sz w:val="24"/>
          <w:szCs w:val="24"/>
          <w:lang w:eastAsia="zh-CN"/>
        </w:rPr>
      </w:pPr>
      <w:r>
        <w:rPr>
          <w:rFonts w:hint="eastAsia" w:cs="方正仿宋_GBK" w:asciiTheme="minorEastAsia" w:hAnsiTheme="minorEastAsia"/>
          <w:color w:val="0C0C0C"/>
          <w:sz w:val="24"/>
          <w:szCs w:val="24"/>
          <w:lang w:eastAsia="zh-CN"/>
        </w:rPr>
        <w:t>2.</w:t>
      </w:r>
      <w:r>
        <w:rPr>
          <w:rFonts w:hint="eastAsia" w:ascii="宋体" w:hAnsi="宋体" w:eastAsia="宋体" w:cs="宋体"/>
          <w:color w:val="0C0C0C"/>
          <w:sz w:val="24"/>
          <w:szCs w:val="24"/>
          <w:lang w:eastAsia="zh-CN"/>
        </w:rPr>
        <w:t>若因本合同发生争议，双方协商解决；如协商不成，双方均有权向租赁物所在地人民法院提起诉讼解决。</w:t>
      </w:r>
      <w:r>
        <w:rPr>
          <w:rFonts w:hint="eastAsia" w:ascii="宋体" w:hAnsi="宋体" w:eastAsia="宋体" w:cs="宋体"/>
          <w:bCs/>
          <w:color w:val="0C0C0C"/>
          <w:sz w:val="24"/>
          <w:szCs w:val="24"/>
          <w:lang w:eastAsia="zh-CN"/>
        </w:rPr>
        <w:t>甲乙双方均认可本协议所载明的地址为双方在履行合同、解决争议过程中接收对方商业函件或司法机关诉讼文书的有效地址，若向该地址寄送的文件被退回的，自退回之日起即视为送达。</w:t>
      </w:r>
    </w:p>
    <w:p w14:paraId="22D7E744">
      <w:pPr>
        <w:spacing w:line="520" w:lineRule="exact"/>
        <w:ind w:firstLine="480"/>
        <w:rPr>
          <w:rFonts w:cs="方正仿宋_GBK" w:asciiTheme="minorEastAsia" w:hAnsiTheme="minorEastAsia"/>
          <w:color w:val="0C0C0C"/>
          <w:sz w:val="24"/>
          <w:szCs w:val="24"/>
          <w:lang w:eastAsia="zh-CN"/>
        </w:rPr>
      </w:pPr>
      <w:r>
        <w:rPr>
          <w:rFonts w:hint="eastAsia" w:cs="方正仿宋_GBK" w:asciiTheme="minorEastAsia" w:hAnsiTheme="minorEastAsia"/>
          <w:color w:val="0C0C0C"/>
          <w:sz w:val="24"/>
          <w:szCs w:val="24"/>
          <w:lang w:eastAsia="zh-CN"/>
        </w:rPr>
        <w:t>3.</w:t>
      </w:r>
      <w:r>
        <w:rPr>
          <w:rFonts w:hint="eastAsia" w:ascii="宋体" w:hAnsi="宋体" w:eastAsia="宋体" w:cs="宋体"/>
          <w:color w:val="0C0C0C"/>
          <w:sz w:val="24"/>
          <w:szCs w:val="24"/>
          <w:lang w:eastAsia="zh-CN"/>
        </w:rPr>
        <w:t>甲乙双方在本合同上签字盖章即视为认可并充分理解本合同全部内容，不得以被胁迫、被欺诈、显失公平等理由向仲裁机关申请撤销本合同。</w:t>
      </w:r>
    </w:p>
    <w:p w14:paraId="1356E5FF">
      <w:pPr>
        <w:spacing w:line="520" w:lineRule="exact"/>
        <w:rPr>
          <w:rFonts w:cs="方正仿宋_GBK" w:asciiTheme="minorEastAsia" w:hAnsiTheme="minorEastAsia"/>
          <w:color w:val="0C0C0C"/>
          <w:sz w:val="24"/>
          <w:szCs w:val="24"/>
          <w:lang w:eastAsia="zh-CN"/>
        </w:rPr>
      </w:pPr>
    </w:p>
    <w:p w14:paraId="43BAE92D">
      <w:pPr>
        <w:spacing w:line="520" w:lineRule="exact"/>
        <w:rPr>
          <w:rFonts w:cs="方正仿宋_GBK" w:asciiTheme="minorEastAsia" w:hAnsiTheme="minorEastAsia"/>
          <w:color w:val="FF0000"/>
          <w:sz w:val="24"/>
          <w:szCs w:val="24"/>
          <w:lang w:eastAsia="zh-CN"/>
        </w:rPr>
      </w:pPr>
      <w:r>
        <w:rPr>
          <w:rFonts w:hint="eastAsia" w:ascii="宋体" w:hAnsi="宋体" w:eastAsia="宋体" w:cs="宋体"/>
          <w:color w:val="0C0C0C"/>
          <w:sz w:val="24"/>
          <w:szCs w:val="24"/>
          <w:lang w:eastAsia="zh-CN"/>
        </w:rPr>
        <w:t>甲方：</w:t>
      </w:r>
      <w:r>
        <w:rPr>
          <w:rFonts w:hint="eastAsia" w:ascii="宋体" w:hAnsi="宋体" w:eastAsia="宋体" w:cs="宋体"/>
          <w:sz w:val="24"/>
          <w:szCs w:val="24"/>
          <w:lang w:eastAsia="zh-CN"/>
        </w:rPr>
        <w:t>重庆高速路域资源开发有限公司</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乙方：</w:t>
      </w:r>
      <w:r>
        <w:rPr>
          <w:rFonts w:hint="eastAsia" w:cs="方正仿宋_GBK" w:asciiTheme="minorEastAsia" w:hAnsiTheme="minorEastAsia"/>
          <w:color w:val="FF0000"/>
          <w:sz w:val="24"/>
          <w:szCs w:val="24"/>
          <w:lang w:eastAsia="zh-CN"/>
        </w:rPr>
        <w:t xml:space="preserve"> </w:t>
      </w:r>
    </w:p>
    <w:p w14:paraId="627C604D">
      <w:pPr>
        <w:spacing w:line="520" w:lineRule="exact"/>
        <w:rPr>
          <w:rFonts w:cs="方正仿宋_GBK" w:asciiTheme="minorEastAsia" w:hAnsiTheme="minorEastAsia"/>
          <w:color w:val="0C0C0C"/>
          <w:sz w:val="24"/>
          <w:szCs w:val="24"/>
        </w:rPr>
      </w:pPr>
      <w:r>
        <w:rPr>
          <w:rFonts w:hint="eastAsia" w:ascii="宋体" w:hAnsi="宋体" w:eastAsia="宋体" w:cs="宋体"/>
          <w:color w:val="0C0C0C"/>
          <w:sz w:val="24"/>
          <w:szCs w:val="24"/>
        </w:rPr>
        <w:t>法定代表人</w:t>
      </w:r>
      <w:r>
        <w:rPr>
          <w:rFonts w:hint="eastAsia" w:cs="方正仿宋_GBK" w:asciiTheme="minorEastAsia" w:hAnsiTheme="minorEastAsia"/>
          <w:color w:val="0C0C0C"/>
          <w:sz w:val="24"/>
          <w:szCs w:val="24"/>
        </w:rPr>
        <w:t xml:space="preserve">                               </w:t>
      </w:r>
      <w:r>
        <w:rPr>
          <w:rFonts w:hint="eastAsia" w:ascii="宋体" w:hAnsi="宋体" w:eastAsia="宋体" w:cs="宋体"/>
          <w:color w:val="0C0C0C"/>
          <w:sz w:val="24"/>
          <w:szCs w:val="24"/>
        </w:rPr>
        <w:t>法定代表人</w:t>
      </w:r>
    </w:p>
    <w:p w14:paraId="6392DD6B">
      <w:pPr>
        <w:spacing w:line="520" w:lineRule="exact"/>
        <w:rPr>
          <w:rFonts w:asciiTheme="minorEastAsia" w:hAnsiTheme="minorEastAsia"/>
          <w:color w:val="0C0C0C"/>
          <w:sz w:val="24"/>
          <w:szCs w:val="24"/>
        </w:rPr>
      </w:pPr>
      <w:r>
        <w:rPr>
          <w:rFonts w:hint="eastAsia" w:ascii="宋体" w:hAnsi="宋体" w:eastAsia="宋体" w:cs="宋体"/>
          <w:color w:val="0C0C0C"/>
          <w:sz w:val="24"/>
          <w:szCs w:val="24"/>
        </w:rPr>
        <w:t>或其委托代理人：</w:t>
      </w:r>
      <w:r>
        <w:rPr>
          <w:rFonts w:hint="eastAsia" w:cs="方正仿宋_GBK" w:asciiTheme="minorEastAsia" w:hAnsiTheme="minorEastAsia"/>
          <w:color w:val="0C0C0C"/>
          <w:sz w:val="24"/>
          <w:szCs w:val="24"/>
        </w:rPr>
        <w:t xml:space="preserve">                         </w:t>
      </w:r>
      <w:r>
        <w:rPr>
          <w:rFonts w:hint="eastAsia" w:ascii="宋体" w:hAnsi="宋体" w:eastAsia="宋体" w:cs="宋体"/>
          <w:color w:val="0C0C0C"/>
          <w:sz w:val="24"/>
          <w:szCs w:val="24"/>
        </w:rPr>
        <w:t>或其委托代理人：</w:t>
      </w:r>
      <w:r>
        <w:rPr>
          <w:rFonts w:hint="eastAsia" w:cs="方正仿宋_GBK" w:asciiTheme="minorEastAsia" w:hAnsiTheme="minorEastAsia"/>
          <w:color w:val="0C0C0C"/>
          <w:sz w:val="24"/>
          <w:szCs w:val="24"/>
        </w:rPr>
        <w:t xml:space="preserve">                                     </w:t>
      </w:r>
    </w:p>
    <w:p w14:paraId="0F69601A">
      <w:pPr>
        <w:spacing w:line="520" w:lineRule="exact"/>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经办人：</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经办人：</w:t>
      </w:r>
    </w:p>
    <w:p w14:paraId="66FE2347">
      <w:pPr>
        <w:pStyle w:val="2"/>
        <w:rPr>
          <w:rFonts w:hint="eastAsia" w:ascii="方正仿宋_GBK" w:hAnsi="方正仿宋_GBK" w:cs="方正仿宋_GBK"/>
          <w:color w:val="0C0C0C"/>
          <w:sz w:val="24"/>
          <w:lang w:eastAsia="zh-CN"/>
        </w:rPr>
      </w:pPr>
      <w:r>
        <w:rPr>
          <w:rFonts w:hint="eastAsia" w:cs="方正仿宋_GBK" w:asciiTheme="minorEastAsia" w:hAnsiTheme="minorEastAsia"/>
          <w:color w:val="0C0C0C"/>
          <w:sz w:val="24"/>
          <w:szCs w:val="24"/>
          <w:lang w:eastAsia="zh-CN"/>
        </w:rPr>
        <w:t>联系电话：                               联系电话：</w:t>
      </w:r>
    </w:p>
    <w:p w14:paraId="54D794AB">
      <w:pPr>
        <w:spacing w:line="520" w:lineRule="exact"/>
        <w:rPr>
          <w:rFonts w:hint="eastAsia" w:ascii="方正小标宋_GBK" w:hAnsi="方正小标宋_GBK" w:eastAsia="方正小标宋_GBK" w:cs="方正小标宋_GBK"/>
          <w:color w:val="0C0C0C"/>
          <w:sz w:val="32"/>
          <w:szCs w:val="32"/>
          <w:lang w:eastAsia="zh-CN"/>
        </w:rPr>
      </w:pPr>
    </w:p>
    <w:p w14:paraId="311C3810">
      <w:pPr>
        <w:spacing w:line="520" w:lineRule="exact"/>
        <w:jc w:val="center"/>
        <w:rPr>
          <w:rFonts w:hint="eastAsia" w:ascii="方正小标宋_GBK" w:hAnsi="方正小标宋_GBK" w:eastAsia="方正小标宋_GBK" w:cs="方正小标宋_GBK"/>
          <w:color w:val="0C0C0C"/>
          <w:sz w:val="32"/>
          <w:szCs w:val="32"/>
          <w:lang w:eastAsia="zh-CN"/>
        </w:rPr>
      </w:pPr>
    </w:p>
    <w:p w14:paraId="764DF810">
      <w:pPr>
        <w:spacing w:line="520" w:lineRule="exact"/>
        <w:jc w:val="center"/>
        <w:rPr>
          <w:rFonts w:hint="eastAsia" w:ascii="方正小标宋_GBK" w:hAnsi="方正小标宋_GBK" w:eastAsia="方正小标宋_GBK" w:cs="方正小标宋_GBK"/>
          <w:color w:val="0C0C0C"/>
          <w:sz w:val="32"/>
          <w:szCs w:val="32"/>
          <w:lang w:eastAsia="zh-CN"/>
        </w:rPr>
      </w:pPr>
    </w:p>
    <w:p w14:paraId="0B6A09E4">
      <w:pPr>
        <w:spacing w:line="520" w:lineRule="exact"/>
        <w:jc w:val="center"/>
        <w:rPr>
          <w:rFonts w:hint="eastAsia" w:ascii="方正小标宋_GBK" w:hAnsi="方正小标宋_GBK" w:eastAsia="方正小标宋_GBK" w:cs="方正小标宋_GBK"/>
          <w:color w:val="0C0C0C"/>
          <w:sz w:val="32"/>
          <w:szCs w:val="32"/>
          <w:lang w:eastAsia="zh-CN"/>
        </w:rPr>
      </w:pPr>
    </w:p>
    <w:p w14:paraId="4A603EDD">
      <w:pPr>
        <w:spacing w:line="520" w:lineRule="exact"/>
        <w:jc w:val="center"/>
        <w:rPr>
          <w:rFonts w:hint="eastAsia" w:ascii="方正小标宋_GBK" w:hAnsi="方正小标宋_GBK" w:eastAsia="方正小标宋_GBK" w:cs="方正小标宋_GBK"/>
          <w:color w:val="0C0C0C"/>
          <w:sz w:val="32"/>
          <w:szCs w:val="32"/>
          <w:lang w:eastAsia="zh-CN"/>
        </w:rPr>
      </w:pPr>
    </w:p>
    <w:p w14:paraId="199CA542">
      <w:pPr>
        <w:spacing w:line="520" w:lineRule="exact"/>
        <w:jc w:val="center"/>
        <w:rPr>
          <w:rFonts w:hint="eastAsia" w:ascii="方正小标宋_GBK" w:hAnsi="方正小标宋_GBK" w:eastAsia="方正小标宋_GBK" w:cs="方正小标宋_GBK"/>
          <w:color w:val="0C0C0C"/>
          <w:sz w:val="32"/>
          <w:szCs w:val="32"/>
          <w:lang w:eastAsia="zh-CN"/>
        </w:rPr>
      </w:pPr>
    </w:p>
    <w:p w14:paraId="3E907E14">
      <w:pP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br w:type="page"/>
      </w:r>
    </w:p>
    <w:p w14:paraId="62D69411">
      <w:pPr>
        <w:spacing w:line="520" w:lineRule="exact"/>
        <w:jc w:val="center"/>
        <w:rPr>
          <w:rFonts w:hint="eastAsia" w:ascii="方正小标宋_GBK" w:hAnsi="方正小标宋_GBK" w:eastAsia="方正小标宋_GBK" w:cs="方正小标宋_GBK"/>
          <w:color w:val="0C0C0C"/>
          <w:sz w:val="44"/>
          <w:szCs w:val="44"/>
          <w:lang w:eastAsia="zh-CN"/>
        </w:rPr>
      </w:pPr>
      <w:r>
        <w:rPr>
          <w:rFonts w:hint="eastAsia" w:ascii="方正小标宋_GBK" w:hAnsi="方正小标宋_GBK" w:eastAsia="方正小标宋_GBK" w:cs="方正小标宋_GBK"/>
          <w:sz w:val="44"/>
          <w:szCs w:val="44"/>
          <w:lang w:eastAsia="zh-CN"/>
        </w:rPr>
        <w:t>重庆高速路域资源开发有限公司</w:t>
      </w:r>
    </w:p>
    <w:p w14:paraId="1ACF9500">
      <w:pPr>
        <w:spacing w:line="520" w:lineRule="exact"/>
        <w:jc w:val="center"/>
        <w:rPr>
          <w:rFonts w:hint="eastAsia" w:ascii="方正小标宋_GBK" w:hAnsi="方正小标宋_GBK" w:eastAsia="方正小标宋_GBK" w:cs="方正小标宋_GBK"/>
          <w:color w:val="0C0C0C"/>
          <w:sz w:val="44"/>
          <w:szCs w:val="44"/>
          <w:lang w:eastAsia="zh-CN"/>
        </w:rPr>
      </w:pPr>
      <w:r>
        <w:rPr>
          <w:rFonts w:hint="eastAsia" w:ascii="方正小标宋_GBK" w:hAnsi="方正小标宋_GBK" w:eastAsia="方正小标宋_GBK" w:cs="方正小标宋_GBK"/>
          <w:color w:val="0C0C0C"/>
          <w:sz w:val="44"/>
          <w:szCs w:val="44"/>
          <w:lang w:eastAsia="zh-CN"/>
        </w:rPr>
        <w:t>廉政合同</w:t>
      </w:r>
    </w:p>
    <w:p w14:paraId="3CD0F0C1">
      <w:pPr>
        <w:spacing w:line="460" w:lineRule="exact"/>
        <w:ind w:firstLine="567"/>
        <w:rPr>
          <w:rFonts w:cs="方正仿宋_GBK" w:asciiTheme="minorEastAsia" w:hAnsiTheme="minorEastAsia"/>
          <w:color w:val="0C0C0C"/>
          <w:sz w:val="24"/>
          <w:lang w:eastAsia="zh-CN"/>
        </w:rPr>
      </w:pPr>
      <w:r>
        <w:rPr>
          <w:rFonts w:hint="eastAsia" w:ascii="宋体" w:hAnsi="宋体" w:eastAsia="宋体" w:cs="宋体"/>
          <w:color w:val="0C0C0C"/>
          <w:sz w:val="24"/>
          <w:lang w:eastAsia="zh-CN"/>
        </w:rPr>
        <w:t>根据重庆高速公路集团有限公司、</w:t>
      </w:r>
      <w:r>
        <w:rPr>
          <w:rFonts w:hint="eastAsia" w:ascii="宋体" w:hAnsi="宋体" w:eastAsia="宋体" w:cs="宋体"/>
          <w:sz w:val="24"/>
          <w:lang w:eastAsia="zh-CN"/>
        </w:rPr>
        <w:t>重庆高速路域资源开发有限公司</w:t>
      </w:r>
      <w:r>
        <w:rPr>
          <w:rFonts w:hint="eastAsia" w:ascii="宋体" w:hAnsi="宋体" w:eastAsia="宋体" w:cs="宋体"/>
          <w:color w:val="0C0C0C"/>
          <w:sz w:val="24"/>
          <w:lang w:eastAsia="zh-CN"/>
        </w:rPr>
        <w:t>对公司党风廉政建设和反腐败工作的要求，保证签订合同（协议）执行高效优质，保证合同（协议）所涉及的资金安全、有效使用以及投资效益，</w:t>
      </w:r>
      <w:r>
        <w:rPr>
          <w:rFonts w:hint="eastAsia" w:ascii="方正仿宋_GBK" w:hAnsi="方正仿宋_GBK" w:cs="方正仿宋_GBK"/>
          <w:b/>
          <w:bCs/>
          <w:color w:val="0C0C0C"/>
          <w:sz w:val="24"/>
          <w:lang w:eastAsia="zh-CN"/>
        </w:rPr>
        <w:t xml:space="preserve"> </w:t>
      </w:r>
      <w:r>
        <w:rPr>
          <w:rFonts w:hint="eastAsia" w:ascii="宋体" w:hAnsi="宋体" w:eastAsia="宋体" w:cs="宋体"/>
          <w:b/>
          <w:bCs/>
          <w:sz w:val="24"/>
          <w:lang w:eastAsia="zh-CN"/>
        </w:rPr>
        <w:t>重庆高速路域资源开发有限公司</w:t>
      </w:r>
      <w:r>
        <w:rPr>
          <w:rFonts w:hint="eastAsia" w:ascii="宋体" w:hAnsi="宋体" w:eastAsia="宋体" w:cs="宋体"/>
          <w:color w:val="0C0C0C"/>
          <w:sz w:val="24"/>
          <w:lang w:eastAsia="zh-CN"/>
        </w:rPr>
        <w:t>（以下简称</w:t>
      </w:r>
      <w:r>
        <w:rPr>
          <w:color w:val="0C0C0C"/>
          <w:sz w:val="24"/>
          <w:lang w:eastAsia="zh-CN"/>
        </w:rPr>
        <w:t>“</w:t>
      </w:r>
      <w:r>
        <w:rPr>
          <w:rFonts w:hint="eastAsia" w:ascii="宋体" w:hAnsi="宋体" w:eastAsia="宋体" w:cs="宋体"/>
          <w:color w:val="0C0C0C"/>
          <w:sz w:val="24"/>
          <w:lang w:eastAsia="zh-CN"/>
        </w:rPr>
        <w:t>甲方</w:t>
      </w:r>
      <w:r>
        <w:rPr>
          <w:color w:val="0C0C0C"/>
          <w:sz w:val="24"/>
          <w:lang w:eastAsia="zh-CN"/>
        </w:rPr>
        <w:t>”</w:t>
      </w:r>
      <w:r>
        <w:rPr>
          <w:rFonts w:hint="eastAsia" w:ascii="宋体" w:hAnsi="宋体" w:eastAsia="宋体" w:cs="宋体"/>
          <w:color w:val="0C0C0C"/>
          <w:sz w:val="24"/>
          <w:lang w:eastAsia="zh-CN"/>
        </w:rPr>
        <w:t>）与</w:t>
      </w:r>
      <w:r>
        <w:rPr>
          <w:rFonts w:hint="eastAsia" w:ascii="宋体" w:hAnsi="宋体" w:eastAsia="宋体" w:cs="宋体"/>
          <w:b/>
          <w:bCs/>
          <w:sz w:val="24"/>
          <w:lang w:eastAsia="zh-CN"/>
        </w:rPr>
        <w:t>***</w:t>
      </w:r>
      <w:r>
        <w:rPr>
          <w:rFonts w:hint="eastAsia" w:ascii="宋体" w:hAnsi="宋体" w:eastAsia="宋体" w:cs="宋体"/>
          <w:color w:val="0C0C0C"/>
          <w:sz w:val="24"/>
          <w:lang w:eastAsia="zh-CN"/>
        </w:rPr>
        <w:t>（以下简称</w:t>
      </w:r>
      <w:r>
        <w:rPr>
          <w:color w:val="0C0C0C"/>
          <w:sz w:val="24"/>
          <w:lang w:eastAsia="zh-CN"/>
        </w:rPr>
        <w:t>“</w:t>
      </w:r>
      <w:r>
        <w:rPr>
          <w:rFonts w:hint="eastAsia" w:ascii="宋体" w:hAnsi="宋体" w:eastAsia="宋体" w:cs="宋体"/>
          <w:color w:val="0C0C0C"/>
          <w:sz w:val="24"/>
          <w:lang w:eastAsia="zh-CN"/>
        </w:rPr>
        <w:t>乙方</w:t>
      </w:r>
      <w:r>
        <w:rPr>
          <w:color w:val="0C0C0C"/>
          <w:sz w:val="24"/>
          <w:lang w:eastAsia="zh-CN"/>
        </w:rPr>
        <w:t>”</w:t>
      </w:r>
      <w:r>
        <w:rPr>
          <w:rFonts w:hint="eastAsia" w:ascii="宋体" w:hAnsi="宋体" w:eastAsia="宋体" w:cs="宋体"/>
          <w:color w:val="0C0C0C"/>
          <w:sz w:val="24"/>
          <w:lang w:eastAsia="zh-CN"/>
        </w:rPr>
        <w:t>）特订立如下合同。</w:t>
      </w:r>
    </w:p>
    <w:p w14:paraId="7DC407D2">
      <w:pPr>
        <w:spacing w:line="460" w:lineRule="exact"/>
        <w:ind w:firstLine="567"/>
        <w:rPr>
          <w:rFonts w:hint="eastAsia" w:ascii="方正小标宋_GBK" w:hAnsi="方正黑体_GBK" w:eastAsia="方正小标宋_GBK" w:cs="方正黑体_GBK"/>
          <w:color w:val="0C0C0C"/>
          <w:sz w:val="24"/>
          <w:lang w:eastAsia="zh-CN"/>
        </w:rPr>
      </w:pPr>
      <w:r>
        <w:rPr>
          <w:rFonts w:hint="eastAsia" w:ascii="方正小标宋_GBK" w:hAnsi="方正黑体_GBK" w:eastAsia="方正小标宋_GBK" w:cs="方正黑体_GBK"/>
          <w:color w:val="0C0C0C"/>
          <w:sz w:val="24"/>
          <w:lang w:eastAsia="zh-CN"/>
        </w:rPr>
        <w:t>第一条  双方的权利和义务</w:t>
      </w:r>
    </w:p>
    <w:p w14:paraId="06D0F9C8">
      <w:pPr>
        <w:spacing w:line="460" w:lineRule="exact"/>
        <w:ind w:firstLine="567"/>
        <w:rPr>
          <w:rFonts w:cs="方正仿宋_GBK" w:asciiTheme="minorEastAsia" w:hAnsiTheme="minorEastAsia"/>
          <w:color w:val="0C0C0C"/>
          <w:sz w:val="24"/>
          <w:lang w:eastAsia="zh-CN"/>
        </w:rPr>
      </w:pPr>
      <w:r>
        <w:rPr>
          <w:rFonts w:hint="eastAsia" w:ascii="宋体" w:hAnsi="宋体" w:eastAsia="宋体" w:cs="宋体"/>
          <w:color w:val="0C0C0C"/>
          <w:sz w:val="24"/>
          <w:lang w:eastAsia="zh-CN"/>
        </w:rPr>
        <w:t>（一）严格遵守党和国家有关法律法规的有关规定。</w:t>
      </w:r>
    </w:p>
    <w:p w14:paraId="40D0DA5E">
      <w:pPr>
        <w:spacing w:line="460" w:lineRule="exact"/>
        <w:ind w:firstLine="567"/>
        <w:rPr>
          <w:rFonts w:cs="方正仿宋_GBK" w:asciiTheme="minorEastAsia" w:hAnsiTheme="minorEastAsia"/>
          <w:color w:val="0C0C0C"/>
          <w:sz w:val="24"/>
          <w:lang w:eastAsia="zh-CN"/>
        </w:rPr>
      </w:pPr>
      <w:r>
        <w:rPr>
          <w:rFonts w:hint="eastAsia" w:ascii="宋体" w:hAnsi="宋体" w:eastAsia="宋体" w:cs="宋体"/>
          <w:color w:val="0C0C0C"/>
          <w:sz w:val="24"/>
          <w:lang w:eastAsia="zh-CN"/>
        </w:rPr>
        <w:t>（二）严格执行《合同》的相关条款，自觉按合同办事。</w:t>
      </w:r>
    </w:p>
    <w:p w14:paraId="1D22D2A0">
      <w:pPr>
        <w:spacing w:line="460" w:lineRule="exact"/>
        <w:ind w:firstLine="567"/>
        <w:rPr>
          <w:rFonts w:cs="方正仿宋_GBK" w:asciiTheme="minorEastAsia" w:hAnsiTheme="minorEastAsia"/>
          <w:color w:val="0C0C0C"/>
          <w:sz w:val="24"/>
          <w:highlight w:val="yellow"/>
          <w:lang w:eastAsia="zh-CN"/>
        </w:rPr>
      </w:pPr>
      <w:r>
        <w:rPr>
          <w:rFonts w:hint="eastAsia" w:ascii="宋体" w:hAnsi="宋体" w:eastAsia="宋体" w:cs="宋体"/>
          <w:color w:val="0C0C0C"/>
          <w:sz w:val="24"/>
          <w:lang w:eastAsia="zh-CN"/>
        </w:rPr>
        <w:t>（三）双方的业务活动坚持公开、公正、诚信、透明的原则（除法律认定的商业秘密和合同文件另有规定之外），不得损害国家和集体利益</w:t>
      </w:r>
      <w:r>
        <w:rPr>
          <w:rFonts w:hint="eastAsia" w:cs="方正仿宋_GBK" w:asciiTheme="minorEastAsia" w:hAnsiTheme="minorEastAsia"/>
          <w:color w:val="0C0C0C"/>
          <w:sz w:val="24"/>
          <w:lang w:eastAsia="zh-CN"/>
        </w:rPr>
        <w:t>.</w:t>
      </w:r>
    </w:p>
    <w:p w14:paraId="67D7F5D3">
      <w:pPr>
        <w:spacing w:line="460" w:lineRule="exact"/>
        <w:ind w:firstLine="567"/>
        <w:rPr>
          <w:rFonts w:cs="方正仿宋_GBK" w:asciiTheme="minorEastAsia" w:hAnsiTheme="minorEastAsia"/>
          <w:color w:val="0C0C0C"/>
          <w:sz w:val="24"/>
          <w:lang w:eastAsia="zh-CN"/>
        </w:rPr>
      </w:pPr>
      <w:r>
        <w:rPr>
          <w:rFonts w:hint="eastAsia" w:ascii="宋体" w:hAnsi="宋体" w:eastAsia="宋体" w:cs="宋体"/>
          <w:color w:val="0C0C0C"/>
          <w:sz w:val="24"/>
          <w:lang w:eastAsia="zh-CN"/>
        </w:rPr>
        <w:t>（四）建立健全廉政制度，开展廉政教育，设立廉政告示牌，公布举报电话，监督并认真查处违法违纪行为。</w:t>
      </w:r>
    </w:p>
    <w:p w14:paraId="0208F1CF">
      <w:pPr>
        <w:spacing w:line="460" w:lineRule="exact"/>
        <w:ind w:firstLine="567"/>
        <w:rPr>
          <w:rFonts w:cs="方正仿宋_GBK" w:asciiTheme="minorEastAsia" w:hAnsiTheme="minorEastAsia"/>
          <w:color w:val="0C0C0C"/>
          <w:sz w:val="24"/>
          <w:lang w:eastAsia="zh-CN"/>
        </w:rPr>
      </w:pPr>
      <w:r>
        <w:rPr>
          <w:rFonts w:hint="eastAsia" w:ascii="宋体" w:hAnsi="宋体" w:eastAsia="宋体" w:cs="宋体"/>
          <w:color w:val="0C0C0C"/>
          <w:sz w:val="24"/>
          <w:lang w:eastAsia="zh-CN"/>
        </w:rPr>
        <w:t>（五）发现对方在业务活动中有违反廉政规定的行为，有及时提醒对方纠正的权利和义务。</w:t>
      </w:r>
    </w:p>
    <w:p w14:paraId="6A7C7815">
      <w:pPr>
        <w:spacing w:line="460" w:lineRule="exact"/>
        <w:ind w:firstLine="567"/>
        <w:rPr>
          <w:rFonts w:cs="方正仿宋_GBK" w:asciiTheme="minorEastAsia" w:hAnsiTheme="minorEastAsia"/>
          <w:color w:val="0C0C0C"/>
          <w:sz w:val="24"/>
          <w:lang w:eastAsia="zh-CN"/>
        </w:rPr>
      </w:pPr>
      <w:r>
        <w:rPr>
          <w:rFonts w:hint="eastAsia" w:ascii="宋体" w:hAnsi="宋体" w:eastAsia="宋体" w:cs="宋体"/>
          <w:color w:val="0C0C0C"/>
          <w:sz w:val="24"/>
          <w:lang w:eastAsia="zh-CN"/>
        </w:rPr>
        <w:t>（六）发现对方严重违反本合同义务条款的行为，有向其上级有关部门举报、建议给予处理并要求告知处理结果的权利。</w:t>
      </w:r>
    </w:p>
    <w:p w14:paraId="7E6A5479">
      <w:pPr>
        <w:spacing w:line="460" w:lineRule="exact"/>
        <w:ind w:firstLine="567"/>
        <w:rPr>
          <w:rFonts w:hint="eastAsia" w:ascii="方正小标宋_GBK" w:hAnsi="方正黑体_GBK" w:eastAsia="方正小标宋_GBK" w:cs="方正黑体_GBK"/>
          <w:color w:val="0C0C0C"/>
          <w:sz w:val="24"/>
          <w:lang w:eastAsia="zh-CN"/>
        </w:rPr>
      </w:pPr>
      <w:r>
        <w:rPr>
          <w:rFonts w:hint="eastAsia" w:ascii="方正小标宋_GBK" w:hAnsi="方正黑体_GBK" w:eastAsia="方正小标宋_GBK" w:cs="方正黑体_GBK"/>
          <w:color w:val="0C0C0C"/>
          <w:sz w:val="24"/>
          <w:lang w:eastAsia="zh-CN"/>
        </w:rPr>
        <w:t>第二条  甲方义务</w:t>
      </w:r>
    </w:p>
    <w:p w14:paraId="439EB28B">
      <w:pPr>
        <w:spacing w:line="460" w:lineRule="exact"/>
        <w:ind w:firstLine="567"/>
        <w:rPr>
          <w:rFonts w:cs="方正仿宋_GBK" w:asciiTheme="minorEastAsia" w:hAnsiTheme="minorEastAsia"/>
          <w:color w:val="0C0C0C"/>
          <w:sz w:val="24"/>
          <w:lang w:eastAsia="zh-CN"/>
        </w:rPr>
      </w:pPr>
      <w:r>
        <w:rPr>
          <w:rFonts w:hint="eastAsia" w:ascii="宋体" w:hAnsi="宋体" w:eastAsia="宋体" w:cs="宋体"/>
          <w:color w:val="0C0C0C"/>
          <w:sz w:val="24"/>
          <w:lang w:eastAsia="zh-CN"/>
        </w:rPr>
        <w:t>（一）甲方及其工作人员不得索要或接受乙方的礼金、有价证券和</w:t>
      </w:r>
      <w:r>
        <w:rPr>
          <w:rFonts w:hint="eastAsia" w:ascii="宋体" w:hAnsi="宋体" w:eastAsia="宋体" w:cs="宋体"/>
          <w:sz w:val="24"/>
          <w:lang w:eastAsia="zh-CN"/>
        </w:rPr>
        <w:t>贵重物品</w:t>
      </w:r>
      <w:r>
        <w:rPr>
          <w:rFonts w:hint="eastAsia" w:ascii="宋体" w:hAnsi="宋体" w:eastAsia="宋体" w:cs="宋体"/>
          <w:color w:val="0C0C0C"/>
          <w:sz w:val="24"/>
          <w:lang w:eastAsia="zh-CN"/>
        </w:rPr>
        <w:t>，不得向乙方报销任何应由甲方或个人支付的费用等。</w:t>
      </w:r>
    </w:p>
    <w:p w14:paraId="58423BD6">
      <w:pPr>
        <w:spacing w:line="460" w:lineRule="exact"/>
        <w:ind w:firstLine="567"/>
        <w:rPr>
          <w:rFonts w:cs="方正仿宋_GBK" w:asciiTheme="minorEastAsia" w:hAnsiTheme="minorEastAsia"/>
          <w:color w:val="0C0C0C"/>
          <w:sz w:val="24"/>
          <w:lang w:eastAsia="zh-CN"/>
        </w:rPr>
      </w:pPr>
      <w:r>
        <w:rPr>
          <w:rFonts w:hint="eastAsia" w:ascii="宋体" w:hAnsi="宋体" w:eastAsia="宋体" w:cs="宋体"/>
          <w:color w:val="0C0C0C"/>
          <w:sz w:val="24"/>
          <w:lang w:eastAsia="zh-CN"/>
        </w:rPr>
        <w:t>（二）甲方及其工作人员不得参加乙方安排的超标准宴请或可能对公正执行公务有影响的其他宴请和娱乐活动。不得接受乙方提供的通讯工具、交通工具和高档办公用品等。</w:t>
      </w:r>
    </w:p>
    <w:p w14:paraId="7786B94B">
      <w:pPr>
        <w:spacing w:line="460" w:lineRule="exact"/>
        <w:ind w:firstLine="567"/>
        <w:rPr>
          <w:rFonts w:ascii="方正仿宋_GBK" w:hAnsi="方正仿宋_GBK" w:cs="方正仿宋_GBK"/>
          <w:color w:val="0C0C0C"/>
          <w:sz w:val="24"/>
          <w:lang w:eastAsia="zh-CN"/>
        </w:rPr>
      </w:pPr>
      <w:r>
        <w:rPr>
          <w:rFonts w:hint="eastAsia" w:ascii="宋体" w:hAnsi="宋体" w:eastAsia="宋体" w:cs="宋体"/>
          <w:color w:val="0C0C0C"/>
          <w:sz w:val="24"/>
          <w:lang w:eastAsia="zh-CN"/>
        </w:rPr>
        <w:t>（三）甲方及其工作人员不得要求或者接受乙方为其住房装修、婚丧嫁娶活动、配偶子女的工作安排以及出国出境、旅游等提供方便等。</w:t>
      </w:r>
    </w:p>
    <w:p w14:paraId="0BE96AC1">
      <w:pPr>
        <w:spacing w:line="460" w:lineRule="exact"/>
        <w:ind w:firstLine="567"/>
        <w:rPr>
          <w:rFonts w:hint="eastAsia" w:ascii="方正小标宋_GBK" w:hAnsi="方正黑体_GBK" w:eastAsia="方正小标宋_GBK" w:cs="方正黑体_GBK"/>
          <w:color w:val="0C0C0C"/>
          <w:sz w:val="24"/>
          <w:lang w:eastAsia="zh-CN"/>
        </w:rPr>
      </w:pPr>
      <w:r>
        <w:rPr>
          <w:rFonts w:hint="eastAsia" w:ascii="方正小标宋_GBK" w:hAnsi="方正黑体_GBK" w:eastAsia="方正小标宋_GBK" w:cs="方正黑体_GBK"/>
          <w:color w:val="0C0C0C"/>
          <w:sz w:val="24"/>
          <w:lang w:eastAsia="zh-CN"/>
        </w:rPr>
        <w:t>第三条  乙方义务</w:t>
      </w:r>
    </w:p>
    <w:p w14:paraId="1F6F3219">
      <w:pPr>
        <w:spacing w:line="460" w:lineRule="exact"/>
        <w:ind w:firstLine="567"/>
        <w:rPr>
          <w:rFonts w:cs="方正仿宋_GBK" w:asciiTheme="minorEastAsia" w:hAnsiTheme="minorEastAsia"/>
          <w:color w:val="0C0C0C"/>
          <w:sz w:val="24"/>
          <w:lang w:eastAsia="zh-CN"/>
        </w:rPr>
      </w:pPr>
      <w:r>
        <w:rPr>
          <w:rFonts w:hint="eastAsia" w:ascii="宋体" w:hAnsi="宋体" w:eastAsia="宋体" w:cs="宋体"/>
          <w:color w:val="0C0C0C"/>
          <w:sz w:val="24"/>
          <w:lang w:eastAsia="zh-CN"/>
        </w:rPr>
        <w:t>（一）乙方不得以任何理由向甲方及其工作人员行贿或馈赠礼金、有价证券、贵重礼品。</w:t>
      </w:r>
    </w:p>
    <w:p w14:paraId="2EB46611">
      <w:pPr>
        <w:spacing w:line="460" w:lineRule="exact"/>
        <w:ind w:firstLine="567"/>
        <w:rPr>
          <w:rFonts w:cs="方正仿宋_GBK" w:asciiTheme="minorEastAsia" w:hAnsiTheme="minorEastAsia"/>
          <w:color w:val="0C0C0C"/>
          <w:sz w:val="24"/>
          <w:lang w:eastAsia="zh-CN"/>
        </w:rPr>
      </w:pPr>
      <w:r>
        <w:rPr>
          <w:rFonts w:hint="eastAsia" w:ascii="宋体" w:hAnsi="宋体" w:eastAsia="宋体" w:cs="宋体"/>
          <w:color w:val="0C0C0C"/>
          <w:sz w:val="24"/>
          <w:lang w:eastAsia="zh-CN"/>
        </w:rPr>
        <w:t>（二）乙方不得以任何名义为甲方及其工作从员报销应由甲方单位或个人支付的任何费用。</w:t>
      </w:r>
    </w:p>
    <w:p w14:paraId="4D0F0B33">
      <w:pPr>
        <w:spacing w:line="460" w:lineRule="exact"/>
        <w:ind w:firstLine="567"/>
        <w:rPr>
          <w:rFonts w:cs="方正仿宋_GBK" w:asciiTheme="minorEastAsia" w:hAnsiTheme="minorEastAsia"/>
          <w:color w:val="0C0C0C"/>
          <w:sz w:val="24"/>
          <w:lang w:eastAsia="zh-CN"/>
        </w:rPr>
      </w:pPr>
      <w:r>
        <w:rPr>
          <w:rFonts w:hint="eastAsia" w:ascii="宋体" w:hAnsi="宋体" w:eastAsia="宋体" w:cs="宋体"/>
          <w:color w:val="0C0C0C"/>
          <w:sz w:val="24"/>
          <w:lang w:eastAsia="zh-CN"/>
        </w:rPr>
        <w:t>（三）乙方不得以任何理由邀请甲方工作人员外出旅游或安排甲方工作人员参加超标准宴请及娱乐活动。</w:t>
      </w:r>
    </w:p>
    <w:p w14:paraId="5FA3EE8A">
      <w:pPr>
        <w:spacing w:line="460" w:lineRule="exact"/>
        <w:ind w:firstLine="567"/>
        <w:rPr>
          <w:rFonts w:ascii="方正仿宋_GBK" w:hAnsi="方正仿宋_GBK" w:cs="方正仿宋_GBK"/>
          <w:color w:val="0C0C0C"/>
          <w:sz w:val="24"/>
          <w:lang w:eastAsia="zh-CN"/>
        </w:rPr>
      </w:pPr>
      <w:r>
        <w:rPr>
          <w:rFonts w:hint="eastAsia" w:ascii="宋体" w:hAnsi="宋体" w:eastAsia="宋体" w:cs="宋体"/>
          <w:color w:val="0C0C0C"/>
          <w:sz w:val="24"/>
          <w:lang w:eastAsia="zh-CN"/>
        </w:rPr>
        <w:t>（四）乙方不得为甲方单位和个人购置或提供通讯工具、交通工具和高档办公用品等。</w:t>
      </w:r>
    </w:p>
    <w:p w14:paraId="0D2F34DF">
      <w:pPr>
        <w:spacing w:line="460" w:lineRule="exact"/>
        <w:ind w:firstLine="567"/>
        <w:rPr>
          <w:rFonts w:hint="eastAsia" w:ascii="方正小标宋_GBK" w:hAnsi="方正黑体_GBK" w:eastAsia="方正小标宋_GBK" w:cs="方正黑体_GBK"/>
          <w:color w:val="0C0C0C"/>
          <w:sz w:val="24"/>
          <w:lang w:eastAsia="zh-CN"/>
        </w:rPr>
      </w:pPr>
      <w:r>
        <w:rPr>
          <w:rFonts w:hint="eastAsia" w:ascii="方正小标宋_GBK" w:hAnsi="方正黑体_GBK" w:eastAsia="方正小标宋_GBK" w:cs="方正黑体_GBK"/>
          <w:color w:val="0C0C0C"/>
          <w:sz w:val="24"/>
          <w:lang w:eastAsia="zh-CN"/>
        </w:rPr>
        <w:t>第四条  违约责任</w:t>
      </w:r>
    </w:p>
    <w:p w14:paraId="7028CDD1">
      <w:pPr>
        <w:spacing w:line="460" w:lineRule="exact"/>
        <w:ind w:firstLine="567"/>
        <w:rPr>
          <w:rFonts w:cs="方正仿宋_GBK" w:asciiTheme="minorEastAsia" w:hAnsiTheme="minorEastAsia"/>
          <w:color w:val="0C0C0C"/>
          <w:sz w:val="24"/>
          <w:lang w:eastAsia="zh-CN"/>
        </w:rPr>
      </w:pPr>
      <w:r>
        <w:rPr>
          <w:rFonts w:hint="eastAsia" w:ascii="宋体" w:hAnsi="宋体" w:eastAsia="宋体" w:cs="宋体"/>
          <w:color w:val="0C0C0C"/>
          <w:sz w:val="24"/>
          <w:lang w:eastAsia="zh-CN"/>
        </w:rPr>
        <w:t>（一）甲方及其工作人员违反本合同第一、二条，按管理权限，依据有关规定给予党纪、政纪或组织处理；涉嫌犯罪的，移交司法机关追究刑事责任；给乙方单位造成经济损失的，应予以赔偿。</w:t>
      </w:r>
    </w:p>
    <w:p w14:paraId="260F7551">
      <w:pPr>
        <w:spacing w:line="460" w:lineRule="exact"/>
        <w:ind w:firstLine="567"/>
        <w:rPr>
          <w:rFonts w:cs="方正仿宋_GBK" w:asciiTheme="minorEastAsia" w:hAnsiTheme="minorEastAsia"/>
          <w:color w:val="0C0C0C"/>
          <w:sz w:val="24"/>
          <w:lang w:eastAsia="zh-CN"/>
        </w:rPr>
      </w:pPr>
      <w:r>
        <w:rPr>
          <w:rFonts w:hint="eastAsia" w:ascii="宋体" w:hAnsi="宋体" w:eastAsia="宋体" w:cs="宋体"/>
          <w:color w:val="0C0C0C"/>
          <w:sz w:val="24"/>
          <w:lang w:eastAsia="zh-CN"/>
        </w:rPr>
        <w:t>（二）乙方及其工作人员违反本合同第一、三条，给甲方单位造成经济损失的，应予以赔偿；情节严重的，甲方上报主管部门。</w:t>
      </w:r>
    </w:p>
    <w:p w14:paraId="7B837078">
      <w:pPr>
        <w:spacing w:line="460" w:lineRule="exact"/>
        <w:ind w:firstLine="567"/>
        <w:rPr>
          <w:rFonts w:ascii="方正仿宋_GBK" w:hAnsi="方正仿宋_GBK" w:cs="方正仿宋_GBK"/>
          <w:color w:val="0C0C0C"/>
          <w:sz w:val="24"/>
          <w:lang w:eastAsia="zh-CN"/>
        </w:rPr>
      </w:pPr>
      <w:r>
        <w:rPr>
          <w:rFonts w:hint="eastAsia" w:ascii="方正小标宋_GBK" w:hAnsi="方正黑体_GBK" w:eastAsia="方正小标宋_GBK" w:cs="方正黑体_GBK"/>
          <w:color w:val="0C0C0C"/>
          <w:sz w:val="24"/>
          <w:lang w:eastAsia="zh-CN"/>
        </w:rPr>
        <w:t>第五条</w:t>
      </w:r>
      <w:r>
        <w:rPr>
          <w:rFonts w:hint="eastAsia" w:ascii="方正黑体_GBK" w:hAnsi="方正黑体_GBK" w:eastAsia="方正黑体_GBK" w:cs="方正黑体_GBK"/>
          <w:color w:val="0C0C0C"/>
          <w:sz w:val="24"/>
          <w:lang w:eastAsia="zh-CN"/>
        </w:rPr>
        <w:t xml:space="preserve">  </w:t>
      </w:r>
      <w:r>
        <w:rPr>
          <w:rFonts w:hint="eastAsia" w:ascii="宋体" w:hAnsi="宋体" w:eastAsia="宋体" w:cs="宋体"/>
          <w:color w:val="0C0C0C"/>
          <w:sz w:val="24"/>
          <w:lang w:eastAsia="zh-CN"/>
        </w:rPr>
        <w:t>双方约定：本合同由双方或双方上级单位的纪检监察部门负责监督执行。根据重庆市人民检察院、重庆市交通委员会《关于开展在交通基础设施建设中预防职务犯罪工作的意见》的有关规定，邀请当地检察机关作为本合同执行的法律监督单位，参与对本合同履行情况的监督检查。</w:t>
      </w:r>
    </w:p>
    <w:p w14:paraId="0B2E38AE">
      <w:pPr>
        <w:spacing w:line="460" w:lineRule="exact"/>
        <w:ind w:firstLine="567"/>
        <w:rPr>
          <w:rFonts w:ascii="方正仿宋_GBK" w:hAnsi="方正仿宋_GBK" w:cs="方正仿宋_GBK"/>
          <w:color w:val="0C0C0C"/>
          <w:sz w:val="24"/>
          <w:lang w:eastAsia="zh-CN"/>
        </w:rPr>
      </w:pPr>
      <w:r>
        <w:rPr>
          <w:rFonts w:hint="eastAsia" w:ascii="方正小标宋_GBK" w:eastAsia="方正小标宋_GBK" w:cs="方正黑体_GBK" w:hAnsiTheme="minorEastAsia"/>
          <w:color w:val="0C0C0C"/>
          <w:sz w:val="24"/>
          <w:lang w:eastAsia="zh-CN"/>
        </w:rPr>
        <w:t>第六条</w:t>
      </w:r>
      <w:r>
        <w:rPr>
          <w:rFonts w:hint="eastAsia" w:ascii="方正黑体_GBK" w:hAnsi="方正黑体_GBK" w:eastAsia="方正黑体_GBK" w:cs="方正黑体_GBK"/>
          <w:color w:val="0C0C0C"/>
          <w:sz w:val="24"/>
          <w:lang w:eastAsia="zh-CN"/>
        </w:rPr>
        <w:t xml:space="preserve">  </w:t>
      </w:r>
      <w:r>
        <w:rPr>
          <w:rFonts w:hint="eastAsia" w:ascii="宋体" w:hAnsi="宋体" w:eastAsia="宋体" w:cs="宋体"/>
          <w:color w:val="0C0C0C"/>
          <w:sz w:val="24"/>
          <w:lang w:eastAsia="zh-CN"/>
        </w:rPr>
        <w:t>本合同有效期为甲乙双方签署之日起至租赁合同终止之日止。</w:t>
      </w:r>
    </w:p>
    <w:p w14:paraId="29FE73C4">
      <w:pPr>
        <w:spacing w:line="460" w:lineRule="exact"/>
        <w:ind w:firstLine="567"/>
        <w:rPr>
          <w:rFonts w:ascii="方正仿宋_GBK" w:hAnsi="方正仿宋_GBK" w:cs="方正仿宋_GBK"/>
          <w:color w:val="0C0C0C"/>
          <w:sz w:val="24"/>
          <w:lang w:eastAsia="zh-CN"/>
        </w:rPr>
      </w:pPr>
      <w:r>
        <w:rPr>
          <w:rFonts w:hint="eastAsia" w:ascii="方正小标宋_GBK" w:hAnsi="方正黑体_GBK" w:eastAsia="方正小标宋_GBK" w:cs="方正黑体_GBK"/>
          <w:color w:val="0C0C0C"/>
          <w:sz w:val="24"/>
          <w:lang w:eastAsia="zh-CN"/>
        </w:rPr>
        <w:t>第七条</w:t>
      </w:r>
      <w:r>
        <w:rPr>
          <w:rFonts w:hint="eastAsia" w:ascii="方正黑体_GBK" w:hAnsi="方正黑体_GBK" w:eastAsia="方正黑体_GBK" w:cs="方正黑体_GBK"/>
          <w:color w:val="0C0C0C"/>
          <w:sz w:val="24"/>
          <w:lang w:eastAsia="zh-CN"/>
        </w:rPr>
        <w:t xml:space="preserve">  </w:t>
      </w:r>
      <w:r>
        <w:rPr>
          <w:rFonts w:hint="eastAsia" w:ascii="宋体" w:hAnsi="宋体" w:eastAsia="宋体" w:cs="宋体"/>
          <w:color w:val="0C0C0C"/>
          <w:sz w:val="24"/>
          <w:lang w:eastAsia="zh-CN"/>
        </w:rPr>
        <w:t>本合同作为《合同》的附件，与主合同具有同等的法律效力，经合同双方签署立即生效。</w:t>
      </w:r>
    </w:p>
    <w:p w14:paraId="2A927481">
      <w:pPr>
        <w:spacing w:line="460" w:lineRule="exact"/>
        <w:rPr>
          <w:rFonts w:ascii="方正仿宋_GBK" w:hAnsi="方正仿宋_GBK" w:cs="方正仿宋_GBK"/>
          <w:color w:val="0C0C0C"/>
          <w:sz w:val="24"/>
          <w:lang w:eastAsia="zh-CN"/>
        </w:rPr>
      </w:pPr>
      <w:r>
        <w:rPr>
          <w:rFonts w:hint="eastAsia" w:ascii="宋体" w:hAnsi="宋体" w:eastAsia="宋体" w:cs="宋体"/>
          <w:color w:val="0C0C0C"/>
          <w:sz w:val="24"/>
          <w:lang w:eastAsia="zh-CN"/>
        </w:rPr>
        <w:t>甲方：</w:t>
      </w:r>
      <w:r>
        <w:rPr>
          <w:rFonts w:hint="eastAsia" w:ascii="方正仿宋_GBK" w:hAnsi="方正仿宋_GBK" w:cs="方正仿宋_GBK"/>
          <w:color w:val="0C0C0C"/>
          <w:sz w:val="24"/>
          <w:lang w:eastAsia="zh-CN"/>
        </w:rPr>
        <w:t xml:space="preserve">                                   </w:t>
      </w:r>
      <w:r>
        <w:rPr>
          <w:rFonts w:hint="eastAsia" w:ascii="宋体" w:hAnsi="宋体" w:eastAsia="宋体" w:cs="宋体"/>
          <w:color w:val="0C0C0C"/>
          <w:sz w:val="24"/>
          <w:lang w:eastAsia="zh-CN"/>
        </w:rPr>
        <w:t>乙方：</w:t>
      </w:r>
    </w:p>
    <w:p w14:paraId="0A861E0C">
      <w:pPr>
        <w:spacing w:line="460" w:lineRule="exact"/>
        <w:rPr>
          <w:rFonts w:ascii="方正仿宋_GBK" w:hAnsi="方正仿宋_GBK" w:cs="方正仿宋_GBK"/>
          <w:color w:val="FF0000"/>
          <w:sz w:val="24"/>
          <w:lang w:eastAsia="zh-CN"/>
        </w:rPr>
      </w:pPr>
      <w:r>
        <w:rPr>
          <w:rFonts w:hint="eastAsia" w:ascii="宋体" w:hAnsi="宋体" w:eastAsia="宋体" w:cs="宋体"/>
          <w:sz w:val="24"/>
          <w:szCs w:val="24"/>
          <w:lang w:eastAsia="zh-CN"/>
        </w:rPr>
        <w:t>重庆高速路域资源开发有限公司</w:t>
      </w:r>
      <w:r>
        <w:rPr>
          <w:rFonts w:hint="eastAsia" w:ascii="方正仿宋_GBK" w:hAnsi="方正仿宋_GBK" w:cs="方正仿宋_GBK"/>
          <w:color w:val="0C0C0C"/>
          <w:sz w:val="24"/>
          <w:lang w:eastAsia="zh-CN"/>
        </w:rPr>
        <w:t xml:space="preserve">             </w:t>
      </w:r>
    </w:p>
    <w:p w14:paraId="1A62AB11">
      <w:pPr>
        <w:spacing w:line="460" w:lineRule="exact"/>
        <w:rPr>
          <w:rFonts w:ascii="方正仿宋_GBK" w:hAnsi="方正仿宋_GBK" w:cs="方正仿宋_GBK"/>
          <w:color w:val="0C0C0C"/>
          <w:sz w:val="24"/>
          <w:lang w:eastAsia="zh-CN"/>
        </w:rPr>
      </w:pPr>
    </w:p>
    <w:p w14:paraId="25F47220">
      <w:pPr>
        <w:spacing w:line="460" w:lineRule="exact"/>
        <w:rPr>
          <w:rFonts w:ascii="方正仿宋_GBK" w:hAnsi="方正仿宋_GBK" w:cs="方正仿宋_GBK"/>
          <w:color w:val="0C0C0C"/>
          <w:sz w:val="24"/>
        </w:rPr>
      </w:pPr>
      <w:r>
        <w:rPr>
          <w:rFonts w:hint="eastAsia" w:ascii="宋体" w:hAnsi="宋体" w:eastAsia="宋体" w:cs="宋体"/>
          <w:color w:val="0C0C0C"/>
          <w:sz w:val="24"/>
        </w:rPr>
        <w:t>法定代表人</w:t>
      </w:r>
      <w:r>
        <w:rPr>
          <w:rFonts w:hint="eastAsia" w:ascii="方正仿宋_GBK" w:hAnsi="方正仿宋_GBK" w:cs="方正仿宋_GBK"/>
          <w:color w:val="0C0C0C"/>
          <w:sz w:val="24"/>
        </w:rPr>
        <w:t xml:space="preserve">                               </w:t>
      </w:r>
      <w:r>
        <w:rPr>
          <w:rFonts w:hint="eastAsia" w:ascii="宋体" w:hAnsi="宋体" w:eastAsia="宋体" w:cs="宋体"/>
          <w:color w:val="0C0C0C"/>
          <w:sz w:val="24"/>
        </w:rPr>
        <w:t>法定代表人</w:t>
      </w:r>
    </w:p>
    <w:p w14:paraId="29258DFE">
      <w:pPr>
        <w:spacing w:line="460" w:lineRule="exact"/>
        <w:rPr>
          <w:color w:val="0C0C0C"/>
        </w:rPr>
      </w:pPr>
      <w:r>
        <w:rPr>
          <w:rFonts w:hint="eastAsia" w:ascii="宋体" w:hAnsi="宋体" w:eastAsia="宋体" w:cs="宋体"/>
          <w:color w:val="0C0C0C"/>
          <w:sz w:val="24"/>
        </w:rPr>
        <w:t>或其委托代理人：</w:t>
      </w:r>
      <w:r>
        <w:rPr>
          <w:rFonts w:hint="eastAsia" w:ascii="方正仿宋_GBK" w:hAnsi="方正仿宋_GBK" w:cs="方正仿宋_GBK"/>
          <w:color w:val="0C0C0C"/>
          <w:sz w:val="24"/>
        </w:rPr>
        <w:t xml:space="preserve">                         </w:t>
      </w:r>
      <w:r>
        <w:rPr>
          <w:rFonts w:hint="eastAsia" w:ascii="宋体" w:hAnsi="宋体" w:eastAsia="宋体" w:cs="宋体"/>
          <w:color w:val="0C0C0C"/>
          <w:sz w:val="24"/>
        </w:rPr>
        <w:t>或其委托代理人：</w:t>
      </w:r>
      <w:r>
        <w:rPr>
          <w:rFonts w:hint="eastAsia" w:ascii="方正仿宋_GBK" w:hAnsi="方正仿宋_GBK" w:cs="方正仿宋_GBK"/>
          <w:color w:val="0C0C0C"/>
          <w:sz w:val="24"/>
        </w:rPr>
        <w:t xml:space="preserve">                                     </w:t>
      </w:r>
    </w:p>
    <w:p w14:paraId="3BCEAE9C">
      <w:pPr>
        <w:spacing w:line="460" w:lineRule="exact"/>
        <w:rPr>
          <w:rFonts w:ascii="方正仿宋_GBK" w:hAnsi="方正仿宋_GBK" w:cs="方正仿宋_GBK"/>
          <w:color w:val="0C0C0C"/>
          <w:sz w:val="24"/>
          <w:lang w:eastAsia="zh-CN"/>
        </w:rPr>
      </w:pPr>
      <w:r>
        <w:rPr>
          <w:rFonts w:hint="eastAsia" w:ascii="宋体" w:hAnsi="宋体" w:eastAsia="宋体" w:cs="宋体"/>
          <w:color w:val="0C0C0C"/>
          <w:sz w:val="24"/>
          <w:lang w:eastAsia="zh-CN"/>
        </w:rPr>
        <w:t>经办人：</w:t>
      </w:r>
      <w:r>
        <w:rPr>
          <w:rFonts w:hint="eastAsia" w:ascii="方正仿宋_GBK" w:hAnsi="方正仿宋_GBK" w:cs="方正仿宋_GBK"/>
          <w:color w:val="0C0C0C"/>
          <w:sz w:val="24"/>
          <w:lang w:eastAsia="zh-CN"/>
        </w:rPr>
        <w:t xml:space="preserve">                                 </w:t>
      </w:r>
      <w:r>
        <w:rPr>
          <w:rFonts w:hint="eastAsia" w:ascii="宋体" w:hAnsi="宋体" w:eastAsia="宋体" w:cs="宋体"/>
          <w:color w:val="0C0C0C"/>
          <w:sz w:val="24"/>
          <w:lang w:eastAsia="zh-CN"/>
        </w:rPr>
        <w:t>经办人：</w:t>
      </w:r>
      <w:r>
        <w:rPr>
          <w:rFonts w:ascii="方正小标宋_GBK" w:hAnsi="仿宋_GB2312" w:eastAsia="方正小标宋_GBK" w:cs="仿宋_GB2312"/>
          <w:spacing w:val="-19"/>
          <w:kern w:val="1"/>
          <w:sz w:val="44"/>
          <w:szCs w:val="44"/>
          <w:lang w:eastAsia="zh-CN"/>
        </w:rPr>
        <w:t xml:space="preserve">  </w:t>
      </w:r>
      <w:r>
        <w:rPr>
          <w:rFonts w:ascii="仿宋_GB2312" w:hAnsi="仿宋_GB2312" w:eastAsia="仿宋_GB2312" w:cs="仿宋_GB2312"/>
          <w:spacing w:val="-30"/>
          <w:kern w:val="1"/>
          <w:sz w:val="24"/>
          <w:lang w:eastAsia="zh-CN"/>
        </w:rPr>
        <w:t xml:space="preserve">                                                                                          </w:t>
      </w:r>
      <w:r>
        <w:rPr>
          <w:rFonts w:hint="eastAsia" w:ascii="仿宋_GB2312" w:hAnsi="仿宋_GB2312" w:eastAsia="仿宋_GB2312" w:cs="仿宋_GB2312"/>
          <w:spacing w:val="-30"/>
          <w:kern w:val="1"/>
          <w:sz w:val="24"/>
          <w:lang w:eastAsia="zh-CN"/>
        </w:rPr>
        <w:t xml:space="preserve">                                                       </w:t>
      </w:r>
      <w:r>
        <w:rPr>
          <w:rFonts w:ascii="仿宋_GB2312" w:hAnsi="仿宋_GB2312" w:eastAsia="仿宋_GB2312" w:cs="仿宋_GB2312"/>
          <w:spacing w:val="-30"/>
          <w:kern w:val="1"/>
          <w:sz w:val="24"/>
          <w:lang w:eastAsia="zh-CN"/>
        </w:rPr>
        <w:t xml:space="preserve"> </w:t>
      </w:r>
      <w:r>
        <w:rPr>
          <w:rFonts w:hint="eastAsia" w:ascii="仿宋_GB2312" w:hAnsi="仿宋_GB2312" w:cs="仿宋_GB2312"/>
          <w:spacing w:val="-30"/>
          <w:kern w:val="1"/>
          <w:sz w:val="24"/>
          <w:lang w:eastAsia="zh-CN"/>
        </w:rPr>
        <w:t xml:space="preserve">                 </w:t>
      </w:r>
    </w:p>
    <w:p w14:paraId="36AE7B92">
      <w:pPr>
        <w:rPr>
          <w:rFonts w:hint="eastAsia" w:ascii="方正小标宋_GBK" w:hAnsi="仿宋_GB2312" w:eastAsia="方正小标宋_GBK" w:cs="仿宋_GB2312"/>
          <w:spacing w:val="-19"/>
          <w:kern w:val="1"/>
          <w:sz w:val="44"/>
          <w:szCs w:val="44"/>
          <w:lang w:eastAsia="zh-CN"/>
        </w:rPr>
      </w:pPr>
      <w:r>
        <w:rPr>
          <w:rFonts w:hint="eastAsia" w:ascii="方正小标宋_GBK" w:hAnsi="仿宋_GB2312" w:eastAsia="方正小标宋_GBK" w:cs="仿宋_GB2312"/>
          <w:spacing w:val="-19"/>
          <w:kern w:val="1"/>
          <w:sz w:val="44"/>
          <w:szCs w:val="44"/>
          <w:lang w:eastAsia="zh-CN"/>
        </w:rPr>
        <w:br w:type="page"/>
      </w:r>
    </w:p>
    <w:p w14:paraId="5781C2F4">
      <w:pPr>
        <w:jc w:val="center"/>
        <w:rPr>
          <w:rFonts w:cs="仿宋_GB2312" w:asciiTheme="minorEastAsia" w:hAnsiTheme="minorEastAsia"/>
          <w:kern w:val="1"/>
          <w:sz w:val="24"/>
          <w:szCs w:val="24"/>
          <w:lang w:eastAsia="zh-CN"/>
        </w:rPr>
      </w:pPr>
      <w:r>
        <w:rPr>
          <w:rFonts w:hint="eastAsia" w:ascii="方正小标宋_GBK" w:hAnsi="仿宋_GB2312" w:eastAsia="方正小标宋_GBK" w:cs="仿宋_GB2312"/>
          <w:spacing w:val="-19"/>
          <w:kern w:val="1"/>
          <w:sz w:val="44"/>
          <w:szCs w:val="44"/>
          <w:lang w:eastAsia="zh-CN"/>
        </w:rPr>
        <w:t>房屋(场地）租赁安全管理协议</w:t>
      </w:r>
    </w:p>
    <w:p w14:paraId="4BF0A571">
      <w:pPr>
        <w:spacing w:line="520" w:lineRule="exact"/>
        <w:rPr>
          <w:rFonts w:hint="eastAsia" w:ascii="宋体" w:hAnsi="宋体" w:eastAsia="宋体" w:cs="宋体"/>
          <w:sz w:val="24"/>
          <w:szCs w:val="24"/>
          <w:lang w:eastAsia="zh-CN"/>
        </w:rPr>
      </w:pPr>
    </w:p>
    <w:p w14:paraId="565B0592">
      <w:pPr>
        <w:spacing w:line="520" w:lineRule="exact"/>
        <w:rPr>
          <w:rFonts w:cs="方正仿宋_GBK" w:asciiTheme="minorEastAsia" w:hAnsiTheme="minorEastAsia"/>
          <w:kern w:val="1"/>
          <w:sz w:val="24"/>
          <w:szCs w:val="24"/>
          <w:lang w:eastAsia="zh-CN"/>
        </w:rPr>
      </w:pPr>
      <w:r>
        <w:rPr>
          <w:rFonts w:hint="eastAsia" w:ascii="宋体" w:hAnsi="宋体" w:eastAsia="宋体" w:cs="宋体"/>
          <w:sz w:val="24"/>
          <w:szCs w:val="24"/>
          <w:lang w:eastAsia="zh-CN"/>
        </w:rPr>
        <w:t>出租方：重庆高速路域资源开发有限公司</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kern w:val="1"/>
          <w:sz w:val="24"/>
          <w:szCs w:val="24"/>
          <w:lang w:eastAsia="zh-CN"/>
        </w:rPr>
        <w:t>（以下简称</w:t>
      </w:r>
      <w:r>
        <w:rPr>
          <w:kern w:val="1"/>
          <w:sz w:val="24"/>
          <w:szCs w:val="24"/>
          <w:lang w:eastAsia="zh-CN"/>
        </w:rPr>
        <w:t>“</w:t>
      </w:r>
      <w:r>
        <w:rPr>
          <w:rFonts w:hint="eastAsia" w:ascii="宋体" w:hAnsi="宋体" w:eastAsia="宋体" w:cs="宋体"/>
          <w:kern w:val="1"/>
          <w:sz w:val="24"/>
          <w:szCs w:val="24"/>
          <w:lang w:eastAsia="zh-CN"/>
        </w:rPr>
        <w:t>甲方</w:t>
      </w:r>
      <w:r>
        <w:rPr>
          <w:kern w:val="1"/>
          <w:sz w:val="24"/>
          <w:szCs w:val="24"/>
          <w:lang w:eastAsia="zh-CN"/>
        </w:rPr>
        <w:t>”</w:t>
      </w:r>
      <w:r>
        <w:rPr>
          <w:rFonts w:hint="eastAsia" w:ascii="宋体" w:hAnsi="宋体" w:eastAsia="宋体" w:cs="宋体"/>
          <w:kern w:val="1"/>
          <w:sz w:val="24"/>
          <w:szCs w:val="24"/>
          <w:lang w:eastAsia="zh-CN"/>
        </w:rPr>
        <w:t>）</w:t>
      </w:r>
    </w:p>
    <w:p w14:paraId="230F19CA">
      <w:pPr>
        <w:spacing w:line="520" w:lineRule="exact"/>
        <w:rPr>
          <w:rFonts w:cs="方正仿宋_GBK" w:asciiTheme="minorEastAsia" w:hAnsiTheme="minorEastAsia"/>
          <w:kern w:val="1"/>
          <w:sz w:val="24"/>
          <w:szCs w:val="24"/>
          <w:lang w:eastAsia="zh-CN"/>
        </w:rPr>
      </w:pPr>
      <w:r>
        <w:rPr>
          <w:rFonts w:hint="eastAsia" w:ascii="宋体" w:hAnsi="宋体" w:eastAsia="宋体" w:cs="宋体"/>
          <w:kern w:val="1"/>
          <w:sz w:val="24"/>
          <w:szCs w:val="24"/>
          <w:lang w:eastAsia="zh-CN"/>
        </w:rPr>
        <w:t>地址：</w:t>
      </w:r>
      <w:r>
        <w:rPr>
          <w:rFonts w:hint="eastAsia" w:ascii="宋体" w:hAnsi="宋体" w:eastAsia="宋体" w:cs="宋体"/>
          <w:sz w:val="24"/>
          <w:szCs w:val="24"/>
          <w:lang w:eastAsia="zh-CN"/>
        </w:rPr>
        <w:t>重庆市渝北区银杉路</w:t>
      </w:r>
      <w:r>
        <w:rPr>
          <w:rFonts w:ascii="宋体" w:hAnsi="宋体" w:eastAsia="宋体" w:cstheme="minorEastAsia"/>
          <w:sz w:val="24"/>
          <w:szCs w:val="24"/>
          <w:lang w:eastAsia="zh-CN"/>
        </w:rPr>
        <w:t>66</w:t>
      </w:r>
      <w:r>
        <w:rPr>
          <w:rFonts w:hint="eastAsia" w:ascii="宋体" w:hAnsi="宋体" w:eastAsia="宋体" w:cs="宋体"/>
          <w:sz w:val="24"/>
          <w:szCs w:val="24"/>
          <w:lang w:eastAsia="zh-CN"/>
        </w:rPr>
        <w:t>号（重庆高速集团）</w:t>
      </w:r>
      <w:r>
        <w:rPr>
          <w:rFonts w:ascii="宋体" w:hAnsi="宋体" w:eastAsia="宋体" w:cstheme="minorEastAsia"/>
          <w:sz w:val="24"/>
          <w:szCs w:val="24"/>
          <w:lang w:eastAsia="zh-CN"/>
        </w:rPr>
        <w:t>16</w:t>
      </w:r>
      <w:r>
        <w:rPr>
          <w:rFonts w:hint="eastAsia" w:ascii="宋体" w:hAnsi="宋体" w:eastAsia="宋体" w:cs="宋体"/>
          <w:sz w:val="24"/>
          <w:szCs w:val="24"/>
          <w:lang w:eastAsia="zh-CN"/>
        </w:rPr>
        <w:t>楼</w:t>
      </w:r>
    </w:p>
    <w:p w14:paraId="618B8190">
      <w:pPr>
        <w:spacing w:line="400" w:lineRule="exact"/>
        <w:rPr>
          <w:rFonts w:cs="方正仿宋_GBK" w:asciiTheme="minorEastAsia" w:hAnsiTheme="minorEastAsia"/>
          <w:kern w:val="1"/>
          <w:sz w:val="24"/>
          <w:szCs w:val="24"/>
          <w:lang w:eastAsia="zh-CN"/>
        </w:rPr>
      </w:pPr>
    </w:p>
    <w:p w14:paraId="482CFA38">
      <w:pPr>
        <w:spacing w:line="520" w:lineRule="exact"/>
        <w:rPr>
          <w:rFonts w:cs="方正仿宋_GBK" w:asciiTheme="minorEastAsia" w:hAnsiTheme="minorEastAsia"/>
          <w:kern w:val="1"/>
          <w:sz w:val="24"/>
          <w:szCs w:val="24"/>
          <w:lang w:eastAsia="zh-CN"/>
        </w:rPr>
      </w:pPr>
      <w:r>
        <w:rPr>
          <w:rFonts w:hint="eastAsia" w:ascii="宋体" w:hAnsi="宋体" w:eastAsia="宋体" w:cs="宋体"/>
          <w:kern w:val="1"/>
          <w:sz w:val="24"/>
          <w:szCs w:val="24"/>
          <w:lang w:eastAsia="zh-CN"/>
        </w:rPr>
        <w:t>承租方：</w:t>
      </w:r>
      <w:r>
        <w:rPr>
          <w:rFonts w:hint="eastAsia" w:ascii="宋体" w:hAnsi="宋体" w:eastAsia="宋体" w:cs="宋体"/>
          <w:sz w:val="24"/>
          <w:szCs w:val="24"/>
          <w:lang w:eastAsia="zh-CN"/>
        </w:rPr>
        <w:t>***</w:t>
      </w:r>
      <w:r>
        <w:rPr>
          <w:rFonts w:hint="eastAsia" w:ascii="宋体" w:hAnsi="宋体" w:eastAsia="宋体" w:cs="宋体"/>
          <w:kern w:val="1"/>
          <w:sz w:val="24"/>
          <w:szCs w:val="24"/>
          <w:lang w:eastAsia="zh-CN"/>
        </w:rPr>
        <w:t>（以下简称</w:t>
      </w:r>
      <w:r>
        <w:rPr>
          <w:kern w:val="1"/>
          <w:sz w:val="24"/>
          <w:szCs w:val="24"/>
          <w:lang w:eastAsia="zh-CN"/>
        </w:rPr>
        <w:t>“</w:t>
      </w:r>
      <w:r>
        <w:rPr>
          <w:rFonts w:hint="eastAsia" w:ascii="宋体" w:hAnsi="宋体" w:eastAsia="宋体" w:cs="宋体"/>
          <w:kern w:val="1"/>
          <w:sz w:val="24"/>
          <w:szCs w:val="24"/>
          <w:lang w:eastAsia="zh-CN"/>
        </w:rPr>
        <w:t>乙方</w:t>
      </w:r>
      <w:r>
        <w:rPr>
          <w:kern w:val="1"/>
          <w:sz w:val="24"/>
          <w:szCs w:val="24"/>
          <w:lang w:eastAsia="zh-CN"/>
        </w:rPr>
        <w:t>”</w:t>
      </w:r>
      <w:r>
        <w:rPr>
          <w:rFonts w:hint="eastAsia" w:ascii="宋体" w:hAnsi="宋体" w:eastAsia="宋体" w:cs="宋体"/>
          <w:kern w:val="1"/>
          <w:sz w:val="24"/>
          <w:szCs w:val="24"/>
          <w:lang w:eastAsia="zh-CN"/>
        </w:rPr>
        <w:t>）</w:t>
      </w:r>
    </w:p>
    <w:p w14:paraId="08BFB789">
      <w:pPr>
        <w:spacing w:line="520" w:lineRule="exact"/>
        <w:rPr>
          <w:rFonts w:cs="方正仿宋_GBK" w:asciiTheme="minorEastAsia" w:hAnsiTheme="minorEastAsia"/>
          <w:color w:val="0C0C0C"/>
          <w:sz w:val="24"/>
          <w:szCs w:val="24"/>
          <w:lang w:eastAsia="zh-CN"/>
        </w:rPr>
      </w:pPr>
      <w:r>
        <w:rPr>
          <w:rFonts w:hint="eastAsia" w:ascii="宋体" w:hAnsi="宋体" w:eastAsia="宋体" w:cs="宋体"/>
          <w:kern w:val="1"/>
          <w:sz w:val="24"/>
          <w:szCs w:val="24"/>
          <w:lang w:eastAsia="zh-CN"/>
        </w:rPr>
        <w:t>地址：</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w:t>
      </w:r>
    </w:p>
    <w:p w14:paraId="03677968">
      <w:pPr>
        <w:pStyle w:val="2"/>
        <w:spacing w:line="400" w:lineRule="exact"/>
        <w:jc w:val="both"/>
        <w:rPr>
          <w:rFonts w:hint="eastAsia" w:asciiTheme="minorEastAsia" w:hAnsiTheme="minorEastAsia"/>
          <w:b/>
          <w:bCs/>
          <w:sz w:val="24"/>
          <w:lang w:eastAsia="zh-CN"/>
        </w:rPr>
      </w:pPr>
    </w:p>
    <w:p w14:paraId="686ED3CB">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为加强合作方的安全、环保、职业卫生防护管理，经甲乙双方共同协商，特制定本安全、环保、职业卫生防护协议（以下简称协议书），作为主合同《</w:t>
      </w:r>
      <w:r>
        <w:rPr>
          <w:rFonts w:hint="eastAsia" w:ascii="宋体" w:hAnsi="宋体" w:eastAsia="宋体" w:cs="宋体"/>
          <w:color w:val="0C0C0C"/>
          <w:sz w:val="24"/>
          <w:lang w:eastAsia="zh-CN"/>
        </w:rPr>
        <w:t>条片厂房、钢模板厂房、机修厂房、原带钢办</w:t>
      </w:r>
      <w:r>
        <w:rPr>
          <w:rFonts w:hint="eastAsia" w:ascii="宋体" w:hAnsi="宋体" w:eastAsia="宋体" w:cs="宋体"/>
          <w:color w:val="0C0C0C"/>
          <w:sz w:val="24"/>
          <w:szCs w:val="24"/>
          <w:lang w:eastAsia="zh-CN"/>
        </w:rPr>
        <w:t>对外租赁合同</w:t>
      </w:r>
      <w:r>
        <w:rPr>
          <w:rFonts w:hint="eastAsia" w:ascii="宋体" w:hAnsi="宋体" w:eastAsia="宋体" w:cs="宋体"/>
          <w:kern w:val="1"/>
          <w:sz w:val="24"/>
          <w:szCs w:val="24"/>
          <w:lang w:eastAsia="zh-CN"/>
        </w:rPr>
        <w:t>》的附件。</w:t>
      </w:r>
    </w:p>
    <w:p w14:paraId="390BE87D">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一、协议有效时间：</w:t>
      </w:r>
      <w:r>
        <w:rPr>
          <w:rFonts w:hint="eastAsia" w:cs="仿宋_GB2312" w:asciiTheme="minorEastAsia" w:hAnsiTheme="minorEastAsia"/>
          <w:kern w:val="1"/>
          <w:sz w:val="24"/>
          <w:szCs w:val="24"/>
          <w:lang w:eastAsia="zh-CN"/>
        </w:rPr>
        <w:t>2025</w:t>
      </w:r>
      <w:r>
        <w:rPr>
          <w:rFonts w:hint="eastAsia" w:ascii="宋体" w:hAnsi="宋体" w:eastAsia="宋体" w:cs="宋体"/>
          <w:kern w:val="1"/>
          <w:sz w:val="24"/>
          <w:szCs w:val="24"/>
          <w:lang w:eastAsia="zh-CN"/>
        </w:rPr>
        <w:t>年</w:t>
      </w:r>
      <w:r>
        <w:rPr>
          <w:rFonts w:hint="eastAsia" w:cs="仿宋_GB2312" w:asciiTheme="minorEastAsia" w:hAnsiTheme="minorEastAsia" w:eastAsiaTheme="minorEastAsia"/>
          <w:kern w:val="1"/>
          <w:sz w:val="24"/>
          <w:szCs w:val="24"/>
          <w:lang w:eastAsia="zh-CN"/>
        </w:rPr>
        <w:t>10</w:t>
      </w:r>
      <w:r>
        <w:rPr>
          <w:rFonts w:hint="eastAsia" w:ascii="宋体" w:hAnsi="宋体" w:eastAsia="宋体" w:cs="宋体"/>
          <w:kern w:val="1"/>
          <w:sz w:val="24"/>
          <w:szCs w:val="24"/>
          <w:lang w:eastAsia="zh-CN"/>
        </w:rPr>
        <w:t>月</w:t>
      </w:r>
      <w:r>
        <w:rPr>
          <w:rFonts w:hint="eastAsia" w:cs="仿宋_GB2312" w:asciiTheme="minorEastAsia" w:hAnsiTheme="minorEastAsia" w:eastAsiaTheme="minorEastAsia"/>
          <w:kern w:val="1"/>
          <w:sz w:val="24"/>
          <w:szCs w:val="24"/>
          <w:lang w:eastAsia="zh-CN"/>
        </w:rPr>
        <w:t>22</w:t>
      </w:r>
      <w:r>
        <w:rPr>
          <w:rFonts w:hint="eastAsia" w:ascii="宋体" w:hAnsi="宋体" w:eastAsia="宋体" w:cs="宋体"/>
          <w:kern w:val="1"/>
          <w:sz w:val="24"/>
          <w:szCs w:val="24"/>
          <w:lang w:eastAsia="zh-CN"/>
        </w:rPr>
        <w:t>日～</w:t>
      </w:r>
      <w:r>
        <w:rPr>
          <w:rFonts w:hint="eastAsia" w:cs="仿宋_GB2312" w:asciiTheme="minorEastAsia" w:hAnsiTheme="minorEastAsia"/>
          <w:kern w:val="1"/>
          <w:sz w:val="24"/>
          <w:szCs w:val="24"/>
          <w:lang w:eastAsia="zh-CN"/>
        </w:rPr>
        <w:t>202</w:t>
      </w:r>
      <w:r>
        <w:rPr>
          <w:rFonts w:hint="eastAsia" w:cs="仿宋_GB2312" w:asciiTheme="minorEastAsia" w:hAnsiTheme="minorEastAsia" w:eastAsiaTheme="minorEastAsia"/>
          <w:kern w:val="1"/>
          <w:sz w:val="24"/>
          <w:szCs w:val="24"/>
          <w:lang w:eastAsia="zh-CN"/>
        </w:rPr>
        <w:t>6</w:t>
      </w:r>
      <w:r>
        <w:rPr>
          <w:rFonts w:hint="eastAsia" w:ascii="宋体" w:hAnsi="宋体" w:eastAsia="宋体" w:cs="宋体"/>
          <w:kern w:val="1"/>
          <w:sz w:val="24"/>
          <w:szCs w:val="24"/>
          <w:lang w:eastAsia="zh-CN"/>
        </w:rPr>
        <w:t>年</w:t>
      </w:r>
      <w:r>
        <w:rPr>
          <w:rFonts w:hint="eastAsia" w:cs="仿宋_GB2312" w:asciiTheme="minorEastAsia" w:hAnsiTheme="minorEastAsia" w:eastAsiaTheme="minorEastAsia"/>
          <w:kern w:val="1"/>
          <w:sz w:val="24"/>
          <w:szCs w:val="24"/>
          <w:lang w:eastAsia="zh-CN"/>
        </w:rPr>
        <w:t>10</w:t>
      </w:r>
      <w:r>
        <w:rPr>
          <w:rFonts w:hint="eastAsia" w:ascii="宋体" w:hAnsi="宋体" w:eastAsia="宋体" w:cs="宋体"/>
          <w:kern w:val="1"/>
          <w:sz w:val="24"/>
          <w:szCs w:val="24"/>
          <w:lang w:eastAsia="zh-CN"/>
        </w:rPr>
        <w:t>月</w:t>
      </w:r>
      <w:r>
        <w:rPr>
          <w:rFonts w:hint="eastAsia" w:cs="仿宋_GB2312" w:asciiTheme="minorEastAsia" w:hAnsiTheme="minorEastAsia" w:eastAsiaTheme="minorEastAsia"/>
          <w:kern w:val="1"/>
          <w:sz w:val="24"/>
          <w:szCs w:val="24"/>
          <w:lang w:eastAsia="zh-CN"/>
        </w:rPr>
        <w:t>31</w:t>
      </w:r>
      <w:r>
        <w:rPr>
          <w:rFonts w:hint="eastAsia" w:ascii="宋体" w:hAnsi="宋体" w:eastAsia="宋体" w:cs="宋体"/>
          <w:kern w:val="1"/>
          <w:sz w:val="24"/>
          <w:szCs w:val="24"/>
          <w:lang w:eastAsia="zh-CN"/>
        </w:rPr>
        <w:t>日。</w:t>
      </w:r>
    </w:p>
    <w:p w14:paraId="44643C5E">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二、甲方责任</w:t>
      </w:r>
    </w:p>
    <w:p w14:paraId="43D79FB7">
      <w:pPr>
        <w:spacing w:line="520" w:lineRule="exact"/>
        <w:ind w:firstLine="470"/>
        <w:rPr>
          <w:rFonts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1.</w:t>
      </w:r>
      <w:r>
        <w:rPr>
          <w:rFonts w:hint="eastAsia" w:ascii="宋体" w:hAnsi="宋体" w:eastAsia="宋体" w:cs="宋体"/>
          <w:kern w:val="1"/>
          <w:sz w:val="24"/>
          <w:szCs w:val="24"/>
          <w:lang w:eastAsia="zh-CN"/>
        </w:rPr>
        <w:t>甲方在主租赁合同签订之前，应对拟外租设施及其周边环境进行安全隐患排查及整改。对外租赁房屋、场地（简称租赁物）应符合乙方安全使用条件且由经甲乙双方确认后签订租赁主合同。</w:t>
      </w:r>
    </w:p>
    <w:p w14:paraId="4200302D">
      <w:pPr>
        <w:spacing w:line="520" w:lineRule="exact"/>
        <w:ind w:firstLine="480" w:firstLineChars="200"/>
        <w:rPr>
          <w:rFonts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2.</w:t>
      </w:r>
      <w:r>
        <w:rPr>
          <w:rFonts w:hint="eastAsia" w:ascii="宋体" w:hAnsi="宋体" w:eastAsia="宋体" w:cs="宋体"/>
          <w:kern w:val="1"/>
          <w:sz w:val="24"/>
          <w:szCs w:val="24"/>
          <w:lang w:eastAsia="zh-CN"/>
        </w:rPr>
        <w:t>对乙方提出的有关安全、环保、职业卫生防护问题，积极协助解决。</w:t>
      </w:r>
    </w:p>
    <w:p w14:paraId="3C618D80">
      <w:pPr>
        <w:spacing w:line="520" w:lineRule="exact"/>
        <w:ind w:firstLine="480" w:firstLineChars="200"/>
        <w:rPr>
          <w:rFonts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3.</w:t>
      </w:r>
      <w:r>
        <w:rPr>
          <w:rFonts w:hint="eastAsia" w:ascii="宋体" w:hAnsi="宋体" w:eastAsia="宋体" w:cs="宋体"/>
          <w:kern w:val="1"/>
          <w:sz w:val="24"/>
          <w:szCs w:val="24"/>
          <w:lang w:eastAsia="zh-CN"/>
        </w:rPr>
        <w:t>对经检查发现的乙方所存在的安全环保职业卫生隐患问题，监督其整改。若乙方整改不到位的，甲方有权另行聘请第三方进行整改，相关费用由乙方承担。</w:t>
      </w:r>
    </w:p>
    <w:p w14:paraId="16F7FC41">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三、乙方责任</w:t>
      </w:r>
    </w:p>
    <w:p w14:paraId="6DB03567">
      <w:pPr>
        <w:spacing w:line="520" w:lineRule="exact"/>
        <w:ind w:firstLine="480" w:firstLineChars="200"/>
        <w:rPr>
          <w:rFonts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1.</w:t>
      </w:r>
      <w:r>
        <w:rPr>
          <w:rFonts w:hint="eastAsia" w:ascii="宋体" w:hAnsi="宋体" w:eastAsia="宋体" w:cs="宋体"/>
          <w:kern w:val="1"/>
          <w:sz w:val="24"/>
          <w:szCs w:val="24"/>
          <w:lang w:eastAsia="zh-CN"/>
        </w:rPr>
        <w:t>乙方是租赁区域安全、环保、消防、职业卫生防护等的责任主体。</w:t>
      </w:r>
    </w:p>
    <w:p w14:paraId="3CCBD939">
      <w:pPr>
        <w:spacing w:line="520" w:lineRule="exact"/>
        <w:ind w:firstLine="480" w:firstLineChars="200"/>
        <w:rPr>
          <w:rFonts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2.</w:t>
      </w:r>
      <w:r>
        <w:rPr>
          <w:rFonts w:hint="eastAsia" w:ascii="宋体" w:hAnsi="宋体" w:eastAsia="宋体" w:cs="宋体"/>
          <w:kern w:val="1"/>
          <w:sz w:val="24"/>
          <w:szCs w:val="24"/>
          <w:lang w:eastAsia="zh-CN"/>
        </w:rPr>
        <w:t>乙方应认真执行国家《安全生产法》、《环境保护法》、《职业病防治法》、《消防法》、《特种设备安全法》等法律、法规和重庆市相关法规及政策要求。</w:t>
      </w:r>
    </w:p>
    <w:p w14:paraId="60F9F954">
      <w:pPr>
        <w:spacing w:line="520" w:lineRule="exact"/>
        <w:ind w:firstLine="480" w:firstLineChars="200"/>
        <w:rPr>
          <w:rFonts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3.</w:t>
      </w:r>
      <w:r>
        <w:rPr>
          <w:rFonts w:hint="eastAsia" w:ascii="宋体" w:hAnsi="宋体" w:eastAsia="宋体" w:cs="宋体"/>
          <w:kern w:val="1"/>
          <w:sz w:val="24"/>
          <w:szCs w:val="24"/>
          <w:lang w:eastAsia="zh-CN"/>
        </w:rPr>
        <w:t>对租赁物及其周边环境进行安全使用条件的符合性确认，或者对存在的隐患进行整改，以达到自身安全使用要求。</w:t>
      </w:r>
    </w:p>
    <w:p w14:paraId="42E02F22">
      <w:pPr>
        <w:spacing w:line="520" w:lineRule="exact"/>
        <w:ind w:firstLine="480" w:firstLineChars="200"/>
        <w:rPr>
          <w:rFonts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4.</w:t>
      </w:r>
      <w:r>
        <w:rPr>
          <w:rFonts w:hint="eastAsia" w:ascii="宋体" w:hAnsi="宋体" w:eastAsia="宋体" w:cs="宋体"/>
          <w:kern w:val="1"/>
          <w:sz w:val="24"/>
          <w:szCs w:val="24"/>
          <w:lang w:eastAsia="zh-CN"/>
        </w:rPr>
        <w:t>乙方在入驻后应及时自行办理安全、环保、职业卫生防护相关审批手续，如因相关审批手续不完善而造成的一切损失及相关部门的处罚，由乙方负责。</w:t>
      </w:r>
    </w:p>
    <w:p w14:paraId="03BCBBB7">
      <w:pPr>
        <w:spacing w:line="520" w:lineRule="exact"/>
        <w:ind w:firstLine="480" w:firstLineChars="200"/>
        <w:rPr>
          <w:rFonts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5.</w:t>
      </w:r>
      <w:r>
        <w:rPr>
          <w:rFonts w:hint="eastAsia" w:ascii="宋体" w:hAnsi="宋体" w:eastAsia="宋体" w:cs="宋体"/>
          <w:kern w:val="1"/>
          <w:sz w:val="24"/>
          <w:szCs w:val="24"/>
          <w:lang w:eastAsia="zh-CN"/>
        </w:rPr>
        <w:t>乙方及乙方工作人员在合作期间因违反安全、环保、职业卫生防护管理的有关要求，造成单位人员伤亡事故、环境污染事故及职业病，由乙方依法自行处理和解决，一切后果和经济损失由乙方负责。</w:t>
      </w:r>
    </w:p>
    <w:p w14:paraId="04C91C8B">
      <w:pPr>
        <w:spacing w:line="520" w:lineRule="exact"/>
        <w:ind w:firstLine="480" w:firstLineChars="200"/>
        <w:rPr>
          <w:rFonts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6.</w:t>
      </w:r>
      <w:r>
        <w:rPr>
          <w:rFonts w:hint="eastAsia" w:ascii="宋体" w:hAnsi="宋体" w:eastAsia="宋体" w:cs="宋体"/>
          <w:kern w:val="1"/>
          <w:sz w:val="24"/>
          <w:szCs w:val="24"/>
          <w:lang w:eastAsia="zh-CN"/>
        </w:rPr>
        <w:t>乙方及乙方工作人员不得私自动用、拆卸甲方区域原有的设施，由于未执行此项规定，造成甲方或乙方人员伤亡事故、环境污染事故及职业病，一切后果和经济损失由乙方负责。</w:t>
      </w:r>
    </w:p>
    <w:p w14:paraId="79791622">
      <w:pPr>
        <w:spacing w:line="520" w:lineRule="exact"/>
        <w:ind w:firstLine="480" w:firstLineChars="200"/>
        <w:rPr>
          <w:rFonts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7.</w:t>
      </w:r>
      <w:r>
        <w:rPr>
          <w:rFonts w:hint="eastAsia" w:ascii="宋体" w:hAnsi="宋体" w:eastAsia="宋体" w:cs="宋体"/>
          <w:kern w:val="1"/>
          <w:sz w:val="24"/>
          <w:szCs w:val="24"/>
          <w:lang w:eastAsia="zh-CN"/>
        </w:rPr>
        <w:t>乙方对本单位所有从业人员进行安全、环保、职业卫生防护的教育培训，并依法自行管理与检查。</w:t>
      </w:r>
    </w:p>
    <w:p w14:paraId="2CCBEC64">
      <w:pPr>
        <w:spacing w:line="520" w:lineRule="exact"/>
        <w:ind w:firstLine="480" w:firstLineChars="200"/>
        <w:rPr>
          <w:rFonts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8.</w:t>
      </w:r>
      <w:r>
        <w:rPr>
          <w:rFonts w:hint="eastAsia" w:ascii="宋体" w:hAnsi="宋体" w:eastAsia="宋体" w:cs="宋体"/>
          <w:kern w:val="1"/>
          <w:sz w:val="24"/>
          <w:szCs w:val="24"/>
          <w:lang w:eastAsia="zh-CN"/>
        </w:rPr>
        <w:t>若乙方还有其他合作方则乙方必须与其签订经甲方审核通过的安全、环保、职业卫生协议。</w:t>
      </w:r>
    </w:p>
    <w:p w14:paraId="718952D2">
      <w:pPr>
        <w:spacing w:line="520" w:lineRule="exact"/>
        <w:ind w:firstLine="47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四、甲乙双方如因工作需要到对方工作区域，在得到对方确认并同意后，方可进入对方工作区域。</w:t>
      </w:r>
    </w:p>
    <w:p w14:paraId="6DACB22B">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五、由于乙方未严格执行《协议书》约定内容，造成人员伤亡事故、环境污染事故及职业病，一切责任及后果由乙方全部承担，若甲方因此对外承担任何民事、刑事或行政责任的，甲方有权要求乙方赔偿。</w:t>
      </w:r>
    </w:p>
    <w:p w14:paraId="6EA0DB96">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六、甲方或甲方上级专业部门有权随时检查工作现场及《协议书》落实情况。对安全、环保、职业卫生防护隐患有权指出并要求责任方及时整改。因乙方不及时整改隐患造成的后果和一切经济损失由乙方负责。</w:t>
      </w:r>
    </w:p>
    <w:p w14:paraId="60386638">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七、在乙方不遵守相关法律法规、不及时整改隐患、造成重大不安全因素等情况下，甲方有权单方面宣布终止合同，由此给甲乙双方造成的一切损失由乙方负责。</w:t>
      </w:r>
    </w:p>
    <w:p w14:paraId="56A48C2C">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八、甲乙双方均认可本协议所载明的地址为双方在履行合同、解决争议过程中接收对方商业函件或司法机关诉讼文书的有效地址，若向该地址寄送的文件被退回的，自退回之日起即视为送达。</w:t>
      </w:r>
    </w:p>
    <w:p w14:paraId="790D0E62">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九、协议履行地为重庆市綦江区，若双方因本协议发生纠纷，均可向协议履行地有管辖权的人民法院提起诉讼。</w:t>
      </w:r>
    </w:p>
    <w:p w14:paraId="250ADF0D">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十、本协议一式陆份，甲方肆份、乙方贰份，具有同等效力。本协议自双方盖章后生效。</w:t>
      </w:r>
    </w:p>
    <w:p w14:paraId="2C6C4628">
      <w:pPr>
        <w:spacing w:line="520" w:lineRule="exact"/>
        <w:ind w:left="5520" w:hanging="5520"/>
        <w:rPr>
          <w:rFonts w:cs="仿宋_GB2312" w:asciiTheme="minorEastAsia" w:hAnsiTheme="minorEastAsia"/>
          <w:spacing w:val="-34"/>
          <w:kern w:val="1"/>
          <w:sz w:val="24"/>
          <w:szCs w:val="24"/>
          <w:lang w:eastAsia="zh-CN"/>
        </w:rPr>
      </w:pPr>
    </w:p>
    <w:p w14:paraId="46049EFF">
      <w:pPr>
        <w:spacing w:line="520" w:lineRule="exact"/>
        <w:ind w:left="5520" w:hanging="5520"/>
        <w:rPr>
          <w:rFonts w:cs="仿宋_GB2312" w:asciiTheme="minorEastAsia" w:hAnsiTheme="minorEastAsia"/>
          <w:spacing w:val="-34"/>
          <w:kern w:val="1"/>
          <w:sz w:val="24"/>
          <w:szCs w:val="24"/>
          <w:lang w:eastAsia="zh-CN"/>
        </w:rPr>
      </w:pPr>
    </w:p>
    <w:p w14:paraId="782C946A">
      <w:pPr>
        <w:spacing w:line="520" w:lineRule="exact"/>
        <w:ind w:left="6547" w:hanging="6547" w:hangingChars="2728"/>
        <w:rPr>
          <w:rFonts w:cs="仿宋_GB2312" w:asciiTheme="minorEastAsia" w:hAnsiTheme="minorEastAsia"/>
          <w:spacing w:val="-34"/>
          <w:kern w:val="1"/>
          <w:sz w:val="24"/>
          <w:szCs w:val="24"/>
          <w:lang w:eastAsia="zh-CN"/>
        </w:rPr>
      </w:pPr>
      <w:r>
        <w:rPr>
          <w:rFonts w:hint="eastAsia" w:ascii="宋体" w:hAnsi="宋体" w:eastAsia="宋体" w:cs="宋体"/>
          <w:kern w:val="1"/>
          <w:sz w:val="24"/>
          <w:szCs w:val="24"/>
          <w:lang w:eastAsia="zh-CN"/>
        </w:rPr>
        <w:t>甲方（签章）：</w:t>
      </w:r>
      <w:r>
        <w:rPr>
          <w:rFonts w:hint="eastAsia" w:cs="仿宋_GB2312" w:asciiTheme="minorEastAsia" w:hAnsiTheme="minorEastAsia"/>
          <w:spacing w:val="-34"/>
          <w:kern w:val="1"/>
          <w:sz w:val="24"/>
          <w:szCs w:val="24"/>
          <w:lang w:eastAsia="zh-CN"/>
        </w:rPr>
        <w:t xml:space="preserve">                                                    </w:t>
      </w:r>
      <w:r>
        <w:rPr>
          <w:rFonts w:hint="eastAsia" w:ascii="宋体" w:hAnsi="宋体" w:eastAsia="宋体" w:cs="宋体"/>
          <w:spacing w:val="-34"/>
          <w:kern w:val="1"/>
          <w:sz w:val="24"/>
          <w:szCs w:val="24"/>
          <w:lang w:eastAsia="zh-CN"/>
        </w:rPr>
        <w:t>乙方（签章）：</w:t>
      </w:r>
    </w:p>
    <w:p w14:paraId="61D69FE4">
      <w:pPr>
        <w:spacing w:line="520" w:lineRule="exact"/>
        <w:ind w:left="6547" w:hanging="6547" w:hangingChars="2728"/>
        <w:rPr>
          <w:rFonts w:cs="仿宋_GB2312" w:asciiTheme="minorEastAsia" w:hAnsiTheme="minorEastAsia"/>
          <w:spacing w:val="-34"/>
          <w:kern w:val="1"/>
          <w:sz w:val="24"/>
          <w:szCs w:val="24"/>
          <w:lang w:eastAsia="zh-CN"/>
        </w:rPr>
      </w:pPr>
      <w:r>
        <w:rPr>
          <w:rFonts w:hint="eastAsia" w:ascii="宋体" w:hAnsi="宋体" w:eastAsia="宋体" w:cs="宋体"/>
          <w:sz w:val="24"/>
          <w:szCs w:val="24"/>
          <w:lang w:eastAsia="zh-CN"/>
        </w:rPr>
        <w:t>重庆高速路域资源开发有限公司</w:t>
      </w:r>
      <w:r>
        <w:rPr>
          <w:rFonts w:hint="eastAsia" w:cs="方正仿宋_GBK" w:asciiTheme="minorEastAsia" w:hAnsiTheme="minorEastAsia"/>
          <w:color w:val="0C0C0C"/>
          <w:sz w:val="24"/>
          <w:szCs w:val="24"/>
          <w:lang w:eastAsia="zh-CN"/>
        </w:rPr>
        <w:t xml:space="preserve"> </w:t>
      </w:r>
      <w:r>
        <w:rPr>
          <w:rFonts w:hint="eastAsia" w:cs="方正仿宋_GBK" w:asciiTheme="minorEastAsia" w:hAnsiTheme="minorEastAsia"/>
          <w:spacing w:val="-34"/>
          <w:kern w:val="1"/>
          <w:sz w:val="24"/>
          <w:szCs w:val="24"/>
          <w:lang w:eastAsia="zh-CN"/>
        </w:rPr>
        <w:t xml:space="preserve">               </w:t>
      </w:r>
    </w:p>
    <w:p w14:paraId="6D89F642">
      <w:pPr>
        <w:spacing w:line="520" w:lineRule="exact"/>
        <w:ind w:left="5520" w:hanging="5520"/>
        <w:rPr>
          <w:rFonts w:cs="仿宋_GB2312" w:asciiTheme="minorEastAsia" w:hAnsiTheme="minorEastAsia"/>
          <w:spacing w:val="-34"/>
          <w:kern w:val="1"/>
          <w:sz w:val="24"/>
          <w:szCs w:val="24"/>
          <w:lang w:eastAsia="zh-CN"/>
        </w:rPr>
      </w:pPr>
      <w:r>
        <w:rPr>
          <w:rFonts w:hint="eastAsia" w:cs="仿宋_GB2312" w:asciiTheme="minorEastAsia" w:hAnsiTheme="minorEastAsia"/>
          <w:spacing w:val="-34"/>
          <w:kern w:val="1"/>
          <w:sz w:val="24"/>
          <w:szCs w:val="24"/>
          <w:lang w:eastAsia="zh-CN"/>
        </w:rPr>
        <w:t xml:space="preserve"> </w:t>
      </w:r>
    </w:p>
    <w:p w14:paraId="175A706F">
      <w:pPr>
        <w:spacing w:line="520" w:lineRule="exact"/>
        <w:rPr>
          <w:rFonts w:cs="方正仿宋_GBK" w:asciiTheme="minorEastAsia" w:hAnsiTheme="minorEastAsia"/>
          <w:color w:val="0C0C0C"/>
          <w:sz w:val="24"/>
          <w:szCs w:val="24"/>
        </w:rPr>
      </w:pPr>
      <w:r>
        <w:rPr>
          <w:rFonts w:hint="eastAsia" w:ascii="宋体" w:hAnsi="宋体" w:eastAsia="宋体" w:cs="宋体"/>
          <w:color w:val="0C0C0C"/>
          <w:sz w:val="24"/>
          <w:szCs w:val="24"/>
        </w:rPr>
        <w:t>法定代表人</w:t>
      </w:r>
      <w:r>
        <w:rPr>
          <w:rFonts w:hint="eastAsia" w:cs="方正仿宋_GBK" w:asciiTheme="minorEastAsia" w:hAnsiTheme="minorEastAsia"/>
          <w:color w:val="0C0C0C"/>
          <w:sz w:val="24"/>
          <w:szCs w:val="24"/>
        </w:rPr>
        <w:t xml:space="preserve">                          </w:t>
      </w:r>
      <w:r>
        <w:rPr>
          <w:rFonts w:hint="eastAsia" w:ascii="宋体" w:hAnsi="宋体" w:eastAsia="宋体" w:cs="宋体"/>
          <w:color w:val="0C0C0C"/>
          <w:sz w:val="24"/>
          <w:szCs w:val="24"/>
        </w:rPr>
        <w:t>法定代表人</w:t>
      </w:r>
    </w:p>
    <w:p w14:paraId="59CAF98B">
      <w:pPr>
        <w:spacing w:line="520" w:lineRule="exact"/>
        <w:rPr>
          <w:rFonts w:cs="方正仿宋_GBK" w:asciiTheme="minorEastAsia" w:hAnsiTheme="minorEastAsia"/>
          <w:color w:val="0C0C0C"/>
          <w:sz w:val="24"/>
          <w:szCs w:val="24"/>
        </w:rPr>
      </w:pPr>
      <w:r>
        <w:rPr>
          <w:rFonts w:hint="eastAsia" w:ascii="宋体" w:hAnsi="宋体" w:eastAsia="宋体" w:cs="宋体"/>
          <w:color w:val="0C0C0C"/>
          <w:sz w:val="24"/>
          <w:szCs w:val="24"/>
        </w:rPr>
        <w:t>或其委托代理人：</w:t>
      </w:r>
      <w:r>
        <w:rPr>
          <w:rFonts w:hint="eastAsia" w:cs="方正仿宋_GBK" w:asciiTheme="minorEastAsia" w:hAnsiTheme="minorEastAsia"/>
          <w:color w:val="0C0C0C"/>
          <w:sz w:val="24"/>
          <w:szCs w:val="24"/>
        </w:rPr>
        <w:t xml:space="preserve">                    </w:t>
      </w:r>
      <w:r>
        <w:rPr>
          <w:rFonts w:hint="eastAsia" w:ascii="宋体" w:hAnsi="宋体" w:eastAsia="宋体" w:cs="宋体"/>
          <w:color w:val="0C0C0C"/>
          <w:sz w:val="24"/>
          <w:szCs w:val="24"/>
        </w:rPr>
        <w:t>或其委托代理人：</w:t>
      </w:r>
    </w:p>
    <w:p w14:paraId="1530351D">
      <w:pPr>
        <w:spacing w:line="520" w:lineRule="exact"/>
        <w:rPr>
          <w:rFonts w:cs="方正仿宋_GBK" w:asciiTheme="minorEastAsia" w:hAnsiTheme="minorEastAsia"/>
          <w:color w:val="0C0C0C"/>
          <w:sz w:val="24"/>
          <w:szCs w:val="24"/>
          <w:lang w:eastAsia="zh-CN"/>
        </w:rPr>
      </w:pPr>
      <w:r>
        <w:rPr>
          <w:rFonts w:hint="eastAsia" w:ascii="宋体" w:hAnsi="宋体" w:eastAsia="宋体" w:cs="宋体"/>
          <w:color w:val="0C0C0C"/>
          <w:sz w:val="24"/>
          <w:szCs w:val="24"/>
          <w:lang w:eastAsia="zh-CN"/>
        </w:rPr>
        <w:t>经办人：</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经办人：</w:t>
      </w:r>
    </w:p>
    <w:p w14:paraId="306383D9">
      <w:pPr>
        <w:pStyle w:val="2"/>
        <w:rPr>
          <w:rFonts w:hint="eastAsia" w:asciiTheme="minorEastAsia" w:hAnsiTheme="minorEastAsia"/>
          <w:sz w:val="24"/>
          <w:lang w:eastAsia="zh-CN"/>
        </w:rPr>
      </w:pPr>
    </w:p>
    <w:p w14:paraId="72BF9C2C">
      <w:pPr>
        <w:rPr>
          <w:rFonts w:asciiTheme="minorEastAsia" w:hAnsiTheme="minorEastAsia"/>
          <w:sz w:val="24"/>
          <w:szCs w:val="24"/>
          <w:lang w:eastAsia="zh-CN"/>
        </w:rPr>
      </w:pPr>
    </w:p>
    <w:p w14:paraId="72B8A4C9">
      <w:pPr>
        <w:pStyle w:val="2"/>
        <w:rPr>
          <w:rFonts w:hint="eastAsia" w:asciiTheme="minorEastAsia" w:hAnsiTheme="minorEastAsia"/>
          <w:sz w:val="24"/>
          <w:lang w:eastAsia="zh-CN"/>
        </w:rPr>
      </w:pPr>
    </w:p>
    <w:p w14:paraId="14FFBB6E">
      <w:pPr>
        <w:rPr>
          <w:rFonts w:asciiTheme="minorEastAsia" w:hAnsiTheme="minorEastAsia"/>
          <w:sz w:val="24"/>
          <w:szCs w:val="24"/>
          <w:lang w:eastAsia="zh-CN"/>
        </w:rPr>
      </w:pPr>
    </w:p>
    <w:p w14:paraId="1E258215">
      <w:pPr>
        <w:pStyle w:val="2"/>
        <w:rPr>
          <w:rFonts w:hint="eastAsia" w:asciiTheme="minorEastAsia" w:hAnsiTheme="minorEastAsia"/>
          <w:sz w:val="24"/>
          <w:lang w:eastAsia="zh-CN"/>
        </w:rPr>
      </w:pPr>
    </w:p>
    <w:p w14:paraId="4F99929D">
      <w:pPr>
        <w:rPr>
          <w:rFonts w:asciiTheme="minorEastAsia" w:hAnsiTheme="minorEastAsia"/>
          <w:sz w:val="24"/>
          <w:szCs w:val="24"/>
          <w:lang w:eastAsia="zh-CN"/>
        </w:rPr>
      </w:pPr>
    </w:p>
    <w:p w14:paraId="5A25B7C8">
      <w:pPr>
        <w:pStyle w:val="2"/>
        <w:rPr>
          <w:rFonts w:hint="eastAsia" w:asciiTheme="minorEastAsia" w:hAnsiTheme="minorEastAsia"/>
          <w:sz w:val="24"/>
          <w:lang w:eastAsia="zh-CN"/>
        </w:rPr>
      </w:pPr>
    </w:p>
    <w:p w14:paraId="30806387">
      <w:pPr>
        <w:rPr>
          <w:rFonts w:asciiTheme="minorEastAsia" w:hAnsiTheme="minorEastAsia"/>
          <w:sz w:val="24"/>
          <w:szCs w:val="24"/>
          <w:lang w:eastAsia="zh-CN"/>
        </w:rPr>
      </w:pPr>
    </w:p>
    <w:p w14:paraId="383AA584">
      <w:pPr>
        <w:pStyle w:val="2"/>
        <w:rPr>
          <w:rFonts w:hint="eastAsia" w:asciiTheme="minorEastAsia" w:hAnsiTheme="minorEastAsia"/>
          <w:sz w:val="24"/>
          <w:lang w:eastAsia="zh-CN"/>
        </w:rPr>
      </w:pPr>
    </w:p>
    <w:p w14:paraId="609B5DD1">
      <w:pPr>
        <w:rPr>
          <w:rFonts w:asciiTheme="minorEastAsia" w:hAnsiTheme="minorEastAsia"/>
          <w:sz w:val="24"/>
          <w:szCs w:val="24"/>
          <w:lang w:eastAsia="zh-CN"/>
        </w:rPr>
      </w:pPr>
    </w:p>
    <w:p w14:paraId="61D70C68">
      <w:pPr>
        <w:pStyle w:val="2"/>
        <w:rPr>
          <w:rFonts w:hint="eastAsia" w:asciiTheme="minorEastAsia" w:hAnsiTheme="minorEastAsia"/>
          <w:sz w:val="24"/>
          <w:lang w:eastAsia="zh-CN"/>
        </w:rPr>
      </w:pPr>
    </w:p>
    <w:p w14:paraId="0219BBEE">
      <w:pPr>
        <w:jc w:val="center"/>
        <w:rPr>
          <w:rFonts w:hint="eastAsia" w:ascii="方正小标宋_GBK" w:hAnsi="仿宋_GB2312" w:eastAsia="方正小标宋_GBK" w:cs="仿宋_GB2312"/>
          <w:bCs/>
          <w:kern w:val="1"/>
          <w:sz w:val="44"/>
          <w:szCs w:val="44"/>
          <w:lang w:eastAsia="zh-CN"/>
        </w:rPr>
      </w:pPr>
    </w:p>
    <w:p w14:paraId="10138B33">
      <w:pPr>
        <w:jc w:val="center"/>
        <w:rPr>
          <w:rFonts w:hint="eastAsia" w:ascii="方正小标宋_GBK" w:hAnsi="仿宋_GB2312" w:eastAsia="方正小标宋_GBK" w:cs="仿宋_GB2312"/>
          <w:bCs/>
          <w:kern w:val="1"/>
          <w:sz w:val="44"/>
          <w:szCs w:val="44"/>
          <w:lang w:eastAsia="zh-CN"/>
        </w:rPr>
      </w:pPr>
    </w:p>
    <w:p w14:paraId="5267A79E">
      <w:pPr>
        <w:rPr>
          <w:rFonts w:hint="eastAsia" w:ascii="方正小标宋_GBK" w:hAnsi="仿宋_GB2312" w:eastAsia="方正小标宋_GBK" w:cs="仿宋_GB2312"/>
          <w:bCs/>
          <w:kern w:val="1"/>
          <w:sz w:val="44"/>
          <w:szCs w:val="44"/>
          <w:lang w:eastAsia="zh-CN"/>
        </w:rPr>
      </w:pPr>
      <w:r>
        <w:rPr>
          <w:rFonts w:hint="eastAsia" w:ascii="方正小标宋_GBK" w:hAnsi="仿宋_GB2312" w:eastAsia="方正小标宋_GBK" w:cs="仿宋_GB2312"/>
          <w:bCs/>
          <w:kern w:val="1"/>
          <w:sz w:val="44"/>
          <w:szCs w:val="44"/>
          <w:lang w:eastAsia="zh-CN"/>
        </w:rPr>
        <w:br w:type="page"/>
      </w:r>
    </w:p>
    <w:p w14:paraId="013780F4">
      <w:pPr>
        <w:jc w:val="center"/>
        <w:rPr>
          <w:rFonts w:hint="eastAsia" w:ascii="方正小标宋_GBK" w:hAnsi="仿宋_GB2312" w:eastAsia="方正小标宋_GBK" w:cs="仿宋_GB2312"/>
          <w:kern w:val="1"/>
          <w:sz w:val="44"/>
          <w:szCs w:val="44"/>
          <w:lang w:eastAsia="zh-CN"/>
        </w:rPr>
      </w:pPr>
      <w:r>
        <w:rPr>
          <w:rFonts w:hint="eastAsia" w:ascii="方正小标宋_GBK" w:hAnsi="仿宋_GB2312" w:eastAsia="方正小标宋_GBK" w:cs="仿宋_GB2312"/>
          <w:bCs/>
          <w:kern w:val="1"/>
          <w:sz w:val="44"/>
          <w:szCs w:val="44"/>
          <w:lang w:eastAsia="zh-CN"/>
        </w:rPr>
        <w:t>治安与消防安全协议</w:t>
      </w:r>
    </w:p>
    <w:p w14:paraId="03608FFD">
      <w:pPr>
        <w:spacing w:line="400" w:lineRule="exact"/>
        <w:rPr>
          <w:rFonts w:hint="eastAsia" w:ascii="方正楷体_GBK" w:hAnsi="方正楷体_GBK" w:eastAsia="楷体_GB2312" w:cs="楷体_GB2312"/>
          <w:b/>
          <w:bCs/>
          <w:kern w:val="1"/>
          <w:sz w:val="24"/>
          <w:lang w:eastAsia="zh-CN"/>
        </w:rPr>
      </w:pPr>
      <w:r>
        <w:rPr>
          <w:rFonts w:ascii="方正楷体_GBK" w:hAnsi="方正楷体_GBK" w:eastAsia="楷体_GB2312" w:cs="楷体_GB2312"/>
          <w:b/>
          <w:bCs/>
          <w:kern w:val="1"/>
          <w:sz w:val="24"/>
          <w:lang w:eastAsia="zh-CN"/>
        </w:rPr>
        <w:t xml:space="preserve"> </w:t>
      </w:r>
    </w:p>
    <w:p w14:paraId="50FC4235">
      <w:pPr>
        <w:spacing w:line="520" w:lineRule="exact"/>
        <w:rPr>
          <w:rFonts w:cs="方正仿宋_GBK" w:asciiTheme="minorEastAsia" w:hAnsiTheme="minorEastAsia"/>
          <w:kern w:val="1"/>
          <w:sz w:val="24"/>
          <w:szCs w:val="24"/>
          <w:lang w:eastAsia="zh-CN"/>
        </w:rPr>
      </w:pPr>
      <w:r>
        <w:rPr>
          <w:rFonts w:hint="eastAsia" w:ascii="宋体" w:hAnsi="宋体" w:eastAsia="宋体" w:cs="宋体"/>
          <w:sz w:val="24"/>
          <w:szCs w:val="24"/>
          <w:lang w:eastAsia="zh-CN"/>
        </w:rPr>
        <w:t>出租方：重庆高速路域资源开发有限公司</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kern w:val="1"/>
          <w:sz w:val="24"/>
          <w:szCs w:val="24"/>
          <w:lang w:eastAsia="zh-CN"/>
        </w:rPr>
        <w:t>（以下简称</w:t>
      </w:r>
      <w:r>
        <w:rPr>
          <w:kern w:val="1"/>
          <w:sz w:val="24"/>
          <w:szCs w:val="24"/>
          <w:lang w:eastAsia="zh-CN"/>
        </w:rPr>
        <w:t>“</w:t>
      </w:r>
      <w:r>
        <w:rPr>
          <w:rFonts w:hint="eastAsia" w:ascii="宋体" w:hAnsi="宋体" w:eastAsia="宋体" w:cs="宋体"/>
          <w:kern w:val="1"/>
          <w:sz w:val="24"/>
          <w:szCs w:val="24"/>
          <w:lang w:eastAsia="zh-CN"/>
        </w:rPr>
        <w:t>甲方</w:t>
      </w:r>
      <w:r>
        <w:rPr>
          <w:kern w:val="1"/>
          <w:sz w:val="24"/>
          <w:szCs w:val="24"/>
          <w:lang w:eastAsia="zh-CN"/>
        </w:rPr>
        <w:t>”</w:t>
      </w:r>
      <w:r>
        <w:rPr>
          <w:rFonts w:hint="eastAsia" w:ascii="宋体" w:hAnsi="宋体" w:eastAsia="宋体" w:cs="宋体"/>
          <w:kern w:val="1"/>
          <w:sz w:val="24"/>
          <w:szCs w:val="24"/>
          <w:lang w:eastAsia="zh-CN"/>
        </w:rPr>
        <w:t>）</w:t>
      </w:r>
    </w:p>
    <w:p w14:paraId="1E7797DB">
      <w:pPr>
        <w:spacing w:line="520" w:lineRule="exact"/>
        <w:rPr>
          <w:rFonts w:cs="方正仿宋_GBK" w:asciiTheme="minorEastAsia" w:hAnsiTheme="minorEastAsia"/>
          <w:kern w:val="1"/>
          <w:sz w:val="24"/>
          <w:szCs w:val="24"/>
          <w:lang w:eastAsia="zh-CN"/>
        </w:rPr>
      </w:pPr>
      <w:r>
        <w:rPr>
          <w:rFonts w:hint="eastAsia" w:ascii="宋体" w:hAnsi="宋体" w:eastAsia="宋体" w:cs="宋体"/>
          <w:kern w:val="1"/>
          <w:sz w:val="24"/>
          <w:szCs w:val="24"/>
          <w:lang w:eastAsia="zh-CN"/>
        </w:rPr>
        <w:t>地址：</w:t>
      </w:r>
      <w:r>
        <w:rPr>
          <w:rFonts w:hint="eastAsia" w:ascii="宋体" w:hAnsi="宋体" w:eastAsia="宋体" w:cs="宋体"/>
          <w:sz w:val="24"/>
          <w:szCs w:val="24"/>
          <w:lang w:eastAsia="zh-CN"/>
        </w:rPr>
        <w:t>重庆市渝北区银杉路</w:t>
      </w:r>
      <w:r>
        <w:rPr>
          <w:rFonts w:ascii="宋体" w:hAnsi="宋体" w:eastAsia="宋体" w:cstheme="minorEastAsia"/>
          <w:sz w:val="24"/>
          <w:szCs w:val="24"/>
          <w:lang w:eastAsia="zh-CN"/>
        </w:rPr>
        <w:t>66</w:t>
      </w:r>
      <w:r>
        <w:rPr>
          <w:rFonts w:hint="eastAsia" w:ascii="宋体" w:hAnsi="宋体" w:eastAsia="宋体" w:cs="宋体"/>
          <w:sz w:val="24"/>
          <w:szCs w:val="24"/>
          <w:lang w:eastAsia="zh-CN"/>
        </w:rPr>
        <w:t>号（重庆高速集团）</w:t>
      </w:r>
      <w:r>
        <w:rPr>
          <w:rFonts w:ascii="宋体" w:hAnsi="宋体" w:eastAsia="宋体" w:cstheme="minorEastAsia"/>
          <w:sz w:val="24"/>
          <w:szCs w:val="24"/>
          <w:lang w:eastAsia="zh-CN"/>
        </w:rPr>
        <w:t>16</w:t>
      </w:r>
      <w:r>
        <w:rPr>
          <w:rFonts w:hint="eastAsia" w:ascii="宋体" w:hAnsi="宋体" w:eastAsia="宋体" w:cs="宋体"/>
          <w:sz w:val="24"/>
          <w:szCs w:val="24"/>
          <w:lang w:eastAsia="zh-CN"/>
        </w:rPr>
        <w:t>楼</w:t>
      </w:r>
    </w:p>
    <w:p w14:paraId="410AC463">
      <w:pPr>
        <w:spacing w:line="400" w:lineRule="exact"/>
        <w:rPr>
          <w:rFonts w:cs="方正仿宋_GBK" w:asciiTheme="minorEastAsia" w:hAnsiTheme="minorEastAsia"/>
          <w:kern w:val="1"/>
          <w:sz w:val="24"/>
          <w:szCs w:val="24"/>
          <w:lang w:eastAsia="zh-CN"/>
        </w:rPr>
      </w:pPr>
    </w:p>
    <w:p w14:paraId="2C78435D">
      <w:pPr>
        <w:spacing w:line="520" w:lineRule="exact"/>
        <w:rPr>
          <w:rFonts w:cs="方正仿宋_GBK" w:asciiTheme="minorEastAsia" w:hAnsiTheme="minorEastAsia"/>
          <w:kern w:val="1"/>
          <w:sz w:val="24"/>
          <w:szCs w:val="24"/>
          <w:lang w:eastAsia="zh-CN"/>
        </w:rPr>
      </w:pPr>
      <w:r>
        <w:rPr>
          <w:rFonts w:hint="eastAsia" w:ascii="宋体" w:hAnsi="宋体" w:eastAsia="宋体" w:cs="宋体"/>
          <w:kern w:val="1"/>
          <w:sz w:val="24"/>
          <w:szCs w:val="24"/>
          <w:lang w:eastAsia="zh-CN"/>
        </w:rPr>
        <w:t>承租方：</w:t>
      </w:r>
      <w:r>
        <w:rPr>
          <w:rFonts w:hint="eastAsia" w:ascii="宋体" w:hAnsi="宋体" w:eastAsia="宋体" w:cs="宋体"/>
          <w:sz w:val="24"/>
          <w:szCs w:val="24"/>
          <w:lang w:eastAsia="zh-CN"/>
        </w:rPr>
        <w:t>***</w:t>
      </w:r>
      <w:r>
        <w:rPr>
          <w:rFonts w:hint="eastAsia" w:ascii="宋体" w:hAnsi="宋体" w:eastAsia="宋体" w:cs="宋体"/>
          <w:kern w:val="1"/>
          <w:sz w:val="24"/>
          <w:szCs w:val="24"/>
          <w:lang w:eastAsia="zh-CN"/>
        </w:rPr>
        <w:t>（以下简称</w:t>
      </w:r>
      <w:r>
        <w:rPr>
          <w:kern w:val="1"/>
          <w:sz w:val="24"/>
          <w:szCs w:val="24"/>
          <w:lang w:eastAsia="zh-CN"/>
        </w:rPr>
        <w:t>“</w:t>
      </w:r>
      <w:r>
        <w:rPr>
          <w:rFonts w:hint="eastAsia" w:ascii="宋体" w:hAnsi="宋体" w:eastAsia="宋体" w:cs="宋体"/>
          <w:kern w:val="1"/>
          <w:sz w:val="24"/>
          <w:szCs w:val="24"/>
          <w:lang w:eastAsia="zh-CN"/>
        </w:rPr>
        <w:t>乙方</w:t>
      </w:r>
      <w:r>
        <w:rPr>
          <w:kern w:val="1"/>
          <w:sz w:val="24"/>
          <w:szCs w:val="24"/>
          <w:lang w:eastAsia="zh-CN"/>
        </w:rPr>
        <w:t>”</w:t>
      </w:r>
      <w:r>
        <w:rPr>
          <w:rFonts w:hint="eastAsia" w:ascii="宋体" w:hAnsi="宋体" w:eastAsia="宋体" w:cs="宋体"/>
          <w:kern w:val="1"/>
          <w:sz w:val="24"/>
          <w:szCs w:val="24"/>
          <w:lang w:eastAsia="zh-CN"/>
        </w:rPr>
        <w:t>）</w:t>
      </w:r>
    </w:p>
    <w:p w14:paraId="162D0C05">
      <w:pPr>
        <w:spacing w:line="520" w:lineRule="exact"/>
        <w:rPr>
          <w:rFonts w:cs="方正仿宋_GBK" w:asciiTheme="minorEastAsia" w:hAnsiTheme="minorEastAsia"/>
          <w:color w:val="0C0C0C"/>
          <w:sz w:val="24"/>
          <w:szCs w:val="24"/>
          <w:lang w:eastAsia="zh-CN"/>
        </w:rPr>
      </w:pPr>
      <w:r>
        <w:rPr>
          <w:rFonts w:hint="eastAsia" w:ascii="宋体" w:hAnsi="宋体" w:eastAsia="宋体" w:cs="宋体"/>
          <w:kern w:val="1"/>
          <w:sz w:val="24"/>
          <w:szCs w:val="24"/>
          <w:lang w:eastAsia="zh-CN"/>
        </w:rPr>
        <w:t>地址：</w:t>
      </w:r>
      <w:r>
        <w:rPr>
          <w:rFonts w:hint="eastAsia" w:cs="方正仿宋_GBK" w:asciiTheme="minorEastAsia" w:hAnsiTheme="minorEastAsia"/>
          <w:color w:val="0C0C0C"/>
          <w:sz w:val="24"/>
          <w:szCs w:val="24"/>
          <w:lang w:eastAsia="zh-CN"/>
        </w:rPr>
        <w:t xml:space="preserve"> </w:t>
      </w:r>
      <w:r>
        <w:rPr>
          <w:rFonts w:hint="eastAsia" w:ascii="宋体" w:hAnsi="宋体" w:eastAsia="宋体" w:cs="宋体"/>
          <w:color w:val="0C0C0C"/>
          <w:sz w:val="24"/>
          <w:szCs w:val="24"/>
          <w:lang w:eastAsia="zh-CN"/>
        </w:rPr>
        <w:t>***</w:t>
      </w:r>
    </w:p>
    <w:p w14:paraId="4BA04EE4">
      <w:pPr>
        <w:spacing w:line="400" w:lineRule="exact"/>
        <w:ind w:right="8106" w:rightChars="3860"/>
        <w:rPr>
          <w:rFonts w:cs="仿宋_GB2312" w:asciiTheme="minorEastAsia" w:hAnsiTheme="minorEastAsia"/>
          <w:kern w:val="1"/>
          <w:sz w:val="24"/>
          <w:szCs w:val="24"/>
          <w:lang w:eastAsia="zh-CN"/>
        </w:rPr>
      </w:pPr>
    </w:p>
    <w:p w14:paraId="2D6F5830">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根据</w:t>
      </w:r>
      <w:r>
        <w:rPr>
          <w:rFonts w:hint="eastAsia" w:ascii="宋体" w:hAnsi="宋体" w:eastAsia="宋体" w:cs="宋体"/>
          <w:sz w:val="24"/>
          <w:szCs w:val="24"/>
          <w:lang w:eastAsia="zh-CN"/>
        </w:rPr>
        <w:t>重庆高速路域资源开发有限公司</w:t>
      </w:r>
      <w:r>
        <w:rPr>
          <w:rFonts w:hint="eastAsia" w:ascii="宋体" w:hAnsi="宋体" w:eastAsia="宋体" w:cs="宋体"/>
          <w:kern w:val="1"/>
          <w:sz w:val="24"/>
          <w:szCs w:val="24"/>
          <w:lang w:eastAsia="zh-CN"/>
        </w:rPr>
        <w:t>（出租方）与</w:t>
      </w:r>
      <w:r>
        <w:rPr>
          <w:rFonts w:hint="eastAsia" w:ascii="宋体" w:hAnsi="宋体" w:eastAsia="宋体" w:cs="宋体"/>
          <w:sz w:val="24"/>
          <w:szCs w:val="24"/>
          <w:lang w:eastAsia="zh-CN"/>
        </w:rPr>
        <w:t>***</w:t>
      </w:r>
      <w:r>
        <w:rPr>
          <w:rFonts w:hint="eastAsia" w:ascii="宋体" w:hAnsi="宋体" w:eastAsia="宋体" w:cs="宋体"/>
          <w:kern w:val="1"/>
          <w:sz w:val="24"/>
          <w:szCs w:val="24"/>
          <w:lang w:eastAsia="zh-CN"/>
        </w:rPr>
        <w:t>（承租方）签订《</w:t>
      </w:r>
      <w:r>
        <w:rPr>
          <w:rFonts w:hint="eastAsia" w:ascii="宋体" w:hAnsi="宋体" w:eastAsia="宋体" w:cs="宋体"/>
          <w:color w:val="0C0C0C"/>
          <w:sz w:val="24"/>
          <w:lang w:eastAsia="zh-CN"/>
        </w:rPr>
        <w:t>条片厂房、钢模板厂房、机修厂房、原带钢办</w:t>
      </w:r>
      <w:r>
        <w:rPr>
          <w:rFonts w:hint="eastAsia" w:ascii="宋体" w:hAnsi="宋体" w:eastAsia="宋体" w:cs="宋体"/>
          <w:color w:val="0C0C0C"/>
          <w:sz w:val="24"/>
          <w:szCs w:val="24"/>
          <w:lang w:eastAsia="zh-CN"/>
        </w:rPr>
        <w:t>对外租赁合同</w:t>
      </w:r>
      <w:r>
        <w:rPr>
          <w:rFonts w:hint="eastAsia" w:ascii="宋体" w:hAnsi="宋体" w:eastAsia="宋体" w:cs="宋体"/>
          <w:kern w:val="1"/>
          <w:sz w:val="24"/>
          <w:szCs w:val="24"/>
          <w:lang w:eastAsia="zh-CN"/>
        </w:rPr>
        <w:t>》约定，依据《中华人民共和国消防法》《重庆市消防条例》及《企业事业单位内部治安保卫条例》及治安保卫、消防安全管理的有关规定，为明确甲乙双方相关责任，预防和减少治安与消防灾害事故，特签订本协议以共同遵守。</w:t>
      </w:r>
    </w:p>
    <w:p w14:paraId="65A3976B">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一、甲方对乙方治安保卫和消防安全情况进行检查督促，对乙方违规行为责令整改或予以考核。</w:t>
      </w:r>
    </w:p>
    <w:p w14:paraId="76236E00">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二、乙方是承租区域的治安和消防安全的责任主体，自行负责使用期间承租范围内的治保与消防工作，并承担相关的全部责任。</w:t>
      </w:r>
    </w:p>
    <w:p w14:paraId="7C50D19A">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乙方应认真贯彻执行治安与消防安全工作方针、法律及规定，完善制度、规程，落实措施和责任制，确保承租期间不发生火灾事故和各类治安事件。</w:t>
      </w:r>
    </w:p>
    <w:p w14:paraId="5DAFDBB5">
      <w:pPr>
        <w:spacing w:line="520" w:lineRule="exact"/>
        <w:ind w:firstLine="480" w:firstLineChars="200"/>
        <w:rPr>
          <w:rFonts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1.</w:t>
      </w:r>
      <w:r>
        <w:rPr>
          <w:rFonts w:hint="eastAsia" w:ascii="宋体" w:hAnsi="宋体" w:eastAsia="宋体" w:cs="宋体"/>
          <w:kern w:val="1"/>
          <w:sz w:val="24"/>
          <w:szCs w:val="24"/>
          <w:lang w:eastAsia="zh-CN"/>
        </w:rPr>
        <w:t>自行做好人员管理和安全教育培训，加强员工遵纪守法和防火安全意识，督促其严格执行安全规程，及时发现并制止、纠正违章违规行为。</w:t>
      </w:r>
    </w:p>
    <w:p w14:paraId="4201C48C">
      <w:pPr>
        <w:spacing w:line="520" w:lineRule="exact"/>
        <w:ind w:firstLine="480" w:firstLineChars="200"/>
        <w:rPr>
          <w:rFonts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2.</w:t>
      </w:r>
      <w:r>
        <w:rPr>
          <w:rFonts w:hint="eastAsia" w:ascii="宋体" w:hAnsi="宋体" w:eastAsia="宋体" w:cs="宋体"/>
          <w:kern w:val="1"/>
          <w:sz w:val="24"/>
          <w:szCs w:val="24"/>
          <w:lang w:eastAsia="zh-CN"/>
        </w:rPr>
        <w:t>自行负责租赁物安全维护和租赁范围内物资、财物等的安全保卫，防止发生偷盗、破坏、侵占等事件。</w:t>
      </w:r>
    </w:p>
    <w:p w14:paraId="26591EDD">
      <w:pPr>
        <w:spacing w:line="520" w:lineRule="exact"/>
        <w:ind w:firstLine="480" w:firstLineChars="200"/>
        <w:rPr>
          <w:rFonts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3.</w:t>
      </w:r>
      <w:r>
        <w:rPr>
          <w:rFonts w:hint="eastAsia" w:ascii="宋体" w:hAnsi="宋体" w:eastAsia="宋体" w:cs="宋体"/>
          <w:kern w:val="1"/>
          <w:sz w:val="24"/>
          <w:szCs w:val="24"/>
          <w:lang w:eastAsia="zh-CN"/>
        </w:rPr>
        <w:t>务必抓好责任区域防火管理，落实防火责任制，完善消防设施、器材及装备并确保其安全可靠。应特别做好用电用火用气、重点防火部位、易燃易爆品储存与使用等的安全管理，有效预防火险或火灾事故发生。</w:t>
      </w:r>
    </w:p>
    <w:p w14:paraId="043DC59C">
      <w:pPr>
        <w:spacing w:line="520" w:lineRule="exact"/>
        <w:ind w:firstLine="480" w:firstLineChars="200"/>
        <w:rPr>
          <w:rFonts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4.</w:t>
      </w:r>
      <w:r>
        <w:rPr>
          <w:rFonts w:hint="eastAsia" w:ascii="宋体" w:hAnsi="宋体" w:eastAsia="宋体" w:cs="宋体"/>
          <w:kern w:val="1"/>
          <w:sz w:val="24"/>
          <w:szCs w:val="24"/>
          <w:lang w:eastAsia="zh-CN"/>
        </w:rPr>
        <w:t>必须加强安全检查和隐患治理，及时消除各类隐患。如对甲方或第三方可能造成影响的，应及时报告甲方，共同采取应对措施以防止恶化。</w:t>
      </w:r>
    </w:p>
    <w:p w14:paraId="157E960C">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三、乙方须主动接受政府有关行政部门或甲方的工作检查。如发现问题的，必须按其要求整改落实。</w:t>
      </w:r>
    </w:p>
    <w:p w14:paraId="79480FCB">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四、乙方应遵守甲方《厂区门岗出入管理制度》，自行做好本单位人员、车辆或物资的出入管理，督促员工自觉维护厂区正常工作秩序。</w:t>
      </w:r>
    </w:p>
    <w:p w14:paraId="5A9E3E43">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五、乙方喂养看护狗的，应在其使用场所内圈养或拴养，不得在厂区内散放；禁止任何单位或个人在厂区或办公区烧火、燃放烟花爆竹等。</w:t>
      </w:r>
    </w:p>
    <w:p w14:paraId="661BA531">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六、乙方自行处理本单位或涉及第三方的权益、纠纷等问题，不得影响甲方正常秩序。如乙方因治安事件、劳资纠纷或火灾事故等损害甲方或第三方利益的，乙方应予以赔偿并承担全部责任后果。如情节严重者，甲方有权终止租赁合同并收回出租物。</w:t>
      </w:r>
    </w:p>
    <w:p w14:paraId="1BD441D3">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七、如乙方发生治安事件或消防事故的，应依据《重庆市单位内部治安保卫工作条例》和《重庆市消防条例》等规定进行处理，并积极配合政府行政机关及甲方的调查。</w:t>
      </w:r>
    </w:p>
    <w:p w14:paraId="345F5DCF">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八、凡乙方及其人员因违法、违规而受到政府行政机关处罚的，均须自行承担其责任后果。凡因乙方本身问题或不可抗因素所导致的一切事故责任及后果，均由乙方自行承担。</w:t>
      </w:r>
    </w:p>
    <w:p w14:paraId="71DCCAEE">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九、乙方应将消防器材配置情况报甲方管理部门备案。</w:t>
      </w:r>
    </w:p>
    <w:p w14:paraId="5A54499D">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十、其它约定</w:t>
      </w:r>
    </w:p>
    <w:p w14:paraId="17ED903A">
      <w:pPr>
        <w:spacing w:line="520" w:lineRule="exact"/>
        <w:ind w:firstLine="480" w:firstLineChars="200"/>
        <w:rPr>
          <w:rFonts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1.</w:t>
      </w:r>
      <w:r>
        <w:rPr>
          <w:rFonts w:hint="eastAsia" w:ascii="宋体" w:hAnsi="宋体" w:eastAsia="宋体" w:cs="宋体"/>
          <w:kern w:val="1"/>
          <w:sz w:val="24"/>
          <w:szCs w:val="24"/>
          <w:lang w:eastAsia="zh-CN"/>
        </w:rPr>
        <w:t>如发现乙方未按要求报送资料的，或隐患整改不落实的，则乙方应当支付违约金</w:t>
      </w:r>
      <w:r>
        <w:rPr>
          <w:rFonts w:hint="eastAsia" w:cs="仿宋_GB2312" w:asciiTheme="minorEastAsia" w:hAnsiTheme="minorEastAsia"/>
          <w:kern w:val="1"/>
          <w:sz w:val="24"/>
          <w:szCs w:val="24"/>
          <w:lang w:eastAsia="zh-CN"/>
        </w:rPr>
        <w:t>200</w:t>
      </w:r>
      <w:r>
        <w:rPr>
          <w:rFonts w:hint="eastAsia" w:ascii="宋体" w:hAnsi="宋体" w:eastAsia="宋体" w:cs="宋体"/>
          <w:kern w:val="1"/>
          <w:sz w:val="24"/>
          <w:szCs w:val="24"/>
          <w:lang w:eastAsia="zh-CN"/>
        </w:rPr>
        <w:t>～</w:t>
      </w:r>
      <w:r>
        <w:rPr>
          <w:rFonts w:hint="eastAsia" w:cs="仿宋_GB2312" w:asciiTheme="minorEastAsia" w:hAnsiTheme="minorEastAsia"/>
          <w:kern w:val="1"/>
          <w:sz w:val="24"/>
          <w:szCs w:val="24"/>
          <w:lang w:eastAsia="zh-CN"/>
        </w:rPr>
        <w:t>500</w:t>
      </w:r>
      <w:r>
        <w:rPr>
          <w:rFonts w:hint="eastAsia" w:ascii="宋体" w:hAnsi="宋体" w:eastAsia="宋体" w:cs="宋体"/>
          <w:kern w:val="1"/>
          <w:sz w:val="24"/>
          <w:szCs w:val="24"/>
          <w:lang w:eastAsia="zh-CN"/>
        </w:rPr>
        <w:t>元</w:t>
      </w:r>
      <w:r>
        <w:rPr>
          <w:rFonts w:hint="eastAsia" w:cs="仿宋_GB2312" w:asciiTheme="minorEastAsia" w:hAnsiTheme="minorEastAsia"/>
          <w:kern w:val="1"/>
          <w:sz w:val="24"/>
          <w:szCs w:val="24"/>
          <w:lang w:eastAsia="zh-CN"/>
        </w:rPr>
        <w:t>/</w:t>
      </w:r>
      <w:r>
        <w:rPr>
          <w:rFonts w:hint="eastAsia" w:ascii="宋体" w:hAnsi="宋体" w:eastAsia="宋体" w:cs="宋体"/>
          <w:kern w:val="1"/>
          <w:sz w:val="24"/>
          <w:szCs w:val="24"/>
          <w:lang w:eastAsia="zh-CN"/>
        </w:rPr>
        <w:t>次。</w:t>
      </w:r>
    </w:p>
    <w:p w14:paraId="46609066">
      <w:pPr>
        <w:spacing w:line="520" w:lineRule="exact"/>
        <w:ind w:firstLine="480" w:firstLineChars="200"/>
        <w:rPr>
          <w:rFonts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2.</w:t>
      </w:r>
      <w:r>
        <w:rPr>
          <w:rFonts w:hint="eastAsia" w:ascii="宋体" w:hAnsi="宋体" w:eastAsia="宋体" w:cs="宋体"/>
          <w:kern w:val="1"/>
          <w:sz w:val="24"/>
          <w:szCs w:val="24"/>
          <w:lang w:eastAsia="zh-CN"/>
        </w:rPr>
        <w:t>如发现乙方所喂养的狗在厂区内散放的，一经发现或被举报，则乙方应当支付违约金</w:t>
      </w:r>
      <w:r>
        <w:rPr>
          <w:rFonts w:hint="eastAsia" w:cs="仿宋_GB2312" w:asciiTheme="minorEastAsia" w:hAnsiTheme="minorEastAsia"/>
          <w:kern w:val="1"/>
          <w:sz w:val="24"/>
          <w:szCs w:val="24"/>
          <w:lang w:eastAsia="zh-CN"/>
        </w:rPr>
        <w:t>200</w:t>
      </w:r>
      <w:r>
        <w:rPr>
          <w:rFonts w:hint="eastAsia" w:ascii="宋体" w:hAnsi="宋体" w:eastAsia="宋体" w:cs="宋体"/>
          <w:kern w:val="1"/>
          <w:sz w:val="24"/>
          <w:szCs w:val="24"/>
          <w:lang w:eastAsia="zh-CN"/>
        </w:rPr>
        <w:t>～</w:t>
      </w:r>
      <w:r>
        <w:rPr>
          <w:rFonts w:hint="eastAsia" w:cs="仿宋_GB2312" w:asciiTheme="minorEastAsia" w:hAnsiTheme="minorEastAsia"/>
          <w:kern w:val="1"/>
          <w:sz w:val="24"/>
          <w:szCs w:val="24"/>
          <w:lang w:eastAsia="zh-CN"/>
        </w:rPr>
        <w:t>500</w:t>
      </w:r>
      <w:r>
        <w:rPr>
          <w:rFonts w:hint="eastAsia" w:ascii="宋体" w:hAnsi="宋体" w:eastAsia="宋体" w:cs="宋体"/>
          <w:kern w:val="1"/>
          <w:sz w:val="24"/>
          <w:szCs w:val="24"/>
          <w:lang w:eastAsia="zh-CN"/>
        </w:rPr>
        <w:t>元</w:t>
      </w:r>
      <w:r>
        <w:rPr>
          <w:rFonts w:hint="eastAsia" w:cs="仿宋_GB2312" w:asciiTheme="minorEastAsia" w:hAnsiTheme="minorEastAsia"/>
          <w:kern w:val="1"/>
          <w:sz w:val="24"/>
          <w:szCs w:val="24"/>
          <w:lang w:eastAsia="zh-CN"/>
        </w:rPr>
        <w:t>/</w:t>
      </w:r>
      <w:r>
        <w:rPr>
          <w:rFonts w:hint="eastAsia" w:ascii="宋体" w:hAnsi="宋体" w:eastAsia="宋体" w:cs="宋体"/>
          <w:kern w:val="1"/>
          <w:sz w:val="24"/>
          <w:szCs w:val="24"/>
          <w:lang w:eastAsia="zh-CN"/>
        </w:rPr>
        <w:t>次。如发生狗咬人事件的，全部责任后果由乙方自行承担。</w:t>
      </w:r>
    </w:p>
    <w:p w14:paraId="5D8199A7">
      <w:pPr>
        <w:spacing w:line="520" w:lineRule="exact"/>
        <w:ind w:firstLine="480" w:firstLineChars="200"/>
        <w:rPr>
          <w:rFonts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3.</w:t>
      </w:r>
      <w:r>
        <w:rPr>
          <w:rFonts w:hint="eastAsia" w:ascii="宋体" w:hAnsi="宋体" w:eastAsia="宋体" w:cs="宋体"/>
          <w:kern w:val="1"/>
          <w:sz w:val="24"/>
          <w:szCs w:val="24"/>
          <w:lang w:eastAsia="zh-CN"/>
        </w:rPr>
        <w:t>如发现乙方违反甲方门岗出入管理规定的，则乙方应当支付违约金</w:t>
      </w:r>
      <w:r>
        <w:rPr>
          <w:rFonts w:hint="eastAsia" w:cs="仿宋_GB2312" w:asciiTheme="minorEastAsia" w:hAnsiTheme="minorEastAsia"/>
          <w:kern w:val="1"/>
          <w:sz w:val="24"/>
          <w:szCs w:val="24"/>
          <w:lang w:eastAsia="zh-CN"/>
        </w:rPr>
        <w:t>200</w:t>
      </w:r>
      <w:r>
        <w:rPr>
          <w:rFonts w:hint="eastAsia" w:ascii="宋体" w:hAnsi="宋体" w:eastAsia="宋体" w:cs="宋体"/>
          <w:kern w:val="1"/>
          <w:sz w:val="24"/>
          <w:szCs w:val="24"/>
          <w:lang w:eastAsia="zh-CN"/>
        </w:rPr>
        <w:t>～</w:t>
      </w:r>
      <w:r>
        <w:rPr>
          <w:rFonts w:hint="eastAsia" w:cs="仿宋_GB2312" w:asciiTheme="minorEastAsia" w:hAnsiTheme="minorEastAsia"/>
          <w:kern w:val="1"/>
          <w:sz w:val="24"/>
          <w:szCs w:val="24"/>
          <w:lang w:eastAsia="zh-CN"/>
        </w:rPr>
        <w:t>500</w:t>
      </w:r>
      <w:r>
        <w:rPr>
          <w:rFonts w:hint="eastAsia" w:ascii="宋体" w:hAnsi="宋体" w:eastAsia="宋体" w:cs="宋体"/>
          <w:kern w:val="1"/>
          <w:sz w:val="24"/>
          <w:szCs w:val="24"/>
          <w:lang w:eastAsia="zh-CN"/>
        </w:rPr>
        <w:t>元</w:t>
      </w:r>
      <w:r>
        <w:rPr>
          <w:rFonts w:hint="eastAsia" w:cs="仿宋_GB2312" w:asciiTheme="minorEastAsia" w:hAnsiTheme="minorEastAsia"/>
          <w:kern w:val="1"/>
          <w:sz w:val="24"/>
          <w:szCs w:val="24"/>
          <w:lang w:eastAsia="zh-CN"/>
        </w:rPr>
        <w:t>/</w:t>
      </w:r>
      <w:r>
        <w:rPr>
          <w:rFonts w:hint="eastAsia" w:ascii="宋体" w:hAnsi="宋体" w:eastAsia="宋体" w:cs="宋体"/>
          <w:kern w:val="1"/>
          <w:sz w:val="24"/>
          <w:szCs w:val="24"/>
          <w:lang w:eastAsia="zh-CN"/>
        </w:rPr>
        <w:t>次。</w:t>
      </w:r>
    </w:p>
    <w:p w14:paraId="0878C00D">
      <w:pPr>
        <w:spacing w:line="520" w:lineRule="exact"/>
        <w:ind w:firstLine="480" w:firstLineChars="200"/>
        <w:rPr>
          <w:rFonts w:cs="仿宋_GB2312" w:asciiTheme="minorEastAsia" w:hAnsiTheme="minorEastAsia"/>
          <w:kern w:val="1"/>
          <w:sz w:val="24"/>
          <w:szCs w:val="24"/>
          <w:lang w:eastAsia="zh-CN"/>
        </w:rPr>
      </w:pPr>
      <w:r>
        <w:rPr>
          <w:rFonts w:hint="eastAsia" w:cs="仿宋_GB2312" w:asciiTheme="minorEastAsia" w:hAnsiTheme="minorEastAsia"/>
          <w:kern w:val="1"/>
          <w:sz w:val="24"/>
          <w:szCs w:val="24"/>
          <w:lang w:eastAsia="zh-CN"/>
        </w:rPr>
        <w:t>4.</w:t>
      </w:r>
      <w:r>
        <w:rPr>
          <w:rFonts w:hint="eastAsia" w:ascii="宋体" w:hAnsi="宋体" w:eastAsia="宋体" w:cs="宋体"/>
          <w:kern w:val="1"/>
          <w:sz w:val="24"/>
          <w:szCs w:val="24"/>
          <w:lang w:eastAsia="zh-CN"/>
        </w:rPr>
        <w:t>如发现乙方（含其关联业务人员）有以下行为的，将其纳入黑名单，且乙方应当支付违约金</w:t>
      </w:r>
      <w:r>
        <w:rPr>
          <w:rFonts w:hint="eastAsia" w:cs="仿宋_GB2312" w:asciiTheme="minorEastAsia" w:hAnsiTheme="minorEastAsia"/>
          <w:kern w:val="1"/>
          <w:sz w:val="24"/>
          <w:szCs w:val="24"/>
          <w:lang w:eastAsia="zh-CN"/>
        </w:rPr>
        <w:t>500</w:t>
      </w:r>
      <w:r>
        <w:rPr>
          <w:rFonts w:hint="eastAsia" w:ascii="宋体" w:hAnsi="宋体" w:eastAsia="宋体" w:cs="宋体"/>
          <w:kern w:val="1"/>
          <w:sz w:val="24"/>
          <w:szCs w:val="24"/>
          <w:lang w:eastAsia="zh-CN"/>
        </w:rPr>
        <w:t>～</w:t>
      </w:r>
      <w:r>
        <w:rPr>
          <w:rFonts w:hint="eastAsia" w:cs="仿宋_GB2312" w:asciiTheme="minorEastAsia" w:hAnsiTheme="minorEastAsia"/>
          <w:kern w:val="1"/>
          <w:sz w:val="24"/>
          <w:szCs w:val="24"/>
          <w:lang w:eastAsia="zh-CN"/>
        </w:rPr>
        <w:t>3000</w:t>
      </w:r>
      <w:r>
        <w:rPr>
          <w:rFonts w:hint="eastAsia" w:ascii="宋体" w:hAnsi="宋体" w:eastAsia="宋体" w:cs="宋体"/>
          <w:kern w:val="1"/>
          <w:sz w:val="24"/>
          <w:szCs w:val="24"/>
          <w:lang w:eastAsia="zh-CN"/>
        </w:rPr>
        <w:t>元</w:t>
      </w:r>
      <w:r>
        <w:rPr>
          <w:rFonts w:hint="eastAsia" w:cs="仿宋_GB2312" w:asciiTheme="minorEastAsia" w:hAnsiTheme="minorEastAsia"/>
          <w:kern w:val="1"/>
          <w:sz w:val="24"/>
          <w:szCs w:val="24"/>
          <w:lang w:eastAsia="zh-CN"/>
        </w:rPr>
        <w:t>/</w:t>
      </w:r>
      <w:r>
        <w:rPr>
          <w:rFonts w:hint="eastAsia" w:ascii="宋体" w:hAnsi="宋体" w:eastAsia="宋体" w:cs="宋体"/>
          <w:kern w:val="1"/>
          <w:sz w:val="24"/>
          <w:szCs w:val="24"/>
          <w:lang w:eastAsia="zh-CN"/>
        </w:rPr>
        <w:t>次；情节严重构成违法的，移交公安机关处理。</w:t>
      </w:r>
    </w:p>
    <w:p w14:paraId="068DA54B">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w:t>
      </w:r>
      <w:r>
        <w:rPr>
          <w:rFonts w:hint="eastAsia" w:cs="仿宋_GB2312" w:asciiTheme="minorEastAsia" w:hAnsiTheme="minorEastAsia"/>
          <w:kern w:val="1"/>
          <w:sz w:val="24"/>
          <w:szCs w:val="24"/>
          <w:lang w:eastAsia="zh-CN"/>
        </w:rPr>
        <w:t>1</w:t>
      </w:r>
      <w:r>
        <w:rPr>
          <w:rFonts w:hint="eastAsia" w:ascii="宋体" w:hAnsi="宋体" w:eastAsia="宋体" w:cs="宋体"/>
          <w:kern w:val="1"/>
          <w:sz w:val="24"/>
          <w:szCs w:val="24"/>
          <w:lang w:eastAsia="zh-CN"/>
        </w:rPr>
        <w:t>）拒绝、阻碍甲方工作人员正常履职的；</w:t>
      </w:r>
    </w:p>
    <w:p w14:paraId="61D7BD28">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w:t>
      </w:r>
      <w:r>
        <w:rPr>
          <w:rFonts w:hint="eastAsia" w:cs="仿宋_GB2312" w:asciiTheme="minorEastAsia" w:hAnsiTheme="minorEastAsia"/>
          <w:kern w:val="1"/>
          <w:sz w:val="24"/>
          <w:szCs w:val="24"/>
          <w:lang w:eastAsia="zh-CN"/>
        </w:rPr>
        <w:t>2</w:t>
      </w:r>
      <w:r>
        <w:rPr>
          <w:rFonts w:hint="eastAsia" w:ascii="宋体" w:hAnsi="宋体" w:eastAsia="宋体" w:cs="宋体"/>
          <w:kern w:val="1"/>
          <w:sz w:val="24"/>
          <w:szCs w:val="24"/>
          <w:lang w:eastAsia="zh-CN"/>
        </w:rPr>
        <w:t>）在租赁场所内酗酒闹事、打架斗殴、纵火、吸毒贩毒、嫖娼卖淫等；</w:t>
      </w:r>
    </w:p>
    <w:p w14:paraId="0DA87358">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w:t>
      </w:r>
      <w:r>
        <w:rPr>
          <w:rFonts w:hint="eastAsia" w:cs="仿宋_GB2312" w:asciiTheme="minorEastAsia" w:hAnsiTheme="minorEastAsia"/>
          <w:kern w:val="1"/>
          <w:sz w:val="24"/>
          <w:szCs w:val="24"/>
          <w:lang w:eastAsia="zh-CN"/>
        </w:rPr>
        <w:t>3</w:t>
      </w:r>
      <w:r>
        <w:rPr>
          <w:rFonts w:hint="eastAsia" w:ascii="宋体" w:hAnsi="宋体" w:eastAsia="宋体" w:cs="宋体"/>
          <w:kern w:val="1"/>
          <w:sz w:val="24"/>
          <w:szCs w:val="24"/>
          <w:lang w:eastAsia="zh-CN"/>
        </w:rPr>
        <w:t>）发生造谣生事、聚众闹事、阻工堵路等影响甲方或与甲方相关公司正常办公、生产、生活秩序的；</w:t>
      </w:r>
    </w:p>
    <w:p w14:paraId="1CFC5AB4">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w:t>
      </w:r>
      <w:r>
        <w:rPr>
          <w:rFonts w:hint="eastAsia" w:cs="仿宋_GB2312" w:asciiTheme="minorEastAsia" w:hAnsiTheme="minorEastAsia"/>
          <w:kern w:val="1"/>
          <w:sz w:val="24"/>
          <w:szCs w:val="24"/>
          <w:lang w:eastAsia="zh-CN"/>
        </w:rPr>
        <w:t>4</w:t>
      </w:r>
      <w:r>
        <w:rPr>
          <w:rFonts w:hint="eastAsia" w:ascii="宋体" w:hAnsi="宋体" w:eastAsia="宋体" w:cs="宋体"/>
          <w:kern w:val="1"/>
          <w:sz w:val="24"/>
          <w:szCs w:val="24"/>
          <w:lang w:eastAsia="zh-CN"/>
        </w:rPr>
        <w:t>）乙方人员内外串通勾结，偷盗或破坏甲方财物的。</w:t>
      </w:r>
    </w:p>
    <w:p w14:paraId="3134C88B">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十一、乙方或乙方人员被行政机关处罚的，其责任后果由责任人自行承担；如对甲方造成损失的，乙方须按</w:t>
      </w:r>
      <w:r>
        <w:rPr>
          <w:rFonts w:hint="eastAsia" w:cs="仿宋_GB2312" w:asciiTheme="minorEastAsia" w:hAnsiTheme="minorEastAsia"/>
          <w:kern w:val="1"/>
          <w:sz w:val="24"/>
          <w:szCs w:val="24"/>
          <w:lang w:eastAsia="zh-CN"/>
        </w:rPr>
        <w:t>1~2</w:t>
      </w:r>
      <w:r>
        <w:rPr>
          <w:rFonts w:hint="eastAsia" w:ascii="宋体" w:hAnsi="宋体" w:eastAsia="宋体" w:cs="宋体"/>
          <w:kern w:val="1"/>
          <w:sz w:val="24"/>
          <w:szCs w:val="24"/>
          <w:lang w:eastAsia="zh-CN"/>
        </w:rPr>
        <w:t>倍损失额赔偿甲方。如乙方或其人员构成违法的，交由公安司法机关处理。</w:t>
      </w:r>
    </w:p>
    <w:p w14:paraId="53481E22">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十二、乙方违反如上条款，由甲方出具罚单并直接从租赁合同保证金内扣款。</w:t>
      </w:r>
    </w:p>
    <w:p w14:paraId="23DC1035">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十三、本协议经双方签字盖章即生效，有效期至乙方退还承租物之日终止。本协议作为《条片厂房、钢模板厂房、机修厂房、原带钢办对</w:t>
      </w:r>
      <w:r>
        <w:rPr>
          <w:rFonts w:hint="eastAsia" w:ascii="宋体" w:hAnsi="宋体" w:eastAsia="宋体" w:cs="宋体"/>
          <w:sz w:val="24"/>
          <w:szCs w:val="24"/>
          <w:lang w:eastAsia="zh-CN"/>
        </w:rPr>
        <w:t>外租赁合同</w:t>
      </w:r>
      <w:r>
        <w:rPr>
          <w:rFonts w:hint="eastAsia" w:ascii="宋体" w:hAnsi="宋体" w:eastAsia="宋体" w:cs="宋体"/>
          <w:kern w:val="1"/>
          <w:sz w:val="24"/>
          <w:szCs w:val="24"/>
          <w:lang w:eastAsia="zh-CN"/>
        </w:rPr>
        <w:t>》的附件，具有同等法律效力。</w:t>
      </w:r>
    </w:p>
    <w:p w14:paraId="3486C852">
      <w:pPr>
        <w:spacing w:line="520" w:lineRule="exact"/>
        <w:ind w:firstLine="480" w:firstLineChars="200"/>
        <w:rPr>
          <w:rFonts w:cs="仿宋_GB2312" w:asciiTheme="minorEastAsia" w:hAnsiTheme="minorEastAsia"/>
          <w:kern w:val="1"/>
          <w:sz w:val="24"/>
          <w:szCs w:val="24"/>
          <w:lang w:eastAsia="zh-CN"/>
        </w:rPr>
      </w:pPr>
      <w:r>
        <w:rPr>
          <w:rFonts w:hint="eastAsia" w:ascii="宋体" w:hAnsi="宋体" w:eastAsia="宋体" w:cs="宋体"/>
          <w:kern w:val="1"/>
          <w:sz w:val="24"/>
          <w:szCs w:val="24"/>
          <w:lang w:eastAsia="zh-CN"/>
        </w:rPr>
        <w:t>本协议共一式陆份、甲方肆份，乙方贰份。甲乙双方均认可协议履行地为</w:t>
      </w:r>
      <w:r>
        <w:rPr>
          <w:kern w:val="1"/>
          <w:sz w:val="24"/>
          <w:szCs w:val="24"/>
          <w:lang w:eastAsia="zh-CN"/>
        </w:rPr>
        <w:t>“</w:t>
      </w:r>
      <w:r>
        <w:rPr>
          <w:rFonts w:hint="eastAsia" w:ascii="宋体" w:hAnsi="宋体" w:eastAsia="宋体" w:cs="宋体"/>
          <w:kern w:val="1"/>
          <w:sz w:val="24"/>
          <w:szCs w:val="24"/>
          <w:lang w:eastAsia="zh-CN"/>
        </w:rPr>
        <w:t>重庆市綦江区</w:t>
      </w:r>
      <w:r>
        <w:rPr>
          <w:kern w:val="1"/>
          <w:sz w:val="24"/>
          <w:szCs w:val="24"/>
          <w:lang w:eastAsia="zh-CN"/>
        </w:rPr>
        <w:t>”</w:t>
      </w:r>
      <w:r>
        <w:rPr>
          <w:rFonts w:hint="eastAsia" w:ascii="宋体" w:hAnsi="宋体" w:eastAsia="宋体" w:cs="宋体"/>
          <w:kern w:val="1"/>
          <w:sz w:val="24"/>
          <w:szCs w:val="24"/>
          <w:lang w:eastAsia="zh-CN"/>
        </w:rPr>
        <w:t>，若发生纠纷，解决纠纷地为协议履行地。</w:t>
      </w:r>
    </w:p>
    <w:p w14:paraId="5431BA87">
      <w:pPr>
        <w:spacing w:line="520" w:lineRule="exact"/>
        <w:rPr>
          <w:rFonts w:cs="仿宋_GB2312" w:asciiTheme="minorEastAsia" w:hAnsiTheme="minorEastAsia"/>
          <w:kern w:val="1"/>
          <w:sz w:val="24"/>
          <w:szCs w:val="24"/>
          <w:lang w:eastAsia="zh-CN"/>
        </w:rPr>
      </w:pPr>
    </w:p>
    <w:p w14:paraId="27B1EC7C">
      <w:pPr>
        <w:spacing w:line="520" w:lineRule="exact"/>
        <w:ind w:left="6547" w:hanging="6547" w:hangingChars="2728"/>
        <w:rPr>
          <w:rFonts w:cs="仿宋_GB2312" w:asciiTheme="minorEastAsia" w:hAnsiTheme="minorEastAsia"/>
          <w:spacing w:val="-34"/>
          <w:kern w:val="1"/>
          <w:sz w:val="24"/>
          <w:szCs w:val="24"/>
          <w:lang w:eastAsia="zh-CN"/>
        </w:rPr>
      </w:pPr>
      <w:r>
        <w:rPr>
          <w:rFonts w:hint="eastAsia" w:ascii="宋体" w:hAnsi="宋体" w:eastAsia="宋体" w:cs="宋体"/>
          <w:kern w:val="1"/>
          <w:sz w:val="24"/>
          <w:szCs w:val="24"/>
          <w:lang w:eastAsia="zh-CN"/>
        </w:rPr>
        <w:t>甲方（签章）：</w:t>
      </w:r>
      <w:r>
        <w:rPr>
          <w:rFonts w:hint="eastAsia" w:cs="仿宋_GB2312" w:asciiTheme="minorEastAsia" w:hAnsiTheme="minorEastAsia"/>
          <w:spacing w:val="-34"/>
          <w:kern w:val="1"/>
          <w:sz w:val="24"/>
          <w:szCs w:val="24"/>
          <w:lang w:eastAsia="zh-CN"/>
        </w:rPr>
        <w:t xml:space="preserve">                                                    </w:t>
      </w:r>
      <w:r>
        <w:rPr>
          <w:rFonts w:hint="eastAsia" w:ascii="宋体" w:hAnsi="宋体" w:eastAsia="宋体" w:cs="宋体"/>
          <w:spacing w:val="-34"/>
          <w:kern w:val="1"/>
          <w:sz w:val="24"/>
          <w:szCs w:val="24"/>
          <w:lang w:eastAsia="zh-CN"/>
        </w:rPr>
        <w:t>乙方（签章）：</w:t>
      </w:r>
    </w:p>
    <w:p w14:paraId="4EE71060">
      <w:pPr>
        <w:spacing w:line="520" w:lineRule="exact"/>
        <w:ind w:left="6547" w:hanging="6547" w:hangingChars="2728"/>
        <w:rPr>
          <w:rFonts w:cs="仿宋_GB2312" w:asciiTheme="minorEastAsia" w:hAnsiTheme="minorEastAsia"/>
          <w:spacing w:val="-34"/>
          <w:kern w:val="1"/>
          <w:sz w:val="24"/>
          <w:szCs w:val="24"/>
          <w:lang w:eastAsia="zh-CN"/>
        </w:rPr>
      </w:pPr>
      <w:r>
        <w:rPr>
          <w:rFonts w:hint="eastAsia" w:ascii="宋体" w:hAnsi="宋体" w:eastAsia="宋体" w:cs="宋体"/>
          <w:sz w:val="24"/>
          <w:szCs w:val="24"/>
          <w:lang w:eastAsia="zh-CN"/>
        </w:rPr>
        <w:t>重庆高速路域资源开发有限公司</w:t>
      </w:r>
      <w:r>
        <w:rPr>
          <w:rFonts w:hint="eastAsia" w:cs="方正仿宋_GBK" w:asciiTheme="minorEastAsia" w:hAnsiTheme="minorEastAsia"/>
          <w:color w:val="0C0C0C"/>
          <w:sz w:val="24"/>
          <w:szCs w:val="24"/>
          <w:lang w:eastAsia="zh-CN"/>
        </w:rPr>
        <w:t xml:space="preserve"> </w:t>
      </w:r>
      <w:r>
        <w:rPr>
          <w:rFonts w:hint="eastAsia" w:cs="方正仿宋_GBK" w:asciiTheme="minorEastAsia" w:hAnsiTheme="minorEastAsia"/>
          <w:spacing w:val="-34"/>
          <w:kern w:val="1"/>
          <w:sz w:val="24"/>
          <w:szCs w:val="24"/>
          <w:lang w:eastAsia="zh-CN"/>
        </w:rPr>
        <w:t xml:space="preserve">               </w:t>
      </w:r>
    </w:p>
    <w:p w14:paraId="321B89B6">
      <w:pPr>
        <w:spacing w:line="520" w:lineRule="exact"/>
        <w:ind w:left="5520" w:hanging="5520"/>
        <w:rPr>
          <w:rFonts w:cs="仿宋_GB2312" w:asciiTheme="minorEastAsia" w:hAnsiTheme="minorEastAsia"/>
          <w:spacing w:val="-34"/>
          <w:kern w:val="1"/>
          <w:sz w:val="24"/>
          <w:szCs w:val="24"/>
          <w:lang w:eastAsia="zh-CN"/>
        </w:rPr>
      </w:pPr>
      <w:r>
        <w:rPr>
          <w:rFonts w:hint="eastAsia" w:cs="仿宋_GB2312" w:asciiTheme="minorEastAsia" w:hAnsiTheme="minorEastAsia"/>
          <w:spacing w:val="-34"/>
          <w:kern w:val="1"/>
          <w:sz w:val="24"/>
          <w:szCs w:val="24"/>
          <w:lang w:eastAsia="zh-CN"/>
        </w:rPr>
        <w:t xml:space="preserve"> </w:t>
      </w:r>
    </w:p>
    <w:p w14:paraId="2BA37163">
      <w:pPr>
        <w:spacing w:line="520" w:lineRule="exact"/>
        <w:rPr>
          <w:rFonts w:cs="方正仿宋_GBK" w:asciiTheme="minorEastAsia" w:hAnsiTheme="minorEastAsia"/>
          <w:color w:val="0C0C0C"/>
          <w:sz w:val="24"/>
          <w:szCs w:val="24"/>
        </w:rPr>
      </w:pPr>
      <w:r>
        <w:rPr>
          <w:rFonts w:hint="eastAsia" w:ascii="宋体" w:hAnsi="宋体" w:eastAsia="宋体" w:cs="宋体"/>
          <w:color w:val="0C0C0C"/>
          <w:sz w:val="24"/>
          <w:szCs w:val="24"/>
        </w:rPr>
        <w:t>法定代表人</w:t>
      </w:r>
      <w:r>
        <w:rPr>
          <w:rFonts w:hint="eastAsia" w:cs="方正仿宋_GBK" w:asciiTheme="minorEastAsia" w:hAnsiTheme="minorEastAsia"/>
          <w:color w:val="0C0C0C"/>
          <w:sz w:val="24"/>
          <w:szCs w:val="24"/>
        </w:rPr>
        <w:t xml:space="preserve">                          </w:t>
      </w:r>
      <w:r>
        <w:rPr>
          <w:rFonts w:hint="eastAsia" w:ascii="宋体" w:hAnsi="宋体" w:eastAsia="宋体" w:cs="宋体"/>
          <w:color w:val="0C0C0C"/>
          <w:sz w:val="24"/>
          <w:szCs w:val="24"/>
        </w:rPr>
        <w:t>法定代表人</w:t>
      </w:r>
    </w:p>
    <w:p w14:paraId="4BB08F63">
      <w:pPr>
        <w:spacing w:line="520" w:lineRule="exact"/>
        <w:rPr>
          <w:rFonts w:cs="方正仿宋_GBK" w:asciiTheme="minorEastAsia" w:hAnsiTheme="minorEastAsia"/>
          <w:color w:val="0C0C0C"/>
          <w:sz w:val="24"/>
          <w:szCs w:val="24"/>
        </w:rPr>
      </w:pPr>
      <w:r>
        <w:rPr>
          <w:rFonts w:hint="eastAsia" w:ascii="宋体" w:hAnsi="宋体" w:eastAsia="宋体" w:cs="宋体"/>
          <w:color w:val="0C0C0C"/>
          <w:sz w:val="24"/>
          <w:szCs w:val="24"/>
        </w:rPr>
        <w:t>或其委托代理人：</w:t>
      </w:r>
      <w:r>
        <w:rPr>
          <w:rFonts w:hint="eastAsia" w:cs="方正仿宋_GBK" w:asciiTheme="minorEastAsia" w:hAnsiTheme="minorEastAsia"/>
          <w:color w:val="0C0C0C"/>
          <w:sz w:val="24"/>
          <w:szCs w:val="24"/>
        </w:rPr>
        <w:t xml:space="preserve">                    </w:t>
      </w:r>
      <w:r>
        <w:rPr>
          <w:rFonts w:hint="eastAsia" w:ascii="宋体" w:hAnsi="宋体" w:eastAsia="宋体" w:cs="宋体"/>
          <w:color w:val="0C0C0C"/>
          <w:sz w:val="24"/>
          <w:szCs w:val="24"/>
        </w:rPr>
        <w:t>或其委托代理人：</w:t>
      </w:r>
    </w:p>
    <w:p w14:paraId="6D403823">
      <w:pPr>
        <w:pStyle w:val="5"/>
        <w:jc w:val="both"/>
        <w:rPr>
          <w:rFonts w:hint="eastAsia" w:asciiTheme="minorEastAsia" w:hAnsiTheme="minorEastAsia" w:eastAsiaTheme="minorEastAsia" w:cstheme="minorEastAsia"/>
          <w:sz w:val="28"/>
          <w:szCs w:val="28"/>
          <w:lang w:eastAsia="zh-CN"/>
        </w:rPr>
      </w:pPr>
      <w:r>
        <w:rPr>
          <w:rFonts w:hint="eastAsia" w:ascii="宋体" w:hAnsi="宋体" w:eastAsia="宋体" w:cs="宋体"/>
          <w:color w:val="0C0C0C"/>
          <w:sz w:val="24"/>
          <w:szCs w:val="24"/>
        </w:rPr>
        <w:t>经办人：</w:t>
      </w:r>
      <w:r>
        <w:rPr>
          <w:rFonts w:hint="eastAsia" w:cs="方正仿宋_GBK" w:asciiTheme="minorEastAsia" w:hAnsiTheme="minorEastAsia"/>
          <w:color w:val="0C0C0C"/>
          <w:sz w:val="24"/>
          <w:szCs w:val="24"/>
        </w:rPr>
        <w:t xml:space="preserve">                            </w:t>
      </w:r>
      <w:r>
        <w:rPr>
          <w:rFonts w:hint="eastAsia" w:ascii="宋体" w:hAnsi="宋体" w:eastAsia="宋体" w:cs="宋体"/>
          <w:color w:val="0C0C0C"/>
          <w:sz w:val="24"/>
          <w:szCs w:val="24"/>
        </w:rPr>
        <w:t>经办人：</w:t>
      </w:r>
    </w:p>
    <w:p w14:paraId="7C1B597B">
      <w:pPr>
        <w:pStyle w:val="5"/>
        <w:jc w:val="both"/>
        <w:rPr>
          <w:rFonts w:hint="eastAsia" w:asciiTheme="minorEastAsia" w:hAnsiTheme="minorEastAsia" w:eastAsiaTheme="minorEastAsia" w:cstheme="minorEastAsia"/>
          <w:sz w:val="28"/>
          <w:szCs w:val="28"/>
          <w:lang w:eastAsia="zh-CN"/>
        </w:rPr>
      </w:pPr>
    </w:p>
    <w:sectPr>
      <w:headerReference r:id="rId3" w:type="default"/>
      <w:footerReference r:id="rId4" w:type="default"/>
      <w:pgSz w:w="11906" w:h="16838"/>
      <w:pgMar w:top="1985" w:right="1531" w:bottom="1701" w:left="1531" w:header="851" w:footer="153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D862278-6DE0-4375-81ED-20B562A507AA}"/>
  </w:font>
  <w:font w:name="黑体">
    <w:panose1 w:val="02010609060101010101"/>
    <w:charset w:val="86"/>
    <w:family w:val="auto"/>
    <w:pitch w:val="default"/>
    <w:sig w:usb0="800002BF" w:usb1="38CF7CFA" w:usb2="00000016" w:usb3="00000000" w:csb0="00040001" w:csb1="00000000"/>
    <w:embedRegular r:id="rId2" w:fontKey="{B007015F-4CB0-47E3-BE9A-6A19746A9C2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640C5C5-E7AB-46C7-B312-610713632476}"/>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4" w:fontKey="{3406C773-2BE0-42F9-BF6D-FD4F83ED1529}"/>
  </w:font>
  <w:font w:name="仿宋_GB2312">
    <w:altName w:val="仿宋"/>
    <w:panose1 w:val="00000000000000000000"/>
    <w:charset w:val="86"/>
    <w:family w:val="modern"/>
    <w:pitch w:val="default"/>
    <w:sig w:usb0="00000000" w:usb1="00000000" w:usb2="00000000" w:usb3="00000000" w:csb0="00040000" w:csb1="00000000"/>
    <w:embedRegular r:id="rId5" w:fontKey="{458F5078-EE41-4B5C-89CA-71C512E73064}"/>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2000000000000000000"/>
    <w:charset w:val="86"/>
    <w:family w:val="script"/>
    <w:pitch w:val="default"/>
    <w:sig w:usb0="A00002BF" w:usb1="38CF7CFA" w:usb2="00082016" w:usb3="00000000" w:csb0="00040001" w:csb1="00000000"/>
    <w:embedRegular r:id="rId6" w:fontKey="{FC03B140-DEEA-4447-AFDD-1EA37BE81044}"/>
  </w:font>
  <w:font w:name="方正仿宋_GBK">
    <w:panose1 w:val="02000000000000000000"/>
    <w:charset w:val="86"/>
    <w:family w:val="script"/>
    <w:pitch w:val="default"/>
    <w:sig w:usb0="A00002BF" w:usb1="38CF7CFA" w:usb2="00082016" w:usb3="00000000" w:csb0="00040001" w:csb1="00000000"/>
    <w:embedRegular r:id="rId7" w:fontKey="{75CE6D3D-8347-46A0-AA5A-46333B39E789}"/>
  </w:font>
  <w:font w:name="方正黑体_GBK">
    <w:panose1 w:val="02010600010101010101"/>
    <w:charset w:val="86"/>
    <w:family w:val="script"/>
    <w:pitch w:val="default"/>
    <w:sig w:usb0="00000001" w:usb1="080E0000" w:usb2="00000000" w:usb3="00000000" w:csb0="00040000" w:csb1="00000000"/>
    <w:embedRegular r:id="rId8" w:fontKey="{27775D4C-55CE-4A5F-801C-4A0A99F3098F}"/>
  </w:font>
  <w:font w:name="方正楷体_GBK">
    <w:panose1 w:val="02000000000000000000"/>
    <w:charset w:val="86"/>
    <w:family w:val="script"/>
    <w:pitch w:val="default"/>
    <w:sig w:usb0="800002BF" w:usb1="38CF7CFA" w:usb2="00000016" w:usb3="00000000" w:csb0="00040000" w:csb1="00000000"/>
    <w:embedRegular r:id="rId9" w:fontKey="{CE84F93D-C37D-4F9C-B146-6EFF3FF16F5C}"/>
  </w:font>
  <w:font w:name="楷体_GB2312">
    <w:altName w:val="楷体"/>
    <w:panose1 w:val="00000000000000000000"/>
    <w:charset w:val="86"/>
    <w:family w:val="script"/>
    <w:pitch w:val="default"/>
    <w:sig w:usb0="00000000" w:usb1="00000000" w:usb2="00000000" w:usb3="00000000" w:csb0="00040001" w:csb1="00000000"/>
    <w:embedRegular r:id="rId10" w:fontKey="{5779EEA1-1686-4FFC-A0B0-F13385766648}"/>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EA293">
    <w:pPr>
      <w:pStyle w:val="7"/>
      <w:jc w:val="center"/>
    </w:pPr>
    <w:r>
      <w:fldChar w:fldCharType="begin"/>
    </w:r>
    <w:r>
      <w:instrText xml:space="preserve">PAGE   \* MERGEFORMAT</w:instrText>
    </w:r>
    <w:r>
      <w:fldChar w:fldCharType="separate"/>
    </w:r>
    <w:r>
      <w:rPr>
        <w:lang w:val="zh-CN"/>
      </w:rPr>
      <w:t>4</w:t>
    </w:r>
    <w:r>
      <w:fldChar w:fldCharType="end"/>
    </w:r>
  </w:p>
  <w:p w14:paraId="27FF9089">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0F2EF">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156C3E"/>
    <w:multiLevelType w:val="singleLevel"/>
    <w:tmpl w:val="1E156C3E"/>
    <w:lvl w:ilvl="0" w:tentative="0">
      <w:start w:val="4"/>
      <w:numFmt w:val="decimal"/>
      <w:lvlText w:val="%1."/>
      <w:lvlJc w:val="left"/>
      <w:pPr>
        <w:tabs>
          <w:tab w:val="left" w:pos="312"/>
        </w:tabs>
      </w:pPr>
    </w:lvl>
  </w:abstractNum>
  <w:abstractNum w:abstractNumId="1">
    <w:nsid w:val="628D4BFF"/>
    <w:multiLevelType w:val="singleLevel"/>
    <w:tmpl w:val="628D4BFF"/>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TrueTypeFonts/>
  <w:saveSubsetFonts/>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157"/>
    <w:rsid w:val="000249EA"/>
    <w:rsid w:val="00036623"/>
    <w:rsid w:val="00086FFA"/>
    <w:rsid w:val="000B10D5"/>
    <w:rsid w:val="000B1640"/>
    <w:rsid w:val="000C1BC6"/>
    <w:rsid w:val="001B0FDC"/>
    <w:rsid w:val="00232335"/>
    <w:rsid w:val="002A2998"/>
    <w:rsid w:val="002C6C01"/>
    <w:rsid w:val="00345F5D"/>
    <w:rsid w:val="003F7BAE"/>
    <w:rsid w:val="004B3869"/>
    <w:rsid w:val="004B76B6"/>
    <w:rsid w:val="004E0836"/>
    <w:rsid w:val="004E3A45"/>
    <w:rsid w:val="00550C28"/>
    <w:rsid w:val="0059232B"/>
    <w:rsid w:val="005A2AA0"/>
    <w:rsid w:val="005C751F"/>
    <w:rsid w:val="005D1654"/>
    <w:rsid w:val="005E23E3"/>
    <w:rsid w:val="006110A1"/>
    <w:rsid w:val="006954A8"/>
    <w:rsid w:val="006B2523"/>
    <w:rsid w:val="006C5EAA"/>
    <w:rsid w:val="00720271"/>
    <w:rsid w:val="00741CA6"/>
    <w:rsid w:val="00764766"/>
    <w:rsid w:val="00764B0F"/>
    <w:rsid w:val="00775F99"/>
    <w:rsid w:val="007C5DF4"/>
    <w:rsid w:val="00812EB4"/>
    <w:rsid w:val="008231B1"/>
    <w:rsid w:val="0084247C"/>
    <w:rsid w:val="00882546"/>
    <w:rsid w:val="008C525A"/>
    <w:rsid w:val="00916021"/>
    <w:rsid w:val="009172C8"/>
    <w:rsid w:val="00935CD7"/>
    <w:rsid w:val="00956BDB"/>
    <w:rsid w:val="00A57965"/>
    <w:rsid w:val="00A66371"/>
    <w:rsid w:val="00AA5F8C"/>
    <w:rsid w:val="00AB2640"/>
    <w:rsid w:val="00C01ED9"/>
    <w:rsid w:val="00C37234"/>
    <w:rsid w:val="00CB46EA"/>
    <w:rsid w:val="00CC0157"/>
    <w:rsid w:val="00D14FA2"/>
    <w:rsid w:val="00D15074"/>
    <w:rsid w:val="00D15963"/>
    <w:rsid w:val="00D25016"/>
    <w:rsid w:val="00D631F4"/>
    <w:rsid w:val="00D71C78"/>
    <w:rsid w:val="00E07B35"/>
    <w:rsid w:val="00E16850"/>
    <w:rsid w:val="00E313AA"/>
    <w:rsid w:val="00E42AD2"/>
    <w:rsid w:val="00EA4B4D"/>
    <w:rsid w:val="00F63AE6"/>
    <w:rsid w:val="00F93A9E"/>
    <w:rsid w:val="00FF169D"/>
    <w:rsid w:val="012313A8"/>
    <w:rsid w:val="01C735C1"/>
    <w:rsid w:val="02C72207"/>
    <w:rsid w:val="035E4919"/>
    <w:rsid w:val="04473600"/>
    <w:rsid w:val="04706FFA"/>
    <w:rsid w:val="04C3537C"/>
    <w:rsid w:val="06BA2FB8"/>
    <w:rsid w:val="073D0B7A"/>
    <w:rsid w:val="07DB1A5E"/>
    <w:rsid w:val="090E20D9"/>
    <w:rsid w:val="096E7880"/>
    <w:rsid w:val="0B27418B"/>
    <w:rsid w:val="0B84338B"/>
    <w:rsid w:val="0C7D29C9"/>
    <w:rsid w:val="0D5A559F"/>
    <w:rsid w:val="0DE819AF"/>
    <w:rsid w:val="0E56759F"/>
    <w:rsid w:val="0E624EFF"/>
    <w:rsid w:val="0EA37FCC"/>
    <w:rsid w:val="107734BE"/>
    <w:rsid w:val="10B26094"/>
    <w:rsid w:val="10FB5E9E"/>
    <w:rsid w:val="113B1DB1"/>
    <w:rsid w:val="11F50B3F"/>
    <w:rsid w:val="12577104"/>
    <w:rsid w:val="165A5414"/>
    <w:rsid w:val="168D4FBD"/>
    <w:rsid w:val="1874784D"/>
    <w:rsid w:val="18C80337"/>
    <w:rsid w:val="1A6265A0"/>
    <w:rsid w:val="1B2C4A88"/>
    <w:rsid w:val="1B612DA1"/>
    <w:rsid w:val="1D572A73"/>
    <w:rsid w:val="1F680BA2"/>
    <w:rsid w:val="200A7EAB"/>
    <w:rsid w:val="203159E0"/>
    <w:rsid w:val="23AE3F4E"/>
    <w:rsid w:val="23B819CC"/>
    <w:rsid w:val="23DE58D7"/>
    <w:rsid w:val="24DF2FEE"/>
    <w:rsid w:val="263F16B0"/>
    <w:rsid w:val="26882399"/>
    <w:rsid w:val="26E0183B"/>
    <w:rsid w:val="26FA7AC2"/>
    <w:rsid w:val="278B7B24"/>
    <w:rsid w:val="28724840"/>
    <w:rsid w:val="289E0FB2"/>
    <w:rsid w:val="296C74E1"/>
    <w:rsid w:val="2DAA4A7C"/>
    <w:rsid w:val="2DDD4C2D"/>
    <w:rsid w:val="2E000EA2"/>
    <w:rsid w:val="2E4A5917"/>
    <w:rsid w:val="2FFE2E5D"/>
    <w:rsid w:val="307D0615"/>
    <w:rsid w:val="309D0472"/>
    <w:rsid w:val="30E43921"/>
    <w:rsid w:val="316F1488"/>
    <w:rsid w:val="33A81341"/>
    <w:rsid w:val="349B2A17"/>
    <w:rsid w:val="34DD3411"/>
    <w:rsid w:val="350C3926"/>
    <w:rsid w:val="35B35B18"/>
    <w:rsid w:val="35C27548"/>
    <w:rsid w:val="376712E7"/>
    <w:rsid w:val="379876F3"/>
    <w:rsid w:val="38874ACF"/>
    <w:rsid w:val="39D32C64"/>
    <w:rsid w:val="3B6C511E"/>
    <w:rsid w:val="3C8B7826"/>
    <w:rsid w:val="3CFE4BAF"/>
    <w:rsid w:val="3D997F0E"/>
    <w:rsid w:val="3E42660A"/>
    <w:rsid w:val="3E895925"/>
    <w:rsid w:val="3F703557"/>
    <w:rsid w:val="41390199"/>
    <w:rsid w:val="428101BE"/>
    <w:rsid w:val="44020D16"/>
    <w:rsid w:val="44657BB9"/>
    <w:rsid w:val="448B26B3"/>
    <w:rsid w:val="44B518E4"/>
    <w:rsid w:val="460A2104"/>
    <w:rsid w:val="462D66FA"/>
    <w:rsid w:val="46A278C3"/>
    <w:rsid w:val="46E27ECB"/>
    <w:rsid w:val="479B5CE3"/>
    <w:rsid w:val="482D60C4"/>
    <w:rsid w:val="48C03FCC"/>
    <w:rsid w:val="49380D36"/>
    <w:rsid w:val="49EF5898"/>
    <w:rsid w:val="4AD876D6"/>
    <w:rsid w:val="4BEE1117"/>
    <w:rsid w:val="4C1306DC"/>
    <w:rsid w:val="4EBB21ED"/>
    <w:rsid w:val="4F775585"/>
    <w:rsid w:val="4FC9093A"/>
    <w:rsid w:val="50BC4BF9"/>
    <w:rsid w:val="50D0671E"/>
    <w:rsid w:val="5347761B"/>
    <w:rsid w:val="558C4957"/>
    <w:rsid w:val="586631C9"/>
    <w:rsid w:val="5AC16F42"/>
    <w:rsid w:val="5BD6460F"/>
    <w:rsid w:val="5F583794"/>
    <w:rsid w:val="60537B42"/>
    <w:rsid w:val="60F03797"/>
    <w:rsid w:val="61457AD6"/>
    <w:rsid w:val="61D05B58"/>
    <w:rsid w:val="63D72830"/>
    <w:rsid w:val="63F43274"/>
    <w:rsid w:val="64601415"/>
    <w:rsid w:val="64DB6CED"/>
    <w:rsid w:val="64EC4A56"/>
    <w:rsid w:val="6593322E"/>
    <w:rsid w:val="6598698C"/>
    <w:rsid w:val="66860EDB"/>
    <w:rsid w:val="66C059AC"/>
    <w:rsid w:val="681F1810"/>
    <w:rsid w:val="69992BBF"/>
    <w:rsid w:val="69C97816"/>
    <w:rsid w:val="69E93C5A"/>
    <w:rsid w:val="6A8100B7"/>
    <w:rsid w:val="6ACA7A19"/>
    <w:rsid w:val="6EA463A2"/>
    <w:rsid w:val="6EED7D49"/>
    <w:rsid w:val="6F0D2199"/>
    <w:rsid w:val="73111C9E"/>
    <w:rsid w:val="74C23A26"/>
    <w:rsid w:val="7524452E"/>
    <w:rsid w:val="791D56CF"/>
    <w:rsid w:val="79273E57"/>
    <w:rsid w:val="7A0B6C64"/>
    <w:rsid w:val="7BBC1C9A"/>
    <w:rsid w:val="7C08168C"/>
    <w:rsid w:val="7D9D1B22"/>
    <w:rsid w:val="7E132BFC"/>
    <w:rsid w:val="7E584AB3"/>
    <w:rsid w:val="7EB4618D"/>
    <w:rsid w:val="7F42110D"/>
    <w:rsid w:val="7F4C2C8B"/>
    <w:rsid w:val="7FA821E1"/>
    <w:rsid w:val="7FD85E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3"/>
    <w:basedOn w:val="1"/>
    <w:next w:val="1"/>
    <w:qFormat/>
    <w:uiPriority w:val="9"/>
    <w:pPr>
      <w:keepNext/>
      <w:keepLines/>
      <w:spacing w:before="260" w:after="260" w:line="415" w:lineRule="auto"/>
      <w:outlineLvl w:val="2"/>
    </w:pPr>
    <w:rPr>
      <w:b/>
      <w:bCs/>
      <w:sz w:val="32"/>
      <w:szCs w:val="32"/>
    </w:rPr>
  </w:style>
  <w:style w:type="paragraph" w:styleId="4">
    <w:name w:val="heading 4"/>
    <w:basedOn w:val="1"/>
    <w:next w:val="1"/>
    <w:link w:val="23"/>
    <w:qFormat/>
    <w:uiPriority w:val="0"/>
    <w:pPr>
      <w:keepNext/>
      <w:keepLines/>
      <w:widowControl w:val="0"/>
      <w:kinsoku/>
      <w:autoSpaceDE/>
      <w:autoSpaceDN/>
      <w:adjustRightInd/>
      <w:snapToGrid/>
      <w:spacing w:before="280" w:after="290" w:line="376" w:lineRule="auto"/>
      <w:jc w:val="both"/>
      <w:textAlignment w:val="auto"/>
      <w:outlineLvl w:val="3"/>
    </w:pPr>
    <w:rPr>
      <w:rFonts w:ascii="Cambria" w:hAnsi="Cambria" w:eastAsia="宋体" w:cs="Times New Roman"/>
      <w:b/>
      <w:bCs/>
      <w:snapToGrid/>
      <w:color w:val="auto"/>
      <w:kern w:val="2"/>
      <w:sz w:val="28"/>
      <w:szCs w:val="28"/>
      <w:lang w:eastAsia="zh-CN"/>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rPr>
  </w:style>
  <w:style w:type="paragraph" w:styleId="5">
    <w:name w:val="Normal Indent"/>
    <w:basedOn w:val="1"/>
    <w:qFormat/>
    <w:uiPriority w:val="0"/>
    <w:pPr>
      <w:ind w:firstLine="420"/>
    </w:pPr>
    <w:rPr>
      <w:szCs w:val="20"/>
    </w:rPr>
  </w:style>
  <w:style w:type="paragraph" w:styleId="6">
    <w:name w:val="Body Text Indent"/>
    <w:basedOn w:val="1"/>
    <w:next w:val="1"/>
    <w:qFormat/>
    <w:uiPriority w:val="0"/>
    <w:pPr>
      <w:ind w:firstLine="735"/>
    </w:pPr>
    <w:rPr>
      <w:sz w:val="24"/>
      <w:szCs w:val="20"/>
    </w:rPr>
  </w:style>
  <w:style w:type="paragraph" w:styleId="7">
    <w:name w:val="footer"/>
    <w:basedOn w:val="1"/>
    <w:qFormat/>
    <w:uiPriority w:val="0"/>
    <w:pPr>
      <w:tabs>
        <w:tab w:val="center" w:pos="4153"/>
        <w:tab w:val="right" w:pos="8306"/>
      </w:tabs>
    </w:pPr>
    <w:rPr>
      <w:sz w:val="18"/>
      <w:szCs w:val="18"/>
    </w:rPr>
  </w:style>
  <w:style w:type="paragraph" w:styleId="8">
    <w:name w:val="header"/>
    <w:basedOn w:val="1"/>
    <w:qFormat/>
    <w:uiPriority w:val="99"/>
    <w:pPr>
      <w:pBdr>
        <w:bottom w:val="single" w:color="auto" w:sz="6" w:space="1"/>
      </w:pBdr>
      <w:tabs>
        <w:tab w:val="center" w:pos="4153"/>
        <w:tab w:val="right" w:pos="8306"/>
      </w:tabs>
      <w:jc w:val="center"/>
    </w:pPr>
    <w:rPr>
      <w:sz w:val="18"/>
      <w:szCs w:val="18"/>
    </w:rPr>
  </w:style>
  <w:style w:type="paragraph" w:styleId="9">
    <w:name w:val="toc 1"/>
    <w:basedOn w:val="1"/>
    <w:next w:val="1"/>
    <w:unhideWhenUsed/>
    <w:qFormat/>
    <w:uiPriority w:val="39"/>
    <w:pPr>
      <w:spacing w:before="120" w:after="120"/>
    </w:pPr>
    <w:rPr>
      <w:rFonts w:ascii="Calibri" w:hAnsi="Calibri"/>
      <w:b/>
      <w:bCs/>
      <w:caps/>
      <w:sz w:val="20"/>
      <w:szCs w:val="20"/>
    </w:rPr>
  </w:style>
  <w:style w:type="paragraph" w:styleId="10">
    <w:name w:val="Body Text 2"/>
    <w:basedOn w:val="1"/>
    <w:qFormat/>
    <w:uiPriority w:val="0"/>
    <w:rPr>
      <w:i/>
      <w:iCs/>
      <w:sz w:val="26"/>
    </w:r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sz w:val="24"/>
    </w:rPr>
  </w:style>
  <w:style w:type="paragraph" w:styleId="12">
    <w:name w:val="Normal (Web)"/>
    <w:basedOn w:val="1"/>
    <w:qFormat/>
    <w:uiPriority w:val="0"/>
    <w:pPr>
      <w:spacing w:before="100" w:beforeAutospacing="1" w:after="100" w:afterAutospacing="1"/>
    </w:pPr>
    <w:rPr>
      <w:rFonts w:ascii="宋体" w:hAnsi="宋体" w:eastAsia="宋体" w:cs="Times New Roman"/>
      <w:sz w:val="24"/>
      <w:szCs w:val="24"/>
    </w:rPr>
  </w:style>
  <w:style w:type="paragraph" w:styleId="13">
    <w:name w:val="Body Text First Indent"/>
    <w:basedOn w:val="2"/>
    <w:next w:val="1"/>
    <w:qFormat/>
    <w:uiPriority w:val="0"/>
    <w:pPr>
      <w:spacing w:line="312" w:lineRule="auto"/>
      <w:ind w:firstLine="420"/>
    </w:pPr>
  </w:style>
  <w:style w:type="paragraph" w:styleId="14">
    <w:name w:val="Body Text First Indent 2"/>
    <w:basedOn w:val="6"/>
    <w:qFormat/>
    <w:uiPriority w:val="0"/>
    <w:pPr>
      <w:ind w:firstLine="420" w:firstLineChars="200"/>
    </w:p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9">
    <w:name w:val="正文文本 (15)"/>
    <w:basedOn w:val="1"/>
    <w:qFormat/>
    <w:uiPriority w:val="0"/>
    <w:pPr>
      <w:shd w:val="clear" w:color="auto" w:fill="FFFFFF"/>
      <w:spacing w:line="0" w:lineRule="atLeast"/>
    </w:pPr>
    <w:rPr>
      <w:rFonts w:ascii="MingLiU" w:hAnsi="MingLiU" w:eastAsia="MingLiU" w:cs="MingLiU"/>
      <w:spacing w:val="10"/>
      <w:sz w:val="19"/>
      <w:szCs w:val="19"/>
    </w:rPr>
  </w:style>
  <w:style w:type="paragraph" w:styleId="20">
    <w:name w:val="List Paragraph"/>
    <w:basedOn w:val="1"/>
    <w:unhideWhenUsed/>
    <w:qFormat/>
    <w:uiPriority w:val="99"/>
    <w:pPr>
      <w:ind w:firstLine="420" w:firstLineChars="200"/>
    </w:pPr>
  </w:style>
  <w:style w:type="paragraph" w:customStyle="1" w:styleId="21">
    <w:name w:val="列出段落1"/>
    <w:basedOn w:val="1"/>
    <w:qFormat/>
    <w:uiPriority w:val="0"/>
    <w:pPr>
      <w:ind w:firstLine="420" w:firstLineChars="200"/>
    </w:pPr>
  </w:style>
  <w:style w:type="paragraph" w:customStyle="1" w:styleId="22">
    <w:name w:val="Body text|1"/>
    <w:basedOn w:val="1"/>
    <w:qFormat/>
    <w:uiPriority w:val="0"/>
    <w:pPr>
      <w:widowControl w:val="0"/>
      <w:adjustRightInd/>
      <w:snapToGrid/>
      <w:spacing w:line="466" w:lineRule="auto"/>
    </w:pPr>
    <w:rPr>
      <w:rFonts w:ascii="MingLiU" w:hAnsi="MingLiU" w:eastAsia="MingLiU" w:cs="MingLiU"/>
      <w:sz w:val="20"/>
      <w:szCs w:val="20"/>
      <w:lang w:val="zh-TW" w:eastAsia="zh-TW" w:bidi="zh-TW"/>
    </w:rPr>
  </w:style>
  <w:style w:type="character" w:customStyle="1" w:styleId="23">
    <w:name w:val="标题 4 字符"/>
    <w:basedOn w:val="16"/>
    <w:link w:val="4"/>
    <w:qFormat/>
    <w:uiPriority w:val="0"/>
    <w:rPr>
      <w:rFonts w:ascii="Cambria" w:hAnsi="Cambria" w:eastAsia="宋体" w:cs="Times New Roman"/>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2262</Words>
  <Characters>2479</Characters>
  <Lines>396</Lines>
  <Paragraphs>345</Paragraphs>
  <TotalTime>12</TotalTime>
  <ScaleCrop>false</ScaleCrop>
  <LinksUpToDate>false</LinksUpToDate>
  <CharactersWithSpaces>2565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2025-06-17T01:48:00Z</dcterms:created>
  <dc:creator>Kingsoft-PDF</dc:creator>
  <cp:lastModifiedBy>楠雄的卡酷拉酱</cp:lastModifiedBy>
  <dcterms:modified xsi:type="dcterms:W3CDTF">2025-09-16T06:40:14Z</dcterms:modified>
  <dc:subject>pdfbuilder</dc:subject>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2052-12.1.0.22529</vt:lpwstr>
  </property>
  <property fmtid="{D5CDD505-2E9C-101B-9397-08002B2CF9AE}" pid="7" name="ICV">
    <vt:lpwstr>B789625C32974D03854B80338752BE9F_13</vt:lpwstr>
  </property>
</Properties>
</file>