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1AD71">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w:t>
      </w:r>
      <w:r>
        <w:rPr>
          <w:rFonts w:hint="eastAsia" w:ascii="方正小标宋_GBK" w:hAnsi="方正小标宋_GBK" w:eastAsia="方正小标宋_GBK" w:cs="方正小标宋_GBK"/>
          <w:sz w:val="44"/>
          <w:szCs w:val="44"/>
          <w:lang w:val="en-US" w:eastAsia="zh-CN"/>
        </w:rPr>
        <w:t>公</w:t>
      </w:r>
      <w:r>
        <w:rPr>
          <w:rFonts w:hint="eastAsia" w:ascii="方正小标宋_GBK" w:hAnsi="方正小标宋_GBK" w:eastAsia="方正小标宋_GBK" w:cs="方正小标宋_GBK"/>
          <w:sz w:val="44"/>
          <w:szCs w:val="44"/>
        </w:rPr>
        <w:t>告</w:t>
      </w:r>
    </w:p>
    <w:p w14:paraId="0979ED48">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4914886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重庆高速集团公路有限公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授权重庆高速路域资源开发有限公司开展其秀山县溪口镇龙洞村许家堡地块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lang w:eastAsia="zh-CN"/>
        </w:rPr>
        <w:t>公告</w:t>
      </w:r>
      <w:r>
        <w:rPr>
          <w:rFonts w:hint="eastAsia" w:asciiTheme="minorEastAsia" w:hAnsiTheme="minorEastAsia" w:eastAsiaTheme="minorEastAsia" w:cstheme="minorEastAsia"/>
          <w:sz w:val="28"/>
          <w:szCs w:val="28"/>
        </w:rPr>
        <w:t>如下：</w:t>
      </w:r>
    </w:p>
    <w:p w14:paraId="73ED755D">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65364A7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秀山县溪口镇龙洞村许家堡</w:t>
      </w:r>
      <w:r>
        <w:rPr>
          <w:rFonts w:hint="eastAsia" w:asciiTheme="minorEastAsia" w:hAnsiTheme="minorEastAsia" w:eastAsiaTheme="minorEastAsia" w:cstheme="minorEastAsia"/>
          <w:sz w:val="28"/>
          <w:szCs w:val="28"/>
          <w:lang w:eastAsia="zh-CN"/>
        </w:rPr>
        <w:t>。</w:t>
      </w:r>
    </w:p>
    <w:p w14:paraId="26C3D01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w:t>
      </w:r>
      <w:r>
        <w:rPr>
          <w:rFonts w:hint="default" w:ascii="Times New Roman" w:hAnsi="Times New Roman" w:cs="Times New Roman" w:eastAsiaTheme="minorEastAsia"/>
          <w:sz w:val="28"/>
          <w:szCs w:val="28"/>
          <w:highlight w:val="none"/>
          <w:lang w:eastAsia="zh-CN"/>
        </w:rPr>
        <w:t>内（证号：</w:t>
      </w:r>
      <w:r>
        <w:rPr>
          <w:rFonts w:hint="default" w:ascii="Times New Roman" w:hAnsi="Times New Roman" w:cs="Times New Roman" w:eastAsiaTheme="minorEastAsia"/>
          <w:sz w:val="28"/>
          <w:szCs w:val="28"/>
          <w:highlight w:val="none"/>
          <w:lang w:val="en-US" w:eastAsia="zh-CN"/>
        </w:rPr>
        <w:t>317D房地证2012字第02508</w:t>
      </w:r>
      <w:r>
        <w:rPr>
          <w:rFonts w:hint="default" w:ascii="Times New Roman" w:hAnsi="Times New Roman" w:cs="Times New Roman" w:eastAsiaTheme="minorEastAsia"/>
          <w:sz w:val="28"/>
          <w:szCs w:val="28"/>
          <w:highlight w:val="none"/>
          <w:lang w:eastAsia="zh-CN"/>
        </w:rPr>
        <w:t>号，办证总面积为</w:t>
      </w:r>
      <w:r>
        <w:rPr>
          <w:rFonts w:hint="default" w:ascii="Times New Roman" w:hAnsi="Times New Roman" w:cs="Times New Roman" w:eastAsiaTheme="minorEastAsia"/>
          <w:sz w:val="28"/>
          <w:szCs w:val="28"/>
          <w:highlight w:val="none"/>
          <w:lang w:val="en-US" w:eastAsia="zh-CN"/>
        </w:rPr>
        <w:t>34.88亩</w:t>
      </w:r>
      <w:r>
        <w:rPr>
          <w:rFonts w:hint="default" w:ascii="Times New Roman" w:hAnsi="Times New Roman" w:cs="Times New Roman" w:eastAsiaTheme="minorEastAsia"/>
          <w:sz w:val="28"/>
          <w:szCs w:val="28"/>
          <w:highlight w:val="none"/>
          <w:lang w:eastAsia="zh-CN"/>
        </w:rPr>
        <w:t>），该证内土地</w:t>
      </w:r>
      <w:r>
        <w:rPr>
          <w:rFonts w:hint="eastAsia" w:asciiTheme="minorEastAsia" w:hAnsiTheme="minorEastAsia" w:eastAsiaTheme="minorEastAsia" w:cstheme="minorEastAsia"/>
          <w:sz w:val="28"/>
          <w:szCs w:val="28"/>
          <w:highlight w:val="none"/>
          <w:lang w:eastAsia="zh-CN"/>
        </w:rPr>
        <w:t>仅部分用于本次出租</w:t>
      </w:r>
      <w:r>
        <w:rPr>
          <w:rFonts w:hint="eastAsia" w:asciiTheme="minorEastAsia" w:hAnsiTheme="minorEastAsia" w:eastAsiaTheme="minorEastAsia" w:cstheme="minorEastAsia"/>
          <w:sz w:val="28"/>
          <w:szCs w:val="28"/>
          <w:highlight w:val="none"/>
        </w:rPr>
        <w:t>。</w:t>
      </w:r>
    </w:p>
    <w:p w14:paraId="286BF44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59DE53E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15172DF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692085B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imes New Roman" w:hAnsi="Times New Roman" w:cs="Times New Roman" w:eastAsiaTheme="minorEastAsia"/>
          <w:sz w:val="28"/>
          <w:szCs w:val="28"/>
          <w:highlight w:val="none"/>
          <w:lang w:val="en-US" w:eastAsia="zh-CN"/>
        </w:rPr>
        <w:t>13651</w:t>
      </w:r>
      <w:r>
        <w:rPr>
          <w:rFonts w:hint="eastAsia" w:ascii="Times New Roman" w:hAnsi="Times New Roman" w:cs="Times New Roman" w:eastAsiaTheme="minorEastAsia"/>
          <w:sz w:val="32"/>
          <w:szCs w:val="32"/>
          <w:highlight w:val="none"/>
          <w:lang w:val="en-US" w:eastAsia="zh-CN"/>
        </w:rPr>
        <w:t>㎡</w:t>
      </w:r>
      <w:r>
        <w:rPr>
          <w:rFonts w:hint="eastAsia" w:asciiTheme="minorEastAsia" w:hAnsiTheme="minorEastAsia" w:eastAsiaTheme="minorEastAsia" w:cstheme="minorEastAsia"/>
          <w:sz w:val="28"/>
          <w:szCs w:val="28"/>
          <w:highlight w:val="none"/>
          <w:lang w:eastAsia="zh-CN"/>
        </w:rPr>
        <w:t>约</w:t>
      </w:r>
      <w:r>
        <w:rPr>
          <w:rFonts w:hint="eastAsia" w:ascii="Times New Roman" w:hAnsi="Times New Roman" w:cs="Times New Roman" w:eastAsiaTheme="minorEastAsia"/>
          <w:sz w:val="28"/>
          <w:szCs w:val="28"/>
          <w:highlight w:val="none"/>
          <w:lang w:val="en-US" w:eastAsia="zh-CN"/>
        </w:rPr>
        <w:t>20.48亩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23EC04F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A9251E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A03AAE2">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786E194A">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rPr>
        <w:t>承租方应有租赁业态的经营管理能力并能提供履约担保。</w:t>
      </w:r>
    </w:p>
    <w:p w14:paraId="2C6339D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0894CE0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58064A8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2B749D6E">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11800</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%递增。</w:t>
      </w:r>
    </w:p>
    <w:p w14:paraId="3BD2EFBE">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0天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DA01B3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784E73D3">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45C4DC1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337473E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2D6AF85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2F4B8431">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5422C9A9">
      <w:pPr>
        <w:kinsoku/>
        <w:topLinePunct/>
        <w:spacing w:line="560" w:lineRule="exact"/>
        <w:ind w:firstLine="560" w:firstLineChars="200"/>
        <w:jc w:val="both"/>
        <w:rPr>
          <w:rFonts w:hint="eastAsia" w:ascii="黑体" w:hAnsi="黑体" w:eastAsia="黑体" w:cs="黑体"/>
          <w:sz w:val="28"/>
          <w:szCs w:val="28"/>
          <w:highlight w:val="none"/>
          <w:lang w:eastAsia="zh-CN"/>
        </w:rPr>
      </w:pPr>
      <w:bookmarkStart w:id="0" w:name="_Toc509841263"/>
      <w:bookmarkStart w:id="1" w:name="_Toc234832850"/>
      <w:bookmarkStart w:id="2" w:name="_Toc32499997"/>
      <w:bookmarkStart w:id="3" w:name="_Toc34041752"/>
      <w:r>
        <w:rPr>
          <w:rFonts w:hint="eastAsia" w:ascii="黑体" w:hAnsi="黑体" w:eastAsia="黑体" w:cs="黑体"/>
          <w:sz w:val="28"/>
          <w:szCs w:val="28"/>
          <w:lang w:eastAsia="zh-CN"/>
        </w:rPr>
        <w:t>七 、投租方式</w:t>
      </w:r>
      <w:bookmarkStart w:id="5" w:name="_GoBack"/>
    </w:p>
    <w:p w14:paraId="58EF2A62">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 xml:space="preserve"> </w:t>
      </w:r>
      <w:r>
        <w:rPr>
          <w:rFonts w:hint="default" w:ascii="Times New Roman" w:hAnsi="Times New Roman" w:cs="Times New Roman"/>
          <w:color w:val="auto"/>
          <w:sz w:val="28"/>
          <w:szCs w:val="28"/>
          <w:highlight w:val="none"/>
          <w:lang w:eastAsia="zh-CN"/>
        </w:rPr>
        <w:t>1</w:t>
      </w:r>
      <w:r>
        <w:rPr>
          <w:rFonts w:hint="eastAsia" w:ascii="Times New Roman" w:hAnsi="Times New Roman"/>
          <w:color w:val="auto"/>
          <w:sz w:val="28"/>
          <w:szCs w:val="28"/>
          <w:highlight w:val="none"/>
          <w:lang w:eastAsia="zh-CN"/>
        </w:rPr>
        <w:t>.本次招租采用价高者得的原则。</w:t>
      </w:r>
    </w:p>
    <w:p w14:paraId="508921EC">
      <w:pPr>
        <w:kinsoku/>
        <w:spacing w:line="579" w:lineRule="exact"/>
        <w:ind w:firstLine="560" w:firstLineChars="200"/>
        <w:rPr>
          <w:rFonts w:ascii="Times New Roman" w:hAnsi="Times New Roman" w:eastAsia="宋体"/>
          <w:color w:val="auto"/>
          <w:sz w:val="28"/>
          <w:szCs w:val="28"/>
          <w:highlight w:val="none"/>
          <w:lang w:eastAsia="zh-CN"/>
        </w:rPr>
      </w:pPr>
      <w:r>
        <w:rPr>
          <w:rFonts w:hint="default" w:ascii="Times New Roman" w:hAnsi="Times New Roman" w:cs="Times New Roman"/>
          <w:color w:val="auto"/>
          <w:sz w:val="28"/>
          <w:szCs w:val="28"/>
          <w:highlight w:val="none"/>
          <w:lang w:eastAsia="zh-CN"/>
        </w:rPr>
        <w:t>2</w:t>
      </w:r>
      <w:r>
        <w:rPr>
          <w:rFonts w:hint="eastAsia" w:ascii="Times New Roman" w:hAnsi="Times New Roman"/>
          <w:color w:val="auto"/>
          <w:sz w:val="28"/>
          <w:szCs w:val="28"/>
          <w:highlight w:val="none"/>
          <w:lang w:eastAsia="zh-CN"/>
        </w:rPr>
        <w:t>.竞价文件</w:t>
      </w:r>
      <w:r>
        <w:rPr>
          <w:rFonts w:hint="eastAsia" w:ascii="Times New Roman" w:hAnsi="Times New Roman" w:eastAsia="宋体"/>
          <w:color w:val="auto"/>
          <w:sz w:val="28"/>
          <w:szCs w:val="28"/>
          <w:highlight w:val="none"/>
          <w:lang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(北京时间)之前递交于重庆高速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会议室</w:t>
      </w:r>
      <w:r>
        <w:rPr>
          <w:rFonts w:hint="eastAsia" w:ascii="Times New Roman" w:hAnsi="Times New Roman"/>
          <w:color w:val="auto"/>
          <w:sz w:val="28"/>
          <w:szCs w:val="28"/>
          <w:highlight w:val="none"/>
          <w:lang w:val="zh-TW" w:eastAsia="zh-CN"/>
        </w:rPr>
        <w:t>，</w:t>
      </w:r>
      <w:r>
        <w:rPr>
          <w:rFonts w:hint="eastAsia" w:ascii="Times New Roman" w:hAnsi="Times New Roman"/>
          <w:color w:val="auto"/>
          <w:sz w:val="28"/>
          <w:szCs w:val="28"/>
          <w:highlight w:val="none"/>
          <w:lang w:eastAsia="zh-CN"/>
        </w:rPr>
        <w:t>逾期不再受理；</w:t>
      </w:r>
      <w:r>
        <w:rPr>
          <w:rFonts w:hint="eastAsia" w:ascii="Times New Roman" w:hAnsi="Times New Roman" w:eastAsia="宋体"/>
          <w:color w:val="auto"/>
          <w:sz w:val="28"/>
          <w:szCs w:val="28"/>
          <w:highlight w:val="none"/>
          <w:lang w:eastAsia="zh-CN"/>
        </w:rPr>
        <w:t>竞价文件应提供一式二份，其中正本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份、副本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份。竞价人应在竞价文件右上角清楚的标记“正本”“副本”字样，当正本与副本不一致时，以正本为准。竞价文件按竞价文件中规定格式排版。</w:t>
      </w:r>
    </w:p>
    <w:p w14:paraId="7D0D6B35">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竞价文件封装：竞价文件应封装于一个封套或档案袋内，在封口处加贴封条（封条参选人自制），并加盖参选人公章（骑缝章）密封（个人竞价者在封口处亲笔签名或加盖个人章）。</w:t>
      </w:r>
    </w:p>
    <w:p w14:paraId="3E98A454">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在封套或档案袋外表上写明：</w:t>
      </w:r>
    </w:p>
    <w:p w14:paraId="06D69162">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重庆高速路域资源开发有限公司</w:t>
      </w:r>
    </w:p>
    <w:p w14:paraId="5870DFA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val="en-US" w:eastAsia="zh-CN"/>
        </w:rPr>
        <w:t>秀山县溪口镇龙洞村许家堡地块</w:t>
      </w:r>
      <w:r>
        <w:rPr>
          <w:rFonts w:hint="eastAsia" w:ascii="方正仿宋_GBK" w:hAnsi="方正仿宋_GBK" w:eastAsia="方正仿宋_GBK" w:cs="方正仿宋_GBK"/>
          <w:b/>
          <w:bCs/>
          <w:color w:val="auto"/>
          <w:sz w:val="30"/>
          <w:szCs w:val="30"/>
          <w:highlight w:val="none"/>
          <w:lang w:eastAsia="zh-CN"/>
        </w:rPr>
        <w:t>公开招租竞价文件</w:t>
      </w:r>
    </w:p>
    <w:p w14:paraId="093D74D8">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Times New Roman" w:hAnsi="Times New Roman" w:eastAsia="方正仿宋_GBK" w:cs="Times New Roman"/>
          <w:b/>
          <w:bCs/>
          <w:color w:val="auto"/>
          <w:sz w:val="30"/>
          <w:szCs w:val="30"/>
          <w:highlight w:val="none"/>
          <w:lang w:val="en-US" w:eastAsia="zh-CN"/>
        </w:rPr>
        <w:t>4</w:t>
      </w:r>
      <w:r>
        <w:rPr>
          <w:rFonts w:hint="eastAsia" w:ascii="方正仿宋_GBK" w:hAnsi="方正仿宋_GBK" w:eastAsia="方正仿宋_GBK" w:cs="方正仿宋_GBK"/>
          <w:b/>
          <w:bCs/>
          <w:color w:val="auto"/>
          <w:sz w:val="30"/>
          <w:szCs w:val="30"/>
          <w:highlight w:val="none"/>
          <w:lang w:eastAsia="zh-CN"/>
        </w:rPr>
        <w:t>月</w:t>
      </w:r>
      <w:r>
        <w:rPr>
          <w:rFonts w:hint="eastAsia" w:ascii="Times New Roman" w:hAnsi="Times New Roman" w:eastAsia="方正仿宋_GBK" w:cs="Times New Roman"/>
          <w:b/>
          <w:bCs/>
          <w:color w:val="auto"/>
          <w:sz w:val="30"/>
          <w:szCs w:val="30"/>
          <w:highlight w:val="none"/>
          <w:lang w:val="en-US" w:eastAsia="zh-CN"/>
        </w:rPr>
        <w:t>30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0</w:t>
      </w:r>
      <w:r>
        <w:rPr>
          <w:rFonts w:hint="eastAsia" w:ascii="方正仿宋_GBK" w:hAnsi="方正仿宋_GBK" w:eastAsia="方正仿宋_GBK" w:cs="方正仿宋_GBK"/>
          <w:b/>
          <w:bCs/>
          <w:color w:val="auto"/>
          <w:sz w:val="30"/>
          <w:szCs w:val="30"/>
          <w:highlight w:val="none"/>
          <w:lang w:eastAsia="zh-CN"/>
        </w:rPr>
        <w:t>时</w:t>
      </w:r>
      <w:r>
        <w:rPr>
          <w:rFonts w:hint="eastAsia" w:ascii="Times New Roman" w:hAnsi="Times New Roman" w:eastAsia="方正仿宋_GBK" w:cs="Times New Roman"/>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6ED97CC">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eastAsiaTheme="minorEastAsia"/>
          <w:color w:val="auto"/>
          <w:sz w:val="28"/>
          <w:szCs w:val="28"/>
          <w:highlight w:val="none"/>
          <w:lang w:val="en-US" w:eastAsia="zh-CN"/>
        </w:rPr>
        <w:t>40000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(北京时间)前以现金方式缴纳本次竞价保证金。</w:t>
      </w:r>
    </w:p>
    <w:p w14:paraId="23FA3CC8">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719461FA">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单位：重庆高速路域资源开发有限公司</w:t>
      </w:r>
    </w:p>
    <w:p w14:paraId="74717613">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开户行：招商银行重庆分行营业部</w:t>
      </w:r>
    </w:p>
    <w:p w14:paraId="77F2260E">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账号：</w:t>
      </w:r>
      <w:r>
        <w:rPr>
          <w:rFonts w:hint="default" w:ascii="Times New Roman" w:hAnsi="Times New Roman" w:cs="Times New Roman"/>
          <w:color w:val="auto"/>
          <w:sz w:val="28"/>
          <w:szCs w:val="28"/>
          <w:highlight w:val="none"/>
          <w:lang w:eastAsia="zh-CN"/>
        </w:rPr>
        <w:t>123905749510303</w:t>
      </w:r>
    </w:p>
    <w:p w14:paraId="696E6659">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竞价保证金的退还</w:t>
      </w:r>
    </w:p>
    <w:p w14:paraId="73CA88D7">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个工作日内将保证金退还除承租候选人以外的其他竞价人。承租候选人的竞价保证金将</w:t>
      </w:r>
      <w:r>
        <w:rPr>
          <w:rFonts w:hint="eastAsia" w:ascii="宋体" w:hAnsi="宋体" w:eastAsia="宋体" w:cs="宋体"/>
          <w:color w:val="auto"/>
          <w:sz w:val="28"/>
          <w:szCs w:val="28"/>
          <w:highlight w:val="none"/>
          <w:lang w:eastAsia="zh-CN"/>
        </w:rPr>
        <w:t>在合同签订后</w:t>
      </w:r>
      <w:r>
        <w:rPr>
          <w:rFonts w:hint="default" w:ascii="Times New Roman" w:hAnsi="Times New Roman" w:eastAsia="宋体" w:cs="Times New Roman"/>
          <w:color w:val="auto"/>
          <w:sz w:val="28"/>
          <w:szCs w:val="28"/>
          <w:highlight w:val="none"/>
          <w:lang w:eastAsia="zh-CN"/>
        </w:rPr>
        <w:t>10</w:t>
      </w:r>
      <w:r>
        <w:rPr>
          <w:rFonts w:hint="eastAsia" w:ascii="宋体" w:hAnsi="宋体" w:eastAsia="宋体" w:cs="宋体"/>
          <w:color w:val="auto"/>
          <w:sz w:val="28"/>
          <w:szCs w:val="28"/>
          <w:highlight w:val="none"/>
          <w:lang w:eastAsia="zh-CN"/>
        </w:rPr>
        <w:t>个工作日内退还</w:t>
      </w:r>
      <w:r>
        <w:rPr>
          <w:rFonts w:hint="eastAsia" w:ascii="Times New Roman" w:hAnsi="Times New Roman"/>
          <w:color w:val="auto"/>
          <w:sz w:val="28"/>
          <w:szCs w:val="28"/>
          <w:highlight w:val="none"/>
          <w:lang w:eastAsia="zh-CN"/>
        </w:rPr>
        <w:t>。</w:t>
      </w:r>
    </w:p>
    <w:p w14:paraId="45FAA2F0">
      <w:pPr>
        <w:numPr>
          <w:ilvl w:val="0"/>
          <w:numId w:val="3"/>
        </w:num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Times New Roman" w:hAnsi="Times New Roman"/>
          <w:color w:val="auto"/>
          <w:sz w:val="28"/>
          <w:szCs w:val="28"/>
          <w:highlight w:val="none"/>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 xml:space="preserve">会议室。              </w:t>
      </w:r>
      <w:r>
        <w:rPr>
          <w:rFonts w:hint="eastAsia" w:ascii="黑体" w:hAnsi="黑体" w:eastAsia="黑体" w:cs="黑体"/>
          <w:sz w:val="28"/>
          <w:szCs w:val="28"/>
          <w:highlight w:val="none"/>
          <w:lang w:eastAsia="zh-CN"/>
        </w:rPr>
        <w:t xml:space="preserve"> </w:t>
      </w:r>
    </w:p>
    <w:p w14:paraId="43F16FFA">
      <w:pPr>
        <w:pStyle w:val="2"/>
        <w:rPr>
          <w:rFonts w:hint="eastAsia" w:ascii="黑体" w:hAnsi="黑体" w:eastAsia="黑体" w:cs="黑体"/>
          <w:sz w:val="28"/>
          <w:szCs w:val="28"/>
          <w:highlight w:val="none"/>
          <w:lang w:eastAsia="zh-CN"/>
        </w:rPr>
      </w:pPr>
      <w:r>
        <w:rPr>
          <w:rFonts w:hint="eastAsia"/>
          <w:highlight w:val="none"/>
          <w:lang w:eastAsia="zh-CN"/>
        </w:rPr>
        <w:t xml:space="preserve"> </w:t>
      </w:r>
      <w:r>
        <w:rPr>
          <w:rFonts w:hint="eastAsia" w:ascii="黑体" w:hAnsi="黑体" w:eastAsia="黑体" w:cs="黑体"/>
          <w:sz w:val="28"/>
          <w:szCs w:val="28"/>
          <w:highlight w:val="none"/>
          <w:lang w:eastAsia="zh-CN"/>
        </w:rPr>
        <w:t xml:space="preserve">   </w:t>
      </w:r>
    </w:p>
    <w:bookmarkEnd w:id="5"/>
    <w:p w14:paraId="7C508DC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78A2E6F">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679CD17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4770B8B9">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6ADB27A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6DA836CC">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6C8B46F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07F41BE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DC3C60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6D9C068D">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1B200467">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w:t>
      </w:r>
      <w:r>
        <w:rPr>
          <w:rFonts w:hint="eastAsia" w:asciiTheme="minorEastAsia" w:hAnsiTheme="minorEastAsia" w:eastAsiaTheme="minorEastAsia" w:cstheme="minorEastAsia"/>
          <w:color w:val="auto"/>
          <w:sz w:val="28"/>
          <w:szCs w:val="28"/>
          <w:lang w:val="en-US" w:eastAsia="zh-CN"/>
        </w:rPr>
        <w:t>由相同最</w:t>
      </w:r>
      <w:r>
        <w:rPr>
          <w:rFonts w:hint="eastAsia" w:ascii="Times New Roman" w:hAnsi="Times New Roman" w:cs="Times New Roman"/>
          <w:color w:val="auto"/>
          <w:sz w:val="28"/>
          <w:szCs w:val="28"/>
          <w:lang w:val="en-US" w:eastAsia="zh-CN"/>
        </w:rPr>
        <w:t>高报价竞价人现场竞价决定。</w:t>
      </w:r>
    </w:p>
    <w:p w14:paraId="63161A7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004DEB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公告</w:t>
      </w:r>
      <w:r>
        <w:rPr>
          <w:rFonts w:hint="eastAsia" w:ascii="Times New Roman" w:hAnsi="Times New Roman"/>
          <w:color w:val="auto"/>
          <w:sz w:val="28"/>
          <w:szCs w:val="28"/>
          <w:lang w:eastAsia="zh-CN"/>
        </w:rPr>
        <w:t>为准。</w:t>
      </w:r>
    </w:p>
    <w:p w14:paraId="189546C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5362F9DB">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zh-TW" w:eastAsia="zh-TW"/>
        </w:rPr>
      </w:pPr>
      <w:r>
        <w:rPr>
          <w:rFonts w:hint="eastAsia" w:asciiTheme="minorEastAsia" w:hAnsiTheme="minorEastAsia" w:eastAsiaTheme="minorEastAsia" w:cstheme="minorEastAsia"/>
          <w:sz w:val="28"/>
          <w:szCs w:val="28"/>
          <w:lang w:val="zh-TW" w:eastAsia="zh-TW"/>
        </w:rPr>
        <w:t>本次招租将在重庆高速公路集团有限公司官方网站（http://www.cegc.com.cn/）及招租地块（秀山县溪口镇龙洞村许家堡地块）现场张贴招租公告。</w:t>
      </w:r>
    </w:p>
    <w:p w14:paraId="54575FB6">
      <w:pPr>
        <w:pStyle w:val="2"/>
        <w:ind w:firstLine="560" w:firstLineChars="20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十、联系方式</w:t>
      </w:r>
    </w:p>
    <w:p w14:paraId="61414BD9">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比选人：重庆</w:t>
      </w:r>
      <w:r>
        <w:rPr>
          <w:rFonts w:hint="eastAsia" w:asciiTheme="minorEastAsia" w:hAnsiTheme="minorEastAsia" w:eastAsiaTheme="minorEastAsia" w:cstheme="minorEastAsia"/>
          <w:color w:val="auto"/>
          <w:sz w:val="28"/>
          <w:szCs w:val="28"/>
          <w:highlight w:val="none"/>
          <w:lang w:val="en-US" w:eastAsia="zh-CN"/>
        </w:rPr>
        <w:t>高速路域资源开发</w:t>
      </w:r>
      <w:r>
        <w:rPr>
          <w:rFonts w:hint="eastAsia" w:asciiTheme="minorEastAsia" w:hAnsiTheme="minorEastAsia" w:eastAsiaTheme="minorEastAsia" w:cstheme="minorEastAsia"/>
          <w:color w:val="auto"/>
          <w:sz w:val="28"/>
          <w:szCs w:val="28"/>
          <w:highlight w:val="none"/>
        </w:rPr>
        <w:t>有限公司</w:t>
      </w:r>
    </w:p>
    <w:p w14:paraId="17A011DB">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color w:val="auto"/>
          <w:sz w:val="28"/>
          <w:szCs w:val="28"/>
          <w:highlight w:val="none"/>
          <w:u w:val="single"/>
        </w:rPr>
      </w:pPr>
      <w:r>
        <w:rPr>
          <w:rFonts w:hint="eastAsia" w:asciiTheme="minorEastAsia" w:hAnsiTheme="minorEastAsia" w:eastAsiaTheme="minorEastAsia" w:cstheme="minorEastAsia"/>
          <w:color w:val="auto"/>
          <w:kern w:val="0"/>
          <w:sz w:val="28"/>
          <w:szCs w:val="28"/>
          <w:highlight w:val="none"/>
        </w:rPr>
        <w:t>地  址：</w:t>
      </w:r>
      <w:r>
        <w:rPr>
          <w:rFonts w:hint="eastAsia" w:asciiTheme="minorEastAsia" w:hAnsiTheme="minorEastAsia" w:eastAsiaTheme="minorEastAsia" w:cstheme="minorEastAsia"/>
          <w:color w:val="auto"/>
          <w:sz w:val="28"/>
          <w:szCs w:val="28"/>
          <w:highlight w:val="none"/>
        </w:rPr>
        <w:t>重庆市渝北区银杉路66号（重庆高速集团）</w:t>
      </w:r>
      <w:r>
        <w:rPr>
          <w:rFonts w:hint="eastAsia" w:asciiTheme="minorEastAsia" w:hAnsiTheme="minorEastAsia" w:eastAsiaTheme="minorEastAsia" w:cstheme="minorEastAsia"/>
          <w:color w:val="auto"/>
          <w:sz w:val="28"/>
          <w:szCs w:val="28"/>
          <w:highlight w:val="none"/>
          <w:lang w:val="en-US" w:eastAsia="zh-CN"/>
        </w:rPr>
        <w:t>16</w:t>
      </w:r>
      <w:r>
        <w:rPr>
          <w:rFonts w:hint="eastAsia" w:asciiTheme="minorEastAsia" w:hAnsiTheme="minorEastAsia" w:eastAsiaTheme="minorEastAsia" w:cstheme="minorEastAsia"/>
          <w:color w:val="auto"/>
          <w:sz w:val="28"/>
          <w:szCs w:val="28"/>
          <w:highlight w:val="none"/>
        </w:rPr>
        <w:t>楼</w:t>
      </w:r>
    </w:p>
    <w:p w14:paraId="6890CDB9">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color w:val="auto"/>
          <w:kern w:val="0"/>
          <w:sz w:val="28"/>
          <w:szCs w:val="28"/>
          <w:highlight w:val="none"/>
        </w:rPr>
        <w:t>邮  编：401121</w:t>
      </w:r>
    </w:p>
    <w:p w14:paraId="71095DF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联系人：</w:t>
      </w:r>
      <w:r>
        <w:rPr>
          <w:rFonts w:hint="eastAsia" w:asciiTheme="minorEastAsia" w:hAnsiTheme="minorEastAsia" w:eastAsiaTheme="minorEastAsia" w:cstheme="minorEastAsia"/>
          <w:color w:val="auto"/>
          <w:sz w:val="28"/>
          <w:szCs w:val="28"/>
          <w:highlight w:val="none"/>
          <w:lang w:val="en-US" w:eastAsia="zh-CN"/>
        </w:rPr>
        <w:t>李</w:t>
      </w:r>
      <w:r>
        <w:rPr>
          <w:rFonts w:hint="eastAsia" w:asciiTheme="minorEastAsia" w:hAnsiTheme="minorEastAsia" w:eastAsiaTheme="minorEastAsia" w:cstheme="minorEastAsia"/>
          <w:color w:val="auto"/>
          <w:sz w:val="28"/>
          <w:szCs w:val="28"/>
          <w:highlight w:val="none"/>
        </w:rPr>
        <w:t xml:space="preserve">老师 </w:t>
      </w:r>
      <w:r>
        <w:rPr>
          <w:rFonts w:hint="eastAsia" w:asciiTheme="minorEastAsia" w:hAnsiTheme="minorEastAsia" w:eastAsiaTheme="minorEastAsia" w:cstheme="minorEastAsia"/>
          <w:color w:val="auto"/>
          <w:sz w:val="28"/>
          <w:szCs w:val="28"/>
          <w:highlight w:val="none"/>
          <w:lang w:val="en-US" w:eastAsia="zh-CN"/>
        </w:rPr>
        <w:t>17782031328</w:t>
      </w:r>
      <w:r>
        <w:rPr>
          <w:rFonts w:hint="eastAsia" w:asciiTheme="minorEastAsia" w:hAnsiTheme="minorEastAsia" w:eastAsiaTheme="minorEastAsia" w:cstheme="minorEastAsia"/>
          <w:color w:val="auto"/>
          <w:sz w:val="28"/>
          <w:szCs w:val="28"/>
          <w:highlight w:val="none"/>
        </w:rPr>
        <w:t xml:space="preserve">       </w:t>
      </w:r>
    </w:p>
    <w:p w14:paraId="57D6991B">
      <w:pPr>
        <w:pStyle w:val="2"/>
        <w:rPr>
          <w:rFonts w:hint="eastAsia" w:asciiTheme="minorEastAsia" w:hAnsiTheme="minorEastAsia" w:eastAsiaTheme="minorEastAsia" w:cstheme="minorEastAsia"/>
          <w:color w:val="auto"/>
          <w:sz w:val="28"/>
          <w:szCs w:val="28"/>
          <w:highlight w:val="none"/>
        </w:rPr>
      </w:pPr>
    </w:p>
    <w:p w14:paraId="41EB9B1D">
      <w:pPr>
        <w:rPr>
          <w:rFonts w:hint="eastAsia" w:asciiTheme="minorEastAsia" w:hAnsiTheme="minorEastAsia" w:eastAsiaTheme="minorEastAsia" w:cstheme="minorEastAsia"/>
        </w:rPr>
      </w:pPr>
    </w:p>
    <w:p w14:paraId="05DCFBFD">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rPr>
        <w:t>重庆高速路域资源开发有限公司</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202</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04</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16日</w:t>
      </w:r>
    </w:p>
    <w:p w14:paraId="777C62F0">
      <w:pPr>
        <w:pStyle w:val="4"/>
        <w:jc w:val="center"/>
      </w:pPr>
    </w:p>
    <w:p w14:paraId="6CE7A287">
      <w:pPr>
        <w:pStyle w:val="4"/>
        <w:jc w:val="center"/>
      </w:pPr>
    </w:p>
    <w:p w14:paraId="554C7ABD">
      <w:pPr>
        <w:pStyle w:val="4"/>
        <w:jc w:val="center"/>
      </w:pPr>
    </w:p>
    <w:p w14:paraId="2F2039D6">
      <w:pPr>
        <w:pStyle w:val="4"/>
        <w:jc w:val="center"/>
      </w:pPr>
    </w:p>
    <w:p w14:paraId="69A46527">
      <w:pPr>
        <w:pStyle w:val="4"/>
        <w:jc w:val="center"/>
      </w:pPr>
    </w:p>
    <w:p w14:paraId="7A57D17C">
      <w:pPr>
        <w:pStyle w:val="4"/>
        <w:jc w:val="center"/>
      </w:pPr>
    </w:p>
    <w:p w14:paraId="7B59A102">
      <w:pPr>
        <w:pStyle w:val="4"/>
        <w:jc w:val="center"/>
      </w:pPr>
    </w:p>
    <w:p w14:paraId="08F03850">
      <w:pPr>
        <w:pStyle w:val="4"/>
        <w:jc w:val="center"/>
      </w:pPr>
    </w:p>
    <w:p w14:paraId="772D4EE1">
      <w:pPr>
        <w:pStyle w:val="4"/>
        <w:jc w:val="center"/>
      </w:pPr>
    </w:p>
    <w:p w14:paraId="4BF3521F">
      <w:pPr>
        <w:pStyle w:val="4"/>
        <w:jc w:val="center"/>
      </w:pPr>
    </w:p>
    <w:p w14:paraId="7263ED42">
      <w:pPr>
        <w:pStyle w:val="4"/>
        <w:jc w:val="center"/>
      </w:pPr>
    </w:p>
    <w:p w14:paraId="5FD49B8F">
      <w:pPr>
        <w:pStyle w:val="4"/>
        <w:jc w:val="center"/>
      </w:pPr>
    </w:p>
    <w:p w14:paraId="0C27AE8D">
      <w:pPr>
        <w:pStyle w:val="4"/>
        <w:jc w:val="center"/>
      </w:pPr>
    </w:p>
    <w:p w14:paraId="23AE8CF1">
      <w:pPr>
        <w:pStyle w:val="4"/>
        <w:jc w:val="center"/>
      </w:pPr>
    </w:p>
    <w:p w14:paraId="36C38A8E">
      <w:pPr>
        <w:pStyle w:val="4"/>
        <w:jc w:val="center"/>
      </w:pPr>
    </w:p>
    <w:p w14:paraId="5AE5907C">
      <w:pPr>
        <w:pStyle w:val="4"/>
        <w:jc w:val="center"/>
      </w:pPr>
    </w:p>
    <w:p w14:paraId="42F23C88">
      <w:pPr>
        <w:pStyle w:val="4"/>
        <w:jc w:val="center"/>
      </w:pPr>
    </w:p>
    <w:p w14:paraId="05A3B4B8">
      <w:pPr>
        <w:pStyle w:val="4"/>
        <w:jc w:val="center"/>
      </w:pPr>
    </w:p>
    <w:p w14:paraId="3C244118">
      <w:pPr>
        <w:pStyle w:val="4"/>
        <w:jc w:val="center"/>
      </w:pPr>
    </w:p>
    <w:p w14:paraId="67188157">
      <w:pPr>
        <w:pStyle w:val="4"/>
        <w:jc w:val="center"/>
      </w:pPr>
    </w:p>
    <w:p w14:paraId="5CAF896F">
      <w:pPr>
        <w:pStyle w:val="4"/>
        <w:jc w:val="center"/>
      </w:pPr>
    </w:p>
    <w:p w14:paraId="358BDC27">
      <w:pPr>
        <w:pStyle w:val="4"/>
        <w:jc w:val="center"/>
      </w:pPr>
    </w:p>
    <w:p w14:paraId="4051910E">
      <w:pPr>
        <w:pStyle w:val="4"/>
        <w:jc w:val="center"/>
      </w:pPr>
    </w:p>
    <w:p w14:paraId="59EDFA3F">
      <w:pPr>
        <w:pStyle w:val="4"/>
        <w:jc w:val="center"/>
      </w:pPr>
    </w:p>
    <w:p w14:paraId="15BABE3B">
      <w:pPr>
        <w:pStyle w:val="4"/>
        <w:jc w:val="center"/>
      </w:pPr>
    </w:p>
    <w:p w14:paraId="1F997C0A">
      <w:pPr>
        <w:pStyle w:val="4"/>
        <w:jc w:val="center"/>
      </w:pPr>
    </w:p>
    <w:p w14:paraId="7C428777">
      <w:pPr>
        <w:pStyle w:val="3"/>
        <w:rPr>
          <w:rFonts w:hint="default" w:ascii="Times New Roman" w:hAnsi="Times New Roman" w:eastAsia="宋体" w:cs="Times New Roman"/>
          <w:b w:val="0"/>
          <w:bCs w:val="0"/>
          <w:sz w:val="28"/>
          <w:szCs w:val="28"/>
          <w:lang w:val="en-US" w:eastAsia="zh-CN"/>
        </w:rPr>
      </w:pPr>
      <w:r>
        <w:rPr>
          <w:rFonts w:hint="eastAsia" w:eastAsia="宋体"/>
          <w:b w:val="0"/>
          <w:bCs w:val="0"/>
          <w:sz w:val="28"/>
          <w:szCs w:val="28"/>
          <w:lang w:val="en-US" w:eastAsia="zh-CN"/>
        </w:rPr>
        <w:t>附件</w:t>
      </w:r>
      <w:r>
        <w:rPr>
          <w:rFonts w:hint="default" w:ascii="Times New Roman" w:hAnsi="Times New Roman" w:eastAsia="宋体" w:cs="Times New Roman"/>
          <w:b w:val="0"/>
          <w:bCs w:val="0"/>
          <w:sz w:val="28"/>
          <w:szCs w:val="28"/>
          <w:lang w:val="en-US" w:eastAsia="zh-CN"/>
        </w:rPr>
        <w:t>1</w:t>
      </w:r>
    </w:p>
    <w:p w14:paraId="16413179">
      <w:pPr>
        <w:jc w:val="center"/>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drawing>
          <wp:anchor distT="0" distB="0" distL="114300" distR="114300" simplePos="0" relativeHeight="251662336" behindDoc="0" locked="0" layoutInCell="1" allowOverlap="1">
            <wp:simplePos x="0" y="0"/>
            <wp:positionH relativeFrom="column">
              <wp:posOffset>2781935</wp:posOffset>
            </wp:positionH>
            <wp:positionV relativeFrom="paragraph">
              <wp:posOffset>2945765</wp:posOffset>
            </wp:positionV>
            <wp:extent cx="3394710" cy="2419985"/>
            <wp:effectExtent l="0" t="0" r="15240" b="18415"/>
            <wp:wrapSquare wrapText="bothSides"/>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8"/>
                    <a:stretch>
                      <a:fillRect/>
                    </a:stretch>
                  </pic:blipFill>
                  <pic:spPr>
                    <a:xfrm>
                      <a:off x="0" y="0"/>
                      <a:ext cx="3394710" cy="24199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-407670</wp:posOffset>
            </wp:positionH>
            <wp:positionV relativeFrom="paragraph">
              <wp:posOffset>2934335</wp:posOffset>
            </wp:positionV>
            <wp:extent cx="3162300" cy="2424430"/>
            <wp:effectExtent l="0" t="0" r="0" b="13970"/>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3162300" cy="242443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2777490</wp:posOffset>
            </wp:positionH>
            <wp:positionV relativeFrom="paragraph">
              <wp:posOffset>628015</wp:posOffset>
            </wp:positionV>
            <wp:extent cx="3384550" cy="2292350"/>
            <wp:effectExtent l="0" t="0" r="6350" b="1270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3384550" cy="2292350"/>
                    </a:xfrm>
                    <a:prstGeom prst="rect">
                      <a:avLst/>
                    </a:prstGeom>
                    <a:noFill/>
                    <a:ln>
                      <a:noFill/>
                    </a:ln>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-375285</wp:posOffset>
            </wp:positionH>
            <wp:positionV relativeFrom="paragraph">
              <wp:posOffset>617855</wp:posOffset>
            </wp:positionV>
            <wp:extent cx="3129280" cy="2311400"/>
            <wp:effectExtent l="0" t="0" r="13970" b="12700"/>
            <wp:wrapSquare wrapText="bothSides"/>
            <wp:docPr id="2" name="图片 2" descr="0516309CF00C482901CB90287FD19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16309CF00C482901CB90287FD199F7"/>
                    <pic:cNvPicPr>
                      <a:picLocks noChangeAspect="1"/>
                    </pic:cNvPicPr>
                  </pic:nvPicPr>
                  <pic:blipFill>
                    <a:blip r:embed="rId11"/>
                    <a:stretch>
                      <a:fillRect/>
                    </a:stretch>
                  </pic:blipFill>
                  <pic:spPr>
                    <a:xfrm>
                      <a:off x="0" y="0"/>
                      <a:ext cx="3129280" cy="2311400"/>
                    </a:xfrm>
                    <a:prstGeom prst="rect">
                      <a:avLst/>
                    </a:prstGeom>
                  </pic:spPr>
                </pic:pic>
              </a:graphicData>
            </a:graphic>
          </wp:anchor>
        </w:drawing>
      </w:r>
      <w:r>
        <w:rPr>
          <w:rFonts w:hint="eastAsia" w:ascii="黑体" w:hAnsi="黑体" w:eastAsia="黑体" w:cs="黑体"/>
          <w:sz w:val="28"/>
          <w:szCs w:val="28"/>
          <w:lang w:val="en-US" w:eastAsia="zh-CN"/>
        </w:rPr>
        <w:t>地块现状</w:t>
      </w:r>
    </w:p>
    <w:p w14:paraId="5A8833E1">
      <w:pPr>
        <w:pStyle w:val="4"/>
        <w:ind w:left="0" w:leftChars="0" w:firstLine="0" w:firstLine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6508CB04">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drawing>
          <wp:inline distT="0" distB="0" distL="114300" distR="114300">
            <wp:extent cx="5837555" cy="7657465"/>
            <wp:effectExtent l="0" t="0" r="1079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837555" cy="7657465"/>
                    </a:xfrm>
                    <a:prstGeom prst="rect">
                      <a:avLst/>
                    </a:prstGeom>
                    <a:noFill/>
                    <a:ln>
                      <a:noFill/>
                    </a:ln>
                  </pic:spPr>
                </pic:pic>
              </a:graphicData>
            </a:graphic>
          </wp:inline>
        </w:drawing>
      </w:r>
      <w:r>
        <w:drawing>
          <wp:inline distT="0" distB="0" distL="114300" distR="114300">
            <wp:extent cx="5267325" cy="782955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67325" cy="7829550"/>
                    </a:xfrm>
                    <a:prstGeom prst="rect">
                      <a:avLst/>
                    </a:prstGeom>
                    <a:noFill/>
                    <a:ln>
                      <a:noFill/>
                    </a:ln>
                  </pic:spPr>
                </pic:pic>
              </a:graphicData>
            </a:graphic>
          </wp:inline>
        </w:drawing>
      </w:r>
      <w:r>
        <w:drawing>
          <wp:inline distT="0" distB="0" distL="114300" distR="114300">
            <wp:extent cx="5610225" cy="805815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610225" cy="8058150"/>
                    </a:xfrm>
                    <a:prstGeom prst="rect">
                      <a:avLst/>
                    </a:prstGeom>
                    <a:noFill/>
                    <a:ln>
                      <a:noFill/>
                    </a:ln>
                  </pic:spPr>
                </pic:pic>
              </a:graphicData>
            </a:graphic>
          </wp:inline>
        </w:drawing>
      </w:r>
      <w:r>
        <w:drawing>
          <wp:inline distT="0" distB="0" distL="114300" distR="114300">
            <wp:extent cx="5686425" cy="6819900"/>
            <wp:effectExtent l="0" t="0" r="952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686425" cy="6819900"/>
                    </a:xfrm>
                    <a:prstGeom prst="rect">
                      <a:avLst/>
                    </a:prstGeom>
                    <a:noFill/>
                    <a:ln>
                      <a:noFill/>
                    </a:ln>
                  </pic:spPr>
                </pic:pic>
              </a:graphicData>
            </a:graphic>
          </wp:inline>
        </w:drawing>
      </w:r>
      <w:r>
        <w:drawing>
          <wp:inline distT="0" distB="0" distL="114300" distR="114300">
            <wp:extent cx="5457825" cy="6886575"/>
            <wp:effectExtent l="0" t="0" r="952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5457825" cy="6886575"/>
                    </a:xfrm>
                    <a:prstGeom prst="rect">
                      <a:avLst/>
                    </a:prstGeom>
                    <a:noFill/>
                    <a:ln>
                      <a:noFill/>
                    </a:ln>
                  </pic:spPr>
                </pic:pic>
              </a:graphicData>
            </a:graphic>
          </wp:inline>
        </w:drawing>
      </w:r>
      <w:r>
        <w:drawing>
          <wp:inline distT="0" distB="0" distL="114300" distR="114300">
            <wp:extent cx="5839460" cy="7369810"/>
            <wp:effectExtent l="0" t="0" r="8890" b="25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839460" cy="7369810"/>
                    </a:xfrm>
                    <a:prstGeom prst="rect">
                      <a:avLst/>
                    </a:prstGeom>
                    <a:noFill/>
                    <a:ln>
                      <a:noFill/>
                    </a:ln>
                  </pic:spPr>
                </pic:pic>
              </a:graphicData>
            </a:graphic>
          </wp:inline>
        </w:drawing>
      </w:r>
      <w:r>
        <w:drawing>
          <wp:inline distT="0" distB="0" distL="114300" distR="114300">
            <wp:extent cx="6464300" cy="8017510"/>
            <wp:effectExtent l="0" t="0" r="1270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6464300" cy="8017510"/>
                    </a:xfrm>
                    <a:prstGeom prst="rect">
                      <a:avLst/>
                    </a:prstGeom>
                    <a:noFill/>
                    <a:ln>
                      <a:noFill/>
                    </a:ln>
                  </pic:spPr>
                </pic:pic>
              </a:graphicData>
            </a:graphic>
          </wp:inline>
        </w:drawing>
      </w:r>
      <w:r>
        <w:drawing>
          <wp:inline distT="0" distB="0" distL="114300" distR="114300">
            <wp:extent cx="5457825" cy="7715250"/>
            <wp:effectExtent l="0" t="0" r="952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9"/>
                    <a:stretch>
                      <a:fillRect/>
                    </a:stretch>
                  </pic:blipFill>
                  <pic:spPr>
                    <a:xfrm>
                      <a:off x="0" y="0"/>
                      <a:ext cx="5457825" cy="7715250"/>
                    </a:xfrm>
                    <a:prstGeom prst="rect">
                      <a:avLst/>
                    </a:prstGeom>
                    <a:noFill/>
                    <a:ln>
                      <a:noFill/>
                    </a:ln>
                  </pic:spPr>
                </pic:pic>
              </a:graphicData>
            </a:graphic>
          </wp:inline>
        </w:drawing>
      </w:r>
      <w:r>
        <w:drawing>
          <wp:inline distT="0" distB="0" distL="114300" distR="114300">
            <wp:extent cx="5353050" cy="790575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0"/>
                    <a:stretch>
                      <a:fillRect/>
                    </a:stretch>
                  </pic:blipFill>
                  <pic:spPr>
                    <a:xfrm>
                      <a:off x="0" y="0"/>
                      <a:ext cx="5353050" cy="7905750"/>
                    </a:xfrm>
                    <a:prstGeom prst="rect">
                      <a:avLst/>
                    </a:prstGeom>
                    <a:noFill/>
                    <a:ln>
                      <a:noFill/>
                    </a:ln>
                  </pic:spPr>
                </pic:pic>
              </a:graphicData>
            </a:graphic>
          </wp:inline>
        </w:drawing>
      </w:r>
      <w:r>
        <w:drawing>
          <wp:inline distT="0" distB="0" distL="114300" distR="114300">
            <wp:extent cx="5534025" cy="7829550"/>
            <wp:effectExtent l="0" t="0" r="9525"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1"/>
                    <a:stretch>
                      <a:fillRect/>
                    </a:stretch>
                  </pic:blipFill>
                  <pic:spPr>
                    <a:xfrm>
                      <a:off x="0" y="0"/>
                      <a:ext cx="5534025" cy="7829550"/>
                    </a:xfrm>
                    <a:prstGeom prst="rect">
                      <a:avLst/>
                    </a:prstGeom>
                    <a:noFill/>
                    <a:ln>
                      <a:noFill/>
                    </a:ln>
                  </pic:spPr>
                </pic:pic>
              </a:graphicData>
            </a:graphic>
          </wp:inline>
        </w:drawing>
      </w:r>
      <w:r>
        <w:drawing>
          <wp:inline distT="0" distB="0" distL="114300" distR="114300">
            <wp:extent cx="5524500" cy="76295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5524500" cy="7629525"/>
                    </a:xfrm>
                    <a:prstGeom prst="rect">
                      <a:avLst/>
                    </a:prstGeom>
                    <a:noFill/>
                    <a:ln>
                      <a:noFill/>
                    </a:ln>
                  </pic:spPr>
                </pic:pic>
              </a:graphicData>
            </a:graphic>
          </wp:inline>
        </w:drawing>
      </w:r>
      <w:r>
        <w:drawing>
          <wp:inline distT="0" distB="0" distL="114300" distR="114300">
            <wp:extent cx="5457825" cy="7886700"/>
            <wp:effectExtent l="0" t="0" r="952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3"/>
                    <a:stretch>
                      <a:fillRect/>
                    </a:stretch>
                  </pic:blipFill>
                  <pic:spPr>
                    <a:xfrm>
                      <a:off x="0" y="0"/>
                      <a:ext cx="5457825" cy="7886700"/>
                    </a:xfrm>
                    <a:prstGeom prst="rect">
                      <a:avLst/>
                    </a:prstGeom>
                    <a:noFill/>
                    <a:ln>
                      <a:noFill/>
                    </a:ln>
                  </pic:spPr>
                </pic:pic>
              </a:graphicData>
            </a:graphic>
          </wp:inline>
        </w:drawing>
      </w:r>
      <w:r>
        <w:drawing>
          <wp:inline distT="0" distB="0" distL="114300" distR="114300">
            <wp:extent cx="6105525" cy="4797425"/>
            <wp:effectExtent l="0" t="0" r="9525" b="317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4"/>
                    <a:stretch>
                      <a:fillRect/>
                    </a:stretch>
                  </pic:blipFill>
                  <pic:spPr>
                    <a:xfrm>
                      <a:off x="0" y="0"/>
                      <a:ext cx="6105525" cy="4797425"/>
                    </a:xfrm>
                    <a:prstGeom prst="rect">
                      <a:avLst/>
                    </a:prstGeom>
                    <a:noFill/>
                    <a:ln>
                      <a:noFill/>
                    </a:ln>
                  </pic:spPr>
                </pic:pic>
              </a:graphicData>
            </a:graphic>
          </wp:inline>
        </w:drawing>
      </w:r>
      <w:r>
        <w:drawing>
          <wp:inline distT="0" distB="0" distL="114300" distR="114300">
            <wp:extent cx="5838190" cy="4034155"/>
            <wp:effectExtent l="0" t="0" r="10160" b="444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5"/>
                    <a:stretch>
                      <a:fillRect/>
                    </a:stretch>
                  </pic:blipFill>
                  <pic:spPr>
                    <a:xfrm>
                      <a:off x="0" y="0"/>
                      <a:ext cx="5838190" cy="4034155"/>
                    </a:xfrm>
                    <a:prstGeom prst="rect">
                      <a:avLst/>
                    </a:prstGeom>
                    <a:noFill/>
                    <a:ln>
                      <a:noFill/>
                    </a:ln>
                  </pic:spPr>
                </pic:pic>
              </a:graphicData>
            </a:graphic>
          </wp:inline>
        </w:drawing>
      </w:r>
    </w:p>
    <w:p w14:paraId="1558655F">
      <w:pPr>
        <w:pStyle w:val="4"/>
        <w:ind w:left="0" w:leftChars="0" w:firstLine="0" w:firstLineChars="0"/>
        <w:jc w:val="both"/>
        <w:rPr>
          <w:rFonts w:hint="eastAsia"/>
          <w:lang w:val="en-US" w:eastAsia="zh-CN"/>
        </w:rPr>
      </w:pPr>
    </w:p>
    <w:p w14:paraId="5CF7C785">
      <w:pPr>
        <w:pStyle w:val="4"/>
        <w:ind w:left="0" w:leftChars="0" w:firstLine="0" w:firstLineChars="0"/>
        <w:jc w:val="both"/>
        <w:rPr>
          <w:rFonts w:hint="eastAsia"/>
          <w:lang w:val="en-US" w:eastAsia="zh-CN"/>
        </w:rPr>
      </w:pPr>
    </w:p>
    <w:p w14:paraId="53715242">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1AED29AF">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6BDFBF01">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秀山县溪口镇龙洞村许家堡地块招租</w:t>
      </w:r>
    </w:p>
    <w:p w14:paraId="14544AD4">
      <w:pPr>
        <w:rPr>
          <w:rFonts w:hint="eastAsia" w:ascii="方正仿宋_GBK" w:hAnsi="方正仿宋_GBK" w:eastAsia="方正仿宋_GBK" w:cs="方正仿宋_GBK"/>
          <w:sz w:val="32"/>
          <w:szCs w:val="32"/>
        </w:rPr>
      </w:pPr>
    </w:p>
    <w:p w14:paraId="78974271">
      <w:pPr>
        <w:pStyle w:val="17"/>
        <w:rPr>
          <w:rFonts w:hint="eastAsia" w:ascii="方正仿宋_GBK" w:hAnsi="方正仿宋_GBK" w:eastAsia="方正仿宋_GBK" w:cs="方正仿宋_GBK"/>
          <w:b/>
          <w:color w:val="auto"/>
          <w:sz w:val="32"/>
          <w:szCs w:val="32"/>
        </w:rPr>
      </w:pPr>
    </w:p>
    <w:p w14:paraId="21FC3CC4">
      <w:pPr>
        <w:rPr>
          <w:rFonts w:hint="eastAsia" w:ascii="方正仿宋_GBK" w:hAnsi="方正仿宋_GBK" w:eastAsia="方正仿宋_GBK" w:cs="方正仿宋_GBK"/>
          <w:sz w:val="32"/>
          <w:szCs w:val="32"/>
        </w:rPr>
      </w:pPr>
    </w:p>
    <w:p w14:paraId="6630EA84">
      <w:pPr>
        <w:ind w:right="-313" w:rightChars="-149"/>
        <w:jc w:val="center"/>
        <w:rPr>
          <w:rFonts w:hint="eastAsia" w:ascii="方正仿宋_GBK" w:hAnsi="方正仿宋_GBK" w:eastAsia="方正仿宋_GBK" w:cs="方正仿宋_GBK"/>
          <w:b/>
          <w:sz w:val="32"/>
          <w:szCs w:val="32"/>
          <w:lang w:val="en-US" w:eastAsia="zh-CN"/>
        </w:rPr>
      </w:pPr>
    </w:p>
    <w:p w14:paraId="577C0958">
      <w:pPr>
        <w:ind w:right="-313" w:rightChars="-149"/>
        <w:jc w:val="center"/>
        <w:rPr>
          <w:rFonts w:hint="eastAsia" w:ascii="方正仿宋_GBK" w:hAnsi="方正仿宋_GBK" w:eastAsia="方正仿宋_GBK" w:cs="方正仿宋_GBK"/>
          <w:b/>
          <w:sz w:val="32"/>
          <w:szCs w:val="32"/>
          <w:lang w:val="en-US" w:eastAsia="zh-CN"/>
        </w:rPr>
      </w:pPr>
    </w:p>
    <w:p w14:paraId="54479659">
      <w:pPr>
        <w:ind w:right="-313" w:rightChars="-149"/>
        <w:jc w:val="center"/>
        <w:rPr>
          <w:rFonts w:hint="eastAsia" w:ascii="方正仿宋_GBK" w:hAnsi="方正仿宋_GBK" w:eastAsia="方正仿宋_GBK" w:cs="方正仿宋_GBK"/>
          <w:b/>
          <w:sz w:val="32"/>
          <w:szCs w:val="32"/>
          <w:lang w:val="en-US" w:eastAsia="zh-CN"/>
        </w:rPr>
      </w:pPr>
    </w:p>
    <w:p w14:paraId="05CB9BEA">
      <w:pPr>
        <w:ind w:right="-313" w:rightChars="-149"/>
        <w:jc w:val="center"/>
        <w:rPr>
          <w:rFonts w:hint="eastAsia" w:ascii="方正仿宋_GBK" w:hAnsi="方正仿宋_GBK" w:eastAsia="方正仿宋_GBK" w:cs="方正仿宋_GBK"/>
          <w:b/>
          <w:sz w:val="32"/>
          <w:szCs w:val="32"/>
          <w:lang w:val="en-US" w:eastAsia="zh-CN"/>
        </w:rPr>
      </w:pPr>
    </w:p>
    <w:p w14:paraId="638D117E">
      <w:pPr>
        <w:ind w:right="-313" w:rightChars="-149"/>
        <w:jc w:val="center"/>
        <w:rPr>
          <w:rFonts w:hint="eastAsia" w:ascii="方正仿宋_GBK" w:hAnsi="方正仿宋_GBK" w:eastAsia="方正仿宋_GBK" w:cs="方正仿宋_GBK"/>
          <w:b/>
          <w:sz w:val="32"/>
          <w:szCs w:val="32"/>
          <w:lang w:val="en-US" w:eastAsia="zh-CN"/>
        </w:rPr>
      </w:pPr>
    </w:p>
    <w:p w14:paraId="17AE7A2C">
      <w:pPr>
        <w:ind w:right="-313" w:rightChars="-149"/>
        <w:jc w:val="center"/>
        <w:rPr>
          <w:rFonts w:hint="eastAsia" w:ascii="方正仿宋_GBK" w:hAnsi="方正仿宋_GBK" w:eastAsia="方正仿宋_GBK" w:cs="方正仿宋_GBK"/>
          <w:b/>
          <w:sz w:val="32"/>
          <w:szCs w:val="32"/>
          <w:lang w:val="en-US" w:eastAsia="zh-CN"/>
        </w:rPr>
      </w:pPr>
    </w:p>
    <w:p w14:paraId="730AA3FE">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5E39D312">
      <w:pPr>
        <w:ind w:leftChars="-200" w:right="-313" w:rightChars="-149" w:hanging="305" w:hangingChars="95"/>
        <w:jc w:val="center"/>
        <w:rPr>
          <w:rFonts w:hint="eastAsia" w:ascii="方正仿宋_GBK" w:hAnsi="方正仿宋_GBK" w:eastAsia="方正仿宋_GBK" w:cs="方正仿宋_GBK"/>
          <w:b/>
          <w:sz w:val="32"/>
          <w:szCs w:val="32"/>
        </w:rPr>
      </w:pPr>
    </w:p>
    <w:p w14:paraId="08480C38">
      <w:pPr>
        <w:ind w:right="480" w:firstLine="3039" w:firstLineChars="946"/>
        <w:rPr>
          <w:rFonts w:hint="eastAsia" w:ascii="方正仿宋_GBK" w:hAnsi="方正仿宋_GBK" w:eastAsia="方正仿宋_GBK" w:cs="方正仿宋_GBK"/>
          <w:b/>
          <w:sz w:val="32"/>
          <w:szCs w:val="32"/>
        </w:rPr>
      </w:pPr>
    </w:p>
    <w:p w14:paraId="556DF182">
      <w:pPr>
        <w:ind w:right="480" w:firstLine="3039" w:firstLineChars="946"/>
        <w:rPr>
          <w:rFonts w:hint="eastAsia" w:ascii="方正仿宋_GBK" w:hAnsi="方正仿宋_GBK" w:eastAsia="方正仿宋_GBK" w:cs="方正仿宋_GBK"/>
          <w:b/>
          <w:sz w:val="32"/>
          <w:szCs w:val="32"/>
        </w:rPr>
      </w:pPr>
    </w:p>
    <w:p w14:paraId="4E999F8B">
      <w:pPr>
        <w:ind w:right="480" w:firstLine="3039" w:firstLineChars="946"/>
        <w:rPr>
          <w:rFonts w:hint="eastAsia" w:ascii="方正仿宋_GBK" w:hAnsi="方正仿宋_GBK" w:eastAsia="方正仿宋_GBK" w:cs="方正仿宋_GBK"/>
          <w:b/>
          <w:sz w:val="32"/>
          <w:szCs w:val="32"/>
        </w:rPr>
      </w:pPr>
    </w:p>
    <w:p w14:paraId="19F28C69">
      <w:pPr>
        <w:ind w:right="480" w:firstLine="3039" w:firstLineChars="946"/>
        <w:rPr>
          <w:rFonts w:hint="eastAsia" w:ascii="方正仿宋_GBK" w:hAnsi="方正仿宋_GBK" w:eastAsia="方正仿宋_GBK" w:cs="方正仿宋_GBK"/>
          <w:b/>
          <w:sz w:val="32"/>
          <w:szCs w:val="32"/>
        </w:rPr>
      </w:pPr>
    </w:p>
    <w:p w14:paraId="360F615F">
      <w:pPr>
        <w:pStyle w:val="17"/>
        <w:rPr>
          <w:rFonts w:hint="eastAsia" w:ascii="方正仿宋_GBK" w:hAnsi="方正仿宋_GBK" w:eastAsia="方正仿宋_GBK" w:cs="方正仿宋_GBK"/>
          <w:b/>
          <w:color w:val="auto"/>
          <w:sz w:val="32"/>
          <w:szCs w:val="32"/>
        </w:rPr>
      </w:pPr>
    </w:p>
    <w:p w14:paraId="701D1F58">
      <w:pPr>
        <w:rPr>
          <w:rFonts w:hint="eastAsia" w:ascii="方正仿宋_GBK" w:hAnsi="方正仿宋_GBK" w:eastAsia="方正仿宋_GBK" w:cs="方正仿宋_GBK"/>
          <w:b/>
          <w:sz w:val="32"/>
          <w:szCs w:val="32"/>
        </w:rPr>
      </w:pPr>
    </w:p>
    <w:p w14:paraId="7419648A">
      <w:pPr>
        <w:pStyle w:val="3"/>
        <w:rPr>
          <w:rFonts w:hint="eastAsia"/>
        </w:rPr>
      </w:pPr>
    </w:p>
    <w:p w14:paraId="6C90A0FB">
      <w:pPr>
        <w:pStyle w:val="17"/>
        <w:jc w:val="center"/>
        <w:rPr>
          <w:rFonts w:hint="eastAsia" w:ascii="方正仿宋_GBK" w:hAnsi="方正仿宋_GBK" w:eastAsia="方正仿宋_GBK" w:cs="方正仿宋_GBK"/>
          <w:b/>
          <w:color w:val="auto"/>
          <w:sz w:val="32"/>
          <w:szCs w:val="32"/>
        </w:rPr>
      </w:pPr>
    </w:p>
    <w:p w14:paraId="12B3FA4F">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550CBD39">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6A671B04">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39C1B05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4F1EAC3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5961834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7A00CED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2011309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141B973A">
      <w:pPr>
        <w:pStyle w:val="2"/>
        <w:rPr>
          <w:rFonts w:hint="eastAsia"/>
        </w:rPr>
      </w:pPr>
    </w:p>
    <w:p w14:paraId="1F83C7CD">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5B1FBB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06818E8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047B19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01A2412">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BFD46B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461587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EE0FD5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8BDB8C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3694E5E">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23683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2F8DD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586888E">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C48CDFF">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62F50891">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4DF1E7A9">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966CC11">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2C2A0CDE">
      <w:pPr>
        <w:spacing w:line="360" w:lineRule="auto"/>
        <w:rPr>
          <w:rFonts w:hint="eastAsia" w:ascii="方正仿宋_GBK" w:hAnsi="方正仿宋_GBK" w:eastAsia="方正仿宋_GBK" w:cs="方正仿宋_GBK"/>
          <w:color w:val="000000"/>
          <w:sz w:val="32"/>
          <w:szCs w:val="32"/>
        </w:rPr>
      </w:pPr>
    </w:p>
    <w:p w14:paraId="7DBB207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5140804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3197FD1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0EEC00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393CB076">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0D65DDB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4FF91D9F">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830D536">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49281636">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99CDB66">
      <w:pPr>
        <w:spacing w:line="360" w:lineRule="auto"/>
        <w:rPr>
          <w:rFonts w:hint="eastAsia" w:ascii="方正仿宋_GBK" w:hAnsi="方正仿宋_GBK" w:eastAsia="方正仿宋_GBK" w:cs="方正仿宋_GBK"/>
          <w:color w:val="000000"/>
          <w:sz w:val="32"/>
          <w:szCs w:val="32"/>
        </w:rPr>
      </w:pPr>
    </w:p>
    <w:p w14:paraId="0AF4CEA5">
      <w:pPr>
        <w:spacing w:line="360" w:lineRule="auto"/>
        <w:rPr>
          <w:rFonts w:hint="eastAsia" w:ascii="方正仿宋_GBK" w:hAnsi="方正仿宋_GBK" w:eastAsia="方正仿宋_GBK" w:cs="方正仿宋_GBK"/>
          <w:color w:val="000000"/>
          <w:sz w:val="32"/>
          <w:szCs w:val="32"/>
        </w:rPr>
      </w:pPr>
    </w:p>
    <w:p w14:paraId="5919B0A0">
      <w:pPr>
        <w:pStyle w:val="3"/>
        <w:rPr>
          <w:rFonts w:hint="eastAsia"/>
        </w:rPr>
      </w:pPr>
    </w:p>
    <w:p w14:paraId="399ADA4B">
      <w:pPr>
        <w:rPr>
          <w:rFonts w:hint="eastAsia"/>
        </w:rPr>
      </w:pPr>
    </w:p>
    <w:p w14:paraId="06737930">
      <w:pPr>
        <w:pStyle w:val="2"/>
        <w:rPr>
          <w:rFonts w:hint="eastAsia"/>
        </w:rPr>
      </w:pPr>
    </w:p>
    <w:p w14:paraId="6A09BF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09D577C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67628204">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0AEA9632">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4AD3A102">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2D1125C1">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2FE224FA">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重庆高速路域资源开发有限公司秀山县溪口镇龙洞村许家堡地块租赁事宜竞价文件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0417F147">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42AA9C6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5BDDA6A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6359073C">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2FC252DB">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21694C0E">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3762D991">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6E1E083">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EFD52C3">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911D45">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D22D578">
      <w:pPr>
        <w:spacing w:line="440" w:lineRule="exact"/>
        <w:jc w:val="center"/>
        <w:outlineLvl w:val="1"/>
        <w:rPr>
          <w:rFonts w:hint="eastAsia" w:ascii="方正仿宋_GBK" w:hAnsi="方正仿宋_GBK" w:eastAsia="方正仿宋_GBK" w:cs="方正仿宋_GBK"/>
          <w:b/>
          <w:color w:val="000000"/>
          <w:sz w:val="32"/>
          <w:szCs w:val="32"/>
        </w:rPr>
      </w:pPr>
    </w:p>
    <w:p w14:paraId="4FDBC7E7">
      <w:pPr>
        <w:spacing w:line="440" w:lineRule="exact"/>
        <w:jc w:val="center"/>
        <w:outlineLvl w:val="1"/>
        <w:rPr>
          <w:rFonts w:hint="eastAsia" w:ascii="方正仿宋_GBK" w:hAnsi="方正仿宋_GBK" w:eastAsia="方正仿宋_GBK" w:cs="方正仿宋_GBK"/>
          <w:b/>
          <w:color w:val="000000"/>
          <w:sz w:val="32"/>
          <w:szCs w:val="32"/>
        </w:rPr>
      </w:pPr>
    </w:p>
    <w:p w14:paraId="2AA49A9E">
      <w:pPr>
        <w:pStyle w:val="2"/>
        <w:rPr>
          <w:rFonts w:hint="eastAsia"/>
        </w:rPr>
      </w:pPr>
    </w:p>
    <w:p w14:paraId="1FE4C75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46E2CC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3103E6F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31954E86">
      <w:pPr>
        <w:pStyle w:val="3"/>
        <w:rPr>
          <w:rFonts w:hint="eastAsia"/>
          <w:lang w:val="en-US" w:eastAsia="zh-CN"/>
        </w:rPr>
      </w:pPr>
    </w:p>
    <w:p w14:paraId="6267F77A">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7B4A783B">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7792FEF2">
      <w:pPr>
        <w:pStyle w:val="3"/>
        <w:rPr>
          <w:rFonts w:hint="eastAsia"/>
        </w:rPr>
        <w:sectPr>
          <w:pgSz w:w="11906" w:h="16838"/>
          <w:pgMar w:top="1440" w:right="1066" w:bottom="1118" w:left="1380" w:header="851" w:footer="992" w:gutter="0"/>
          <w:cols w:space="720" w:num="1"/>
          <w:docGrid w:type="lines" w:linePitch="312" w:charSpace="0"/>
        </w:sectPr>
      </w:pPr>
    </w:p>
    <w:p w14:paraId="724E2A1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40650502">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165B3B69">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2C9FEBD5">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CDA520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1FBC081">
      <w:pPr>
        <w:pStyle w:val="2"/>
        <w:rPr>
          <w:rFonts w:hint="eastAsia"/>
        </w:rPr>
      </w:pPr>
    </w:p>
    <w:p w14:paraId="1CCAB062">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438ACAA8">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4C47D5B6">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38062A3D">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3D72CA4B">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00FE7309">
      <w:pPr>
        <w:pStyle w:val="17"/>
        <w:rPr>
          <w:rFonts w:hint="eastAsia" w:ascii="方正仿宋_GBK" w:hAnsi="方正仿宋_GBK" w:eastAsia="方正仿宋_GBK" w:cs="方正仿宋_GBK"/>
          <w:sz w:val="32"/>
          <w:szCs w:val="32"/>
        </w:rPr>
      </w:pPr>
    </w:p>
    <w:p w14:paraId="3732C770">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41CFB2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万元，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20881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56CF3B6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7F6265C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C4648F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0A06DE5B">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0A81404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5C1F7EA6">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0556AC60">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589F1576">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3A3C4493">
      <w:pPr>
        <w:spacing w:line="440" w:lineRule="exact"/>
        <w:ind w:firstLine="2880" w:firstLineChars="900"/>
        <w:rPr>
          <w:rFonts w:hint="eastAsia" w:ascii="方正仿宋_GBK" w:hAnsi="方正仿宋_GBK" w:eastAsia="方正仿宋_GBK" w:cs="方正仿宋_GBK"/>
          <w:color w:val="000000"/>
          <w:sz w:val="32"/>
          <w:szCs w:val="32"/>
        </w:rPr>
      </w:pPr>
    </w:p>
    <w:p w14:paraId="073BEE30">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B13B129">
      <w:pPr>
        <w:spacing w:line="440" w:lineRule="exact"/>
        <w:ind w:firstLine="2880" w:firstLineChars="900"/>
        <w:rPr>
          <w:rFonts w:hint="eastAsia" w:ascii="方正仿宋_GBK" w:hAnsi="方正仿宋_GBK" w:eastAsia="方正仿宋_GBK" w:cs="方正仿宋_GBK"/>
          <w:color w:val="000000"/>
          <w:sz w:val="32"/>
          <w:szCs w:val="32"/>
        </w:rPr>
      </w:pPr>
    </w:p>
    <w:p w14:paraId="3505B282">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4BD16136">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6590B35B">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7DD9805F">
      <w:pPr>
        <w:pStyle w:val="4"/>
        <w:jc w:val="both"/>
        <w:rPr>
          <w:rFonts w:hint="eastAsia" w:asciiTheme="minorEastAsia" w:hAnsiTheme="minorEastAsia" w:eastAsiaTheme="minorEastAsia" w:cstheme="minorEastAsia"/>
          <w:sz w:val="28"/>
          <w:szCs w:val="28"/>
          <w:lang w:val="en-US" w:eastAsia="zh-CN"/>
        </w:rPr>
      </w:pPr>
    </w:p>
    <w:p w14:paraId="0EE73A37">
      <w:pPr>
        <w:pStyle w:val="4"/>
        <w:jc w:val="both"/>
        <w:rPr>
          <w:rFonts w:hint="eastAsia" w:asciiTheme="minorEastAsia" w:hAnsiTheme="minorEastAsia" w:eastAsiaTheme="minorEastAsia" w:cstheme="minorEastAsia"/>
          <w:sz w:val="28"/>
          <w:szCs w:val="28"/>
          <w:lang w:val="en-US" w:eastAsia="zh-CN"/>
        </w:rPr>
      </w:pPr>
    </w:p>
    <w:p w14:paraId="427C86FF">
      <w:pPr>
        <w:pStyle w:val="4"/>
        <w:jc w:val="both"/>
        <w:rPr>
          <w:rFonts w:hint="eastAsia" w:asciiTheme="minorEastAsia" w:hAnsiTheme="minorEastAsia" w:eastAsiaTheme="minorEastAsia" w:cstheme="minorEastAsia"/>
          <w:sz w:val="28"/>
          <w:szCs w:val="28"/>
          <w:lang w:val="en-US" w:eastAsia="zh-CN"/>
        </w:rPr>
      </w:pPr>
    </w:p>
    <w:p w14:paraId="194EFA0B">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169E4CEC">
      <w:pPr>
        <w:rPr>
          <w:rFonts w:hint="eastAsia"/>
          <w:b/>
          <w:bCs/>
          <w:color w:val="auto"/>
          <w:sz w:val="40"/>
          <w:szCs w:val="48"/>
        </w:rPr>
      </w:pPr>
      <w:r>
        <w:rPr>
          <w:rFonts w:hint="eastAsia"/>
        </w:rPr>
        <w:t>编号：</w:t>
      </w:r>
    </w:p>
    <w:p w14:paraId="7F9844C1">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3ADE7E3C">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787E912D">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1E0C75D8">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752722E0">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7F347A2D">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7852BFE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CC25677">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FF01B4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u w:val="single"/>
          <w:lang w:val="en-US" w:eastAsia="zh-CN"/>
        </w:rPr>
        <w:t>详见勘界报告</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76DE1D77">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8A2DF8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6D8A8A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FF2B10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BC9857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D210C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949639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B82A89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244E032">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2BE75D7F">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宋体" w:hAnsi="宋体" w:eastAsia="宋体" w:cs="宋体"/>
          <w:sz w:val="32"/>
          <w:szCs w:val="33"/>
          <w:u w:val="single"/>
          <w:lang w:val="en-US" w:eastAsia="zh-CN"/>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62D9C65">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2BA1A294">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3C42F3F">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303177CD">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47A141C">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0D803A3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25D2FC4D">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2F33042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7976020F">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DA795D8">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3A696054">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03833657">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DC591D">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638EE58D">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4C9649CD">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27E84FDF">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5EBA5574">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17184FD">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A6B744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89E2BE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B24E36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4AF53F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EE44E0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549C51D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12411A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30A2D2C">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214CA39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3AFC4E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17E559C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F34310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9C38D7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A6E3A0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256C2605">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66C5B7D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11A1003">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F56B23D">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1AC8172B">
            <w:pPr>
              <w:widowControl/>
              <w:jc w:val="left"/>
              <w:rPr>
                <w:rFonts w:ascii="宋体" w:hAnsi="宋体" w:cs="宋体"/>
                <w:color w:val="000000"/>
                <w:kern w:val="0"/>
                <w:sz w:val="12"/>
                <w:szCs w:val="12"/>
              </w:rPr>
            </w:pPr>
          </w:p>
        </w:tc>
      </w:tr>
      <w:tr w14:paraId="6B5D01D6">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9D7E27B">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5331B650">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9A00CD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663A10F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72D13630">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314937B7">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108D1394">
      <w:pPr>
        <w:spacing w:line="580" w:lineRule="exact"/>
        <w:ind w:firstLine="800" w:firstLineChars="250"/>
        <w:rPr>
          <w:rFonts w:ascii="方正仿宋_GBK" w:eastAsia="方正仿宋_GBK"/>
          <w:sz w:val="32"/>
          <w:szCs w:val="32"/>
        </w:rPr>
      </w:pPr>
      <w:r>
        <w:rPr>
          <w:rFonts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6050F2CC">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2BB9836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如有</w:t>
      </w:r>
      <w:r>
        <w:rPr>
          <w:rFonts w:hint="eastAsia" w:ascii="方正仿宋_GBK" w:eastAsia="方正仿宋_GBK"/>
          <w:sz w:val="32"/>
          <w:szCs w:val="32"/>
          <w:lang w:eastAsia="zh-CN"/>
        </w:rPr>
        <w:t>）</w:t>
      </w:r>
      <w:r>
        <w:rPr>
          <w:rFonts w:hint="eastAsia" w:ascii="方正仿宋_GBK" w:eastAsia="方正仿宋_GBK"/>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7025550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34FF4BE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06DB46B4">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3D8153D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BB77681">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6E5A309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2CE545D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1286EC1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1A5DF01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39B91A4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4A86CD9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235D7FE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4EA3E8C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0B45DDF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39A68F6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3C3B255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4C25536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50EE23A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067774D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13F49D2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7523974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0BD38C9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6897DB7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14A3FEF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1FF375F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330F60E8">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37AFDEA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517BDC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4548FC3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3E2512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EC366E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38FE83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242BCF6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64F03C6F">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28569311">
      <w:pPr>
        <w:numPr>
          <w:ilvl w:val="0"/>
          <w:numId w:val="4"/>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2EE57A9B">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354E37E7">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51488212">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30484E82">
      <w:pPr>
        <w:spacing w:line="580" w:lineRule="exact"/>
        <w:ind w:firstLine="200"/>
        <w:rPr>
          <w:rFonts w:hint="eastAsia" w:ascii="方正仿宋_GBK" w:hAnsi="宋体" w:eastAsia="方正仿宋_GBK"/>
          <w:color w:val="000000"/>
          <w:sz w:val="32"/>
          <w:szCs w:val="32"/>
        </w:rPr>
      </w:pPr>
    </w:p>
    <w:p w14:paraId="53720E36">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761CD138">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4A945D14">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28E3BE3C">
      <w:pPr>
        <w:spacing w:line="580" w:lineRule="exact"/>
        <w:ind w:firstLine="200"/>
        <w:rPr>
          <w:rFonts w:hint="eastAsia" w:ascii="方正仿宋_GBK" w:eastAsia="方正仿宋_GBK"/>
          <w:sz w:val="32"/>
          <w:szCs w:val="32"/>
        </w:rPr>
      </w:pPr>
    </w:p>
    <w:p w14:paraId="2A5A07B1">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C3B1D7B">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26F38471">
      <w:pP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br w:type="page"/>
      </w:r>
    </w:p>
    <w:p w14:paraId="14AA23CF">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217935C">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338620F3">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7CA0CA3">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07C5C7E0">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22BE94C8">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8485560">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738DDB4B">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050E52F6">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211B0171">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4E4B8FDB">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6A9899CA">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4A0CAEF0">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423ABE61">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5881AC41">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4B687BA8">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026BD607">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25801D8E">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404B239A">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6B87439E">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2B0008E">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24C0D62">
      <w:pPr>
        <w:pStyle w:val="11"/>
        <w:widowControl/>
        <w:spacing w:before="0" w:beforeAutospacing="0" w:after="0" w:afterAutospacing="0" w:line="520" w:lineRule="exact"/>
        <w:rPr>
          <w:rFonts w:ascii="Arial" w:hAnsi="Arial" w:eastAsia="方正仿宋_GBK" w:cs="Arial"/>
          <w:sz w:val="32"/>
          <w:szCs w:val="32"/>
        </w:rPr>
      </w:pPr>
    </w:p>
    <w:p w14:paraId="5D5E0810">
      <w:pPr>
        <w:pStyle w:val="11"/>
        <w:widowControl/>
        <w:spacing w:before="0" w:beforeAutospacing="0" w:after="0" w:afterAutospacing="0" w:line="520" w:lineRule="exact"/>
        <w:rPr>
          <w:rFonts w:ascii="Arial" w:hAnsi="Arial" w:eastAsia="方正仿宋_GBK" w:cs="Arial"/>
          <w:sz w:val="32"/>
          <w:szCs w:val="32"/>
        </w:rPr>
      </w:pPr>
    </w:p>
    <w:p w14:paraId="4CB651F1">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方正仿宋_GBK" w:hAnsi="Arial" w:eastAsia="方正仿宋_GBK" w:cs="Arial"/>
          <w:sz w:val="32"/>
          <w:szCs w:val="32"/>
          <w:lang w:val="en-US"/>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1181531">
      <w:pPr>
        <w:spacing w:after="0" w:line="520" w:lineRule="exact"/>
        <w:ind w:firstLine="2650" w:firstLineChars="600"/>
        <w:rPr>
          <w:rFonts w:hint="eastAsia" w:ascii="方正小标宋_GBK" w:hAnsi="宋体" w:eastAsia="方正小标宋_GBK" w:cs="宋体"/>
          <w:b/>
          <w:bCs/>
          <w:sz w:val="44"/>
          <w:szCs w:val="44"/>
          <w:lang w:val="en-US" w:eastAsia="zh-CN"/>
        </w:rPr>
      </w:pPr>
    </w:p>
    <w:p w14:paraId="2E3F2E99">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30F41C72">
      <w:pPr>
        <w:spacing w:line="360" w:lineRule="auto"/>
        <w:ind w:firstLine="315" w:firstLineChars="150"/>
        <w:rPr>
          <w:rFonts w:hint="eastAsia" w:ascii="宋体" w:hAnsi="宋体" w:cs="宋体"/>
          <w:highlight w:val="none"/>
          <w:lang w:bidi="ar"/>
        </w:rPr>
      </w:pPr>
    </w:p>
    <w:p w14:paraId="2217BB31">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270B9DA">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4122040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6594F22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7321662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0FEAB28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2409292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259B3FF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5FD18ED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181AE7F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6612FA4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07D9A69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779DDB7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492BDD3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54C50C7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18A7445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5C7026C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22C0461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16577D79">
      <w:pPr>
        <w:adjustRightInd w:val="0"/>
        <w:snapToGrid w:val="0"/>
        <w:spacing w:line="360" w:lineRule="auto"/>
        <w:rPr>
          <w:rFonts w:hint="eastAsia" w:ascii="宋体" w:hAnsi="宋体" w:cs="宋体"/>
          <w:szCs w:val="21"/>
          <w:highlight w:val="none"/>
        </w:rPr>
      </w:pPr>
    </w:p>
    <w:p w14:paraId="3C771CED">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13D976C2">
      <w:pPr>
        <w:pStyle w:val="11"/>
        <w:widowControl/>
        <w:spacing w:before="0" w:beforeAutospacing="0" w:after="0" w:afterAutospacing="0" w:line="520" w:lineRule="exact"/>
        <w:rPr>
          <w:rFonts w:hint="eastAsia" w:ascii="Arial" w:hAnsi="Arial" w:eastAsia="方正仿宋_GBK" w:cs="Arial"/>
          <w:sz w:val="32"/>
          <w:szCs w:val="32"/>
        </w:rPr>
      </w:pPr>
    </w:p>
    <w:p w14:paraId="63665FF3">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C953BFB">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0BA5FC1">
      <w:pPr>
        <w:pStyle w:val="11"/>
        <w:widowControl/>
        <w:spacing w:before="0" w:beforeAutospacing="0" w:after="0" w:afterAutospacing="0" w:line="520" w:lineRule="exact"/>
        <w:rPr>
          <w:rFonts w:ascii="Arial" w:hAnsi="Arial" w:eastAsia="方正仿宋_GBK" w:cs="Arial"/>
          <w:sz w:val="32"/>
          <w:szCs w:val="32"/>
        </w:rPr>
      </w:pPr>
    </w:p>
    <w:p w14:paraId="4255F2D1">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方正仿宋_GBK" w:eastAsia="方正仿宋_GBK" w:cs="Arial"/>
          <w:sz w:val="32"/>
          <w:szCs w:val="32"/>
          <w:lang w:val="en-US"/>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A5C10DE">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2D8D23C2">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6B180BDB">
      <w:pPr>
        <w:spacing w:after="0" w:line="520" w:lineRule="exact"/>
        <w:rPr>
          <w:rFonts w:ascii="宋体" w:hAnsi="宋体" w:cs="宋体"/>
          <w:sz w:val="24"/>
        </w:rPr>
      </w:pPr>
    </w:p>
    <w:p w14:paraId="2FB3337D">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41F2560F">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2A4C4AEF">
      <w:pPr>
        <w:spacing w:after="0" w:line="520" w:lineRule="exact"/>
        <w:ind w:firstLine="640" w:firstLineChars="200"/>
        <w:rPr>
          <w:rFonts w:hint="eastAsia" w:ascii="方正仿宋_GBK" w:hAnsi="宋体" w:eastAsia="方正仿宋_GBK"/>
          <w:sz w:val="32"/>
          <w:szCs w:val="32"/>
        </w:rPr>
      </w:pPr>
    </w:p>
    <w:p w14:paraId="3C8CD670">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6D890391">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6113BC7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40317DB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456E870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3F20CB5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4DE5340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059881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153F40E1">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3E165C8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694FB6E2">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4FF9B24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1DA0DD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52FFAC2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45915F8E">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457DA00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41E48E4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5D66DFE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6F7DACF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4B83AE4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2E95C5D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26418DD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5664CA6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4EAF000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13C67BB8">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08509C6F">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3551D8C4">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23EC85F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44584B4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44ECFA1B">
      <w:pPr>
        <w:spacing w:after="0" w:line="520" w:lineRule="exact"/>
        <w:rPr>
          <w:rFonts w:hint="eastAsia" w:ascii="方正仿宋_GBK" w:hAnsi="宋体" w:eastAsia="方正仿宋_GBK"/>
          <w:color w:val="000000"/>
          <w:sz w:val="32"/>
          <w:szCs w:val="32"/>
        </w:rPr>
      </w:pPr>
    </w:p>
    <w:p w14:paraId="75B61CB0">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37BE9A4E">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E57DAA7">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AB313FA">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方正仿宋_GBK" w:hAnsi="Arial" w:eastAsia="方正仿宋_GBK" w:cs="Arial"/>
          <w:sz w:val="32"/>
          <w:szCs w:val="32"/>
          <w:lang w:val="en-US"/>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sectPr>
      <w:headerReference r:id="rId5" w:type="default"/>
      <w:footerReference r:id="rId6"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B74C200-29ED-454A-B57D-7A12B8788F55}"/>
  </w:font>
  <w:font w:name="黑体">
    <w:panose1 w:val="02010609060101010101"/>
    <w:charset w:val="86"/>
    <w:family w:val="auto"/>
    <w:pitch w:val="default"/>
    <w:sig w:usb0="800002BF" w:usb1="38CF7CFA" w:usb2="00000016" w:usb3="00000000" w:csb0="00040001" w:csb1="00000000"/>
    <w:embedRegular r:id="rId2" w:fontKey="{546EF922-427A-4124-ACAA-999998A13A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59C4A5C9-6CF5-4FF6-8AE1-13D8220F059D}"/>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3E415A26-487A-4902-BF60-DD8577859AFB}"/>
  </w:font>
  <w:font w:name="方正仿宋_GBK">
    <w:panose1 w:val="02000000000000000000"/>
    <w:charset w:val="86"/>
    <w:family w:val="auto"/>
    <w:pitch w:val="default"/>
    <w:sig w:usb0="A00002BF" w:usb1="38CF7CFA" w:usb2="00082016" w:usb3="00000000" w:csb0="00040001" w:csb1="00000000"/>
    <w:embedRegular r:id="rId5" w:fontKey="{E278BFDC-88E0-4FA3-BF49-25EDC4AC1F5D}"/>
  </w:font>
  <w:font w:name="方正黑体_GBK">
    <w:panose1 w:val="02010600010101010101"/>
    <w:charset w:val="86"/>
    <w:family w:val="auto"/>
    <w:pitch w:val="default"/>
    <w:sig w:usb0="00000001" w:usb1="080E0000" w:usb2="00000000" w:usb3="00000000" w:csb0="00040000" w:csb1="00000000"/>
    <w:embedRegular r:id="rId6" w:fontKey="{0855FD68-2300-4EDB-8A9B-D261EB09FBE7}"/>
  </w:font>
  <w:font w:name="宋体-方正超大字符集">
    <w:altName w:val="宋体"/>
    <w:panose1 w:val="03000509000000000000"/>
    <w:charset w:val="86"/>
    <w:family w:val="script"/>
    <w:pitch w:val="default"/>
    <w:sig w:usb0="00000000" w:usb1="00000000" w:usb2="00000010" w:usb3="00000000" w:csb0="00040000" w:csb1="00000000"/>
    <w:embedRegular r:id="rId7" w:fontKey="{F858C7D7-B104-4364-8E6F-DE2B58BF48E3}"/>
  </w:font>
  <w:font w:name="微软雅黑">
    <w:panose1 w:val="020B0503020204020204"/>
    <w:charset w:val="86"/>
    <w:family w:val="auto"/>
    <w:pitch w:val="default"/>
    <w:sig w:usb0="80000287" w:usb1="2ACF3C50" w:usb2="00000016" w:usb3="00000000" w:csb0="0004001F" w:csb1="00000000"/>
    <w:embedRegular r:id="rId8" w:fontKey="{552BA6EC-CF1D-450C-8120-26083F9AB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544E1">
    <w:pPr>
      <w:pStyle w:val="6"/>
      <w:jc w:val="center"/>
    </w:pPr>
    <w:r>
      <w:fldChar w:fldCharType="begin"/>
    </w:r>
    <w:r>
      <w:instrText xml:space="preserve">PAGE   \* MERGEFORMAT</w:instrText>
    </w:r>
    <w:r>
      <w:fldChar w:fldCharType="separate"/>
    </w:r>
    <w:r>
      <w:rPr>
        <w:lang w:val="zh-CN"/>
      </w:rPr>
      <w:t>4</w:t>
    </w:r>
    <w:r>
      <w:fldChar w:fldCharType="end"/>
    </w:r>
  </w:p>
  <w:p w14:paraId="7CE72CDE">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F6E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EB1F13"/>
    <w:rsid w:val="02C72207"/>
    <w:rsid w:val="035E4919"/>
    <w:rsid w:val="04473600"/>
    <w:rsid w:val="04706FFA"/>
    <w:rsid w:val="04C3537C"/>
    <w:rsid w:val="073D0B7A"/>
    <w:rsid w:val="07DB1A5E"/>
    <w:rsid w:val="08816567"/>
    <w:rsid w:val="090E20D9"/>
    <w:rsid w:val="0B27418B"/>
    <w:rsid w:val="0C4F5E3C"/>
    <w:rsid w:val="0C637445"/>
    <w:rsid w:val="0C7D29C9"/>
    <w:rsid w:val="0DE819AF"/>
    <w:rsid w:val="0E624EFF"/>
    <w:rsid w:val="0F6D40DC"/>
    <w:rsid w:val="113B1DB1"/>
    <w:rsid w:val="12577104"/>
    <w:rsid w:val="168D4FBD"/>
    <w:rsid w:val="1A6265A0"/>
    <w:rsid w:val="1ABB15AC"/>
    <w:rsid w:val="1B2C4A88"/>
    <w:rsid w:val="1B612DA1"/>
    <w:rsid w:val="1D572A73"/>
    <w:rsid w:val="1F1C4B14"/>
    <w:rsid w:val="23AE3F4E"/>
    <w:rsid w:val="23B819CC"/>
    <w:rsid w:val="245C308B"/>
    <w:rsid w:val="24DF2FEE"/>
    <w:rsid w:val="24EB3A77"/>
    <w:rsid w:val="26882399"/>
    <w:rsid w:val="272F3366"/>
    <w:rsid w:val="278B7B24"/>
    <w:rsid w:val="27953A74"/>
    <w:rsid w:val="296C74E1"/>
    <w:rsid w:val="2D4A23BF"/>
    <w:rsid w:val="2E043A64"/>
    <w:rsid w:val="2E4A5917"/>
    <w:rsid w:val="309D0472"/>
    <w:rsid w:val="30E43921"/>
    <w:rsid w:val="316F1488"/>
    <w:rsid w:val="322B3B4D"/>
    <w:rsid w:val="32910B67"/>
    <w:rsid w:val="34DD3411"/>
    <w:rsid w:val="350C3926"/>
    <w:rsid w:val="35C27548"/>
    <w:rsid w:val="376712E7"/>
    <w:rsid w:val="379876F3"/>
    <w:rsid w:val="38874ACF"/>
    <w:rsid w:val="39D32C64"/>
    <w:rsid w:val="3B6C511E"/>
    <w:rsid w:val="3C0479D8"/>
    <w:rsid w:val="3C8B7826"/>
    <w:rsid w:val="3D997F0E"/>
    <w:rsid w:val="3E42660A"/>
    <w:rsid w:val="3F703557"/>
    <w:rsid w:val="40970E8F"/>
    <w:rsid w:val="41390199"/>
    <w:rsid w:val="44020D16"/>
    <w:rsid w:val="44B518E4"/>
    <w:rsid w:val="46842C17"/>
    <w:rsid w:val="46A278C3"/>
    <w:rsid w:val="47871A11"/>
    <w:rsid w:val="482D60C4"/>
    <w:rsid w:val="48C03FCC"/>
    <w:rsid w:val="4BEE1117"/>
    <w:rsid w:val="4C1306DC"/>
    <w:rsid w:val="4EBB21ED"/>
    <w:rsid w:val="50D0671E"/>
    <w:rsid w:val="518607CA"/>
    <w:rsid w:val="5347761B"/>
    <w:rsid w:val="558C4957"/>
    <w:rsid w:val="586A4B85"/>
    <w:rsid w:val="5AC16F42"/>
    <w:rsid w:val="5B382DC5"/>
    <w:rsid w:val="5F583794"/>
    <w:rsid w:val="60F03797"/>
    <w:rsid w:val="63F43274"/>
    <w:rsid w:val="64601415"/>
    <w:rsid w:val="64EC4A56"/>
    <w:rsid w:val="6598698C"/>
    <w:rsid w:val="65A823AD"/>
    <w:rsid w:val="66C059AC"/>
    <w:rsid w:val="681F1810"/>
    <w:rsid w:val="69153F79"/>
    <w:rsid w:val="69992BBF"/>
    <w:rsid w:val="69E93C5A"/>
    <w:rsid w:val="6A8100B7"/>
    <w:rsid w:val="6ACA7A19"/>
    <w:rsid w:val="74C23A26"/>
    <w:rsid w:val="74E86D23"/>
    <w:rsid w:val="770A7278"/>
    <w:rsid w:val="78CE37EE"/>
    <w:rsid w:val="79273E57"/>
    <w:rsid w:val="7A0B6C64"/>
    <w:rsid w:val="7A320D06"/>
    <w:rsid w:val="7BBC1C9A"/>
    <w:rsid w:val="7C08168C"/>
    <w:rsid w:val="7C972600"/>
    <w:rsid w:val="7D9D1B22"/>
    <w:rsid w:val="7E132BFC"/>
    <w:rsid w:val="7E584AB3"/>
    <w:rsid w:val="7F31214F"/>
    <w:rsid w:val="7F4C2C8B"/>
    <w:rsid w:val="7FA821E1"/>
    <w:rsid w:val="7FD85EAB"/>
    <w:rsid w:val="7FFFE0A2"/>
    <w:rsid w:val="BBFF3A76"/>
    <w:rsid w:val="DF7E2894"/>
    <w:rsid w:val="E73F2EBA"/>
    <w:rsid w:val="FDD7C6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44</Pages>
  <Words>1934</Words>
  <Characters>2070</Characters>
  <TotalTime>0</TotalTime>
  <ScaleCrop>false</ScaleCrop>
  <LinksUpToDate>false</LinksUpToDate>
  <CharactersWithSpaces>2116</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2025-02-23T09:23:00Z</dcterms:created>
  <dc:creator>Kingsoft-PDF</dc:creator>
  <cp:lastModifiedBy>楠雄的卡酷拉酱</cp:lastModifiedBy>
  <cp:lastPrinted>2025-12-09T18:03:00Z</cp:lastPrinted>
  <dcterms:modified xsi:type="dcterms:W3CDTF">2026-04-16T01:28:13Z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2052-12.1.0.25225</vt:lpwstr>
  </property>
  <property fmtid="{D5CDD505-2E9C-101B-9397-08002B2CF9AE}" pid="7" name="ICV">
    <vt:lpwstr>1E4BDD63A910465398119284FF87EC51_13</vt:lpwstr>
  </property>
</Properties>
</file>