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44A4">
      <w:pPr>
        <w:widowControl/>
        <w:spacing w:line="600" w:lineRule="exact"/>
        <w:jc w:val="center"/>
        <w:outlineLvl w:val="0"/>
        <w:rPr>
          <w:rFonts w:hint="eastAsia" w:ascii="方正小标宋_GBK" w:hAnsi="微软雅黑" w:eastAsia="方正小标宋_GBK" w:cs="宋体"/>
          <w:b/>
          <w:bCs/>
          <w:color w:val="000000"/>
          <w:kern w:val="36"/>
          <w:sz w:val="44"/>
          <w:szCs w:val="44"/>
        </w:rPr>
      </w:pPr>
    </w:p>
    <w:p w14:paraId="2C8996BC">
      <w:pPr>
        <w:widowControl/>
        <w:spacing w:line="600" w:lineRule="exact"/>
        <w:jc w:val="center"/>
        <w:outlineLvl w:val="0"/>
        <w:rPr>
          <w:rFonts w:hint="eastAsia" w:ascii="方正小标宋_GBK" w:hAnsi="微软雅黑" w:eastAsia="方正小标宋_GBK" w:cs="宋体"/>
          <w:b/>
          <w:bCs/>
          <w:color w:val="000000"/>
          <w:kern w:val="36"/>
          <w:sz w:val="44"/>
          <w:szCs w:val="44"/>
        </w:rPr>
      </w:pPr>
    </w:p>
    <w:p w14:paraId="5C7ABE6E">
      <w:pPr>
        <w:widowControl/>
        <w:spacing w:line="600" w:lineRule="exact"/>
        <w:jc w:val="center"/>
        <w:outlineLvl w:val="0"/>
        <w:rPr>
          <w:rFonts w:hint="default" w:ascii="方正小标宋_GBK" w:hAnsi="微软雅黑" w:eastAsia="方正小标宋_GBK" w:cs="宋体"/>
          <w:b/>
          <w:bCs/>
          <w:color w:val="000000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/>
          <w:bCs/>
          <w:color w:val="000000"/>
          <w:kern w:val="36"/>
          <w:sz w:val="44"/>
          <w:szCs w:val="44"/>
          <w:lang w:val="en-US" w:eastAsia="zh-CN"/>
        </w:rPr>
        <w:t>重庆高速公路集团有限公司</w:t>
      </w:r>
    </w:p>
    <w:p w14:paraId="6C4238DA">
      <w:pPr>
        <w:widowControl/>
        <w:spacing w:line="600" w:lineRule="exact"/>
        <w:jc w:val="center"/>
        <w:outlineLvl w:val="0"/>
        <w:rPr>
          <w:rFonts w:ascii="方正小标宋_GBK" w:hAnsi="微软雅黑" w:eastAsia="方正小标宋_GBK" w:cs="宋体"/>
          <w:b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微软雅黑" w:eastAsia="方正小标宋_GBK" w:cs="宋体"/>
          <w:b/>
          <w:bCs/>
          <w:color w:val="000000"/>
          <w:kern w:val="36"/>
          <w:sz w:val="44"/>
          <w:szCs w:val="44"/>
        </w:rPr>
        <w:t>关于</w:t>
      </w:r>
      <w:r>
        <w:rPr>
          <w:rFonts w:hint="eastAsia" w:ascii="方正小标宋_GBK" w:hAnsi="微软雅黑" w:eastAsia="方正小标宋_GBK" w:cs="宋体"/>
          <w:b/>
          <w:bCs/>
          <w:color w:val="000000"/>
          <w:kern w:val="36"/>
          <w:sz w:val="44"/>
          <w:szCs w:val="44"/>
          <w:lang w:val="en-US" w:eastAsia="zh-CN"/>
        </w:rPr>
        <w:t>2026年校园招聘拟聘用人员</w:t>
      </w:r>
      <w:r>
        <w:rPr>
          <w:rFonts w:hint="eastAsia" w:ascii="方正小标宋_GBK" w:hAnsi="微软雅黑" w:eastAsia="方正小标宋_GBK" w:cs="宋体"/>
          <w:b/>
          <w:bCs/>
          <w:color w:val="000000"/>
          <w:kern w:val="36"/>
          <w:sz w:val="44"/>
          <w:szCs w:val="44"/>
        </w:rPr>
        <w:t>的公示</w:t>
      </w:r>
    </w:p>
    <w:p w14:paraId="46512B55">
      <w:pPr>
        <w:widowControl/>
        <w:spacing w:line="600" w:lineRule="exact"/>
        <w:jc w:val="left"/>
        <w:rPr>
          <w:rFonts w:ascii="方正仿宋_GBK" w:hAnsi="宋体" w:eastAsia="方正仿宋_GBK" w:cs="宋体"/>
          <w:color w:val="000000"/>
          <w:kern w:val="0"/>
          <w:sz w:val="33"/>
          <w:szCs w:val="33"/>
        </w:rPr>
      </w:pPr>
    </w:p>
    <w:tbl>
      <w:tblPr>
        <w:tblStyle w:val="6"/>
        <w:tblW w:w="10605" w:type="dxa"/>
        <w:tblInd w:w="-7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500"/>
        <w:gridCol w:w="945"/>
        <w:gridCol w:w="1068"/>
        <w:gridCol w:w="2052"/>
        <w:gridCol w:w="4005"/>
      </w:tblGrid>
      <w:tr w14:paraId="6D3A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</w:tr>
      <w:tr w14:paraId="28CF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谭作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东北公司-养护/巡查/安全管理岗</w:t>
            </w:r>
          </w:p>
        </w:tc>
      </w:tr>
      <w:tr w14:paraId="4DBE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钟修竹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东北公司-养护/巡查/安全管理岗</w:t>
            </w:r>
          </w:p>
        </w:tc>
      </w:tr>
      <w:tr w14:paraId="14AA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何嘉豪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东北公司-养护/巡查/安全管理岗</w:t>
            </w:r>
          </w:p>
        </w:tc>
      </w:tr>
      <w:tr w14:paraId="5584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谭桦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东北公司-养护/巡查/安全管理岗</w:t>
            </w:r>
          </w:p>
        </w:tc>
      </w:tr>
      <w:tr w14:paraId="186C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李惠盈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东北公司-收费站副站长</w:t>
            </w:r>
          </w:p>
        </w:tc>
      </w:tr>
      <w:tr w14:paraId="7C24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王健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东北公司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-收费站副站长</w:t>
            </w:r>
          </w:p>
        </w:tc>
      </w:tr>
      <w:tr w14:paraId="2440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黎恒睿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东北公司-收费站副站长</w:t>
            </w:r>
          </w:p>
        </w:tc>
      </w:tr>
      <w:tr w14:paraId="7141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彭新薪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东北公司-收费站副站长</w:t>
            </w:r>
          </w:p>
        </w:tc>
      </w:tr>
      <w:tr w14:paraId="272D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赵世麟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东北公司-收费站副站长</w:t>
            </w:r>
          </w:p>
        </w:tc>
      </w:tr>
      <w:tr w14:paraId="5616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李明直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东北公司-收费站副站长</w:t>
            </w:r>
          </w:p>
        </w:tc>
      </w:tr>
      <w:tr w14:paraId="323B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吴宇森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东北公司-机电管理</w:t>
            </w:r>
          </w:p>
        </w:tc>
      </w:tr>
      <w:tr w14:paraId="532D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靳立越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养护集团-工程技术管理</w:t>
            </w:r>
          </w:p>
        </w:tc>
      </w:tr>
      <w:tr w14:paraId="3E09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林子鉴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养护集团</w:t>
            </w:r>
            <w:r>
              <w:rPr>
                <w:rStyle w:val="9"/>
                <w:lang w:val="en-US" w:eastAsia="zh-CN" w:bidi="ar"/>
              </w:rPr>
              <w:t>—数字、信息化管理</w:t>
            </w:r>
          </w:p>
        </w:tc>
      </w:tr>
      <w:tr w14:paraId="01B9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赵胜薇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数字交通公司</w:t>
            </w:r>
            <w:r>
              <w:rPr>
                <w:rStyle w:val="9"/>
                <w:lang w:val="en-US" w:eastAsia="zh-CN" w:bidi="ar"/>
              </w:rPr>
              <w:t>—绿色低碳研发岗</w:t>
            </w:r>
          </w:p>
        </w:tc>
      </w:tr>
      <w:tr w14:paraId="1A2C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文家俊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航发集团</w:t>
            </w:r>
            <w:r>
              <w:rPr>
                <w:rStyle w:val="9"/>
                <w:lang w:val="en-US" w:eastAsia="zh-CN" w:bidi="ar"/>
              </w:rPr>
              <w:t>—大数据管理</w:t>
            </w:r>
          </w:p>
        </w:tc>
      </w:tr>
      <w:tr w14:paraId="6E02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黄伟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渝湘复线-养护/巡查管理</w:t>
            </w:r>
          </w:p>
        </w:tc>
      </w:tr>
      <w:tr w14:paraId="476B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吴雨洁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渝湘复线-养护/巡查管理</w:t>
            </w:r>
          </w:p>
        </w:tc>
      </w:tr>
      <w:tr w14:paraId="54BC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林高宇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渝湘复线-养护/巡查管理</w:t>
            </w:r>
          </w:p>
        </w:tc>
      </w:tr>
      <w:tr w14:paraId="6139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王浩延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渝湘复线-养护/巡查管理</w:t>
            </w:r>
          </w:p>
        </w:tc>
      </w:tr>
      <w:tr w14:paraId="544B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陈浩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渝湘复线-养护/巡查管理</w:t>
            </w:r>
          </w:p>
        </w:tc>
      </w:tr>
      <w:tr w14:paraId="00FA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曾晨旭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渝湘复线-养护/巡查管理</w:t>
            </w:r>
          </w:p>
        </w:tc>
      </w:tr>
      <w:tr w14:paraId="124A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岑思翰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渝湘复线-养护/巡查管理</w:t>
            </w:r>
          </w:p>
        </w:tc>
      </w:tr>
      <w:tr w14:paraId="29E2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刘力铭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渝湘复线-养护/巡查管理</w:t>
            </w:r>
          </w:p>
        </w:tc>
      </w:tr>
      <w:tr w14:paraId="2067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田赟珲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渝湘复线-养护/巡查管理</w:t>
            </w:r>
          </w:p>
        </w:tc>
      </w:tr>
      <w:tr w14:paraId="6906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温宇鑫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渝湘复线-养护/巡查管理</w:t>
            </w:r>
          </w:p>
        </w:tc>
      </w:tr>
      <w:tr w14:paraId="301E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邹敬杰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渝湘复线公司—机电管理</w:t>
            </w:r>
          </w:p>
        </w:tc>
      </w:tr>
      <w:tr w14:paraId="0CA7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何国强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渝湘复线公司—机电管理</w:t>
            </w:r>
          </w:p>
        </w:tc>
      </w:tr>
      <w:tr w14:paraId="6378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梁祥铭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渝湘复线公司—营运管理</w:t>
            </w:r>
          </w:p>
        </w:tc>
      </w:tr>
      <w:tr w14:paraId="6A67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李灿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Style w:val="11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51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渝湘复线公司—营运管理</w:t>
            </w:r>
          </w:p>
        </w:tc>
      </w:tr>
      <w:tr w14:paraId="3805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姜延滨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渝湘复线公司—营运管理</w:t>
            </w:r>
          </w:p>
        </w:tc>
      </w:tr>
      <w:tr w14:paraId="0FBFE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王亚娟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渝湘复线公司—资产管理</w:t>
            </w:r>
          </w:p>
        </w:tc>
      </w:tr>
      <w:tr w14:paraId="1D42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黄小乐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渝湘复线公司—资产管理</w:t>
            </w:r>
          </w:p>
        </w:tc>
      </w:tr>
      <w:tr w14:paraId="3488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李春菊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航发集团-水利水电工程</w:t>
            </w:r>
          </w:p>
        </w:tc>
      </w:tr>
      <w:tr w14:paraId="74E8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朱月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航发集团-水利水电工程</w:t>
            </w:r>
          </w:p>
        </w:tc>
      </w:tr>
      <w:tr w14:paraId="0EB5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李健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航发集团-水利水电工程</w:t>
            </w:r>
          </w:p>
        </w:tc>
      </w:tr>
      <w:tr w14:paraId="5DD4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黄建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航发集团-水利水电工程</w:t>
            </w:r>
          </w:p>
        </w:tc>
      </w:tr>
      <w:tr w14:paraId="2D57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陈明阳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航发集团-水利水电工程</w:t>
            </w:r>
          </w:p>
        </w:tc>
      </w:tr>
      <w:tr w14:paraId="6946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温睿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航发集团-水利水电工程</w:t>
            </w:r>
          </w:p>
        </w:tc>
      </w:tr>
      <w:tr w14:paraId="6297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董业祥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航发集团-水利水电工程</w:t>
            </w:r>
          </w:p>
        </w:tc>
      </w:tr>
      <w:tr w14:paraId="3758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沈玲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Style w:val="9"/>
                <w:lang w:val="en-US" w:eastAsia="zh-CN" w:bidi="ar"/>
              </w:rPr>
              <w:t>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航发集团-水利水电工程</w:t>
            </w:r>
          </w:p>
        </w:tc>
      </w:tr>
    </w:tbl>
    <w:p w14:paraId="6A0A6B9E">
      <w:pPr>
        <w:pStyle w:val="4"/>
        <w:adjustRightInd w:val="0"/>
        <w:snapToGrid w:val="0"/>
        <w:spacing w:line="240" w:lineRule="auto"/>
        <w:ind w:left="0" w:leftChars="0" w:firstLine="0" w:firstLineChars="0"/>
        <w:rPr>
          <w:rFonts w:hint="eastAsia" w:eastAsia="方正黑体_GBK"/>
          <w:sz w:val="33"/>
          <w:szCs w:val="33"/>
        </w:rPr>
      </w:pPr>
    </w:p>
    <w:p w14:paraId="526BA56D">
      <w:pPr>
        <w:pStyle w:val="4"/>
        <w:adjustRightInd w:val="0"/>
        <w:snapToGrid w:val="0"/>
        <w:ind w:firstLine="660" w:firstLineChars="200"/>
        <w:rPr>
          <w:rFonts w:hint="eastAsia" w:eastAsia="方正黑体_GBK"/>
          <w:sz w:val="33"/>
          <w:szCs w:val="33"/>
        </w:rPr>
      </w:pPr>
      <w:r>
        <w:rPr>
          <w:rFonts w:hint="eastAsia" w:eastAsia="方正黑体_GBK"/>
          <w:sz w:val="33"/>
          <w:szCs w:val="33"/>
          <w:lang w:val="en-US" w:eastAsia="zh-CN"/>
        </w:rPr>
        <w:t>一</w:t>
      </w:r>
      <w:r>
        <w:rPr>
          <w:rFonts w:hint="eastAsia" w:eastAsia="方正黑体_GBK"/>
          <w:sz w:val="33"/>
          <w:szCs w:val="33"/>
        </w:rPr>
        <w:t>、公示期限</w:t>
      </w:r>
    </w:p>
    <w:p w14:paraId="30E08C4A">
      <w:pPr>
        <w:adjustRightInd w:val="0"/>
        <w:snapToGrid w:val="0"/>
        <w:spacing w:line="600" w:lineRule="exact"/>
        <w:ind w:firstLine="630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年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月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日至202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年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月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日</w:t>
      </w:r>
    </w:p>
    <w:p w14:paraId="275CA3DE">
      <w:pPr>
        <w:adjustRightInd w:val="0"/>
        <w:snapToGrid w:val="0"/>
        <w:spacing w:line="600" w:lineRule="exact"/>
        <w:ind w:left="3608" w:leftChars="304" w:hanging="2970" w:hangingChars="900"/>
        <w:rPr>
          <w:rFonts w:hint="eastAsia" w:eastAsia="方正黑体_GBK"/>
          <w:sz w:val="33"/>
          <w:szCs w:val="33"/>
        </w:rPr>
      </w:pPr>
      <w:r>
        <w:rPr>
          <w:rFonts w:hint="eastAsia" w:eastAsia="方正黑体_GBK"/>
          <w:sz w:val="33"/>
          <w:szCs w:val="33"/>
          <w:lang w:val="en-US" w:eastAsia="zh-CN"/>
        </w:rPr>
        <w:t>二</w:t>
      </w:r>
      <w:r>
        <w:rPr>
          <w:rFonts w:hint="eastAsia" w:eastAsia="方正黑体_GBK"/>
          <w:sz w:val="33"/>
          <w:szCs w:val="33"/>
        </w:rPr>
        <w:t>、受理</w:t>
      </w:r>
      <w:r>
        <w:rPr>
          <w:rFonts w:hint="eastAsia" w:eastAsia="方正黑体_GBK"/>
          <w:sz w:val="33"/>
          <w:szCs w:val="33"/>
          <w:lang w:val="en-US" w:eastAsia="zh-CN"/>
        </w:rPr>
        <w:t>部门</w:t>
      </w:r>
      <w:r>
        <w:rPr>
          <w:rFonts w:hint="eastAsia" w:eastAsia="方正黑体_GBK"/>
          <w:sz w:val="33"/>
          <w:szCs w:val="33"/>
        </w:rPr>
        <w:t>及电话</w:t>
      </w:r>
    </w:p>
    <w:p w14:paraId="39ADE89D">
      <w:pPr>
        <w:tabs>
          <w:tab w:val="left" w:pos="2408"/>
        </w:tabs>
        <w:adjustRightInd w:val="0"/>
        <w:snapToGrid w:val="0"/>
        <w:spacing w:line="600" w:lineRule="exact"/>
        <w:ind w:firstLine="630"/>
        <w:rPr>
          <w:rFonts w:hint="eastAsia" w:ascii="Times New Roman" w:hAnsi="Times New Roman" w:eastAsia="方正仿宋_GBK" w:cs="Times New Roman"/>
          <w:spacing w:val="-4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4"/>
          <w:sz w:val="33"/>
          <w:szCs w:val="33"/>
          <w:lang w:val="en-US" w:eastAsia="zh-CN"/>
        </w:rPr>
        <w:t>受理部门：人力资源部 方老师</w:t>
      </w:r>
    </w:p>
    <w:p w14:paraId="50CD6212">
      <w:pPr>
        <w:tabs>
          <w:tab w:val="left" w:pos="2408"/>
        </w:tabs>
        <w:adjustRightInd w:val="0"/>
        <w:snapToGrid w:val="0"/>
        <w:spacing w:line="600" w:lineRule="exact"/>
        <w:ind w:firstLine="630"/>
        <w:rPr>
          <w:rFonts w:ascii="Times New Roman" w:hAnsi="Times New Roman" w:eastAsia="方正仿宋_GBK" w:cs="Times New Roman"/>
          <w:spacing w:val="-4"/>
          <w:sz w:val="33"/>
          <w:szCs w:val="33"/>
        </w:rPr>
      </w:pPr>
      <w:r>
        <w:rPr>
          <w:rFonts w:hint="eastAsia" w:ascii="Times New Roman" w:hAnsi="Times New Roman" w:eastAsia="方正仿宋_GBK" w:cs="Times New Roman"/>
          <w:spacing w:val="-4"/>
          <w:sz w:val="33"/>
          <w:szCs w:val="33"/>
          <w:lang w:val="en-US" w:eastAsia="zh-CN"/>
        </w:rPr>
        <w:t>联系</w:t>
      </w:r>
      <w:r>
        <w:rPr>
          <w:rFonts w:hint="eastAsia" w:ascii="Times New Roman" w:hAnsi="Times New Roman" w:eastAsia="方正仿宋_GBK" w:cs="Times New Roman"/>
          <w:spacing w:val="-4"/>
          <w:sz w:val="33"/>
          <w:szCs w:val="33"/>
        </w:rPr>
        <w:t>电话：</w:t>
      </w:r>
      <w:r>
        <w:rPr>
          <w:rFonts w:hint="eastAsia" w:ascii="Times New Roman" w:hAnsi="Times New Roman" w:eastAsia="方正仿宋_GBK" w:cs="Times New Roman"/>
          <w:spacing w:val="-4"/>
          <w:sz w:val="33"/>
          <w:szCs w:val="33"/>
          <w:lang w:val="en-US" w:eastAsia="zh-CN"/>
        </w:rPr>
        <w:t>023</w:t>
      </w:r>
      <w:r>
        <w:rPr>
          <w:rFonts w:hint="eastAsia" w:ascii="Times New Roman" w:hAnsi="Times New Roman" w:eastAsia="方正仿宋_GBK" w:cs="Times New Roman"/>
          <w:spacing w:val="-4"/>
          <w:sz w:val="33"/>
          <w:szCs w:val="33"/>
        </w:rPr>
        <w:t>89138630</w:t>
      </w:r>
    </w:p>
    <w:p w14:paraId="6195BBFE">
      <w:pPr>
        <w:adjustRightInd w:val="0"/>
        <w:snapToGrid w:val="0"/>
        <w:spacing w:line="600" w:lineRule="exact"/>
        <w:ind w:left="3608" w:leftChars="304" w:hanging="2970" w:hangingChars="900"/>
        <w:rPr>
          <w:rFonts w:hint="eastAsia" w:eastAsia="方正黑体_GBK"/>
          <w:sz w:val="33"/>
          <w:szCs w:val="33"/>
        </w:rPr>
      </w:pPr>
      <w:r>
        <w:rPr>
          <w:rFonts w:hint="eastAsia" w:eastAsia="方正黑体_GBK"/>
          <w:sz w:val="33"/>
          <w:szCs w:val="33"/>
          <w:lang w:val="en-US" w:eastAsia="zh-CN"/>
        </w:rPr>
        <w:t>三</w:t>
      </w:r>
      <w:r>
        <w:rPr>
          <w:rFonts w:hint="eastAsia" w:eastAsia="方正黑体_GBK"/>
          <w:sz w:val="33"/>
          <w:szCs w:val="33"/>
        </w:rPr>
        <w:t>、反映情况的基本要求</w:t>
      </w:r>
    </w:p>
    <w:p w14:paraId="056FD9B3">
      <w:pPr>
        <w:tabs>
          <w:tab w:val="left" w:pos="2408"/>
        </w:tabs>
        <w:adjustRightInd w:val="0"/>
        <w:snapToGrid w:val="0"/>
        <w:spacing w:line="600" w:lineRule="exact"/>
        <w:ind w:firstLine="630"/>
        <w:rPr>
          <w:rFonts w:hint="eastAsia" w:ascii="Times New Roman" w:hAnsi="Times New Roman" w:eastAsia="方正仿宋_GBK" w:cs="Times New Roman"/>
          <w:spacing w:val="-4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4"/>
          <w:sz w:val="33"/>
          <w:szCs w:val="33"/>
          <w:lang w:val="en-US" w:eastAsia="zh-CN"/>
        </w:rPr>
        <w:t>（一）如认为公示对象不符合招聘条件的，请以书面或电话方式，实名向受理部门反映。  </w:t>
      </w:r>
    </w:p>
    <w:p w14:paraId="615912D8">
      <w:pPr>
        <w:tabs>
          <w:tab w:val="left" w:pos="2408"/>
        </w:tabs>
        <w:adjustRightInd w:val="0"/>
        <w:snapToGrid w:val="0"/>
        <w:spacing w:line="600" w:lineRule="exact"/>
        <w:ind w:firstLine="630"/>
        <w:rPr>
          <w:rFonts w:hint="eastAsia" w:ascii="Times New Roman" w:hAnsi="Times New Roman" w:eastAsia="方正仿宋_GBK" w:cs="Times New Roman"/>
          <w:spacing w:val="-4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4"/>
          <w:sz w:val="33"/>
          <w:szCs w:val="33"/>
          <w:lang w:val="en-US" w:eastAsia="zh-CN"/>
        </w:rPr>
        <w:t>（二）反映情况需实事求是、真实具体。  </w:t>
      </w:r>
    </w:p>
    <w:p w14:paraId="395658ED">
      <w:pPr>
        <w:tabs>
          <w:tab w:val="left" w:pos="2408"/>
        </w:tabs>
        <w:adjustRightInd w:val="0"/>
        <w:snapToGrid w:val="0"/>
        <w:spacing w:line="600" w:lineRule="exact"/>
        <w:ind w:firstLine="630"/>
        <w:rPr>
          <w:rFonts w:hint="eastAsia" w:ascii="方正仿宋_GBK" w:eastAsia="方正仿宋_GBK"/>
          <w:sz w:val="33"/>
          <w:szCs w:val="33"/>
        </w:rPr>
      </w:pPr>
      <w:r>
        <w:rPr>
          <w:rFonts w:hint="eastAsia" w:ascii="Times New Roman" w:hAnsi="Times New Roman" w:eastAsia="方正仿宋_GBK" w:cs="Times New Roman"/>
          <w:spacing w:val="-4"/>
          <w:sz w:val="33"/>
          <w:szCs w:val="33"/>
          <w:lang w:val="en-US" w:eastAsia="zh-CN"/>
        </w:rPr>
        <w:t>（三）高速集团将对反映人和反映情况严格保密。</w:t>
      </w:r>
    </w:p>
    <w:p w14:paraId="15E2FF40">
      <w:pPr>
        <w:adjustRightInd w:val="0"/>
        <w:snapToGrid w:val="0"/>
        <w:spacing w:line="600" w:lineRule="exact"/>
        <w:ind w:firstLine="630"/>
        <w:rPr>
          <w:rFonts w:hint="eastAsia" w:ascii="方正仿宋_GBK" w:eastAsia="方正仿宋_GBK"/>
          <w:sz w:val="33"/>
          <w:szCs w:val="33"/>
          <w:lang w:eastAsia="zh-CN"/>
        </w:rPr>
      </w:pPr>
    </w:p>
    <w:p w14:paraId="0113E121">
      <w:pPr>
        <w:adjustRightInd w:val="0"/>
        <w:snapToGrid w:val="0"/>
        <w:spacing w:line="240" w:lineRule="auto"/>
        <w:ind w:firstLine="0"/>
        <w:rPr>
          <w:rFonts w:hint="eastAsia" w:ascii="方正仿宋_GBK" w:eastAsia="方正仿宋_GBK"/>
          <w:sz w:val="33"/>
          <w:szCs w:val="33"/>
          <w:lang w:eastAsia="zh-CN"/>
        </w:rPr>
      </w:pPr>
    </w:p>
    <w:p w14:paraId="0C3AD71A">
      <w:pPr>
        <w:spacing w:line="600" w:lineRule="exact"/>
        <w:ind w:firstLine="4620" w:firstLineChars="1400"/>
        <w:rPr>
          <w:rFonts w:hint="default" w:ascii="方正仿宋_GBK" w:hAnsi="Calibri" w:eastAsia="方正仿宋_GBK" w:cs="Times New Roman"/>
          <w:sz w:val="33"/>
          <w:szCs w:val="33"/>
          <w:lang w:val="en-US" w:eastAsia="zh-CN"/>
        </w:rPr>
      </w:pPr>
      <w:r>
        <w:rPr>
          <w:rFonts w:hint="eastAsia" w:ascii="方正仿宋_GBK" w:hAnsi="Calibri" w:eastAsia="方正仿宋_GBK" w:cs="Times New Roman"/>
          <w:sz w:val="33"/>
          <w:szCs w:val="33"/>
        </w:rPr>
        <w:t>重庆</w:t>
      </w:r>
      <w:r>
        <w:rPr>
          <w:rFonts w:hint="eastAsia" w:ascii="方正仿宋_GBK" w:hAnsi="Calibri" w:eastAsia="方正仿宋_GBK" w:cs="Times New Roman"/>
          <w:sz w:val="33"/>
          <w:szCs w:val="33"/>
          <w:lang w:val="en-US" w:eastAsia="zh-CN"/>
        </w:rPr>
        <w:t>高速公路集团有限公司</w:t>
      </w:r>
    </w:p>
    <w:p w14:paraId="70197228">
      <w:pPr>
        <w:spacing w:line="600" w:lineRule="exact"/>
        <w:ind w:firstLine="5187" w:firstLineChars="1572"/>
      </w:pPr>
      <w:r>
        <w:rPr>
          <w:rFonts w:hint="default" w:ascii="Times New Roman" w:hAnsi="Times New Roman" w:eastAsia="方正仿宋_GBK" w:cs="Times New Roman"/>
          <w:sz w:val="33"/>
          <w:szCs w:val="33"/>
        </w:rPr>
        <w:t>20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年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月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日</w:t>
      </w:r>
    </w:p>
    <w:sectPr>
      <w:pgSz w:w="11906" w:h="16838"/>
      <w:pgMar w:top="181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23F39"/>
    <w:rsid w:val="002D308B"/>
    <w:rsid w:val="0E9F3E09"/>
    <w:rsid w:val="0FB428D4"/>
    <w:rsid w:val="206A6C84"/>
    <w:rsid w:val="2D987F76"/>
    <w:rsid w:val="3FE23F39"/>
    <w:rsid w:val="458345FE"/>
    <w:rsid w:val="4A8032DB"/>
    <w:rsid w:val="549F0523"/>
    <w:rsid w:val="550D01A3"/>
    <w:rsid w:val="62766624"/>
    <w:rsid w:val="64692EFF"/>
    <w:rsid w:val="7257032D"/>
    <w:rsid w:val="799A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qFormat/>
    <w:uiPriority w:val="0"/>
    <w:pPr>
      <w:spacing w:line="600" w:lineRule="exact"/>
      <w:ind w:firstLine="630"/>
    </w:pPr>
    <w:rPr>
      <w:rFonts w:eastAsia="仿宋_GB2312"/>
      <w:sz w:val="32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61"/>
    <w:basedOn w:val="8"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7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1116</Words>
  <Characters>1212</Characters>
  <Lines>0</Lines>
  <Paragraphs>0</Paragraphs>
  <TotalTime>41</TotalTime>
  <ScaleCrop>false</ScaleCrop>
  <LinksUpToDate>false</LinksUpToDate>
  <CharactersWithSpaces>1217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2023-04-23T13:58:00Z</dcterms:created>
  <dc:creator>未定义</dc:creator>
  <cp:lastModifiedBy>Yue</cp:lastModifiedBy>
  <cp:lastPrinted>2023-04-23T14:27:00Z</cp:lastPrinted>
  <dcterms:modified xsi:type="dcterms:W3CDTF">2026-06-11T09:25:17Z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eyJoZGlkIjoiZGI0M2U5Y2EyMTAzMjU5NDA1YTQ2NzFhNjI1Y2Y2NTcifQ==</vt:lpwstr>
  </property>
  <property fmtid="{D5CDD505-2E9C-101B-9397-08002B2CF9AE}" pid="4" name="ICV">
    <vt:lpwstr>2B981AFBE56E4C8FB1C3F143E18B3589_13</vt:lpwstr>
  </property>
</Properties>
</file>