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E023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渝北区文化遗产保护中心</w:t>
      </w:r>
    </w:p>
    <w:p w14:paraId="16D7C40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博物馆藏品征集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采购结果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公示</w:t>
      </w:r>
    </w:p>
    <w:p w14:paraId="0B5BEF5F"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54E96605">
      <w:pPr>
        <w:spacing w:line="560" w:lineRule="exact"/>
        <w:ind w:firstLine="640" w:firstLineChars="200"/>
        <w:rPr>
          <w:rFonts w:hint="default" w:ascii="方正仿宋_GBK" w:hAnsi="方正黑体_GBK" w:eastAsia="方正仿宋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一、项目名称：</w:t>
      </w:r>
      <w:r>
        <w:rPr>
          <w:rFonts w:hint="eastAsia" w:ascii="方正仿宋_GBK" w:hAnsi="方正黑体_GBK" w:eastAsia="方正仿宋_GBK" w:cs="方正黑体_GBK"/>
          <w:sz w:val="32"/>
          <w:szCs w:val="32"/>
          <w:lang w:val="en-US" w:eastAsia="zh-CN"/>
        </w:rPr>
        <w:t>博物馆藏品征集</w:t>
      </w:r>
    </w:p>
    <w:p w14:paraId="1C838BF7">
      <w:pPr>
        <w:spacing w:line="560" w:lineRule="exact"/>
        <w:ind w:firstLine="640" w:firstLineChars="200"/>
        <w:rPr>
          <w:rFonts w:hint="default" w:ascii="方正仿宋_GBK" w:hAnsi="方正黑体_GBK" w:eastAsia="方正仿宋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采购方式：</w:t>
      </w:r>
      <w:r>
        <w:rPr>
          <w:rFonts w:hint="eastAsia" w:ascii="方正仿宋_GBK" w:hAnsi="方正黑体_GBK" w:eastAsia="方正仿宋_GBK" w:cs="方正黑体_GBK"/>
          <w:sz w:val="32"/>
          <w:szCs w:val="32"/>
          <w:lang w:val="en-US" w:eastAsia="zh-CN"/>
        </w:rPr>
        <w:t>单一来源采购</w:t>
      </w:r>
    </w:p>
    <w:p w14:paraId="116B0001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三、中标信息</w:t>
      </w:r>
    </w:p>
    <w:p w14:paraId="0BBE0148">
      <w:pPr>
        <w:spacing w:line="560" w:lineRule="exact"/>
        <w:ind w:firstLine="640" w:firstLineChars="200"/>
        <w:rPr>
          <w:rFonts w:hint="eastAsia" w:ascii="方正仿宋_GBK" w:hAnsi="仿宋" w:eastAsia="方正仿宋_GBK"/>
          <w:sz w:val="32"/>
          <w:szCs w:val="32"/>
          <w:lang w:eastAsia="zh-CN"/>
        </w:rPr>
      </w:pP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（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一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）</w:t>
      </w:r>
      <w:r>
        <w:rPr>
          <w:rFonts w:hint="eastAsia" w:ascii="方正仿宋_GBK" w:hAnsi="宋体" w:eastAsia="方正仿宋_GBK" w:cs="宋体"/>
          <w:sz w:val="32"/>
          <w:szCs w:val="32"/>
        </w:rPr>
        <w:t>供应商名称</w:t>
      </w:r>
      <w:r>
        <w:rPr>
          <w:rFonts w:hint="eastAsia" w:ascii="方正仿宋_GBK" w:hAnsi="Malgun Gothic Semilight" w:eastAsia="方正仿宋_GBK" w:cs="Malgun Gothic Semilight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重庆静远楼艺术品有限公司</w:t>
      </w:r>
    </w:p>
    <w:p w14:paraId="4F5FAF2A">
      <w:pPr>
        <w:spacing w:line="560" w:lineRule="exact"/>
        <w:ind w:firstLine="640" w:firstLineChars="200"/>
        <w:rPr>
          <w:rFonts w:hint="eastAsia" w:ascii="方正仿宋_GBK" w:hAnsi="仿宋" w:eastAsia="方正仿宋_GBK"/>
          <w:color w:val="FF0000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（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二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）</w:t>
      </w:r>
      <w:r>
        <w:rPr>
          <w:rFonts w:hint="eastAsia" w:ascii="方正仿宋_GBK" w:hAnsi="宋体" w:eastAsia="方正仿宋_GBK" w:cs="宋体"/>
          <w:sz w:val="32"/>
          <w:szCs w:val="32"/>
        </w:rPr>
        <w:t>中标金额</w:t>
      </w:r>
      <w:r>
        <w:rPr>
          <w:rFonts w:hint="eastAsia" w:ascii="方正仿宋_GBK" w:hAnsi="Malgun Gothic Semilight" w:eastAsia="方正仿宋_GBK" w:cs="Malgun Gothic Semilight"/>
          <w:sz w:val="32"/>
          <w:szCs w:val="32"/>
        </w:rPr>
        <w:t>：</w:t>
      </w:r>
      <w:r>
        <w:rPr>
          <w:rFonts w:hint="eastAsia" w:ascii="方正仿宋_GBK" w:hAnsi="Malgun Gothic Semilight" w:eastAsia="方正仿宋_GBK" w:cs="Malgun Gothic Semilight"/>
          <w:sz w:val="32"/>
          <w:szCs w:val="32"/>
          <w:lang w:val="en-US" w:eastAsia="zh-CN"/>
        </w:rPr>
        <w:t>50000.00</w:t>
      </w:r>
      <w:r>
        <w:rPr>
          <w:rFonts w:hint="eastAsia" w:ascii="方正仿宋_GBK" w:hAnsi="Malgun Gothic Semilight" w:eastAsia="方正仿宋_GBK" w:cs="Malgun Gothic Semilight"/>
          <w:sz w:val="32"/>
          <w:szCs w:val="32"/>
        </w:rPr>
        <w:t>元（大写：</w:t>
      </w:r>
      <w:r>
        <w:rPr>
          <w:rFonts w:hint="eastAsia" w:ascii="方正仿宋_GBK" w:hAnsi="Malgun Gothic Semilight" w:eastAsia="方正仿宋_GBK" w:cs="Malgun Gothic Semilight"/>
          <w:sz w:val="32"/>
          <w:szCs w:val="32"/>
          <w:lang w:val="en-US" w:eastAsia="zh-CN"/>
        </w:rPr>
        <w:t>伍万元整</w:t>
      </w:r>
      <w:r>
        <w:rPr>
          <w:rFonts w:hint="eastAsia" w:ascii="方正仿宋_GBK" w:hAnsi="Malgun Gothic Semilight" w:eastAsia="方正仿宋_GBK" w:cs="Malgun Gothic Semilight"/>
          <w:sz w:val="32"/>
          <w:szCs w:val="32"/>
        </w:rPr>
        <w:t>）</w:t>
      </w:r>
    </w:p>
    <w:p w14:paraId="2EE7F946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四、采购内容</w:t>
      </w:r>
    </w:p>
    <w:p w14:paraId="07F4A4C2">
      <w:pPr>
        <w:spacing w:line="560" w:lineRule="exact"/>
        <w:ind w:firstLine="640" w:firstLineChars="200"/>
        <w:rPr>
          <w:rFonts w:hint="default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博物馆购买文昌帝君造像。</w:t>
      </w:r>
    </w:p>
    <w:p w14:paraId="1C286C1C">
      <w:pPr>
        <w:spacing w:line="54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、公告期限</w:t>
      </w:r>
    </w:p>
    <w:p w14:paraId="0D78B35A">
      <w:pPr>
        <w:spacing w:line="540" w:lineRule="exact"/>
        <w:ind w:firstLine="640" w:firstLineChars="200"/>
        <w:rPr>
          <w:rFonts w:ascii="方正仿宋_GBK" w:hAnsi="仿宋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自本公告发布之日起</w:t>
      </w: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个工作日</w:t>
      </w:r>
      <w:r>
        <w:rPr>
          <w:rFonts w:hint="eastAsia" w:ascii="方正仿宋_GBK" w:hAnsi="Malgun Gothic Semilight" w:eastAsia="方正仿宋_GBK" w:cs="Malgun Gothic Semilight"/>
          <w:kern w:val="0"/>
          <w:sz w:val="32"/>
          <w:szCs w:val="32"/>
        </w:rPr>
        <w:t>。</w:t>
      </w:r>
    </w:p>
    <w:p w14:paraId="39466485">
      <w:pPr>
        <w:spacing w:line="54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联系方式</w:t>
      </w:r>
    </w:p>
    <w:p w14:paraId="6C5D05E8">
      <w:pPr>
        <w:spacing w:line="540" w:lineRule="exact"/>
        <w:ind w:firstLine="640" w:firstLineChars="200"/>
        <w:rPr>
          <w:rFonts w:hint="eastAsia" w:ascii="方正仿宋_GBK" w:hAnsi="黑体" w:eastAsia="方正仿宋_GBK"/>
          <w:sz w:val="32"/>
          <w:szCs w:val="32"/>
          <w:lang w:eastAsia="zh-CN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凡对本次公告内容提出询问</w:t>
      </w:r>
      <w:r>
        <w:rPr>
          <w:rFonts w:hint="eastAsia" w:ascii="方正仿宋_GBK" w:hAnsi="Malgun Gothic Semilight" w:eastAsia="方正仿宋_GBK" w:cs="Malgun Gothic Semilight"/>
          <w:sz w:val="32"/>
          <w:szCs w:val="32"/>
        </w:rPr>
        <w:t>，</w:t>
      </w:r>
      <w:r>
        <w:rPr>
          <w:rFonts w:hint="eastAsia" w:ascii="方正仿宋_GBK" w:hAnsi="宋体" w:eastAsia="方正仿宋_GBK" w:cs="宋体"/>
          <w:sz w:val="32"/>
          <w:szCs w:val="32"/>
        </w:rPr>
        <w:t>请按以下方式联系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。</w:t>
      </w:r>
    </w:p>
    <w:p w14:paraId="7EA8ABCA">
      <w:pPr>
        <w:spacing w:line="5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采购人信息</w:t>
      </w:r>
    </w:p>
    <w:p w14:paraId="559F1BD9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刘老师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023-67821596。</w:t>
      </w:r>
    </w:p>
    <w:p w14:paraId="552D2C60">
      <w:pPr>
        <w:spacing w:line="54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主管监督部门信息</w:t>
      </w:r>
    </w:p>
    <w:p w14:paraId="5CFD4213">
      <w:pPr>
        <w:spacing w:line="54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田老师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监督电话：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023-67821122。</w:t>
      </w:r>
    </w:p>
    <w:p w14:paraId="1BCA26E5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5849381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40F4E0E">
      <w:pPr>
        <w:wordWrap w:val="0"/>
        <w:spacing w:line="540" w:lineRule="exact"/>
        <w:ind w:firstLine="640" w:firstLineChars="200"/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重庆市渝北区文化遗产保护中心</w:t>
      </w:r>
      <w:bookmarkStart w:id="0" w:name="_GoBack"/>
      <w:bookmarkEnd w:id="0"/>
    </w:p>
    <w:p w14:paraId="63A53749">
      <w:pPr>
        <w:wordWrap w:val="0"/>
        <w:jc w:val="right"/>
        <w:rPr>
          <w:rFonts w:hint="default"/>
          <w:lang w:val="en-US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2024年6月20日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C82AE7-C640-436B-8038-395CF572B8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DFD35F-085E-4A66-8449-D7230C081A9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2307AC6-8E3E-47BD-B0DB-5986EDC8A0A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C8D0C90-F9F4-4378-85EE-EA8120A16A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EC2DE30-C910-4B75-9628-B20391C17F6E}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  <w:embedRegular r:id="rId6" w:fontKey="{BEA43970-795E-4279-B6FA-79DAE476E43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1E20A7A4-E150-4832-AC80-2C7DF0F31A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MTVhMDIzYTI4Nzg1ZWEyMzEyNTE4ZTgwNzg0NDYifQ=="/>
  </w:docVars>
  <w:rsids>
    <w:rsidRoot w:val="311462DF"/>
    <w:rsid w:val="2F304AC4"/>
    <w:rsid w:val="3114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279</Characters>
  <Lines>0</Lines>
  <Paragraphs>0</Paragraphs>
  <TotalTime>0</TotalTime>
  <ScaleCrop>false</ScaleCrop>
  <LinksUpToDate>false</LinksUpToDate>
  <CharactersWithSpaces>287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2024-06-24T07:03:00Z</dcterms:created>
  <dc:creator>小匹格</dc:creator>
  <cp:lastModifiedBy>小匹格</cp:lastModifiedBy>
  <dcterms:modified xsi:type="dcterms:W3CDTF">2025-01-17T04:08:07Z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897F2A22AEE049589B7D8D8BA602EC5B_11</vt:lpwstr>
  </property>
  <property fmtid="{D5CDD505-2E9C-101B-9397-08002B2CF9AE}" pid="4" name="KSOTemplateDocerSaveRecord">
    <vt:lpwstr>eyJoZGlkIjoiM2YxMTVhMDIzYTI4Nzg1ZWEyMzEyNTE4ZTgwNzg0NDYiLCJ1c2VySWQiOiIxMDAwNDk5MDM1In0=</vt:lpwstr>
  </property>
</Properties>
</file>