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F3F8">
      <w:pPr>
        <w:ind w:firstLine="803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需求方案</w:t>
      </w:r>
    </w:p>
    <w:p w14:paraId="3DB156FF">
      <w:pPr>
        <w:pStyle w:val="2"/>
        <w:ind w:firstLine="210"/>
        <w:rPr>
          <w:rFonts w:hint="eastAsia"/>
        </w:rPr>
      </w:pPr>
    </w:p>
    <w:p w14:paraId="57634FAC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1、请各供应商仔细阅读《市场调查和询价公告 （医疗设备耗材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一批</w:t>
      </w:r>
      <w:r>
        <w:rPr>
          <w:rFonts w:hint="eastAsia" w:ascii="方正仿宋_GBK" w:eastAsia="方正仿宋_GBK"/>
          <w:sz w:val="32"/>
          <w:szCs w:val="40"/>
        </w:rPr>
        <w:t>市场调查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第二次</w:t>
      </w:r>
      <w:r>
        <w:rPr>
          <w:rFonts w:hint="eastAsia" w:ascii="方正仿宋_GBK" w:eastAsia="方正仿宋_GBK"/>
          <w:sz w:val="32"/>
          <w:szCs w:val="40"/>
        </w:rPr>
        <w:t>）》，并根据自身实际情况填写。所有填写资料将为采购人提供决策参考。</w:t>
      </w:r>
    </w:p>
    <w:p w14:paraId="17F46DED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2、本文件共13部分，所有内容均需填写。</w:t>
      </w:r>
    </w:p>
    <w:p w14:paraId="1729DAEB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3、推介会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前</w:t>
      </w:r>
      <w:r>
        <w:rPr>
          <w:rFonts w:hint="eastAsia" w:ascii="方正仿宋_GBK" w:eastAsia="方正仿宋_GBK"/>
          <w:sz w:val="32"/>
          <w:szCs w:val="40"/>
        </w:rPr>
        <w:t>，将1份PDF扫描版（需盖章）发送至3174278743@qq.com，邮件主题命名：“</w:t>
      </w:r>
      <w:bookmarkStart w:id="0" w:name="OLE_LINK1"/>
      <w:r>
        <w:rPr>
          <w:rFonts w:hint="eastAsia" w:ascii="方正仿宋_GBK" w:eastAsia="方正仿宋_GBK"/>
          <w:sz w:val="32"/>
          <w:szCs w:val="40"/>
        </w:rPr>
        <w:t>医疗设备耗材</w:t>
      </w:r>
      <w:bookmarkEnd w:id="0"/>
      <w:r>
        <w:rPr>
          <w:rFonts w:hint="eastAsia" w:ascii="方正仿宋_GBK" w:eastAsia="方正仿宋_GBK"/>
          <w:sz w:val="32"/>
          <w:szCs w:val="40"/>
          <w:lang w:val="en-US" w:eastAsia="zh-CN"/>
        </w:rPr>
        <w:t>一批</w:t>
      </w:r>
      <w:r>
        <w:rPr>
          <w:rFonts w:hint="eastAsia" w:ascii="方正仿宋_GBK" w:eastAsia="方正仿宋_GBK"/>
          <w:sz w:val="32"/>
          <w:szCs w:val="40"/>
        </w:rPr>
        <w:t>市场调查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第二次</w:t>
      </w:r>
      <w:r>
        <w:rPr>
          <w:rFonts w:hint="eastAsia" w:ascii="方正仿宋_GBK" w:eastAsia="方正仿宋_GBK"/>
          <w:sz w:val="32"/>
          <w:szCs w:val="40"/>
        </w:rPr>
        <w:t>”+公司名称。</w:t>
      </w:r>
    </w:p>
    <w:p w14:paraId="0D37E139">
      <w:pPr>
        <w:ind w:firstLine="643" w:firstLineChars="200"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bookmarkStart w:id="1" w:name="_GoBack"/>
      <w:bookmarkEnd w:id="1"/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  <w:r>
        <w:rPr>
          <w:rFonts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1</w:t>
      </w:r>
      <w:r>
        <w:rPr>
          <w:rFonts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采购需求调查表</w:t>
      </w:r>
    </w:p>
    <w:tbl>
      <w:tblPr>
        <w:tblStyle w:val="6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368"/>
        <w:gridCol w:w="1913"/>
        <w:gridCol w:w="2873"/>
      </w:tblGrid>
      <w:tr w14:paraId="19E5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C7FA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采购需求调查表</w:t>
            </w:r>
          </w:p>
        </w:tc>
      </w:tr>
      <w:tr w14:paraId="0D01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8A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设备名称</w:t>
            </w:r>
            <w:r>
              <w:rPr>
                <w:rStyle w:val="11"/>
                <w:rFonts w:hint="eastAsia" w:ascii="Times New Roman" w:hAnsi="Times New Roman" w:cs="等线"/>
                <w:lang w:bidi="ar"/>
              </w:rPr>
              <w:t>（注册证名称）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C59E6">
            <w:pPr>
              <w:widowControl/>
              <w:adjustRightInd w:val="0"/>
              <w:snapToGrid w:val="0"/>
              <w:ind w:firstLine="960" w:firstLineChars="40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D30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034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注册证号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36E5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DE4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设备品牌</w:t>
            </w:r>
          </w:p>
        </w:tc>
        <w:tc>
          <w:tcPr>
            <w:tcW w:w="2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64D9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C74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626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72E4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94B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4A618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4151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3F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等线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同档次产品</w:t>
            </w:r>
          </w:p>
          <w:p w14:paraId="1436D4C2">
            <w:pPr>
              <w:widowControl/>
              <w:adjustRightInd w:val="0"/>
              <w:snapToGrid w:val="0"/>
              <w:ind w:firstLine="44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11"/>
                <w:rFonts w:hint="eastAsia" w:ascii="Times New Roman" w:hAnsi="Times New Roman" w:cs="等线"/>
                <w:lang w:bidi="ar"/>
              </w:rPr>
              <w:t>（列举品牌型号及市场价）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CC1CA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sz w:val="24"/>
              </w:rPr>
              <w:t>品牌1：       型号1：            市场价：</w:t>
            </w:r>
          </w:p>
          <w:p w14:paraId="30F31569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sz w:val="24"/>
              </w:rPr>
              <w:t>品牌2：       型号2：            市场价：</w:t>
            </w:r>
          </w:p>
          <w:p w14:paraId="78892B5E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C6F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A7C1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制造商名称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7EF8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9A4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制造商企业规模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479B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（大/中/小/微）型企业</w:t>
            </w:r>
          </w:p>
        </w:tc>
      </w:tr>
      <w:tr w14:paraId="5D5F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A44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E452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</w:p>
        </w:tc>
      </w:tr>
      <w:tr w14:paraId="53E1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8E81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联 系 人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A3A9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81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D786C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48D0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4FED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FDE7">
            <w:pPr>
              <w:widowControl/>
              <w:adjustRightInd w:val="0"/>
              <w:snapToGrid w:val="0"/>
              <w:ind w:firstLine="440"/>
              <w:rPr>
                <w:rFonts w:ascii="Times New Roman" w:hAnsi="Times New Roman" w:eastAsia="方正仿宋_GBK" w:cs="等线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79B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邮   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0F915">
            <w:pPr>
              <w:widowControl/>
              <w:adjustRightInd w:val="0"/>
              <w:snapToGrid w:val="0"/>
              <w:ind w:firstLine="440"/>
              <w:rPr>
                <w:rFonts w:ascii="Times New Roman" w:hAnsi="Times New Roman" w:eastAsia="方正仿宋_GBK" w:cs="等线"/>
                <w:color w:val="000000"/>
                <w:sz w:val="22"/>
                <w:szCs w:val="22"/>
              </w:rPr>
            </w:pPr>
          </w:p>
        </w:tc>
      </w:tr>
      <w:tr w14:paraId="2A3C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5002EA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C80F4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 w14:paraId="6BC95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1D1A3D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出保报价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476AA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（万元/年）</w:t>
            </w:r>
          </w:p>
        </w:tc>
      </w:tr>
      <w:tr w14:paraId="7674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FB4D2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质保期（≥</w:t>
            </w:r>
            <w:r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年）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B4DCC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（年）</w:t>
            </w:r>
          </w:p>
        </w:tc>
      </w:tr>
      <w:tr w14:paraId="0815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51BB7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交付期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16678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（月）</w:t>
            </w:r>
          </w:p>
        </w:tc>
      </w:tr>
      <w:tr w14:paraId="21DF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34082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质保巡检次数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8EB80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（次/年）</w:t>
            </w:r>
          </w:p>
        </w:tc>
      </w:tr>
      <w:tr w14:paraId="1C3A7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71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可能涉及的运行维护、升级更新、备品备件、耗材等后续服务情况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2566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0244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FE4FC2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产品对房屋、水电条件特殊要求情况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68AB6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78EE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B1B08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产品对排污、放射有特殊要求情况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E786C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6C18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863880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产品对零配件、消耗品来源有特殊要求情况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F944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113A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B16DE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备用机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D736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有  /  无</w:t>
            </w:r>
          </w:p>
        </w:tc>
      </w:tr>
      <w:tr w14:paraId="2E98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A6230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开机率保证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ED8F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（%）</w:t>
            </w:r>
          </w:p>
        </w:tc>
      </w:tr>
      <w:tr w14:paraId="64B1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DAEFB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补充服务承诺</w:t>
            </w:r>
            <w:r>
              <w:rPr>
                <w:rStyle w:val="13"/>
                <w:rFonts w:hint="default" w:ascii="Times New Roman" w:hAnsi="Times New Roman" w:eastAsia="方正仿宋_GBK" w:cs="等线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cs="等线"/>
                <w:lang w:bidi="ar"/>
              </w:rPr>
              <w:t>（包括但不限于售后服务、设备维保服务、设备更新升级、提供备品备件、专用耗材等）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815D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3AD2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BC1DF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请列举最近3例同型号设备中标情况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6EFE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项目1名称：   ；质保期：     ；中标单价：       （万元）</w:t>
            </w:r>
          </w:p>
          <w:p w14:paraId="32C9D852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项目2名称：   ；质保期：     ；中标单价：       （万元）</w:t>
            </w:r>
          </w:p>
          <w:p w14:paraId="047C97A9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项目3名称：   ；质保期：     ；中标单价：       （万元）</w:t>
            </w:r>
          </w:p>
        </w:tc>
      </w:tr>
      <w:tr w14:paraId="6A00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1BAF1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72FF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</w:tbl>
    <w:p w14:paraId="32446B04">
      <w:pPr>
        <w:ind w:firstLine="420"/>
        <w:jc w:val="right"/>
        <w:rPr>
          <w:rFonts w:ascii="Times New Roman" w:hAnsi="Times New Roman" w:eastAsia="方正仿宋_GBK" w:cs="等线"/>
        </w:rPr>
      </w:pPr>
    </w:p>
    <w:p w14:paraId="05CA42C9">
      <w:pPr>
        <w:widowControl/>
        <w:adjustRightInd w:val="0"/>
        <w:snapToGrid w:val="0"/>
        <w:spacing w:line="360" w:lineRule="auto"/>
        <w:ind w:firstLine="480"/>
        <w:jc w:val="center"/>
        <w:textAlignment w:val="center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t xml:space="preserve">                      报送单位（盖章）：                </w:t>
      </w:r>
    </w:p>
    <w:p w14:paraId="3B70D3B0">
      <w:pPr>
        <w:widowControl/>
        <w:adjustRightInd w:val="0"/>
        <w:snapToGrid w:val="0"/>
        <w:spacing w:line="360" w:lineRule="auto"/>
        <w:ind w:firstLine="480"/>
        <w:jc w:val="center"/>
        <w:textAlignment w:val="center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t xml:space="preserve">           时间：                </w:t>
      </w:r>
    </w:p>
    <w:p w14:paraId="7275E964">
      <w:pPr>
        <w:ind w:firstLine="480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br w:type="page"/>
      </w:r>
    </w:p>
    <w:p w14:paraId="30879518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（2）产品详细技术参数</w:t>
      </w:r>
    </w:p>
    <w:p w14:paraId="5C6F859F">
      <w:pPr>
        <w:pStyle w:val="2"/>
        <w:ind w:firstLine="210"/>
      </w:pPr>
      <w:r>
        <w:br w:type="page"/>
      </w:r>
    </w:p>
    <w:p w14:paraId="3D65FEAD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）配置清单</w:t>
      </w:r>
    </w:p>
    <w:p w14:paraId="0CE80B7E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3D0D8FA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4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）耗材报价清单</w:t>
      </w:r>
    </w:p>
    <w:p w14:paraId="4C4DD4CF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60E9F7CB">
      <w:pPr>
        <w:pStyle w:val="2"/>
        <w:ind w:firstLine="0" w:firstLineChars="0"/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5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）易损件报价清单</w:t>
      </w:r>
    </w:p>
    <w:p w14:paraId="0AD4047C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02BCC571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6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）产品简介</w:t>
      </w:r>
    </w:p>
    <w:p w14:paraId="1EEF42F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5BE8B913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7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）产品资质（包括《医疗器械注册证》关键页复印件、《医疗器械注册检验报告》关键页复印件、国际认证等）</w:t>
      </w:r>
    </w:p>
    <w:p w14:paraId="0A10F95A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483AB74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8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）设备制造商和区域经销商资质及简介、授权书</w:t>
      </w:r>
    </w:p>
    <w:p w14:paraId="0F96FB5D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2E35D1F6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9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）产品安装场地等要求</w:t>
      </w:r>
    </w:p>
    <w:p w14:paraId="61C4A68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503572EA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（1</w:t>
      </w:r>
      <w:r>
        <w:rPr>
          <w:rFonts w:ascii="Times New Roman" w:hAnsi="Times New Roman" w:eastAsia="方正仿宋_GBK"/>
          <w:b/>
          <w:bCs/>
          <w:sz w:val="32"/>
          <w:szCs w:val="40"/>
        </w:rPr>
        <w:t>0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）市场同类同档次产品的性能对比表</w:t>
      </w:r>
    </w:p>
    <w:p w14:paraId="2D866E19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193A8EEC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11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）该设备在二甲及以上医院近3年内用户采购情况、相应配置及证明文件（注明医院名称、联系人和联系方式、中标通知书或合同等）</w:t>
      </w:r>
    </w:p>
    <w:p w14:paraId="7689C56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1E67002C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12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）售后服务承诺书（格式自拟）</w:t>
      </w:r>
    </w:p>
    <w:p w14:paraId="707E6648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3C26D13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13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）调研材料真实性及购销廉洁声明（格式自拟）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B300F63-0485-4D1F-B2F5-874AD944F04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EEC28BD-28EA-413E-9A34-A7C4FA294E1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EE58979-7589-42C9-AFA5-BF3473579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253F3685"/>
    <w:rsid w:val="00135135"/>
    <w:rsid w:val="00223C4A"/>
    <w:rsid w:val="00357F50"/>
    <w:rsid w:val="004422A9"/>
    <w:rsid w:val="005A3F5C"/>
    <w:rsid w:val="007106D5"/>
    <w:rsid w:val="00756674"/>
    <w:rsid w:val="007644C5"/>
    <w:rsid w:val="007729B9"/>
    <w:rsid w:val="007A1F54"/>
    <w:rsid w:val="007B1BFA"/>
    <w:rsid w:val="008D3C06"/>
    <w:rsid w:val="008E33F5"/>
    <w:rsid w:val="009D5D24"/>
    <w:rsid w:val="009D7114"/>
    <w:rsid w:val="00A64F16"/>
    <w:rsid w:val="00AE2698"/>
    <w:rsid w:val="00B02C3E"/>
    <w:rsid w:val="00E90165"/>
    <w:rsid w:val="00FE3208"/>
    <w:rsid w:val="02223D56"/>
    <w:rsid w:val="036F6B27"/>
    <w:rsid w:val="07077EE0"/>
    <w:rsid w:val="098B0380"/>
    <w:rsid w:val="09D744AE"/>
    <w:rsid w:val="0BCC24F2"/>
    <w:rsid w:val="0E763A4A"/>
    <w:rsid w:val="0FFE36D5"/>
    <w:rsid w:val="11CF3091"/>
    <w:rsid w:val="11F04C52"/>
    <w:rsid w:val="1291725D"/>
    <w:rsid w:val="1333585B"/>
    <w:rsid w:val="14061877"/>
    <w:rsid w:val="14DB226E"/>
    <w:rsid w:val="1804388A"/>
    <w:rsid w:val="18F25DD8"/>
    <w:rsid w:val="1919291E"/>
    <w:rsid w:val="1AB803AE"/>
    <w:rsid w:val="1C0A168B"/>
    <w:rsid w:val="1C3865A6"/>
    <w:rsid w:val="1E360515"/>
    <w:rsid w:val="1E562965"/>
    <w:rsid w:val="1F5B1D93"/>
    <w:rsid w:val="20124FB2"/>
    <w:rsid w:val="22737F8A"/>
    <w:rsid w:val="23E7405F"/>
    <w:rsid w:val="24FF3D57"/>
    <w:rsid w:val="253F3685"/>
    <w:rsid w:val="2584600A"/>
    <w:rsid w:val="2774686E"/>
    <w:rsid w:val="285F68BA"/>
    <w:rsid w:val="2ABA427C"/>
    <w:rsid w:val="2CDF4077"/>
    <w:rsid w:val="2EDC6EB7"/>
    <w:rsid w:val="2EF901C6"/>
    <w:rsid w:val="2FA8323D"/>
    <w:rsid w:val="2FBE65BC"/>
    <w:rsid w:val="30C71C5F"/>
    <w:rsid w:val="31296CCF"/>
    <w:rsid w:val="31D238DF"/>
    <w:rsid w:val="32A3698B"/>
    <w:rsid w:val="32C54A77"/>
    <w:rsid w:val="33C77801"/>
    <w:rsid w:val="366D26F8"/>
    <w:rsid w:val="37CB3669"/>
    <w:rsid w:val="39BD7B67"/>
    <w:rsid w:val="3C8D7A42"/>
    <w:rsid w:val="3E081F58"/>
    <w:rsid w:val="406125C6"/>
    <w:rsid w:val="416074D3"/>
    <w:rsid w:val="45BD6392"/>
    <w:rsid w:val="46672CBF"/>
    <w:rsid w:val="48482A6F"/>
    <w:rsid w:val="48C14CEB"/>
    <w:rsid w:val="4A880A92"/>
    <w:rsid w:val="4E1B7665"/>
    <w:rsid w:val="502D2C76"/>
    <w:rsid w:val="508D2272"/>
    <w:rsid w:val="512A18AC"/>
    <w:rsid w:val="54214D2C"/>
    <w:rsid w:val="543071D9"/>
    <w:rsid w:val="547D79BE"/>
    <w:rsid w:val="57AB2170"/>
    <w:rsid w:val="59CF4D9E"/>
    <w:rsid w:val="59DD74BB"/>
    <w:rsid w:val="5CE13766"/>
    <w:rsid w:val="5F6179CE"/>
    <w:rsid w:val="5FE61094"/>
    <w:rsid w:val="62A41C20"/>
    <w:rsid w:val="64DA0DFC"/>
    <w:rsid w:val="64F25DE5"/>
    <w:rsid w:val="66811B16"/>
    <w:rsid w:val="68B60D3E"/>
    <w:rsid w:val="6B1C292B"/>
    <w:rsid w:val="6C871509"/>
    <w:rsid w:val="6D691142"/>
    <w:rsid w:val="6D82064E"/>
    <w:rsid w:val="6EE75AF0"/>
    <w:rsid w:val="729C5033"/>
    <w:rsid w:val="77075720"/>
    <w:rsid w:val="79607369"/>
    <w:rsid w:val="79F47103"/>
    <w:rsid w:val="7A3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autoRedefine/>
    <w:qFormat/>
    <w:uiPriority w:val="0"/>
    <w:pPr>
      <w:ind w:firstLine="420" w:firstLineChars="1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1">
    <w:name w:val="font7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34FE-31FC-4027-BD1B-98461DD55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809</Words>
  <Characters>832</Characters>
  <Lines>9</Lines>
  <Paragraphs>2</Paragraphs>
  <TotalTime>24</TotalTime>
  <ScaleCrop>false</ScaleCrop>
  <LinksUpToDate>false</LinksUpToDate>
  <CharactersWithSpaces>1134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Administrator</dc:creator>
  <cp:lastModifiedBy>半夏</cp:lastModifiedBy>
  <dcterms:modified xsi:type="dcterms:W3CDTF">2024-10-23T00:57:44Z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02497638D9EA4A40A23F497642611DB5_13</vt:lpwstr>
  </property>
</Properties>
</file>