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C6A7" w14:textId="72260F20" w:rsidR="00F25E25" w:rsidRDefault="00186179">
      <w:pPr>
        <w:jc w:val="center"/>
        <w:rPr>
          <w:rFonts w:eastAsia="方正黑体_GBK"/>
          <w:sz w:val="72"/>
          <w:szCs w:val="72"/>
        </w:rPr>
      </w:pPr>
      <w:bookmarkStart w:id="0" w:name="_Toc20384570"/>
      <w:r w:rsidRPr="00186179">
        <w:rPr>
          <w:rFonts w:eastAsia="方正黑体_GBK" w:hint="eastAsia"/>
          <w:sz w:val="28"/>
          <w:szCs w:val="28"/>
        </w:rPr>
        <w:t>耗材清单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6804"/>
      </w:tblGrid>
      <w:tr w:rsidR="00F25E25" w14:paraId="5FDC73A4" w14:textId="77777777" w:rsidTr="00BA44EB">
        <w:trPr>
          <w:trHeight w:val="534"/>
        </w:trPr>
        <w:tc>
          <w:tcPr>
            <w:tcW w:w="567" w:type="dxa"/>
          </w:tcPr>
          <w:p w14:paraId="64E8B0C2" w14:textId="77777777" w:rsidR="00F25E25" w:rsidRDefault="006F430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14:paraId="4DD1F63E" w14:textId="77777777" w:rsidR="00F25E25" w:rsidRDefault="006F4305" w:rsidP="00BA44EB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804" w:type="dxa"/>
            <w:vAlign w:val="center"/>
          </w:tcPr>
          <w:p w14:paraId="0AE0745B" w14:textId="77777777" w:rsidR="00F25E25" w:rsidRDefault="006F430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CB3E26" w14:paraId="45A2416A" w14:textId="77777777" w:rsidTr="00BA44EB">
        <w:trPr>
          <w:trHeight w:val="688"/>
        </w:trPr>
        <w:tc>
          <w:tcPr>
            <w:tcW w:w="567" w:type="dxa"/>
            <w:vAlign w:val="center"/>
          </w:tcPr>
          <w:p w14:paraId="274D3757" w14:textId="77777777" w:rsidR="00CB3E26" w:rsidRDefault="00CB3E26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D980" w14:textId="35F20837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血细胞分析用稀释液（血细胞分析用F-DK稀释液）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F672" w14:textId="40E00FBF" w:rsidR="00CB3E26" w:rsidRDefault="00CB3E26" w:rsidP="00CB3E26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用于血常规五分类检测</w:t>
            </w:r>
            <w:r>
              <w:rPr>
                <w:rFonts w:ascii="方正仿宋_GBK" w:eastAsia="方正仿宋_GBK" w:hint="eastAsia"/>
              </w:rPr>
              <w:br/>
              <w:t>2. 规格型号：20L×1桶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52B41B64" w14:textId="77777777" w:rsidTr="00BA44EB">
        <w:trPr>
          <w:trHeight w:val="666"/>
        </w:trPr>
        <w:tc>
          <w:tcPr>
            <w:tcW w:w="567" w:type="dxa"/>
            <w:vAlign w:val="center"/>
          </w:tcPr>
          <w:p w14:paraId="7CB45CB7" w14:textId="77777777" w:rsidR="00CB3E26" w:rsidRDefault="00CB3E26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D730" w14:textId="13DFC79B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血细胞分析用溶血剂（血细胞分析用F-LS溶血剂）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4DA" w14:textId="2ED02B16" w:rsidR="00CB3E26" w:rsidRDefault="00CB3E26" w:rsidP="00CB3E26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用于血常规五分类检测</w:t>
            </w:r>
            <w:r>
              <w:rPr>
                <w:rFonts w:ascii="方正仿宋_GBK" w:eastAsia="方正仿宋_GBK" w:hint="eastAsia"/>
              </w:rPr>
              <w:br/>
              <w:t>2. 规格型号：1Lx1瓶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2F481FF8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628BB041" w14:textId="560366EB" w:rsidR="00CB3E26" w:rsidRDefault="00CB3E26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A128" w14:textId="16B0C0EF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血细胞分析用溶血剂（血细胞分析用F-LW溶血剂）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66A" w14:textId="59CA874B" w:rsidR="00CB3E26" w:rsidRDefault="00CB3E26" w:rsidP="00CB3E26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用于血常规五分类检测</w:t>
            </w:r>
            <w:r>
              <w:rPr>
                <w:rFonts w:ascii="方正仿宋_GBK" w:eastAsia="方正仿宋_GBK" w:hint="eastAsia"/>
              </w:rPr>
              <w:br/>
              <w:t>2. 规格型号：1Lx1瓶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4DE94F88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7CFF304D" w14:textId="465A2623" w:rsidR="00CB3E26" w:rsidRDefault="00CB3E26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F78D" w14:textId="40F62BB1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血细胞分析用染色液（血细胞分析用F-FW染色液）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907" w14:textId="4795AFE3" w:rsidR="00CB3E26" w:rsidRPr="00C85648" w:rsidRDefault="00CB3E26" w:rsidP="00CB3E26">
            <w:pPr>
              <w:widowControl/>
              <w:numPr>
                <w:ilvl w:val="0"/>
                <w:numId w:val="5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用于血常规五分类检测</w:t>
            </w:r>
            <w:r>
              <w:rPr>
                <w:rFonts w:ascii="方正仿宋_GBK" w:eastAsia="方正仿宋_GBK" w:hint="eastAsia"/>
              </w:rPr>
              <w:br/>
              <w:t>2. 规格型号：20mlx1盒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68910339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0A9CF657" w14:textId="46D27379" w:rsidR="00CB3E26" w:rsidRDefault="00CB3E26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2A97" w14:textId="255ED17A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血细胞分析用溶血剂（血细胞分析用F-LD溶血剂）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04FD" w14:textId="38DDA2B9" w:rsidR="00CB3E26" w:rsidRPr="00C85648" w:rsidRDefault="00CB3E26" w:rsidP="00CB3E26">
            <w:pPr>
              <w:widowControl/>
              <w:numPr>
                <w:ilvl w:val="0"/>
                <w:numId w:val="6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用于血常规五分类检测</w:t>
            </w:r>
            <w:r>
              <w:rPr>
                <w:rFonts w:ascii="方正仿宋_GBK" w:eastAsia="方正仿宋_GBK" w:hint="eastAsia"/>
              </w:rPr>
              <w:br/>
              <w:t>2. 规格型号：1Lx1瓶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35385C57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1E358D15" w14:textId="533F9B65" w:rsidR="00CB3E26" w:rsidRDefault="00CB3E26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1D46" w14:textId="56146447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血细胞分析用染色液（血细胞分析用F-FD染色液）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54C9" w14:textId="21FD2563" w:rsidR="00CB3E26" w:rsidRPr="00C85648" w:rsidRDefault="00CB3E26" w:rsidP="00CB3E26">
            <w:pPr>
              <w:widowControl/>
              <w:numPr>
                <w:ilvl w:val="0"/>
                <w:numId w:val="7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用于血常规五分类检测</w:t>
            </w:r>
            <w:r>
              <w:rPr>
                <w:rFonts w:ascii="方正仿宋_GBK" w:eastAsia="方正仿宋_GBK" w:hint="eastAsia"/>
              </w:rPr>
              <w:br/>
              <w:t>2. 规格型号：20mlx1盒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1A83AF49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4E3B4DB8" w14:textId="1674AB27" w:rsidR="00CB3E26" w:rsidRDefault="00CB3E26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7D0F" w14:textId="336D5359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血细胞分析用稀释液(血细胞分析用F-DR稀释液)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A42A" w14:textId="3EC5F654" w:rsidR="00CB3E26" w:rsidRDefault="00CB3E26" w:rsidP="00CB3E26">
            <w:pPr>
              <w:widowControl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用于网织红细胞检测</w:t>
            </w:r>
            <w:r>
              <w:rPr>
                <w:rFonts w:ascii="方正仿宋_GBK" w:eastAsia="方正仿宋_GBK" w:hint="eastAsia"/>
              </w:rPr>
              <w:br/>
              <w:t>2. 规格型号：1Lx1瓶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40E67068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48E836B2" w14:textId="0E20424B" w:rsidR="00CB3E26" w:rsidRDefault="00CB3E26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6D4" w14:textId="56DA7270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血细胞分析用染色液（血细胞分析用F-FR染色液）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5C4" w14:textId="32FEB680" w:rsidR="00CB3E26" w:rsidRPr="00C85648" w:rsidRDefault="00CB3E26" w:rsidP="00CB3E26">
            <w:pPr>
              <w:widowControl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用于网织红细胞检测</w:t>
            </w:r>
            <w:r>
              <w:rPr>
                <w:rFonts w:ascii="方正仿宋_GBK" w:eastAsia="方正仿宋_GBK" w:hint="eastAsia"/>
              </w:rPr>
              <w:br/>
              <w:t>2. 规格型号：10mlx1盒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0C760274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3E6ABF07" w14:textId="152FCECC" w:rsidR="00CB3E26" w:rsidRDefault="00CB3E26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55F9" w14:textId="15650D21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血细胞分析用F-CC清洁液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F08C" w14:textId="70AC1D45" w:rsidR="00CB3E26" w:rsidRDefault="00CB3E26" w:rsidP="00CB3E26">
            <w:pPr>
              <w:widowControl/>
              <w:textAlignment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用于血常规五分类检测</w:t>
            </w:r>
            <w:r>
              <w:rPr>
                <w:rFonts w:ascii="方正仿宋_GBK" w:eastAsia="方正仿宋_GBK" w:hint="eastAsia"/>
              </w:rPr>
              <w:br/>
              <w:t>2. 规格型号：4mLx6瓶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03BB8966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3998ECC4" w14:textId="0608978C" w:rsidR="00CB3E26" w:rsidRDefault="00CB3E26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EB87" w14:textId="60B567AE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血细胞分析仪用</w:t>
            </w:r>
            <w:proofErr w:type="gramStart"/>
            <w:r>
              <w:rPr>
                <w:rFonts w:ascii="方正仿宋_GBK" w:eastAsia="方正仿宋_GBK" w:hint="eastAsia"/>
              </w:rPr>
              <w:t>质控品</w:t>
            </w:r>
            <w:proofErr w:type="gramEnd"/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917" w14:textId="15EBD8EE" w:rsidR="00CB3E26" w:rsidRDefault="00CB3E26" w:rsidP="00CB3E26">
            <w:pPr>
              <w:widowControl/>
              <w:textAlignment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用于血常规质控</w:t>
            </w:r>
            <w:r>
              <w:rPr>
                <w:rFonts w:ascii="方正仿宋_GBK" w:eastAsia="方正仿宋_GBK" w:hint="eastAsia"/>
              </w:rPr>
              <w:br/>
              <w:t>2. 规格型号：水平1：2.5mL×3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49A20B47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69AF331B" w14:textId="3346BB35" w:rsidR="00CB3E26" w:rsidRDefault="00CB3E26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91D2" w14:textId="2A575CFF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血细胞分析仪用</w:t>
            </w:r>
            <w:proofErr w:type="gramStart"/>
            <w:r>
              <w:rPr>
                <w:rFonts w:ascii="方正仿宋_GBK" w:eastAsia="方正仿宋_GBK" w:hint="eastAsia"/>
              </w:rPr>
              <w:t>质控品</w:t>
            </w:r>
            <w:proofErr w:type="gramEnd"/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C4D5" w14:textId="13EDD57D" w:rsidR="00CB3E26" w:rsidRDefault="00CB3E26" w:rsidP="00CB3E26">
            <w:pPr>
              <w:widowControl/>
              <w:textAlignment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用于血常规质控</w:t>
            </w:r>
            <w:r>
              <w:rPr>
                <w:rFonts w:ascii="方正仿宋_GBK" w:eastAsia="方正仿宋_GBK" w:hint="eastAsia"/>
              </w:rPr>
              <w:br/>
              <w:t>2. 规格型号：水平2：2.5mL×3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2D4A891A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21DCFC5F" w14:textId="07B3F842" w:rsidR="00CB3E26" w:rsidRDefault="00CB3E26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81C2" w14:textId="749773DB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血细胞分析仪用</w:t>
            </w:r>
            <w:proofErr w:type="gramStart"/>
            <w:r>
              <w:rPr>
                <w:rFonts w:ascii="方正仿宋_GBK" w:eastAsia="方正仿宋_GBK" w:hint="eastAsia"/>
              </w:rPr>
              <w:t>质控品</w:t>
            </w:r>
            <w:proofErr w:type="gramEnd"/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C0A0" w14:textId="2623EAA3" w:rsidR="00CB3E26" w:rsidRDefault="00CB3E26" w:rsidP="00CB3E26">
            <w:pPr>
              <w:widowControl/>
              <w:textAlignment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用于血常规质控</w:t>
            </w:r>
            <w:r>
              <w:rPr>
                <w:rFonts w:ascii="方正仿宋_GBK" w:eastAsia="方正仿宋_GBK" w:hint="eastAsia"/>
              </w:rPr>
              <w:br/>
              <w:t>2. 规格型号：水平3：2.5mL×3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1B5977B1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7D057FD8" w14:textId="3C8DA48F" w:rsidR="00CB3E26" w:rsidRDefault="00CB3E26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F3D" w14:textId="714494DD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血细胞分析仪用网织红细胞</w:t>
            </w:r>
            <w:proofErr w:type="gramStart"/>
            <w:r>
              <w:rPr>
                <w:rFonts w:ascii="方正仿宋_GBK" w:eastAsia="方正仿宋_GBK" w:hint="eastAsia"/>
              </w:rPr>
              <w:t>质控品</w:t>
            </w:r>
            <w:proofErr w:type="gramEnd"/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86E1" w14:textId="77777777" w:rsidR="00CB3E26" w:rsidRPr="00CB3E26" w:rsidRDefault="00CB3E26" w:rsidP="00CB3E26">
            <w:pPr>
              <w:widowControl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用于网织红细胞质控</w:t>
            </w:r>
            <w:r>
              <w:rPr>
                <w:rFonts w:ascii="方正仿宋_GBK" w:eastAsia="方正仿宋_GBK" w:hint="eastAsia"/>
              </w:rPr>
              <w:br/>
              <w:t>2. 规格型号：水平1：3.0mL×3</w:t>
            </w:r>
          </w:p>
          <w:p w14:paraId="2CE6550C" w14:textId="52E1019B" w:rsidR="00CB3E26" w:rsidRDefault="00CB3E26" w:rsidP="00CB3E26">
            <w:pPr>
              <w:widowControl/>
              <w:textAlignment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lastRenderedPageBreak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4BD42E82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65A30EF3" w14:textId="023B29B9" w:rsidR="00CB3E26" w:rsidRDefault="00C43531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7996" w14:textId="6F0FC94F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血细胞分析仪用网织红细胞</w:t>
            </w:r>
            <w:proofErr w:type="gramStart"/>
            <w:r>
              <w:rPr>
                <w:rFonts w:ascii="方正仿宋_GBK" w:eastAsia="方正仿宋_GBK" w:hint="eastAsia"/>
              </w:rPr>
              <w:t>质控品</w:t>
            </w:r>
            <w:proofErr w:type="gramEnd"/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C40" w14:textId="09FC0813" w:rsidR="00CB3E26" w:rsidRDefault="00CB3E26" w:rsidP="00CB3E26">
            <w:pPr>
              <w:widowControl/>
              <w:textAlignment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用于网织红细胞质控</w:t>
            </w:r>
            <w:r>
              <w:rPr>
                <w:rFonts w:ascii="方正仿宋_GBK" w:eastAsia="方正仿宋_GBK" w:hint="eastAsia"/>
              </w:rPr>
              <w:br/>
              <w:t>2. 规格型号：水平2：3.0mL×3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7D435D26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3F9AC640" w14:textId="289ADF32" w:rsidR="00CB3E26" w:rsidRDefault="00C43531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5EF1" w14:textId="4BAAD29C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血细胞分析仪用网织红细胞</w:t>
            </w:r>
            <w:proofErr w:type="gramStart"/>
            <w:r>
              <w:rPr>
                <w:rFonts w:ascii="方正仿宋_GBK" w:eastAsia="方正仿宋_GBK" w:hint="eastAsia"/>
              </w:rPr>
              <w:t>质控品</w:t>
            </w:r>
            <w:proofErr w:type="gramEnd"/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749" w14:textId="24CE7B6C" w:rsidR="00CB3E26" w:rsidRDefault="00CB3E26" w:rsidP="00CB3E26">
            <w:pPr>
              <w:widowControl/>
              <w:textAlignment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用于网织红细胞质控</w:t>
            </w:r>
            <w:r>
              <w:rPr>
                <w:rFonts w:ascii="方正仿宋_GBK" w:eastAsia="方正仿宋_GBK" w:hint="eastAsia"/>
              </w:rPr>
              <w:br/>
              <w:t>2. 规格型号：水平3：3.0mL×3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60F86EC5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030954F8" w14:textId="0C504E7C" w:rsidR="00CB3E26" w:rsidRDefault="00C43531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59DB" w14:textId="735E8EB3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血细胞分析仪用校准品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D08" w14:textId="2061B2C1" w:rsidR="00CB3E26" w:rsidRDefault="00CB3E26" w:rsidP="00CB3E26">
            <w:pPr>
              <w:widowControl/>
              <w:textAlignment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用于血常规校准</w:t>
            </w:r>
            <w:r>
              <w:rPr>
                <w:rFonts w:ascii="方正仿宋_GBK" w:eastAsia="方正仿宋_GBK" w:hint="eastAsia"/>
              </w:rPr>
              <w:br/>
              <w:t>2. 规格型号：2.5mL×1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55B8C364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5ACB25E0" w14:textId="3F643CC7" w:rsidR="00CB3E26" w:rsidRDefault="00C43531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E595" w14:textId="0D9555AD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血细胞分析仪用网织红细胞校准品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4B7D" w14:textId="5F136BC1" w:rsidR="00CB3E26" w:rsidRDefault="00CB3E26" w:rsidP="00CB3E26">
            <w:pPr>
              <w:widowControl/>
              <w:textAlignment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用于网织红细胞校准</w:t>
            </w:r>
            <w:r>
              <w:rPr>
                <w:rFonts w:ascii="方正仿宋_GBK" w:eastAsia="方正仿宋_GBK" w:hint="eastAsia"/>
              </w:rPr>
              <w:br/>
              <w:t>2. 规格型号：3.0mL×1</w:t>
            </w:r>
            <w:r>
              <w:rPr>
                <w:rFonts w:ascii="方正仿宋_GBK" w:eastAsia="方正仿宋_GBK" w:hint="eastAsia"/>
              </w:rPr>
              <w:br/>
              <w:t>3.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tr w:rsidR="00CB3E26" w14:paraId="2F5F2EBE" w14:textId="77777777" w:rsidTr="00BA44EB">
        <w:trPr>
          <w:trHeight w:val="686"/>
        </w:trPr>
        <w:tc>
          <w:tcPr>
            <w:tcW w:w="567" w:type="dxa"/>
            <w:vAlign w:val="center"/>
          </w:tcPr>
          <w:p w14:paraId="4E420CEC" w14:textId="56FD1A56" w:rsidR="00CB3E26" w:rsidRDefault="00C43531" w:rsidP="00CB3E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A674" w14:textId="35049003" w:rsidR="00CB3E26" w:rsidRPr="00C85648" w:rsidRDefault="00CB3E26" w:rsidP="00BA4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int="eastAsia"/>
              </w:rPr>
              <w:t>穿刺针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F7C" w14:textId="0719BC8F" w:rsidR="00CB3E26" w:rsidRDefault="00CB3E26" w:rsidP="00CB3E26">
            <w:pPr>
              <w:widowControl/>
              <w:textAlignment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</w:rPr>
              <w:t>1. 用于血常规五分类检测</w:t>
            </w:r>
            <w:r>
              <w:rPr>
                <w:rFonts w:ascii="方正仿宋_GBK" w:eastAsia="方正仿宋_GBK" w:hint="eastAsia"/>
              </w:rPr>
              <w:br/>
              <w:t>2. 适配机型：全自动血细胞</w:t>
            </w:r>
            <w:proofErr w:type="gramStart"/>
            <w:r>
              <w:rPr>
                <w:rFonts w:ascii="方正仿宋_GBK" w:eastAsia="方正仿宋_GBK" w:hint="eastAsia"/>
              </w:rPr>
              <w:t>分析仪迈克</w:t>
            </w:r>
            <w:proofErr w:type="gramEnd"/>
            <w:r>
              <w:rPr>
                <w:rFonts w:ascii="方正仿宋_GBK" w:eastAsia="方正仿宋_GBK" w:hint="eastAsia"/>
              </w:rPr>
              <w:t>F810</w:t>
            </w:r>
          </w:p>
        </w:tc>
      </w:tr>
      <w:bookmarkEnd w:id="0"/>
    </w:tbl>
    <w:p w14:paraId="7074B2B2" w14:textId="77777777" w:rsidR="00F25E25" w:rsidRDefault="00F25E25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F25E25" w:rsidSect="0001224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DB366" w14:textId="77777777" w:rsidR="00770EBE" w:rsidRDefault="00770EBE">
      <w:r>
        <w:separator/>
      </w:r>
    </w:p>
    <w:p w14:paraId="55181211" w14:textId="77777777" w:rsidR="00770EBE" w:rsidRDefault="00770EBE"/>
  </w:endnote>
  <w:endnote w:type="continuationSeparator" w:id="0">
    <w:p w14:paraId="3C1EF972" w14:textId="77777777" w:rsidR="00770EBE" w:rsidRDefault="00770EBE">
      <w:r>
        <w:continuationSeparator/>
      </w:r>
    </w:p>
    <w:p w14:paraId="0B545499" w14:textId="77777777" w:rsidR="00770EBE" w:rsidRDefault="00770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E095CF9-117E-4C63-BA8F-FBD124655702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B0E45E2-6C55-4F50-9F52-1DF83CE31F7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11B6" w14:textId="77777777" w:rsidR="00F25E25" w:rsidRDefault="006F4305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 w:rsidR="00BB7020"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 w:rsidR="00BB7020"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 w:rsidR="00BB7020"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0F50665C" w14:textId="77777777" w:rsidR="00F25E25" w:rsidRDefault="00F25E25">
    <w:pPr>
      <w:pStyle w:val="a8"/>
      <w:ind w:right="360" w:firstLine="360"/>
    </w:pPr>
  </w:p>
  <w:p w14:paraId="77DD0323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132C" w14:textId="77777777" w:rsidR="00F25E25" w:rsidRDefault="006F4305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 w:rsidR="00BB7020"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 w:rsidR="00BB7020">
      <w:rPr>
        <w:rFonts w:ascii="宋体" w:hAnsi="宋体"/>
        <w:sz w:val="28"/>
        <w:szCs w:val="28"/>
      </w:rPr>
      <w:fldChar w:fldCharType="separate"/>
    </w:r>
    <w:r w:rsidR="006F18EC">
      <w:rPr>
        <w:rStyle w:val="ae"/>
        <w:rFonts w:ascii="宋体" w:hAnsi="宋体"/>
        <w:noProof/>
        <w:sz w:val="28"/>
        <w:szCs w:val="28"/>
      </w:rPr>
      <w:t>1</w:t>
    </w:r>
    <w:r w:rsidR="00BB7020"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 </w:t>
    </w:r>
  </w:p>
  <w:p w14:paraId="26DB5920" w14:textId="77777777" w:rsidR="00F25E25" w:rsidRDefault="00F25E25">
    <w:pPr>
      <w:pStyle w:val="a8"/>
      <w:ind w:right="360" w:firstLine="360"/>
    </w:pPr>
  </w:p>
  <w:p w14:paraId="6E8D4D9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539F8" w14:textId="77777777" w:rsidR="00770EBE" w:rsidRDefault="00770EBE">
      <w:r>
        <w:separator/>
      </w:r>
    </w:p>
    <w:p w14:paraId="062DC8BF" w14:textId="77777777" w:rsidR="00770EBE" w:rsidRDefault="00770EBE"/>
  </w:footnote>
  <w:footnote w:type="continuationSeparator" w:id="0">
    <w:p w14:paraId="7A9D7A74" w14:textId="77777777" w:rsidR="00770EBE" w:rsidRDefault="00770EBE">
      <w:r>
        <w:continuationSeparator/>
      </w:r>
    </w:p>
    <w:p w14:paraId="066FAB0E" w14:textId="77777777" w:rsidR="00770EBE" w:rsidRDefault="00770E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929340"/>
    <w:multiLevelType w:val="singleLevel"/>
    <w:tmpl w:val="8192934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F2C89CB"/>
    <w:multiLevelType w:val="singleLevel"/>
    <w:tmpl w:val="8F2C89C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2168645"/>
    <w:multiLevelType w:val="singleLevel"/>
    <w:tmpl w:val="9216864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97AE2600"/>
    <w:multiLevelType w:val="singleLevel"/>
    <w:tmpl w:val="97AE26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C863A272"/>
    <w:multiLevelType w:val="singleLevel"/>
    <w:tmpl w:val="C863A27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E64E3FAE"/>
    <w:multiLevelType w:val="singleLevel"/>
    <w:tmpl w:val="E64E3FAE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FC1A022E"/>
    <w:multiLevelType w:val="singleLevel"/>
    <w:tmpl w:val="FC1A022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34D1D87"/>
    <w:multiLevelType w:val="hybridMultilevel"/>
    <w:tmpl w:val="1E88CBEA"/>
    <w:lvl w:ilvl="0" w:tplc="E1DE9E02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8" w15:restartNumberingAfterBreak="0">
    <w:nsid w:val="1DFC73DE"/>
    <w:multiLevelType w:val="multilevel"/>
    <w:tmpl w:val="311940E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26A3D7D6"/>
    <w:multiLevelType w:val="singleLevel"/>
    <w:tmpl w:val="26A3D7D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2C3997BC"/>
    <w:multiLevelType w:val="singleLevel"/>
    <w:tmpl w:val="2C3997BC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3AA5BB26"/>
    <w:multiLevelType w:val="singleLevel"/>
    <w:tmpl w:val="3AA5BB26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3EB5EF61"/>
    <w:multiLevelType w:val="singleLevel"/>
    <w:tmpl w:val="3EB5EF61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2E33CA9"/>
    <w:multiLevelType w:val="singleLevel"/>
    <w:tmpl w:val="42E33CA9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4E644D2F"/>
    <w:multiLevelType w:val="singleLevel"/>
    <w:tmpl w:val="4E644D2F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1F222FA"/>
    <w:multiLevelType w:val="singleLevel"/>
    <w:tmpl w:val="51F222FA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2CF02EF"/>
    <w:multiLevelType w:val="singleLevel"/>
    <w:tmpl w:val="52CF02EF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6F7659B6"/>
    <w:multiLevelType w:val="multilevel"/>
    <w:tmpl w:val="6F7659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49104112">
    <w:abstractNumId w:val="13"/>
  </w:num>
  <w:num w:numId="2" w16cid:durableId="1227766159">
    <w:abstractNumId w:val="5"/>
  </w:num>
  <w:num w:numId="3" w16cid:durableId="2140954245">
    <w:abstractNumId w:val="2"/>
  </w:num>
  <w:num w:numId="4" w16cid:durableId="1234124846">
    <w:abstractNumId w:val="4"/>
  </w:num>
  <w:num w:numId="5" w16cid:durableId="864635023">
    <w:abstractNumId w:val="12"/>
  </w:num>
  <w:num w:numId="6" w16cid:durableId="1167866648">
    <w:abstractNumId w:val="16"/>
  </w:num>
  <w:num w:numId="7" w16cid:durableId="271864341">
    <w:abstractNumId w:val="15"/>
  </w:num>
  <w:num w:numId="8" w16cid:durableId="724838110">
    <w:abstractNumId w:val="11"/>
  </w:num>
  <w:num w:numId="9" w16cid:durableId="1388988960">
    <w:abstractNumId w:val="0"/>
  </w:num>
  <w:num w:numId="10" w16cid:durableId="439229859">
    <w:abstractNumId w:val="14"/>
  </w:num>
  <w:num w:numId="11" w16cid:durableId="272831371">
    <w:abstractNumId w:val="3"/>
  </w:num>
  <w:num w:numId="12" w16cid:durableId="1560748056">
    <w:abstractNumId w:val="7"/>
  </w:num>
  <w:num w:numId="13" w16cid:durableId="2080784385">
    <w:abstractNumId w:val="8"/>
  </w:num>
  <w:num w:numId="14" w16cid:durableId="472135569">
    <w:abstractNumId w:val="18"/>
  </w:num>
  <w:num w:numId="15" w16cid:durableId="68119011">
    <w:abstractNumId w:val="6"/>
  </w:num>
  <w:num w:numId="16" w16cid:durableId="2002924915">
    <w:abstractNumId w:val="9"/>
  </w:num>
  <w:num w:numId="17" w16cid:durableId="754594955">
    <w:abstractNumId w:val="10"/>
  </w:num>
  <w:num w:numId="18" w16cid:durableId="1938555171">
    <w:abstractNumId w:val="1"/>
  </w:num>
  <w:num w:numId="19" w16cid:durableId="14846603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Q0ZThhYjBkNzQ2NjIyMmQ1NzA5MzczNzE0NWZlYjkifQ=="/>
  </w:docVars>
  <w:rsids>
    <w:rsidRoot w:val="006F0877"/>
    <w:rsid w:val="97E69FA3"/>
    <w:rsid w:val="B9E7E35C"/>
    <w:rsid w:val="BFBD30F0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D7F49C1"/>
    <w:rsid w:val="FE7FBAC0"/>
    <w:rsid w:val="000057BD"/>
    <w:rsid w:val="00012243"/>
    <w:rsid w:val="00021224"/>
    <w:rsid w:val="00021DFA"/>
    <w:rsid w:val="000301EB"/>
    <w:rsid w:val="00030A0E"/>
    <w:rsid w:val="000311FD"/>
    <w:rsid w:val="000412CB"/>
    <w:rsid w:val="000419DC"/>
    <w:rsid w:val="00044F46"/>
    <w:rsid w:val="00045264"/>
    <w:rsid w:val="00047A78"/>
    <w:rsid w:val="000543F5"/>
    <w:rsid w:val="0005504D"/>
    <w:rsid w:val="00055935"/>
    <w:rsid w:val="0006545E"/>
    <w:rsid w:val="000712D3"/>
    <w:rsid w:val="00073C81"/>
    <w:rsid w:val="000761B5"/>
    <w:rsid w:val="000B4F68"/>
    <w:rsid w:val="000C7EEE"/>
    <w:rsid w:val="000E4733"/>
    <w:rsid w:val="001040E0"/>
    <w:rsid w:val="00105BED"/>
    <w:rsid w:val="00113089"/>
    <w:rsid w:val="00116624"/>
    <w:rsid w:val="00116F71"/>
    <w:rsid w:val="0013533F"/>
    <w:rsid w:val="0014557D"/>
    <w:rsid w:val="00151845"/>
    <w:rsid w:val="00154DF5"/>
    <w:rsid w:val="00170F22"/>
    <w:rsid w:val="001731B6"/>
    <w:rsid w:val="00175816"/>
    <w:rsid w:val="0017709A"/>
    <w:rsid w:val="00186179"/>
    <w:rsid w:val="00194D4A"/>
    <w:rsid w:val="001A4D92"/>
    <w:rsid w:val="001A6F93"/>
    <w:rsid w:val="001A73F9"/>
    <w:rsid w:val="001C5914"/>
    <w:rsid w:val="001E0C70"/>
    <w:rsid w:val="001E4724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F3D26"/>
    <w:rsid w:val="00300A9C"/>
    <w:rsid w:val="003047A0"/>
    <w:rsid w:val="003128EF"/>
    <w:rsid w:val="00321278"/>
    <w:rsid w:val="00323B98"/>
    <w:rsid w:val="00327507"/>
    <w:rsid w:val="003308DD"/>
    <w:rsid w:val="003805EC"/>
    <w:rsid w:val="003845B1"/>
    <w:rsid w:val="0038790D"/>
    <w:rsid w:val="003A111F"/>
    <w:rsid w:val="003C14F1"/>
    <w:rsid w:val="003C3C0C"/>
    <w:rsid w:val="003E33E4"/>
    <w:rsid w:val="003E6CF1"/>
    <w:rsid w:val="003F6141"/>
    <w:rsid w:val="00401A2B"/>
    <w:rsid w:val="004201D0"/>
    <w:rsid w:val="00427428"/>
    <w:rsid w:val="00430C1D"/>
    <w:rsid w:val="004356E7"/>
    <w:rsid w:val="004576AA"/>
    <w:rsid w:val="00484829"/>
    <w:rsid w:val="004978DB"/>
    <w:rsid w:val="004A0291"/>
    <w:rsid w:val="004B1772"/>
    <w:rsid w:val="004B1C71"/>
    <w:rsid w:val="004B78D2"/>
    <w:rsid w:val="004D4B00"/>
    <w:rsid w:val="004E35D9"/>
    <w:rsid w:val="00506D54"/>
    <w:rsid w:val="0050752E"/>
    <w:rsid w:val="00512293"/>
    <w:rsid w:val="00515297"/>
    <w:rsid w:val="00543D9A"/>
    <w:rsid w:val="0055246D"/>
    <w:rsid w:val="005545EC"/>
    <w:rsid w:val="00585BBA"/>
    <w:rsid w:val="0059263E"/>
    <w:rsid w:val="00593819"/>
    <w:rsid w:val="005A3B59"/>
    <w:rsid w:val="005B53B0"/>
    <w:rsid w:val="005B6029"/>
    <w:rsid w:val="005D0CEE"/>
    <w:rsid w:val="005E5FDD"/>
    <w:rsid w:val="005E6713"/>
    <w:rsid w:val="005F58AC"/>
    <w:rsid w:val="00601EDD"/>
    <w:rsid w:val="00602A12"/>
    <w:rsid w:val="00607BA3"/>
    <w:rsid w:val="006202E2"/>
    <w:rsid w:val="00637594"/>
    <w:rsid w:val="00640B37"/>
    <w:rsid w:val="00656044"/>
    <w:rsid w:val="006564F0"/>
    <w:rsid w:val="006745A3"/>
    <w:rsid w:val="006D4EBC"/>
    <w:rsid w:val="006F0877"/>
    <w:rsid w:val="006F18EC"/>
    <w:rsid w:val="006F4305"/>
    <w:rsid w:val="006F470C"/>
    <w:rsid w:val="006F69F5"/>
    <w:rsid w:val="006F6BB8"/>
    <w:rsid w:val="00706BF7"/>
    <w:rsid w:val="00715533"/>
    <w:rsid w:val="00717BBC"/>
    <w:rsid w:val="00721F76"/>
    <w:rsid w:val="00723457"/>
    <w:rsid w:val="00725FF8"/>
    <w:rsid w:val="00726BB1"/>
    <w:rsid w:val="0076142A"/>
    <w:rsid w:val="007701B2"/>
    <w:rsid w:val="00770EBE"/>
    <w:rsid w:val="0078064A"/>
    <w:rsid w:val="00784027"/>
    <w:rsid w:val="007A02F0"/>
    <w:rsid w:val="007A17E4"/>
    <w:rsid w:val="007B4749"/>
    <w:rsid w:val="007C5CC2"/>
    <w:rsid w:val="007D3C16"/>
    <w:rsid w:val="007E12EC"/>
    <w:rsid w:val="007F4EDE"/>
    <w:rsid w:val="0080466B"/>
    <w:rsid w:val="0080514B"/>
    <w:rsid w:val="008051BE"/>
    <w:rsid w:val="008140E6"/>
    <w:rsid w:val="00814901"/>
    <w:rsid w:val="00814F5F"/>
    <w:rsid w:val="00821C20"/>
    <w:rsid w:val="00823618"/>
    <w:rsid w:val="00840D73"/>
    <w:rsid w:val="00853093"/>
    <w:rsid w:val="0085751D"/>
    <w:rsid w:val="0087065E"/>
    <w:rsid w:val="00876AB6"/>
    <w:rsid w:val="008801F3"/>
    <w:rsid w:val="00882173"/>
    <w:rsid w:val="0089598D"/>
    <w:rsid w:val="008B4D86"/>
    <w:rsid w:val="008C14D6"/>
    <w:rsid w:val="008D69FA"/>
    <w:rsid w:val="008E0880"/>
    <w:rsid w:val="0090720F"/>
    <w:rsid w:val="009243E6"/>
    <w:rsid w:val="0092740E"/>
    <w:rsid w:val="0093642E"/>
    <w:rsid w:val="00965FE6"/>
    <w:rsid w:val="009668C0"/>
    <w:rsid w:val="0096731D"/>
    <w:rsid w:val="009823DB"/>
    <w:rsid w:val="00990AC7"/>
    <w:rsid w:val="009C182D"/>
    <w:rsid w:val="00A00B99"/>
    <w:rsid w:val="00A0192C"/>
    <w:rsid w:val="00A03E8B"/>
    <w:rsid w:val="00A156FA"/>
    <w:rsid w:val="00A1577B"/>
    <w:rsid w:val="00A27935"/>
    <w:rsid w:val="00A40C5B"/>
    <w:rsid w:val="00A5109F"/>
    <w:rsid w:val="00A63E98"/>
    <w:rsid w:val="00A85755"/>
    <w:rsid w:val="00A91DDA"/>
    <w:rsid w:val="00A95645"/>
    <w:rsid w:val="00A95F7A"/>
    <w:rsid w:val="00AA05BB"/>
    <w:rsid w:val="00AC3EE0"/>
    <w:rsid w:val="00B07FA8"/>
    <w:rsid w:val="00B40553"/>
    <w:rsid w:val="00B55942"/>
    <w:rsid w:val="00B60E01"/>
    <w:rsid w:val="00B6787A"/>
    <w:rsid w:val="00B74FEA"/>
    <w:rsid w:val="00B777B8"/>
    <w:rsid w:val="00B80C6E"/>
    <w:rsid w:val="00B91127"/>
    <w:rsid w:val="00B92065"/>
    <w:rsid w:val="00BA0088"/>
    <w:rsid w:val="00BA099C"/>
    <w:rsid w:val="00BA2263"/>
    <w:rsid w:val="00BA44EB"/>
    <w:rsid w:val="00BB2222"/>
    <w:rsid w:val="00BB7020"/>
    <w:rsid w:val="00BC08CB"/>
    <w:rsid w:val="00BC1DD4"/>
    <w:rsid w:val="00BE54C5"/>
    <w:rsid w:val="00C07138"/>
    <w:rsid w:val="00C11921"/>
    <w:rsid w:val="00C15393"/>
    <w:rsid w:val="00C15B14"/>
    <w:rsid w:val="00C167BA"/>
    <w:rsid w:val="00C43531"/>
    <w:rsid w:val="00C52567"/>
    <w:rsid w:val="00C56501"/>
    <w:rsid w:val="00C63F51"/>
    <w:rsid w:val="00C702BA"/>
    <w:rsid w:val="00C8168D"/>
    <w:rsid w:val="00C85648"/>
    <w:rsid w:val="00C96FD4"/>
    <w:rsid w:val="00CB3E26"/>
    <w:rsid w:val="00CB7952"/>
    <w:rsid w:val="00CD5F84"/>
    <w:rsid w:val="00CF1D92"/>
    <w:rsid w:val="00CF5F4F"/>
    <w:rsid w:val="00D14C5D"/>
    <w:rsid w:val="00D171A3"/>
    <w:rsid w:val="00D24687"/>
    <w:rsid w:val="00D31037"/>
    <w:rsid w:val="00D3294B"/>
    <w:rsid w:val="00D626C4"/>
    <w:rsid w:val="00DD07EC"/>
    <w:rsid w:val="00DD323D"/>
    <w:rsid w:val="00DD40E4"/>
    <w:rsid w:val="00DE23D7"/>
    <w:rsid w:val="00E00A9A"/>
    <w:rsid w:val="00E0658D"/>
    <w:rsid w:val="00E25F33"/>
    <w:rsid w:val="00E3686E"/>
    <w:rsid w:val="00E371C4"/>
    <w:rsid w:val="00E40D68"/>
    <w:rsid w:val="00E509E2"/>
    <w:rsid w:val="00E52177"/>
    <w:rsid w:val="00E57FE7"/>
    <w:rsid w:val="00E70A6D"/>
    <w:rsid w:val="00EA5547"/>
    <w:rsid w:val="00EA6CA3"/>
    <w:rsid w:val="00EB34AE"/>
    <w:rsid w:val="00EC1801"/>
    <w:rsid w:val="00EC1F48"/>
    <w:rsid w:val="00EC3D4B"/>
    <w:rsid w:val="00ED4BCF"/>
    <w:rsid w:val="00F1706E"/>
    <w:rsid w:val="00F25A2D"/>
    <w:rsid w:val="00F25E25"/>
    <w:rsid w:val="00F26736"/>
    <w:rsid w:val="00F815BA"/>
    <w:rsid w:val="00F84AFA"/>
    <w:rsid w:val="00FC3796"/>
    <w:rsid w:val="00FE2D6B"/>
    <w:rsid w:val="00FE72D6"/>
    <w:rsid w:val="013637D1"/>
    <w:rsid w:val="01AC4F02"/>
    <w:rsid w:val="0264732F"/>
    <w:rsid w:val="04811FFD"/>
    <w:rsid w:val="06BDDDCE"/>
    <w:rsid w:val="0AAF1C6D"/>
    <w:rsid w:val="0CD7465F"/>
    <w:rsid w:val="0D38442D"/>
    <w:rsid w:val="0D9A0C44"/>
    <w:rsid w:val="0F985472"/>
    <w:rsid w:val="110765F0"/>
    <w:rsid w:val="116B32C9"/>
    <w:rsid w:val="12B75DF4"/>
    <w:rsid w:val="13DB2C4A"/>
    <w:rsid w:val="143B099E"/>
    <w:rsid w:val="14667AD2"/>
    <w:rsid w:val="15252DED"/>
    <w:rsid w:val="165434B0"/>
    <w:rsid w:val="18FC2D59"/>
    <w:rsid w:val="192166BD"/>
    <w:rsid w:val="19542169"/>
    <w:rsid w:val="1A0636D9"/>
    <w:rsid w:val="1AAF054D"/>
    <w:rsid w:val="1C483B20"/>
    <w:rsid w:val="1CA912A9"/>
    <w:rsid w:val="1F0D4D73"/>
    <w:rsid w:val="1FFF8853"/>
    <w:rsid w:val="20AE7DC0"/>
    <w:rsid w:val="20F909B8"/>
    <w:rsid w:val="21425423"/>
    <w:rsid w:val="233F1C1A"/>
    <w:rsid w:val="25A62242"/>
    <w:rsid w:val="27AF30E6"/>
    <w:rsid w:val="27E01527"/>
    <w:rsid w:val="291D12A1"/>
    <w:rsid w:val="2B896E4E"/>
    <w:rsid w:val="2C1005F7"/>
    <w:rsid w:val="2CA7467B"/>
    <w:rsid w:val="2E5BD73A"/>
    <w:rsid w:val="301175DC"/>
    <w:rsid w:val="314141F6"/>
    <w:rsid w:val="32F30CFA"/>
    <w:rsid w:val="36F396DF"/>
    <w:rsid w:val="37525F76"/>
    <w:rsid w:val="38452CE3"/>
    <w:rsid w:val="3B9D0131"/>
    <w:rsid w:val="3C7F7F10"/>
    <w:rsid w:val="3DBBC5DC"/>
    <w:rsid w:val="3EF5367D"/>
    <w:rsid w:val="400904AA"/>
    <w:rsid w:val="407971D6"/>
    <w:rsid w:val="4246491B"/>
    <w:rsid w:val="427D3C05"/>
    <w:rsid w:val="4477411A"/>
    <w:rsid w:val="452627E2"/>
    <w:rsid w:val="478F3616"/>
    <w:rsid w:val="498B3676"/>
    <w:rsid w:val="4DAE15C6"/>
    <w:rsid w:val="50185588"/>
    <w:rsid w:val="50853CA4"/>
    <w:rsid w:val="50FD6161"/>
    <w:rsid w:val="51D6733E"/>
    <w:rsid w:val="53277E51"/>
    <w:rsid w:val="532B69C1"/>
    <w:rsid w:val="53426A39"/>
    <w:rsid w:val="537E1A3B"/>
    <w:rsid w:val="5452714F"/>
    <w:rsid w:val="54996B2C"/>
    <w:rsid w:val="54F96C38"/>
    <w:rsid w:val="579F66D8"/>
    <w:rsid w:val="57EC3417"/>
    <w:rsid w:val="59054773"/>
    <w:rsid w:val="5B765E19"/>
    <w:rsid w:val="5BAD110F"/>
    <w:rsid w:val="5CA42512"/>
    <w:rsid w:val="5CEAA090"/>
    <w:rsid w:val="5D3FDD85"/>
    <w:rsid w:val="5E7864D0"/>
    <w:rsid w:val="5F646611"/>
    <w:rsid w:val="5FCD1D80"/>
    <w:rsid w:val="5FF942CF"/>
    <w:rsid w:val="5FFC1FD7"/>
    <w:rsid w:val="632FF4EA"/>
    <w:rsid w:val="653C019E"/>
    <w:rsid w:val="667F18FA"/>
    <w:rsid w:val="676A33D2"/>
    <w:rsid w:val="6A1323C7"/>
    <w:rsid w:val="6C5C5C0D"/>
    <w:rsid w:val="6CD514F7"/>
    <w:rsid w:val="6D4F30EE"/>
    <w:rsid w:val="6DDDFB5E"/>
    <w:rsid w:val="6E483229"/>
    <w:rsid w:val="6F083807"/>
    <w:rsid w:val="6F4B0F13"/>
    <w:rsid w:val="6F7A045B"/>
    <w:rsid w:val="6F810491"/>
    <w:rsid w:val="6FB0729E"/>
    <w:rsid w:val="6FBD7FE8"/>
    <w:rsid w:val="6FBEAD6A"/>
    <w:rsid w:val="703379DD"/>
    <w:rsid w:val="7056191E"/>
    <w:rsid w:val="7229553C"/>
    <w:rsid w:val="725325C8"/>
    <w:rsid w:val="73C212E0"/>
    <w:rsid w:val="7407612F"/>
    <w:rsid w:val="742064CB"/>
    <w:rsid w:val="74832C58"/>
    <w:rsid w:val="75510906"/>
    <w:rsid w:val="769DFFE1"/>
    <w:rsid w:val="76C23869"/>
    <w:rsid w:val="77FF4EAC"/>
    <w:rsid w:val="782667D2"/>
    <w:rsid w:val="78480517"/>
    <w:rsid w:val="79DF9F3C"/>
    <w:rsid w:val="7BEBF979"/>
    <w:rsid w:val="7C2154D6"/>
    <w:rsid w:val="7C7C095E"/>
    <w:rsid w:val="7EFE335A"/>
    <w:rsid w:val="7FBF6E4C"/>
    <w:rsid w:val="7FFD32FF"/>
    <w:rsid w:val="7FFFF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881571"/>
  <w15:docId w15:val="{F72EBBDB-73AC-4778-9FE9-7C942705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122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rsid w:val="00012243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rsid w:val="00012243"/>
    <w:pPr>
      <w:spacing w:after="120"/>
    </w:pPr>
  </w:style>
  <w:style w:type="paragraph" w:styleId="a4">
    <w:name w:val="Body Text Indent"/>
    <w:basedOn w:val="a"/>
    <w:link w:val="a5"/>
    <w:autoRedefine/>
    <w:qFormat/>
    <w:rsid w:val="00012243"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autoRedefine/>
    <w:qFormat/>
    <w:rsid w:val="00012243"/>
    <w:pPr>
      <w:ind w:leftChars="2500" w:left="100"/>
    </w:pPr>
  </w:style>
  <w:style w:type="paragraph" w:styleId="a7">
    <w:name w:val="Balloon Text"/>
    <w:basedOn w:val="a"/>
    <w:autoRedefine/>
    <w:semiHidden/>
    <w:qFormat/>
    <w:rsid w:val="00012243"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rsid w:val="0001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qFormat/>
    <w:rsid w:val="0001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qFormat/>
    <w:rsid w:val="00012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autoRedefine/>
    <w:qFormat/>
    <w:rsid w:val="00012243"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autoRedefine/>
    <w:qFormat/>
    <w:rsid w:val="00012243"/>
    <w:pPr>
      <w:ind w:firstLine="482"/>
    </w:pPr>
    <w:rPr>
      <w:rFonts w:ascii="Arial" w:hAnsi="Arial"/>
    </w:rPr>
  </w:style>
  <w:style w:type="table" w:styleId="ad">
    <w:name w:val="Table Grid"/>
    <w:basedOn w:val="a1"/>
    <w:autoRedefine/>
    <w:uiPriority w:val="59"/>
    <w:qFormat/>
    <w:rsid w:val="00012243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  <w:rsid w:val="00012243"/>
  </w:style>
  <w:style w:type="character" w:styleId="af">
    <w:name w:val="FollowedHyperlink"/>
    <w:basedOn w:val="a0"/>
    <w:autoRedefine/>
    <w:qFormat/>
    <w:rsid w:val="00012243"/>
    <w:rPr>
      <w:color w:val="000000"/>
      <w:u w:val="none"/>
    </w:rPr>
  </w:style>
  <w:style w:type="character" w:styleId="af0">
    <w:name w:val="Hyperlink"/>
    <w:basedOn w:val="a0"/>
    <w:autoRedefine/>
    <w:qFormat/>
    <w:rsid w:val="00012243"/>
    <w:rPr>
      <w:color w:val="000000"/>
      <w:u w:val="none"/>
    </w:rPr>
  </w:style>
  <w:style w:type="character" w:styleId="HTML1">
    <w:name w:val="HTML Cite"/>
    <w:basedOn w:val="a0"/>
    <w:autoRedefine/>
    <w:qFormat/>
    <w:rsid w:val="00012243"/>
  </w:style>
  <w:style w:type="character" w:customStyle="1" w:styleId="a5">
    <w:name w:val="正文文本缩进 字符"/>
    <w:basedOn w:val="a0"/>
    <w:link w:val="a4"/>
    <w:autoRedefine/>
    <w:qFormat/>
    <w:rsid w:val="00012243"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sid w:val="00012243"/>
    <w:rPr>
      <w:kern w:val="2"/>
      <w:sz w:val="18"/>
      <w:szCs w:val="18"/>
    </w:rPr>
  </w:style>
  <w:style w:type="character" w:customStyle="1" w:styleId="ab">
    <w:name w:val="页眉 字符"/>
    <w:link w:val="aa"/>
    <w:autoRedefine/>
    <w:uiPriority w:val="99"/>
    <w:qFormat/>
    <w:rsid w:val="00012243"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sid w:val="00012243"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sid w:val="00012243"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autoRedefine/>
    <w:qFormat/>
    <w:rsid w:val="00012243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rsid w:val="00012243"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sid w:val="00012243"/>
    <w:rPr>
      <w:i/>
      <w:iCs/>
      <w:color w:val="808080"/>
    </w:rPr>
  </w:style>
  <w:style w:type="paragraph" w:styleId="af2">
    <w:name w:val="List Paragraph"/>
    <w:basedOn w:val="a"/>
    <w:autoRedefine/>
    <w:uiPriority w:val="34"/>
    <w:qFormat/>
    <w:rsid w:val="00012243"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rsid w:val="00012243"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rsid w:val="00012243"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203</Words>
  <Characters>1163</Characters>
  <Application>Microsoft Office Word</Application>
  <DocSecurity>0</DocSecurity>
  <Lines>9</Lines>
  <Paragraphs>2</Paragraphs>
  <ScaleCrop>false</ScaleCrop>
  <Company>MC SYSTEM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19</cp:revision>
  <cp:lastPrinted>2022-07-29T08:20:00Z</cp:lastPrinted>
  <dcterms:created xsi:type="dcterms:W3CDTF">2021-07-24T09:23:00Z</dcterms:created>
  <dcterms:modified xsi:type="dcterms:W3CDTF">2025-07-28T02:15:00Z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18D5BEA9940F4FE1B5AFF6122A2561F6_13</vt:lpwstr>
  </property>
  <property fmtid="{D5CDD505-2E9C-101B-9397-08002B2CF9AE}" pid="4" name="KSOTemplateDocerSaveRecord">
    <vt:lpwstr>eyJoZGlkIjoiZjJjZDlhZGIwMTkzMTRkOTM2MDkwOWFjYTdkNmVkYzgifQ==</vt:lpwstr>
  </property>
</Properties>
</file>