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A4A08">
      <w:pPr>
        <w:jc w:val="center"/>
        <w:rPr>
          <w:rFonts w:hint="eastAsia" w:ascii="方正仿宋_GB2312" w:hAnsi="方正仿宋_GB2312" w:eastAsia="方正仿宋_GB2312" w:cs="方正仿宋_GB2312"/>
          <w:color w:val="auto"/>
          <w:sz w:val="44"/>
          <w:szCs w:val="44"/>
        </w:rPr>
      </w:pPr>
      <w:r>
        <w:rPr>
          <w:rFonts w:hint="eastAsia" w:ascii="方正仿宋_GB2312" w:hAnsi="方正仿宋_GB2312" w:eastAsia="方正仿宋_GB2312" w:cs="方正仿宋_GB2312"/>
          <w:color w:val="auto"/>
          <w:sz w:val="44"/>
          <w:szCs w:val="44"/>
        </w:rPr>
        <w:t>重庆市九龙坡区中医院</w:t>
      </w:r>
    </w:p>
    <w:p w14:paraId="46475E9B">
      <w:pPr>
        <w:jc w:val="center"/>
        <w:rPr>
          <w:rFonts w:hint="eastAsia" w:ascii="方正仿宋_GB2312" w:hAnsi="方正仿宋_GB2312" w:eastAsia="方正仿宋_GB2312" w:cs="方正仿宋_GB2312"/>
          <w:color w:val="auto"/>
          <w:sz w:val="44"/>
          <w:szCs w:val="44"/>
        </w:rPr>
      </w:pPr>
      <w:r>
        <w:rPr>
          <w:rFonts w:hint="eastAsia" w:ascii="方正仿宋_GB2312" w:hAnsi="方正仿宋_GB2312" w:eastAsia="方正仿宋_GB2312" w:cs="方正仿宋_GB2312"/>
          <w:color w:val="auto"/>
          <w:sz w:val="44"/>
          <w:szCs w:val="44"/>
        </w:rPr>
        <w:t>中药配方颗粒供应企业遴选公告</w:t>
      </w:r>
    </w:p>
    <w:p w14:paraId="5848364F">
      <w:pPr>
        <w:jc w:val="center"/>
        <w:rPr>
          <w:rFonts w:hint="eastAsia" w:ascii="方正仿宋_GB2312" w:hAnsi="方正仿宋_GB2312" w:eastAsia="方正仿宋_GB2312" w:cs="方正仿宋_GB2312"/>
          <w:color w:val="auto"/>
          <w:sz w:val="44"/>
          <w:szCs w:val="44"/>
        </w:rPr>
      </w:pPr>
    </w:p>
    <w:p w14:paraId="3F5522AD">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为进一步规范中药配方颗粒采购管理，根据公开、公平、公正的原则，现拟对我院进行中药配方颗粒参与遴选单位遴选，诚邀符合条件的生产厂家或参与遴选单位(有授权的)积极参选。现将相关事宜公告如下:</w:t>
      </w:r>
    </w:p>
    <w:p w14:paraId="7F1ABA4C">
      <w:pPr>
        <w:numPr>
          <w:ilvl w:val="0"/>
          <w:numId w:val="1"/>
        </w:numP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遴选目录</w:t>
      </w:r>
    </w:p>
    <w:tbl>
      <w:tblPr>
        <w:tblStyle w:val="4"/>
        <w:tblW w:w="43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9"/>
        <w:gridCol w:w="3253"/>
        <w:gridCol w:w="3241"/>
      </w:tblGrid>
      <w:tr w14:paraId="65D91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7CE182B">
            <w:pPr>
              <w:widowControl/>
              <w:jc w:val="center"/>
              <w:textAlignment w:val="center"/>
              <w:rPr>
                <w:rFonts w:hint="eastAsia" w:ascii="方正仿宋_GB2312" w:hAnsi="方正仿宋_GB2312" w:eastAsia="方正仿宋_GB2312" w:cs="方正仿宋_GB2312"/>
                <w:b/>
                <w:bCs/>
                <w:color w:val="auto"/>
                <w:szCs w:val="21"/>
              </w:rPr>
            </w:pPr>
            <w:r>
              <w:rPr>
                <w:rFonts w:hint="eastAsia" w:ascii="方正仿宋_GB2312" w:hAnsi="方正仿宋_GB2312" w:eastAsia="方正仿宋_GB2312" w:cs="方正仿宋_GB2312"/>
                <w:b/>
                <w:bCs/>
                <w:color w:val="auto"/>
                <w:kern w:val="0"/>
                <w:szCs w:val="21"/>
              </w:rPr>
              <w:t>序号</w:t>
            </w:r>
          </w:p>
        </w:tc>
        <w:tc>
          <w:tcPr>
            <w:tcW w:w="2191" w:type="pct"/>
            <w:tcBorders>
              <w:tl2br w:val="nil"/>
              <w:tr2bl w:val="nil"/>
            </w:tcBorders>
            <w:noWrap/>
            <w:vAlign w:val="center"/>
          </w:tcPr>
          <w:p w14:paraId="44CFE1E1">
            <w:pPr>
              <w:widowControl/>
              <w:jc w:val="center"/>
              <w:textAlignment w:val="center"/>
              <w:rPr>
                <w:rFonts w:hint="eastAsia" w:ascii="方正仿宋_GB2312" w:hAnsi="方正仿宋_GB2312" w:eastAsia="方正仿宋_GB2312" w:cs="方正仿宋_GB2312"/>
                <w:b/>
                <w:bCs/>
                <w:color w:val="auto"/>
                <w:szCs w:val="21"/>
              </w:rPr>
            </w:pPr>
            <w:r>
              <w:rPr>
                <w:rFonts w:hint="eastAsia" w:ascii="方正仿宋_GB2312" w:hAnsi="方正仿宋_GB2312" w:eastAsia="方正仿宋_GB2312" w:cs="方正仿宋_GB2312"/>
                <w:b/>
                <w:bCs/>
                <w:color w:val="auto"/>
                <w:kern w:val="0"/>
                <w:szCs w:val="21"/>
              </w:rPr>
              <w:t>品名（配方颗粒）</w:t>
            </w:r>
          </w:p>
        </w:tc>
        <w:tc>
          <w:tcPr>
            <w:tcW w:w="2183" w:type="pct"/>
            <w:tcBorders>
              <w:tl2br w:val="nil"/>
              <w:tr2bl w:val="nil"/>
            </w:tcBorders>
            <w:vAlign w:val="center"/>
          </w:tcPr>
          <w:p w14:paraId="5C8D0C34">
            <w:pPr>
              <w:widowControl/>
              <w:jc w:val="center"/>
              <w:textAlignment w:val="center"/>
              <w:rPr>
                <w:rFonts w:hint="eastAsia" w:ascii="方正仿宋_GB2312" w:hAnsi="方正仿宋_GB2312" w:eastAsia="方正仿宋_GB2312" w:cs="方正仿宋_GB2312"/>
                <w:b/>
                <w:bCs/>
                <w:color w:val="auto"/>
                <w:szCs w:val="21"/>
              </w:rPr>
            </w:pPr>
            <w:r>
              <w:rPr>
                <w:rFonts w:hint="eastAsia" w:ascii="方正仿宋_GB2312" w:hAnsi="方正仿宋_GB2312" w:eastAsia="方正仿宋_GB2312" w:cs="方正仿宋_GB2312"/>
                <w:b/>
                <w:bCs/>
                <w:color w:val="auto"/>
                <w:kern w:val="0"/>
                <w:szCs w:val="21"/>
              </w:rPr>
              <w:t>质量标准</w:t>
            </w:r>
          </w:p>
        </w:tc>
      </w:tr>
      <w:tr w14:paraId="65BE9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CA5D5C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w:t>
            </w:r>
          </w:p>
        </w:tc>
        <w:tc>
          <w:tcPr>
            <w:tcW w:w="2191" w:type="pct"/>
            <w:tcBorders>
              <w:tl2br w:val="nil"/>
              <w:tr2bl w:val="nil"/>
            </w:tcBorders>
            <w:noWrap/>
            <w:vAlign w:val="center"/>
          </w:tcPr>
          <w:p w14:paraId="5906EAC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白芍</w:t>
            </w:r>
          </w:p>
        </w:tc>
        <w:tc>
          <w:tcPr>
            <w:tcW w:w="2183" w:type="pct"/>
            <w:tcBorders>
              <w:tl2br w:val="nil"/>
              <w:tr2bl w:val="nil"/>
            </w:tcBorders>
            <w:vAlign w:val="center"/>
          </w:tcPr>
          <w:p w14:paraId="1CCF30E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6D12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5CD34C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w:t>
            </w:r>
          </w:p>
        </w:tc>
        <w:tc>
          <w:tcPr>
            <w:tcW w:w="2191" w:type="pct"/>
            <w:tcBorders>
              <w:tl2br w:val="nil"/>
              <w:tr2bl w:val="nil"/>
            </w:tcBorders>
            <w:noWrap/>
            <w:vAlign w:val="center"/>
          </w:tcPr>
          <w:p w14:paraId="4B258DE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白鲜皮</w:t>
            </w:r>
          </w:p>
        </w:tc>
        <w:tc>
          <w:tcPr>
            <w:tcW w:w="2183" w:type="pct"/>
            <w:tcBorders>
              <w:tl2br w:val="nil"/>
              <w:tr2bl w:val="nil"/>
            </w:tcBorders>
            <w:vAlign w:val="center"/>
          </w:tcPr>
          <w:p w14:paraId="19C563C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A0A5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324429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w:t>
            </w:r>
          </w:p>
        </w:tc>
        <w:tc>
          <w:tcPr>
            <w:tcW w:w="2191" w:type="pct"/>
            <w:tcBorders>
              <w:tl2br w:val="nil"/>
              <w:tr2bl w:val="nil"/>
            </w:tcBorders>
            <w:noWrap/>
            <w:vAlign w:val="center"/>
          </w:tcPr>
          <w:p w14:paraId="2C2C8DE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白芷</w:t>
            </w:r>
          </w:p>
        </w:tc>
        <w:tc>
          <w:tcPr>
            <w:tcW w:w="2183" w:type="pct"/>
            <w:tcBorders>
              <w:tl2br w:val="nil"/>
              <w:tr2bl w:val="nil"/>
            </w:tcBorders>
            <w:vAlign w:val="center"/>
          </w:tcPr>
          <w:p w14:paraId="311CC50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0484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51C90A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w:t>
            </w:r>
          </w:p>
        </w:tc>
        <w:tc>
          <w:tcPr>
            <w:tcW w:w="2191" w:type="pct"/>
            <w:tcBorders>
              <w:tl2br w:val="nil"/>
              <w:tr2bl w:val="nil"/>
            </w:tcBorders>
            <w:noWrap/>
            <w:vAlign w:val="center"/>
          </w:tcPr>
          <w:p w14:paraId="14ED6D5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薄荷</w:t>
            </w:r>
          </w:p>
        </w:tc>
        <w:tc>
          <w:tcPr>
            <w:tcW w:w="2183" w:type="pct"/>
            <w:tcBorders>
              <w:tl2br w:val="nil"/>
              <w:tr2bl w:val="nil"/>
            </w:tcBorders>
            <w:vAlign w:val="center"/>
          </w:tcPr>
          <w:p w14:paraId="1D34B8A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B3DE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5B760D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5</w:t>
            </w:r>
          </w:p>
        </w:tc>
        <w:tc>
          <w:tcPr>
            <w:tcW w:w="2191" w:type="pct"/>
            <w:tcBorders>
              <w:tl2br w:val="nil"/>
              <w:tr2bl w:val="nil"/>
            </w:tcBorders>
            <w:noWrap/>
            <w:vAlign w:val="center"/>
          </w:tcPr>
          <w:p w14:paraId="50BE7FC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北沙参</w:t>
            </w:r>
          </w:p>
        </w:tc>
        <w:tc>
          <w:tcPr>
            <w:tcW w:w="2183" w:type="pct"/>
            <w:tcBorders>
              <w:tl2br w:val="nil"/>
              <w:tr2bl w:val="nil"/>
            </w:tcBorders>
            <w:vAlign w:val="center"/>
          </w:tcPr>
          <w:p w14:paraId="69AC182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2EEA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3BA875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6</w:t>
            </w:r>
          </w:p>
        </w:tc>
        <w:tc>
          <w:tcPr>
            <w:tcW w:w="2191" w:type="pct"/>
            <w:tcBorders>
              <w:tl2br w:val="nil"/>
              <w:tr2bl w:val="nil"/>
            </w:tcBorders>
            <w:noWrap/>
            <w:vAlign w:val="center"/>
          </w:tcPr>
          <w:p w14:paraId="0EF093D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萹蓄</w:t>
            </w:r>
          </w:p>
        </w:tc>
        <w:tc>
          <w:tcPr>
            <w:tcW w:w="2183" w:type="pct"/>
            <w:tcBorders>
              <w:tl2br w:val="nil"/>
              <w:tr2bl w:val="nil"/>
            </w:tcBorders>
            <w:vAlign w:val="center"/>
          </w:tcPr>
          <w:p w14:paraId="376ABB1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D3E3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620170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7</w:t>
            </w:r>
          </w:p>
        </w:tc>
        <w:tc>
          <w:tcPr>
            <w:tcW w:w="2191" w:type="pct"/>
            <w:tcBorders>
              <w:tl2br w:val="nil"/>
              <w:tr2bl w:val="nil"/>
            </w:tcBorders>
            <w:noWrap/>
            <w:vAlign w:val="center"/>
          </w:tcPr>
          <w:p w14:paraId="232DCC88">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燀苦杏仁</w:t>
            </w:r>
          </w:p>
        </w:tc>
        <w:tc>
          <w:tcPr>
            <w:tcW w:w="2183" w:type="pct"/>
            <w:tcBorders>
              <w:tl2br w:val="nil"/>
              <w:tr2bl w:val="nil"/>
            </w:tcBorders>
            <w:vAlign w:val="center"/>
          </w:tcPr>
          <w:p w14:paraId="327CD84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F200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EFD254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8</w:t>
            </w:r>
          </w:p>
        </w:tc>
        <w:tc>
          <w:tcPr>
            <w:tcW w:w="2191" w:type="pct"/>
            <w:tcBorders>
              <w:tl2br w:val="nil"/>
              <w:tr2bl w:val="nil"/>
            </w:tcBorders>
            <w:noWrap/>
            <w:vAlign w:val="center"/>
          </w:tcPr>
          <w:p w14:paraId="30E9E86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炒白芍</w:t>
            </w:r>
          </w:p>
        </w:tc>
        <w:tc>
          <w:tcPr>
            <w:tcW w:w="2183" w:type="pct"/>
            <w:tcBorders>
              <w:tl2br w:val="nil"/>
              <w:tr2bl w:val="nil"/>
            </w:tcBorders>
            <w:vAlign w:val="center"/>
          </w:tcPr>
          <w:p w14:paraId="1A1DF85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A47F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2977B9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9</w:t>
            </w:r>
          </w:p>
        </w:tc>
        <w:tc>
          <w:tcPr>
            <w:tcW w:w="2191" w:type="pct"/>
            <w:tcBorders>
              <w:tl2br w:val="nil"/>
              <w:tr2bl w:val="nil"/>
            </w:tcBorders>
            <w:noWrap/>
            <w:vAlign w:val="center"/>
          </w:tcPr>
          <w:p w14:paraId="39C0678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炒蒺藜</w:t>
            </w:r>
          </w:p>
        </w:tc>
        <w:tc>
          <w:tcPr>
            <w:tcW w:w="2183" w:type="pct"/>
            <w:tcBorders>
              <w:tl2br w:val="nil"/>
              <w:tr2bl w:val="nil"/>
            </w:tcBorders>
            <w:vAlign w:val="center"/>
          </w:tcPr>
          <w:p w14:paraId="4F918AD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529C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E0EC20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w:t>
            </w:r>
          </w:p>
        </w:tc>
        <w:tc>
          <w:tcPr>
            <w:tcW w:w="2191" w:type="pct"/>
            <w:tcBorders>
              <w:tl2br w:val="nil"/>
              <w:tr2bl w:val="nil"/>
            </w:tcBorders>
            <w:noWrap/>
            <w:vAlign w:val="center"/>
          </w:tcPr>
          <w:p w14:paraId="37F4A92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炒牛蒡子</w:t>
            </w:r>
          </w:p>
        </w:tc>
        <w:tc>
          <w:tcPr>
            <w:tcW w:w="2183" w:type="pct"/>
            <w:tcBorders>
              <w:tl2br w:val="nil"/>
              <w:tr2bl w:val="nil"/>
            </w:tcBorders>
            <w:vAlign w:val="center"/>
          </w:tcPr>
          <w:p w14:paraId="20719F3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FD2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30A38B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11</w:t>
            </w:r>
          </w:p>
        </w:tc>
        <w:tc>
          <w:tcPr>
            <w:tcW w:w="2191" w:type="pct"/>
            <w:tcBorders>
              <w:tl2br w:val="nil"/>
              <w:tr2bl w:val="nil"/>
            </w:tcBorders>
            <w:noWrap/>
            <w:vAlign w:val="center"/>
          </w:tcPr>
          <w:p w14:paraId="1996AB8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炒酸枣仁</w:t>
            </w:r>
          </w:p>
        </w:tc>
        <w:tc>
          <w:tcPr>
            <w:tcW w:w="2183" w:type="pct"/>
            <w:tcBorders>
              <w:tl2br w:val="nil"/>
              <w:tr2bl w:val="nil"/>
            </w:tcBorders>
            <w:vAlign w:val="center"/>
          </w:tcPr>
          <w:p w14:paraId="6A592A3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E878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B29C06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12</w:t>
            </w:r>
          </w:p>
        </w:tc>
        <w:tc>
          <w:tcPr>
            <w:tcW w:w="2191" w:type="pct"/>
            <w:tcBorders>
              <w:tl2br w:val="nil"/>
              <w:tr2bl w:val="nil"/>
            </w:tcBorders>
            <w:noWrap/>
            <w:vAlign w:val="center"/>
          </w:tcPr>
          <w:p w14:paraId="66FBA88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炒紫苏子</w:t>
            </w:r>
          </w:p>
        </w:tc>
        <w:tc>
          <w:tcPr>
            <w:tcW w:w="2183" w:type="pct"/>
            <w:tcBorders>
              <w:tl2br w:val="nil"/>
              <w:tr2bl w:val="nil"/>
            </w:tcBorders>
            <w:vAlign w:val="center"/>
          </w:tcPr>
          <w:p w14:paraId="690F22C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1AE5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21C05E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13</w:t>
            </w:r>
          </w:p>
        </w:tc>
        <w:tc>
          <w:tcPr>
            <w:tcW w:w="2191" w:type="pct"/>
            <w:tcBorders>
              <w:tl2br w:val="nil"/>
              <w:tr2bl w:val="nil"/>
            </w:tcBorders>
            <w:noWrap/>
            <w:vAlign w:val="center"/>
          </w:tcPr>
          <w:p w14:paraId="3DE281A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车前草</w:t>
            </w:r>
          </w:p>
        </w:tc>
        <w:tc>
          <w:tcPr>
            <w:tcW w:w="2183" w:type="pct"/>
            <w:tcBorders>
              <w:tl2br w:val="nil"/>
              <w:tr2bl w:val="nil"/>
            </w:tcBorders>
            <w:vAlign w:val="center"/>
          </w:tcPr>
          <w:p w14:paraId="323547E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0476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75CC96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14</w:t>
            </w:r>
          </w:p>
        </w:tc>
        <w:tc>
          <w:tcPr>
            <w:tcW w:w="2191" w:type="pct"/>
            <w:tcBorders>
              <w:tl2br w:val="nil"/>
              <w:tr2bl w:val="nil"/>
            </w:tcBorders>
            <w:noWrap/>
            <w:vAlign w:val="center"/>
          </w:tcPr>
          <w:p w14:paraId="7AEBB65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赤芍</w:t>
            </w:r>
          </w:p>
        </w:tc>
        <w:tc>
          <w:tcPr>
            <w:tcW w:w="2183" w:type="pct"/>
            <w:tcBorders>
              <w:tl2br w:val="nil"/>
              <w:tr2bl w:val="nil"/>
            </w:tcBorders>
            <w:vAlign w:val="center"/>
          </w:tcPr>
          <w:p w14:paraId="7584B42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012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9084FF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15</w:t>
            </w:r>
          </w:p>
        </w:tc>
        <w:tc>
          <w:tcPr>
            <w:tcW w:w="2191" w:type="pct"/>
            <w:tcBorders>
              <w:tl2br w:val="nil"/>
              <w:tr2bl w:val="nil"/>
            </w:tcBorders>
            <w:noWrap/>
            <w:vAlign w:val="center"/>
          </w:tcPr>
          <w:p w14:paraId="2BC57D7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赤小豆</w:t>
            </w:r>
          </w:p>
        </w:tc>
        <w:tc>
          <w:tcPr>
            <w:tcW w:w="2183" w:type="pct"/>
            <w:tcBorders>
              <w:tl2br w:val="nil"/>
              <w:tr2bl w:val="nil"/>
            </w:tcBorders>
            <w:vAlign w:val="center"/>
          </w:tcPr>
          <w:p w14:paraId="1582D0C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B1DC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983C9E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16</w:t>
            </w:r>
          </w:p>
        </w:tc>
        <w:tc>
          <w:tcPr>
            <w:tcW w:w="2191" w:type="pct"/>
            <w:tcBorders>
              <w:tl2br w:val="nil"/>
              <w:tr2bl w:val="nil"/>
            </w:tcBorders>
            <w:noWrap/>
            <w:vAlign w:val="center"/>
          </w:tcPr>
          <w:p w14:paraId="46E0BF9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川牛膝</w:t>
            </w:r>
          </w:p>
        </w:tc>
        <w:tc>
          <w:tcPr>
            <w:tcW w:w="2183" w:type="pct"/>
            <w:tcBorders>
              <w:tl2br w:val="nil"/>
              <w:tr2bl w:val="nil"/>
            </w:tcBorders>
            <w:vAlign w:val="center"/>
          </w:tcPr>
          <w:p w14:paraId="0363BFA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B8F5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7B5620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17</w:t>
            </w:r>
          </w:p>
        </w:tc>
        <w:tc>
          <w:tcPr>
            <w:tcW w:w="2191" w:type="pct"/>
            <w:tcBorders>
              <w:tl2br w:val="nil"/>
              <w:tr2bl w:val="nil"/>
            </w:tcBorders>
            <w:noWrap/>
            <w:vAlign w:val="center"/>
          </w:tcPr>
          <w:p w14:paraId="52D21FC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川芎</w:t>
            </w:r>
          </w:p>
        </w:tc>
        <w:tc>
          <w:tcPr>
            <w:tcW w:w="2183" w:type="pct"/>
            <w:tcBorders>
              <w:tl2br w:val="nil"/>
              <w:tr2bl w:val="nil"/>
            </w:tcBorders>
            <w:vAlign w:val="center"/>
          </w:tcPr>
          <w:p w14:paraId="0A57E5A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A9B2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780166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18</w:t>
            </w:r>
          </w:p>
        </w:tc>
        <w:tc>
          <w:tcPr>
            <w:tcW w:w="2191" w:type="pct"/>
            <w:tcBorders>
              <w:tl2br w:val="nil"/>
              <w:tr2bl w:val="nil"/>
            </w:tcBorders>
            <w:noWrap/>
            <w:vAlign w:val="center"/>
          </w:tcPr>
          <w:p w14:paraId="55380BE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醋香附</w:t>
            </w:r>
          </w:p>
        </w:tc>
        <w:tc>
          <w:tcPr>
            <w:tcW w:w="2183" w:type="pct"/>
            <w:tcBorders>
              <w:tl2br w:val="nil"/>
              <w:tr2bl w:val="nil"/>
            </w:tcBorders>
            <w:vAlign w:val="center"/>
          </w:tcPr>
          <w:p w14:paraId="61AC89E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E7CE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0B9C74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19</w:t>
            </w:r>
          </w:p>
        </w:tc>
        <w:tc>
          <w:tcPr>
            <w:tcW w:w="2191" w:type="pct"/>
            <w:tcBorders>
              <w:tl2br w:val="nil"/>
              <w:tr2bl w:val="nil"/>
            </w:tcBorders>
            <w:noWrap/>
            <w:vAlign w:val="center"/>
          </w:tcPr>
          <w:p w14:paraId="133F6F4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大黄</w:t>
            </w:r>
          </w:p>
        </w:tc>
        <w:tc>
          <w:tcPr>
            <w:tcW w:w="2183" w:type="pct"/>
            <w:tcBorders>
              <w:tl2br w:val="nil"/>
              <w:tr2bl w:val="nil"/>
            </w:tcBorders>
            <w:vAlign w:val="center"/>
          </w:tcPr>
          <w:p w14:paraId="3D91609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269E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BD3994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20</w:t>
            </w:r>
          </w:p>
        </w:tc>
        <w:tc>
          <w:tcPr>
            <w:tcW w:w="2191" w:type="pct"/>
            <w:tcBorders>
              <w:tl2br w:val="nil"/>
              <w:tr2bl w:val="nil"/>
            </w:tcBorders>
            <w:noWrap/>
            <w:vAlign w:val="center"/>
          </w:tcPr>
          <w:p w14:paraId="7F61054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大枣</w:t>
            </w:r>
          </w:p>
        </w:tc>
        <w:tc>
          <w:tcPr>
            <w:tcW w:w="2183" w:type="pct"/>
            <w:tcBorders>
              <w:tl2br w:val="nil"/>
              <w:tr2bl w:val="nil"/>
            </w:tcBorders>
            <w:vAlign w:val="center"/>
          </w:tcPr>
          <w:p w14:paraId="541533F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C4EE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A9D33A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21</w:t>
            </w:r>
          </w:p>
        </w:tc>
        <w:tc>
          <w:tcPr>
            <w:tcW w:w="2191" w:type="pct"/>
            <w:tcBorders>
              <w:tl2br w:val="nil"/>
              <w:tr2bl w:val="nil"/>
            </w:tcBorders>
            <w:noWrap/>
            <w:vAlign w:val="center"/>
          </w:tcPr>
          <w:p w14:paraId="7E382A8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当归</w:t>
            </w:r>
          </w:p>
        </w:tc>
        <w:tc>
          <w:tcPr>
            <w:tcW w:w="2183" w:type="pct"/>
            <w:tcBorders>
              <w:tl2br w:val="nil"/>
              <w:tr2bl w:val="nil"/>
            </w:tcBorders>
            <w:vAlign w:val="center"/>
          </w:tcPr>
          <w:p w14:paraId="20794D7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BCA2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128844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22</w:t>
            </w:r>
          </w:p>
        </w:tc>
        <w:tc>
          <w:tcPr>
            <w:tcW w:w="2191" w:type="pct"/>
            <w:tcBorders>
              <w:tl2br w:val="nil"/>
              <w:tr2bl w:val="nil"/>
            </w:tcBorders>
            <w:noWrap/>
            <w:vAlign w:val="center"/>
          </w:tcPr>
          <w:p w14:paraId="3EBEEBD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党参</w:t>
            </w:r>
          </w:p>
        </w:tc>
        <w:tc>
          <w:tcPr>
            <w:tcW w:w="2183" w:type="pct"/>
            <w:tcBorders>
              <w:tl2br w:val="nil"/>
              <w:tr2bl w:val="nil"/>
            </w:tcBorders>
            <w:vAlign w:val="center"/>
          </w:tcPr>
          <w:p w14:paraId="43F5DA7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75B9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A86387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23</w:t>
            </w:r>
          </w:p>
        </w:tc>
        <w:tc>
          <w:tcPr>
            <w:tcW w:w="2191" w:type="pct"/>
            <w:tcBorders>
              <w:tl2br w:val="nil"/>
              <w:tr2bl w:val="nil"/>
            </w:tcBorders>
            <w:noWrap/>
            <w:vAlign w:val="center"/>
          </w:tcPr>
          <w:p w14:paraId="7CC2C39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地肤子</w:t>
            </w:r>
          </w:p>
        </w:tc>
        <w:tc>
          <w:tcPr>
            <w:tcW w:w="2183" w:type="pct"/>
            <w:tcBorders>
              <w:tl2br w:val="nil"/>
              <w:tr2bl w:val="nil"/>
            </w:tcBorders>
            <w:vAlign w:val="center"/>
          </w:tcPr>
          <w:p w14:paraId="1683AD9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A0DB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ACE495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24</w:t>
            </w:r>
          </w:p>
        </w:tc>
        <w:tc>
          <w:tcPr>
            <w:tcW w:w="2191" w:type="pct"/>
            <w:tcBorders>
              <w:tl2br w:val="nil"/>
              <w:tr2bl w:val="nil"/>
            </w:tcBorders>
            <w:noWrap/>
            <w:vAlign w:val="center"/>
          </w:tcPr>
          <w:p w14:paraId="0A0A1AB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防风</w:t>
            </w:r>
          </w:p>
        </w:tc>
        <w:tc>
          <w:tcPr>
            <w:tcW w:w="2183" w:type="pct"/>
            <w:tcBorders>
              <w:tl2br w:val="nil"/>
              <w:tr2bl w:val="nil"/>
            </w:tcBorders>
            <w:vAlign w:val="center"/>
          </w:tcPr>
          <w:p w14:paraId="4D81186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A6AB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CD3AFC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25</w:t>
            </w:r>
          </w:p>
        </w:tc>
        <w:tc>
          <w:tcPr>
            <w:tcW w:w="2191" w:type="pct"/>
            <w:tcBorders>
              <w:tl2br w:val="nil"/>
              <w:tr2bl w:val="nil"/>
            </w:tcBorders>
            <w:noWrap/>
            <w:vAlign w:val="center"/>
          </w:tcPr>
          <w:p w14:paraId="2A5E43F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佛手</w:t>
            </w:r>
          </w:p>
        </w:tc>
        <w:tc>
          <w:tcPr>
            <w:tcW w:w="2183" w:type="pct"/>
            <w:tcBorders>
              <w:tl2br w:val="nil"/>
              <w:tr2bl w:val="nil"/>
            </w:tcBorders>
            <w:vAlign w:val="center"/>
          </w:tcPr>
          <w:p w14:paraId="0C47673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4B9C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53473D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26</w:t>
            </w:r>
          </w:p>
        </w:tc>
        <w:tc>
          <w:tcPr>
            <w:tcW w:w="2191" w:type="pct"/>
            <w:tcBorders>
              <w:tl2br w:val="nil"/>
              <w:tr2bl w:val="nil"/>
            </w:tcBorders>
            <w:noWrap/>
            <w:vAlign w:val="center"/>
          </w:tcPr>
          <w:p w14:paraId="7DF70B5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麸炒苍术</w:t>
            </w:r>
          </w:p>
        </w:tc>
        <w:tc>
          <w:tcPr>
            <w:tcW w:w="2183" w:type="pct"/>
            <w:tcBorders>
              <w:tl2br w:val="nil"/>
              <w:tr2bl w:val="nil"/>
            </w:tcBorders>
            <w:vAlign w:val="center"/>
          </w:tcPr>
          <w:p w14:paraId="2256843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F939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693E79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27</w:t>
            </w:r>
          </w:p>
        </w:tc>
        <w:tc>
          <w:tcPr>
            <w:tcW w:w="2191" w:type="pct"/>
            <w:tcBorders>
              <w:tl2br w:val="nil"/>
              <w:tr2bl w:val="nil"/>
            </w:tcBorders>
            <w:noWrap/>
            <w:vAlign w:val="center"/>
          </w:tcPr>
          <w:p w14:paraId="747D523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麸炒枳壳</w:t>
            </w:r>
          </w:p>
        </w:tc>
        <w:tc>
          <w:tcPr>
            <w:tcW w:w="2183" w:type="pct"/>
            <w:tcBorders>
              <w:tl2br w:val="nil"/>
              <w:tr2bl w:val="nil"/>
            </w:tcBorders>
            <w:vAlign w:val="center"/>
          </w:tcPr>
          <w:p w14:paraId="0D9C6F5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A1CA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763669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28</w:t>
            </w:r>
          </w:p>
        </w:tc>
        <w:tc>
          <w:tcPr>
            <w:tcW w:w="2191" w:type="pct"/>
            <w:tcBorders>
              <w:tl2br w:val="nil"/>
              <w:tr2bl w:val="nil"/>
            </w:tcBorders>
            <w:noWrap/>
            <w:vAlign w:val="center"/>
          </w:tcPr>
          <w:p w14:paraId="607B5FC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麸炒枳实</w:t>
            </w:r>
          </w:p>
        </w:tc>
        <w:tc>
          <w:tcPr>
            <w:tcW w:w="2183" w:type="pct"/>
            <w:tcBorders>
              <w:tl2br w:val="nil"/>
              <w:tr2bl w:val="nil"/>
            </w:tcBorders>
            <w:vAlign w:val="center"/>
          </w:tcPr>
          <w:p w14:paraId="2BD43C4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57D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54020E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29</w:t>
            </w:r>
          </w:p>
        </w:tc>
        <w:tc>
          <w:tcPr>
            <w:tcW w:w="2191" w:type="pct"/>
            <w:tcBorders>
              <w:tl2br w:val="nil"/>
              <w:tr2bl w:val="nil"/>
            </w:tcBorders>
            <w:noWrap/>
            <w:vAlign w:val="center"/>
          </w:tcPr>
          <w:p w14:paraId="125EEC3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荷叶</w:t>
            </w:r>
          </w:p>
        </w:tc>
        <w:tc>
          <w:tcPr>
            <w:tcW w:w="2183" w:type="pct"/>
            <w:tcBorders>
              <w:tl2br w:val="nil"/>
              <w:tr2bl w:val="nil"/>
            </w:tcBorders>
            <w:vAlign w:val="center"/>
          </w:tcPr>
          <w:p w14:paraId="68FB8D4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79B1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53BDDB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30</w:t>
            </w:r>
          </w:p>
        </w:tc>
        <w:tc>
          <w:tcPr>
            <w:tcW w:w="2191" w:type="pct"/>
            <w:tcBorders>
              <w:tl2br w:val="nil"/>
              <w:tr2bl w:val="nil"/>
            </w:tcBorders>
            <w:noWrap/>
            <w:vAlign w:val="center"/>
          </w:tcPr>
          <w:p w14:paraId="5677598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红景天</w:t>
            </w:r>
          </w:p>
        </w:tc>
        <w:tc>
          <w:tcPr>
            <w:tcW w:w="2183" w:type="pct"/>
            <w:tcBorders>
              <w:tl2br w:val="nil"/>
              <w:tr2bl w:val="nil"/>
            </w:tcBorders>
            <w:vAlign w:val="center"/>
          </w:tcPr>
          <w:p w14:paraId="6DDEC52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18EC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10ABB9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31</w:t>
            </w:r>
          </w:p>
        </w:tc>
        <w:tc>
          <w:tcPr>
            <w:tcW w:w="2191" w:type="pct"/>
            <w:tcBorders>
              <w:tl2br w:val="nil"/>
              <w:tr2bl w:val="nil"/>
            </w:tcBorders>
            <w:noWrap/>
            <w:vAlign w:val="center"/>
          </w:tcPr>
          <w:p w14:paraId="58383E6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胡黄连</w:t>
            </w:r>
          </w:p>
        </w:tc>
        <w:tc>
          <w:tcPr>
            <w:tcW w:w="2183" w:type="pct"/>
            <w:tcBorders>
              <w:tl2br w:val="nil"/>
              <w:tr2bl w:val="nil"/>
            </w:tcBorders>
            <w:vAlign w:val="center"/>
          </w:tcPr>
          <w:p w14:paraId="23AD017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4703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75FF15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32</w:t>
            </w:r>
          </w:p>
        </w:tc>
        <w:tc>
          <w:tcPr>
            <w:tcW w:w="2191" w:type="pct"/>
            <w:tcBorders>
              <w:tl2br w:val="nil"/>
              <w:tr2bl w:val="nil"/>
            </w:tcBorders>
            <w:noWrap/>
            <w:vAlign w:val="center"/>
          </w:tcPr>
          <w:p w14:paraId="15FAE5C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黄芪</w:t>
            </w:r>
          </w:p>
        </w:tc>
        <w:tc>
          <w:tcPr>
            <w:tcW w:w="2183" w:type="pct"/>
            <w:tcBorders>
              <w:tl2br w:val="nil"/>
              <w:tr2bl w:val="nil"/>
            </w:tcBorders>
            <w:vAlign w:val="center"/>
          </w:tcPr>
          <w:p w14:paraId="0C21E91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D3C8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C9725E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33</w:t>
            </w:r>
          </w:p>
        </w:tc>
        <w:tc>
          <w:tcPr>
            <w:tcW w:w="2191" w:type="pct"/>
            <w:tcBorders>
              <w:tl2br w:val="nil"/>
              <w:tr2bl w:val="nil"/>
            </w:tcBorders>
            <w:noWrap/>
            <w:vAlign w:val="center"/>
          </w:tcPr>
          <w:p w14:paraId="54B0824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姜厚朴</w:t>
            </w:r>
          </w:p>
        </w:tc>
        <w:tc>
          <w:tcPr>
            <w:tcW w:w="2183" w:type="pct"/>
            <w:tcBorders>
              <w:tl2br w:val="nil"/>
              <w:tr2bl w:val="nil"/>
            </w:tcBorders>
            <w:vAlign w:val="center"/>
          </w:tcPr>
          <w:p w14:paraId="1D2C606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21AF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015AFF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34</w:t>
            </w:r>
          </w:p>
        </w:tc>
        <w:tc>
          <w:tcPr>
            <w:tcW w:w="2191" w:type="pct"/>
            <w:tcBorders>
              <w:tl2br w:val="nil"/>
              <w:tr2bl w:val="nil"/>
            </w:tcBorders>
            <w:noWrap/>
            <w:vAlign w:val="center"/>
          </w:tcPr>
          <w:p w14:paraId="7A96E4A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菊花</w:t>
            </w:r>
          </w:p>
        </w:tc>
        <w:tc>
          <w:tcPr>
            <w:tcW w:w="2183" w:type="pct"/>
            <w:tcBorders>
              <w:tl2br w:val="nil"/>
              <w:tr2bl w:val="nil"/>
            </w:tcBorders>
            <w:vAlign w:val="center"/>
          </w:tcPr>
          <w:p w14:paraId="2631622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A81F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1AE384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35</w:t>
            </w:r>
          </w:p>
        </w:tc>
        <w:tc>
          <w:tcPr>
            <w:tcW w:w="2191" w:type="pct"/>
            <w:tcBorders>
              <w:tl2br w:val="nil"/>
              <w:tr2bl w:val="nil"/>
            </w:tcBorders>
            <w:noWrap/>
            <w:vAlign w:val="center"/>
          </w:tcPr>
          <w:p w14:paraId="4646DD0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连翘</w:t>
            </w:r>
          </w:p>
        </w:tc>
        <w:tc>
          <w:tcPr>
            <w:tcW w:w="2183" w:type="pct"/>
            <w:tcBorders>
              <w:tl2br w:val="nil"/>
              <w:tr2bl w:val="nil"/>
            </w:tcBorders>
            <w:vAlign w:val="center"/>
          </w:tcPr>
          <w:p w14:paraId="74DD859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E288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D39B8E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36</w:t>
            </w:r>
          </w:p>
        </w:tc>
        <w:tc>
          <w:tcPr>
            <w:tcW w:w="2191" w:type="pct"/>
            <w:tcBorders>
              <w:tl2br w:val="nil"/>
              <w:tr2bl w:val="nil"/>
            </w:tcBorders>
            <w:noWrap/>
            <w:vAlign w:val="center"/>
          </w:tcPr>
          <w:p w14:paraId="50EBA23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密蒙花</w:t>
            </w:r>
          </w:p>
        </w:tc>
        <w:tc>
          <w:tcPr>
            <w:tcW w:w="2183" w:type="pct"/>
            <w:tcBorders>
              <w:tl2br w:val="nil"/>
              <w:tr2bl w:val="nil"/>
            </w:tcBorders>
            <w:vAlign w:val="center"/>
          </w:tcPr>
          <w:p w14:paraId="55E1A4A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7ECE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7E4A06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37</w:t>
            </w:r>
          </w:p>
        </w:tc>
        <w:tc>
          <w:tcPr>
            <w:tcW w:w="2191" w:type="pct"/>
            <w:tcBorders>
              <w:tl2br w:val="nil"/>
              <w:tr2bl w:val="nil"/>
            </w:tcBorders>
            <w:noWrap/>
            <w:vAlign w:val="center"/>
          </w:tcPr>
          <w:p w14:paraId="624FD17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蜜百部</w:t>
            </w:r>
          </w:p>
        </w:tc>
        <w:tc>
          <w:tcPr>
            <w:tcW w:w="2183" w:type="pct"/>
            <w:tcBorders>
              <w:tl2br w:val="nil"/>
              <w:tr2bl w:val="nil"/>
            </w:tcBorders>
            <w:vAlign w:val="center"/>
          </w:tcPr>
          <w:p w14:paraId="072666D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61CD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82CD7E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38</w:t>
            </w:r>
          </w:p>
        </w:tc>
        <w:tc>
          <w:tcPr>
            <w:tcW w:w="2191" w:type="pct"/>
            <w:tcBorders>
              <w:tl2br w:val="nil"/>
              <w:tr2bl w:val="nil"/>
            </w:tcBorders>
            <w:noWrap/>
            <w:vAlign w:val="center"/>
          </w:tcPr>
          <w:p w14:paraId="3126DBB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墨旱莲</w:t>
            </w:r>
          </w:p>
        </w:tc>
        <w:tc>
          <w:tcPr>
            <w:tcW w:w="2183" w:type="pct"/>
            <w:tcBorders>
              <w:tl2br w:val="nil"/>
              <w:tr2bl w:val="nil"/>
            </w:tcBorders>
            <w:vAlign w:val="center"/>
          </w:tcPr>
          <w:p w14:paraId="4C0B884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79D3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C6D5B1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39</w:t>
            </w:r>
          </w:p>
        </w:tc>
        <w:tc>
          <w:tcPr>
            <w:tcW w:w="2191" w:type="pct"/>
            <w:tcBorders>
              <w:tl2br w:val="nil"/>
              <w:tr2bl w:val="nil"/>
            </w:tcBorders>
            <w:noWrap/>
            <w:vAlign w:val="center"/>
          </w:tcPr>
          <w:p w14:paraId="41BF8C1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秦艽</w:t>
            </w:r>
          </w:p>
        </w:tc>
        <w:tc>
          <w:tcPr>
            <w:tcW w:w="2183" w:type="pct"/>
            <w:tcBorders>
              <w:tl2br w:val="nil"/>
              <w:tr2bl w:val="nil"/>
            </w:tcBorders>
            <w:vAlign w:val="center"/>
          </w:tcPr>
          <w:p w14:paraId="62AF87B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B9E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B92027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40</w:t>
            </w:r>
          </w:p>
        </w:tc>
        <w:tc>
          <w:tcPr>
            <w:tcW w:w="2191" w:type="pct"/>
            <w:tcBorders>
              <w:tl2br w:val="nil"/>
              <w:tr2bl w:val="nil"/>
            </w:tcBorders>
            <w:noWrap/>
            <w:vAlign w:val="center"/>
          </w:tcPr>
          <w:p w14:paraId="26F93C0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瞿麦</w:t>
            </w:r>
          </w:p>
        </w:tc>
        <w:tc>
          <w:tcPr>
            <w:tcW w:w="2183" w:type="pct"/>
            <w:tcBorders>
              <w:tl2br w:val="nil"/>
              <w:tr2bl w:val="nil"/>
            </w:tcBorders>
            <w:vAlign w:val="center"/>
          </w:tcPr>
          <w:p w14:paraId="2158971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D5C9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DA10F9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41</w:t>
            </w:r>
          </w:p>
        </w:tc>
        <w:tc>
          <w:tcPr>
            <w:tcW w:w="2191" w:type="pct"/>
            <w:tcBorders>
              <w:tl2br w:val="nil"/>
              <w:tr2bl w:val="nil"/>
            </w:tcBorders>
            <w:noWrap/>
            <w:vAlign w:val="center"/>
          </w:tcPr>
          <w:p w14:paraId="04B4682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桑寄生</w:t>
            </w:r>
          </w:p>
        </w:tc>
        <w:tc>
          <w:tcPr>
            <w:tcW w:w="2183" w:type="pct"/>
            <w:tcBorders>
              <w:tl2br w:val="nil"/>
              <w:tr2bl w:val="nil"/>
            </w:tcBorders>
            <w:vAlign w:val="center"/>
          </w:tcPr>
          <w:p w14:paraId="02BEA65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F0D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C018F2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42</w:t>
            </w:r>
          </w:p>
        </w:tc>
        <w:tc>
          <w:tcPr>
            <w:tcW w:w="2191" w:type="pct"/>
            <w:tcBorders>
              <w:tl2br w:val="nil"/>
              <w:tr2bl w:val="nil"/>
            </w:tcBorders>
            <w:noWrap/>
            <w:vAlign w:val="center"/>
          </w:tcPr>
          <w:p w14:paraId="112D2AF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桑枝</w:t>
            </w:r>
          </w:p>
        </w:tc>
        <w:tc>
          <w:tcPr>
            <w:tcW w:w="2183" w:type="pct"/>
            <w:tcBorders>
              <w:tl2br w:val="nil"/>
              <w:tr2bl w:val="nil"/>
            </w:tcBorders>
            <w:vAlign w:val="center"/>
          </w:tcPr>
          <w:p w14:paraId="6795FA5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3ECA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9240B0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43</w:t>
            </w:r>
          </w:p>
        </w:tc>
        <w:tc>
          <w:tcPr>
            <w:tcW w:w="2191" w:type="pct"/>
            <w:tcBorders>
              <w:tl2br w:val="nil"/>
              <w:tr2bl w:val="nil"/>
            </w:tcBorders>
            <w:noWrap/>
            <w:vAlign w:val="center"/>
          </w:tcPr>
          <w:p w14:paraId="533C23F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山萸肉</w:t>
            </w:r>
          </w:p>
        </w:tc>
        <w:tc>
          <w:tcPr>
            <w:tcW w:w="2183" w:type="pct"/>
            <w:tcBorders>
              <w:tl2br w:val="nil"/>
              <w:tr2bl w:val="nil"/>
            </w:tcBorders>
            <w:vAlign w:val="center"/>
          </w:tcPr>
          <w:p w14:paraId="16E3F69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F7CF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1CC3DA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44</w:t>
            </w:r>
          </w:p>
        </w:tc>
        <w:tc>
          <w:tcPr>
            <w:tcW w:w="2191" w:type="pct"/>
            <w:tcBorders>
              <w:tl2br w:val="nil"/>
              <w:tr2bl w:val="nil"/>
            </w:tcBorders>
            <w:noWrap/>
            <w:vAlign w:val="center"/>
          </w:tcPr>
          <w:p w14:paraId="4803495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生姜</w:t>
            </w:r>
          </w:p>
        </w:tc>
        <w:tc>
          <w:tcPr>
            <w:tcW w:w="2183" w:type="pct"/>
            <w:tcBorders>
              <w:tl2br w:val="nil"/>
              <w:tr2bl w:val="nil"/>
            </w:tcBorders>
            <w:vAlign w:val="center"/>
          </w:tcPr>
          <w:p w14:paraId="5CEF6D7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6F5E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63A9E3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45</w:t>
            </w:r>
          </w:p>
        </w:tc>
        <w:tc>
          <w:tcPr>
            <w:tcW w:w="2191" w:type="pct"/>
            <w:tcBorders>
              <w:tl2br w:val="nil"/>
              <w:tr2bl w:val="nil"/>
            </w:tcBorders>
            <w:noWrap/>
            <w:vAlign w:val="center"/>
          </w:tcPr>
          <w:p w14:paraId="4ABB7AE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首乌藤</w:t>
            </w:r>
          </w:p>
        </w:tc>
        <w:tc>
          <w:tcPr>
            <w:tcW w:w="2183" w:type="pct"/>
            <w:tcBorders>
              <w:tl2br w:val="nil"/>
              <w:tr2bl w:val="nil"/>
            </w:tcBorders>
            <w:vAlign w:val="center"/>
          </w:tcPr>
          <w:p w14:paraId="7FF3A21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F1E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E39084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46</w:t>
            </w:r>
          </w:p>
        </w:tc>
        <w:tc>
          <w:tcPr>
            <w:tcW w:w="2191" w:type="pct"/>
            <w:tcBorders>
              <w:tl2br w:val="nil"/>
              <w:tr2bl w:val="nil"/>
            </w:tcBorders>
            <w:noWrap/>
            <w:vAlign w:val="center"/>
          </w:tcPr>
          <w:p w14:paraId="414481E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苏木</w:t>
            </w:r>
          </w:p>
        </w:tc>
        <w:tc>
          <w:tcPr>
            <w:tcW w:w="2183" w:type="pct"/>
            <w:tcBorders>
              <w:tl2br w:val="nil"/>
              <w:tr2bl w:val="nil"/>
            </w:tcBorders>
            <w:vAlign w:val="center"/>
          </w:tcPr>
          <w:p w14:paraId="78C4347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BD4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E06210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47</w:t>
            </w:r>
          </w:p>
        </w:tc>
        <w:tc>
          <w:tcPr>
            <w:tcW w:w="2191" w:type="pct"/>
            <w:tcBorders>
              <w:tl2br w:val="nil"/>
              <w:tr2bl w:val="nil"/>
            </w:tcBorders>
            <w:noWrap/>
            <w:vAlign w:val="center"/>
          </w:tcPr>
          <w:p w14:paraId="336085C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太子参</w:t>
            </w:r>
          </w:p>
        </w:tc>
        <w:tc>
          <w:tcPr>
            <w:tcW w:w="2183" w:type="pct"/>
            <w:tcBorders>
              <w:tl2br w:val="nil"/>
              <w:tr2bl w:val="nil"/>
            </w:tcBorders>
            <w:vAlign w:val="center"/>
          </w:tcPr>
          <w:p w14:paraId="1421AD3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BDE1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4363CF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48</w:t>
            </w:r>
          </w:p>
        </w:tc>
        <w:tc>
          <w:tcPr>
            <w:tcW w:w="2191" w:type="pct"/>
            <w:tcBorders>
              <w:tl2br w:val="nil"/>
              <w:tr2bl w:val="nil"/>
            </w:tcBorders>
            <w:noWrap/>
            <w:vAlign w:val="center"/>
          </w:tcPr>
          <w:p w14:paraId="713AE5B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土茯苓</w:t>
            </w:r>
          </w:p>
        </w:tc>
        <w:tc>
          <w:tcPr>
            <w:tcW w:w="2183" w:type="pct"/>
            <w:tcBorders>
              <w:tl2br w:val="nil"/>
              <w:tr2bl w:val="nil"/>
            </w:tcBorders>
            <w:vAlign w:val="center"/>
          </w:tcPr>
          <w:p w14:paraId="3BF4050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02E2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0BA04E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49</w:t>
            </w:r>
          </w:p>
        </w:tc>
        <w:tc>
          <w:tcPr>
            <w:tcW w:w="2191" w:type="pct"/>
            <w:tcBorders>
              <w:tl2br w:val="nil"/>
              <w:tr2bl w:val="nil"/>
            </w:tcBorders>
            <w:noWrap/>
            <w:vAlign w:val="center"/>
          </w:tcPr>
          <w:p w14:paraId="1E91AAB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乌梅</w:t>
            </w:r>
          </w:p>
        </w:tc>
        <w:tc>
          <w:tcPr>
            <w:tcW w:w="2183" w:type="pct"/>
            <w:tcBorders>
              <w:tl2br w:val="nil"/>
              <w:tr2bl w:val="nil"/>
            </w:tcBorders>
            <w:vAlign w:val="center"/>
          </w:tcPr>
          <w:p w14:paraId="0D3B085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871D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494485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50</w:t>
            </w:r>
          </w:p>
        </w:tc>
        <w:tc>
          <w:tcPr>
            <w:tcW w:w="2191" w:type="pct"/>
            <w:tcBorders>
              <w:tl2br w:val="nil"/>
              <w:tr2bl w:val="nil"/>
            </w:tcBorders>
            <w:noWrap/>
            <w:vAlign w:val="center"/>
          </w:tcPr>
          <w:p w14:paraId="5EC6286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夏枯草</w:t>
            </w:r>
          </w:p>
        </w:tc>
        <w:tc>
          <w:tcPr>
            <w:tcW w:w="2183" w:type="pct"/>
            <w:tcBorders>
              <w:tl2br w:val="nil"/>
              <w:tr2bl w:val="nil"/>
            </w:tcBorders>
            <w:vAlign w:val="center"/>
          </w:tcPr>
          <w:p w14:paraId="60CCDD1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4514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1DDBC8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51</w:t>
            </w:r>
          </w:p>
        </w:tc>
        <w:tc>
          <w:tcPr>
            <w:tcW w:w="2191" w:type="pct"/>
            <w:tcBorders>
              <w:tl2br w:val="nil"/>
              <w:tr2bl w:val="nil"/>
            </w:tcBorders>
            <w:noWrap/>
            <w:vAlign w:val="center"/>
          </w:tcPr>
          <w:p w14:paraId="217E669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辛夷</w:t>
            </w:r>
          </w:p>
        </w:tc>
        <w:tc>
          <w:tcPr>
            <w:tcW w:w="2183" w:type="pct"/>
            <w:tcBorders>
              <w:tl2br w:val="nil"/>
              <w:tr2bl w:val="nil"/>
            </w:tcBorders>
            <w:vAlign w:val="center"/>
          </w:tcPr>
          <w:p w14:paraId="61A33C5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4C95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1CF4E6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52</w:t>
            </w:r>
          </w:p>
        </w:tc>
        <w:tc>
          <w:tcPr>
            <w:tcW w:w="2191" w:type="pct"/>
            <w:tcBorders>
              <w:tl2br w:val="nil"/>
              <w:tr2bl w:val="nil"/>
            </w:tcBorders>
            <w:noWrap/>
            <w:vAlign w:val="center"/>
          </w:tcPr>
          <w:p w14:paraId="469B12E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盐车前子</w:t>
            </w:r>
          </w:p>
        </w:tc>
        <w:tc>
          <w:tcPr>
            <w:tcW w:w="2183" w:type="pct"/>
            <w:tcBorders>
              <w:tl2br w:val="nil"/>
              <w:tr2bl w:val="nil"/>
            </w:tcBorders>
            <w:vAlign w:val="center"/>
          </w:tcPr>
          <w:p w14:paraId="3D843D7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7D1F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850522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53</w:t>
            </w:r>
          </w:p>
        </w:tc>
        <w:tc>
          <w:tcPr>
            <w:tcW w:w="2191" w:type="pct"/>
            <w:tcBorders>
              <w:tl2br w:val="nil"/>
              <w:tr2bl w:val="nil"/>
            </w:tcBorders>
            <w:noWrap/>
            <w:vAlign w:val="center"/>
          </w:tcPr>
          <w:p w14:paraId="3FD8DE2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泽兰</w:t>
            </w:r>
          </w:p>
        </w:tc>
        <w:tc>
          <w:tcPr>
            <w:tcW w:w="2183" w:type="pct"/>
            <w:tcBorders>
              <w:tl2br w:val="nil"/>
              <w:tr2bl w:val="nil"/>
            </w:tcBorders>
            <w:vAlign w:val="center"/>
          </w:tcPr>
          <w:p w14:paraId="327756B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15AB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0FC6F3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54</w:t>
            </w:r>
          </w:p>
        </w:tc>
        <w:tc>
          <w:tcPr>
            <w:tcW w:w="2191" w:type="pct"/>
            <w:tcBorders>
              <w:tl2br w:val="nil"/>
              <w:tr2bl w:val="nil"/>
            </w:tcBorders>
            <w:noWrap/>
            <w:vAlign w:val="center"/>
          </w:tcPr>
          <w:p w14:paraId="76C3FFD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浙贝母</w:t>
            </w:r>
          </w:p>
        </w:tc>
        <w:tc>
          <w:tcPr>
            <w:tcW w:w="2183" w:type="pct"/>
            <w:tcBorders>
              <w:tl2br w:val="nil"/>
              <w:tr2bl w:val="nil"/>
            </w:tcBorders>
            <w:vAlign w:val="center"/>
          </w:tcPr>
          <w:p w14:paraId="793B053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F4EE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E9FDD5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55</w:t>
            </w:r>
          </w:p>
        </w:tc>
        <w:tc>
          <w:tcPr>
            <w:tcW w:w="2191" w:type="pct"/>
            <w:tcBorders>
              <w:tl2br w:val="nil"/>
              <w:tr2bl w:val="nil"/>
            </w:tcBorders>
            <w:noWrap/>
            <w:vAlign w:val="center"/>
          </w:tcPr>
          <w:p w14:paraId="33FB140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制何首乌</w:t>
            </w:r>
          </w:p>
        </w:tc>
        <w:tc>
          <w:tcPr>
            <w:tcW w:w="2183" w:type="pct"/>
            <w:tcBorders>
              <w:tl2br w:val="nil"/>
              <w:tr2bl w:val="nil"/>
            </w:tcBorders>
            <w:vAlign w:val="center"/>
          </w:tcPr>
          <w:p w14:paraId="4FEC4DB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3252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BED4CD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56</w:t>
            </w:r>
          </w:p>
        </w:tc>
        <w:tc>
          <w:tcPr>
            <w:tcW w:w="2191" w:type="pct"/>
            <w:tcBorders>
              <w:tl2br w:val="nil"/>
              <w:tr2bl w:val="nil"/>
            </w:tcBorders>
            <w:noWrap/>
            <w:vAlign w:val="center"/>
          </w:tcPr>
          <w:p w14:paraId="2DCA77D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制远志</w:t>
            </w:r>
          </w:p>
        </w:tc>
        <w:tc>
          <w:tcPr>
            <w:tcW w:w="2183" w:type="pct"/>
            <w:tcBorders>
              <w:tl2br w:val="nil"/>
              <w:tr2bl w:val="nil"/>
            </w:tcBorders>
            <w:vAlign w:val="center"/>
          </w:tcPr>
          <w:p w14:paraId="01FB703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D8C3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7BF576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57</w:t>
            </w:r>
          </w:p>
        </w:tc>
        <w:tc>
          <w:tcPr>
            <w:tcW w:w="2191" w:type="pct"/>
            <w:tcBorders>
              <w:tl2br w:val="nil"/>
              <w:tr2bl w:val="nil"/>
            </w:tcBorders>
            <w:noWrap/>
            <w:vAlign w:val="center"/>
          </w:tcPr>
          <w:p w14:paraId="5C074EB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炙甘草</w:t>
            </w:r>
          </w:p>
        </w:tc>
        <w:tc>
          <w:tcPr>
            <w:tcW w:w="2183" w:type="pct"/>
            <w:tcBorders>
              <w:tl2br w:val="nil"/>
              <w:tr2bl w:val="nil"/>
            </w:tcBorders>
            <w:vAlign w:val="center"/>
          </w:tcPr>
          <w:p w14:paraId="67F8839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1024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E7FE15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58</w:t>
            </w:r>
          </w:p>
        </w:tc>
        <w:tc>
          <w:tcPr>
            <w:tcW w:w="2191" w:type="pct"/>
            <w:tcBorders>
              <w:tl2br w:val="nil"/>
              <w:tr2bl w:val="nil"/>
            </w:tcBorders>
            <w:noWrap/>
            <w:vAlign w:val="center"/>
          </w:tcPr>
          <w:p w14:paraId="3908F03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紫花地丁</w:t>
            </w:r>
          </w:p>
        </w:tc>
        <w:tc>
          <w:tcPr>
            <w:tcW w:w="2183" w:type="pct"/>
            <w:tcBorders>
              <w:tl2br w:val="nil"/>
              <w:tr2bl w:val="nil"/>
            </w:tcBorders>
            <w:vAlign w:val="center"/>
          </w:tcPr>
          <w:p w14:paraId="6AD5724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D0A9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6FF886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59</w:t>
            </w:r>
          </w:p>
        </w:tc>
        <w:tc>
          <w:tcPr>
            <w:tcW w:w="2191" w:type="pct"/>
            <w:tcBorders>
              <w:tl2br w:val="nil"/>
              <w:tr2bl w:val="nil"/>
            </w:tcBorders>
            <w:noWrap/>
            <w:vAlign w:val="center"/>
          </w:tcPr>
          <w:p w14:paraId="572950A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矮地茶</w:t>
            </w:r>
          </w:p>
        </w:tc>
        <w:tc>
          <w:tcPr>
            <w:tcW w:w="2183" w:type="pct"/>
            <w:tcBorders>
              <w:tl2br w:val="nil"/>
              <w:tr2bl w:val="nil"/>
            </w:tcBorders>
            <w:vAlign w:val="center"/>
          </w:tcPr>
          <w:p w14:paraId="0B02C25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FA47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189FC7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60</w:t>
            </w:r>
          </w:p>
        </w:tc>
        <w:tc>
          <w:tcPr>
            <w:tcW w:w="2191" w:type="pct"/>
            <w:tcBorders>
              <w:tl2br w:val="nil"/>
              <w:tr2bl w:val="nil"/>
            </w:tcBorders>
            <w:noWrap/>
            <w:vAlign w:val="center"/>
          </w:tcPr>
          <w:p w14:paraId="6B5269C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百合</w:t>
            </w:r>
          </w:p>
        </w:tc>
        <w:tc>
          <w:tcPr>
            <w:tcW w:w="2183" w:type="pct"/>
            <w:tcBorders>
              <w:tl2br w:val="nil"/>
              <w:tr2bl w:val="nil"/>
            </w:tcBorders>
            <w:vAlign w:val="center"/>
          </w:tcPr>
          <w:p w14:paraId="308E71A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A83F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0F6EF9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61</w:t>
            </w:r>
          </w:p>
        </w:tc>
        <w:tc>
          <w:tcPr>
            <w:tcW w:w="2191" w:type="pct"/>
            <w:tcBorders>
              <w:tl2br w:val="nil"/>
              <w:tr2bl w:val="nil"/>
            </w:tcBorders>
            <w:noWrap/>
            <w:vAlign w:val="center"/>
          </w:tcPr>
          <w:p w14:paraId="7D4B028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半枝莲</w:t>
            </w:r>
          </w:p>
        </w:tc>
        <w:tc>
          <w:tcPr>
            <w:tcW w:w="2183" w:type="pct"/>
            <w:tcBorders>
              <w:tl2br w:val="nil"/>
              <w:tr2bl w:val="nil"/>
            </w:tcBorders>
            <w:vAlign w:val="center"/>
          </w:tcPr>
          <w:p w14:paraId="4B328DC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5B46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A6221B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62</w:t>
            </w:r>
          </w:p>
        </w:tc>
        <w:tc>
          <w:tcPr>
            <w:tcW w:w="2191" w:type="pct"/>
            <w:tcBorders>
              <w:tl2br w:val="nil"/>
              <w:tr2bl w:val="nil"/>
            </w:tcBorders>
            <w:noWrap/>
            <w:vAlign w:val="center"/>
          </w:tcPr>
          <w:p w14:paraId="3942BA9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北柴胡</w:t>
            </w:r>
          </w:p>
        </w:tc>
        <w:tc>
          <w:tcPr>
            <w:tcW w:w="2183" w:type="pct"/>
            <w:tcBorders>
              <w:tl2br w:val="nil"/>
              <w:tr2bl w:val="nil"/>
            </w:tcBorders>
            <w:vAlign w:val="center"/>
          </w:tcPr>
          <w:p w14:paraId="1C22305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D21C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62F95E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63</w:t>
            </w:r>
          </w:p>
        </w:tc>
        <w:tc>
          <w:tcPr>
            <w:tcW w:w="2191" w:type="pct"/>
            <w:tcBorders>
              <w:tl2br w:val="nil"/>
              <w:tr2bl w:val="nil"/>
            </w:tcBorders>
            <w:noWrap/>
            <w:vAlign w:val="center"/>
          </w:tcPr>
          <w:p w14:paraId="3979886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槟榔</w:t>
            </w:r>
          </w:p>
        </w:tc>
        <w:tc>
          <w:tcPr>
            <w:tcW w:w="2183" w:type="pct"/>
            <w:tcBorders>
              <w:tl2br w:val="nil"/>
              <w:tr2bl w:val="nil"/>
            </w:tcBorders>
            <w:vAlign w:val="center"/>
          </w:tcPr>
          <w:p w14:paraId="4A3E661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8F3D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6BA880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64</w:t>
            </w:r>
          </w:p>
        </w:tc>
        <w:tc>
          <w:tcPr>
            <w:tcW w:w="2191" w:type="pct"/>
            <w:tcBorders>
              <w:tl2br w:val="nil"/>
              <w:tr2bl w:val="nil"/>
            </w:tcBorders>
            <w:noWrap/>
            <w:vAlign w:val="center"/>
          </w:tcPr>
          <w:p w14:paraId="60B5496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炒王不留行</w:t>
            </w:r>
          </w:p>
        </w:tc>
        <w:tc>
          <w:tcPr>
            <w:tcW w:w="2183" w:type="pct"/>
            <w:tcBorders>
              <w:tl2br w:val="nil"/>
              <w:tr2bl w:val="nil"/>
            </w:tcBorders>
            <w:vAlign w:val="center"/>
          </w:tcPr>
          <w:p w14:paraId="569D429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CA5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D2AB48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65</w:t>
            </w:r>
          </w:p>
        </w:tc>
        <w:tc>
          <w:tcPr>
            <w:tcW w:w="2191" w:type="pct"/>
            <w:tcBorders>
              <w:tl2br w:val="nil"/>
              <w:tr2bl w:val="nil"/>
            </w:tcBorders>
            <w:noWrap/>
            <w:vAlign w:val="center"/>
          </w:tcPr>
          <w:p w14:paraId="3AE0D8D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陈皮</w:t>
            </w:r>
          </w:p>
        </w:tc>
        <w:tc>
          <w:tcPr>
            <w:tcW w:w="2183" w:type="pct"/>
            <w:tcBorders>
              <w:tl2br w:val="nil"/>
              <w:tr2bl w:val="nil"/>
            </w:tcBorders>
            <w:vAlign w:val="center"/>
          </w:tcPr>
          <w:p w14:paraId="698B204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6129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8E5A4D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66</w:t>
            </w:r>
          </w:p>
        </w:tc>
        <w:tc>
          <w:tcPr>
            <w:tcW w:w="2191" w:type="pct"/>
            <w:tcBorders>
              <w:tl2br w:val="nil"/>
              <w:tr2bl w:val="nil"/>
            </w:tcBorders>
            <w:noWrap/>
            <w:vAlign w:val="center"/>
          </w:tcPr>
          <w:p w14:paraId="599703E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淡竹叶</w:t>
            </w:r>
          </w:p>
        </w:tc>
        <w:tc>
          <w:tcPr>
            <w:tcW w:w="2183" w:type="pct"/>
            <w:tcBorders>
              <w:tl2br w:val="nil"/>
              <w:tr2bl w:val="nil"/>
            </w:tcBorders>
            <w:vAlign w:val="center"/>
          </w:tcPr>
          <w:p w14:paraId="4D6EB59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AE81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D4F701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67</w:t>
            </w:r>
          </w:p>
        </w:tc>
        <w:tc>
          <w:tcPr>
            <w:tcW w:w="2191" w:type="pct"/>
            <w:tcBorders>
              <w:tl2br w:val="nil"/>
              <w:tr2bl w:val="nil"/>
            </w:tcBorders>
            <w:noWrap/>
            <w:vAlign w:val="center"/>
          </w:tcPr>
          <w:p w14:paraId="5EE8D71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独活</w:t>
            </w:r>
          </w:p>
        </w:tc>
        <w:tc>
          <w:tcPr>
            <w:tcW w:w="2183" w:type="pct"/>
            <w:tcBorders>
              <w:tl2br w:val="nil"/>
              <w:tr2bl w:val="nil"/>
            </w:tcBorders>
            <w:vAlign w:val="center"/>
          </w:tcPr>
          <w:p w14:paraId="29A8D6C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CE70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5A14F6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68</w:t>
            </w:r>
          </w:p>
        </w:tc>
        <w:tc>
          <w:tcPr>
            <w:tcW w:w="2191" w:type="pct"/>
            <w:tcBorders>
              <w:tl2br w:val="nil"/>
              <w:tr2bl w:val="nil"/>
            </w:tcBorders>
            <w:noWrap/>
            <w:vAlign w:val="center"/>
          </w:tcPr>
          <w:p w14:paraId="57F94A8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防己</w:t>
            </w:r>
          </w:p>
        </w:tc>
        <w:tc>
          <w:tcPr>
            <w:tcW w:w="2183" w:type="pct"/>
            <w:tcBorders>
              <w:tl2br w:val="nil"/>
              <w:tr2bl w:val="nil"/>
            </w:tcBorders>
            <w:vAlign w:val="center"/>
          </w:tcPr>
          <w:p w14:paraId="7070227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DBA2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6D68BE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69</w:t>
            </w:r>
          </w:p>
        </w:tc>
        <w:tc>
          <w:tcPr>
            <w:tcW w:w="2191" w:type="pct"/>
            <w:tcBorders>
              <w:tl2br w:val="nil"/>
              <w:tr2bl w:val="nil"/>
            </w:tcBorders>
            <w:noWrap/>
            <w:vAlign w:val="center"/>
          </w:tcPr>
          <w:p w14:paraId="20F8CEE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甘草</w:t>
            </w:r>
          </w:p>
        </w:tc>
        <w:tc>
          <w:tcPr>
            <w:tcW w:w="2183" w:type="pct"/>
            <w:tcBorders>
              <w:tl2br w:val="nil"/>
              <w:tr2bl w:val="nil"/>
            </w:tcBorders>
            <w:vAlign w:val="center"/>
          </w:tcPr>
          <w:p w14:paraId="0BE072E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F645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4BCD56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70</w:t>
            </w:r>
          </w:p>
        </w:tc>
        <w:tc>
          <w:tcPr>
            <w:tcW w:w="2191" w:type="pct"/>
            <w:tcBorders>
              <w:tl2br w:val="nil"/>
              <w:tr2bl w:val="nil"/>
            </w:tcBorders>
            <w:noWrap/>
            <w:vAlign w:val="center"/>
          </w:tcPr>
          <w:p w14:paraId="2E8C491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干姜</w:t>
            </w:r>
          </w:p>
        </w:tc>
        <w:tc>
          <w:tcPr>
            <w:tcW w:w="2183" w:type="pct"/>
            <w:tcBorders>
              <w:tl2br w:val="nil"/>
              <w:tr2bl w:val="nil"/>
            </w:tcBorders>
            <w:vAlign w:val="center"/>
          </w:tcPr>
          <w:p w14:paraId="2800A90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31F2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925C28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71</w:t>
            </w:r>
          </w:p>
        </w:tc>
        <w:tc>
          <w:tcPr>
            <w:tcW w:w="2191" w:type="pct"/>
            <w:tcBorders>
              <w:tl2br w:val="nil"/>
              <w:tr2bl w:val="nil"/>
            </w:tcBorders>
            <w:noWrap/>
            <w:vAlign w:val="center"/>
          </w:tcPr>
          <w:p w14:paraId="1976978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藁本</w:t>
            </w:r>
          </w:p>
        </w:tc>
        <w:tc>
          <w:tcPr>
            <w:tcW w:w="2183" w:type="pct"/>
            <w:tcBorders>
              <w:tl2br w:val="nil"/>
              <w:tr2bl w:val="nil"/>
            </w:tcBorders>
            <w:vAlign w:val="center"/>
          </w:tcPr>
          <w:p w14:paraId="23697EE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3B5E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2A77D1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72</w:t>
            </w:r>
          </w:p>
        </w:tc>
        <w:tc>
          <w:tcPr>
            <w:tcW w:w="2191" w:type="pct"/>
            <w:tcBorders>
              <w:tl2br w:val="nil"/>
              <w:tr2bl w:val="nil"/>
            </w:tcBorders>
            <w:noWrap/>
            <w:vAlign w:val="center"/>
          </w:tcPr>
          <w:p w14:paraId="0189DC1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葛根</w:t>
            </w:r>
          </w:p>
        </w:tc>
        <w:tc>
          <w:tcPr>
            <w:tcW w:w="2183" w:type="pct"/>
            <w:tcBorders>
              <w:tl2br w:val="nil"/>
              <w:tr2bl w:val="nil"/>
            </w:tcBorders>
            <w:vAlign w:val="center"/>
          </w:tcPr>
          <w:p w14:paraId="0801A67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3BA6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A48388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73</w:t>
            </w:r>
          </w:p>
        </w:tc>
        <w:tc>
          <w:tcPr>
            <w:tcW w:w="2191" w:type="pct"/>
            <w:tcBorders>
              <w:tl2br w:val="nil"/>
              <w:tr2bl w:val="nil"/>
            </w:tcBorders>
            <w:noWrap/>
            <w:vAlign w:val="center"/>
          </w:tcPr>
          <w:p w14:paraId="487C583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化橘红</w:t>
            </w:r>
          </w:p>
        </w:tc>
        <w:tc>
          <w:tcPr>
            <w:tcW w:w="2183" w:type="pct"/>
            <w:tcBorders>
              <w:tl2br w:val="nil"/>
              <w:tr2bl w:val="nil"/>
            </w:tcBorders>
            <w:vAlign w:val="center"/>
          </w:tcPr>
          <w:p w14:paraId="30D3A44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B12F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111E92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74</w:t>
            </w:r>
          </w:p>
        </w:tc>
        <w:tc>
          <w:tcPr>
            <w:tcW w:w="2191" w:type="pct"/>
            <w:tcBorders>
              <w:tl2br w:val="nil"/>
              <w:tr2bl w:val="nil"/>
            </w:tcBorders>
            <w:noWrap/>
            <w:vAlign w:val="center"/>
          </w:tcPr>
          <w:p w14:paraId="0ABFEAB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槐花</w:t>
            </w:r>
          </w:p>
        </w:tc>
        <w:tc>
          <w:tcPr>
            <w:tcW w:w="2183" w:type="pct"/>
            <w:tcBorders>
              <w:tl2br w:val="nil"/>
              <w:tr2bl w:val="nil"/>
            </w:tcBorders>
            <w:vAlign w:val="center"/>
          </w:tcPr>
          <w:p w14:paraId="2E60827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5F23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441709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75</w:t>
            </w:r>
          </w:p>
        </w:tc>
        <w:tc>
          <w:tcPr>
            <w:tcW w:w="2191" w:type="pct"/>
            <w:tcBorders>
              <w:tl2br w:val="nil"/>
              <w:tr2bl w:val="nil"/>
            </w:tcBorders>
            <w:noWrap/>
            <w:vAlign w:val="center"/>
          </w:tcPr>
          <w:p w14:paraId="44E4FF2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鸡血藤</w:t>
            </w:r>
          </w:p>
        </w:tc>
        <w:tc>
          <w:tcPr>
            <w:tcW w:w="2183" w:type="pct"/>
            <w:tcBorders>
              <w:tl2br w:val="nil"/>
              <w:tr2bl w:val="nil"/>
            </w:tcBorders>
            <w:vAlign w:val="center"/>
          </w:tcPr>
          <w:p w14:paraId="4F18057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0FD9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0E3BD2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76</w:t>
            </w:r>
          </w:p>
        </w:tc>
        <w:tc>
          <w:tcPr>
            <w:tcW w:w="2191" w:type="pct"/>
            <w:tcBorders>
              <w:tl2br w:val="nil"/>
              <w:tr2bl w:val="nil"/>
            </w:tcBorders>
            <w:noWrap/>
            <w:vAlign w:val="center"/>
          </w:tcPr>
          <w:p w14:paraId="7A0A2FB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金银花</w:t>
            </w:r>
          </w:p>
        </w:tc>
        <w:tc>
          <w:tcPr>
            <w:tcW w:w="2183" w:type="pct"/>
            <w:tcBorders>
              <w:tl2br w:val="nil"/>
              <w:tr2bl w:val="nil"/>
            </w:tcBorders>
            <w:vAlign w:val="center"/>
          </w:tcPr>
          <w:p w14:paraId="34E39A6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0AE5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7FF077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77</w:t>
            </w:r>
          </w:p>
        </w:tc>
        <w:tc>
          <w:tcPr>
            <w:tcW w:w="2191" w:type="pct"/>
            <w:tcBorders>
              <w:tl2br w:val="nil"/>
              <w:tr2bl w:val="nil"/>
            </w:tcBorders>
            <w:noWrap/>
            <w:vAlign w:val="center"/>
          </w:tcPr>
          <w:p w14:paraId="1ABAE16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金钱草</w:t>
            </w:r>
          </w:p>
        </w:tc>
        <w:tc>
          <w:tcPr>
            <w:tcW w:w="2183" w:type="pct"/>
            <w:tcBorders>
              <w:tl2br w:val="nil"/>
              <w:tr2bl w:val="nil"/>
            </w:tcBorders>
            <w:vAlign w:val="center"/>
          </w:tcPr>
          <w:p w14:paraId="4B8EFC1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9112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563DA7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78</w:t>
            </w:r>
          </w:p>
        </w:tc>
        <w:tc>
          <w:tcPr>
            <w:tcW w:w="2191" w:type="pct"/>
            <w:tcBorders>
              <w:tl2br w:val="nil"/>
              <w:tr2bl w:val="nil"/>
            </w:tcBorders>
            <w:noWrap/>
            <w:vAlign w:val="center"/>
          </w:tcPr>
          <w:p w14:paraId="3F76BD4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酒女贞子</w:t>
            </w:r>
          </w:p>
        </w:tc>
        <w:tc>
          <w:tcPr>
            <w:tcW w:w="2183" w:type="pct"/>
            <w:tcBorders>
              <w:tl2br w:val="nil"/>
              <w:tr2bl w:val="nil"/>
            </w:tcBorders>
            <w:vAlign w:val="center"/>
          </w:tcPr>
          <w:p w14:paraId="1A3888E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746C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9CEAFF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79</w:t>
            </w:r>
          </w:p>
        </w:tc>
        <w:tc>
          <w:tcPr>
            <w:tcW w:w="2191" w:type="pct"/>
            <w:tcBorders>
              <w:tl2br w:val="nil"/>
              <w:tr2bl w:val="nil"/>
            </w:tcBorders>
            <w:noWrap/>
            <w:vAlign w:val="center"/>
          </w:tcPr>
          <w:p w14:paraId="0C26494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苦参</w:t>
            </w:r>
          </w:p>
        </w:tc>
        <w:tc>
          <w:tcPr>
            <w:tcW w:w="2183" w:type="pct"/>
            <w:tcBorders>
              <w:tl2br w:val="nil"/>
              <w:tr2bl w:val="nil"/>
            </w:tcBorders>
            <w:vAlign w:val="center"/>
          </w:tcPr>
          <w:p w14:paraId="15280FD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7277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5C165F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80</w:t>
            </w:r>
          </w:p>
        </w:tc>
        <w:tc>
          <w:tcPr>
            <w:tcW w:w="2191" w:type="pct"/>
            <w:tcBorders>
              <w:tl2br w:val="nil"/>
              <w:tr2bl w:val="nil"/>
            </w:tcBorders>
            <w:noWrap/>
            <w:vAlign w:val="center"/>
          </w:tcPr>
          <w:p w14:paraId="62DE2A8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灵芝</w:t>
            </w:r>
          </w:p>
        </w:tc>
        <w:tc>
          <w:tcPr>
            <w:tcW w:w="2183" w:type="pct"/>
            <w:tcBorders>
              <w:tl2br w:val="nil"/>
              <w:tr2bl w:val="nil"/>
            </w:tcBorders>
            <w:vAlign w:val="center"/>
          </w:tcPr>
          <w:p w14:paraId="0F04F9A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61A0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3BE42F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81</w:t>
            </w:r>
          </w:p>
        </w:tc>
        <w:tc>
          <w:tcPr>
            <w:tcW w:w="2191" w:type="pct"/>
            <w:tcBorders>
              <w:tl2br w:val="nil"/>
              <w:tr2bl w:val="nil"/>
            </w:tcBorders>
            <w:noWrap/>
            <w:vAlign w:val="center"/>
          </w:tcPr>
          <w:p w14:paraId="6A40B7B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木蝴蝶</w:t>
            </w:r>
          </w:p>
        </w:tc>
        <w:tc>
          <w:tcPr>
            <w:tcW w:w="2183" w:type="pct"/>
            <w:tcBorders>
              <w:tl2br w:val="nil"/>
              <w:tr2bl w:val="nil"/>
            </w:tcBorders>
            <w:vAlign w:val="center"/>
          </w:tcPr>
          <w:p w14:paraId="2370604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202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1B72BE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82</w:t>
            </w:r>
          </w:p>
        </w:tc>
        <w:tc>
          <w:tcPr>
            <w:tcW w:w="2191" w:type="pct"/>
            <w:tcBorders>
              <w:tl2br w:val="nil"/>
              <w:tr2bl w:val="nil"/>
            </w:tcBorders>
            <w:noWrap/>
            <w:vAlign w:val="center"/>
          </w:tcPr>
          <w:p w14:paraId="4F5F5B0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木贼</w:t>
            </w:r>
          </w:p>
        </w:tc>
        <w:tc>
          <w:tcPr>
            <w:tcW w:w="2183" w:type="pct"/>
            <w:tcBorders>
              <w:tl2br w:val="nil"/>
              <w:tr2bl w:val="nil"/>
            </w:tcBorders>
            <w:vAlign w:val="center"/>
          </w:tcPr>
          <w:p w14:paraId="5D1F223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DCE4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62D185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83</w:t>
            </w:r>
          </w:p>
        </w:tc>
        <w:tc>
          <w:tcPr>
            <w:tcW w:w="2191" w:type="pct"/>
            <w:tcBorders>
              <w:tl2br w:val="nil"/>
              <w:tr2bl w:val="nil"/>
            </w:tcBorders>
            <w:noWrap/>
            <w:vAlign w:val="center"/>
          </w:tcPr>
          <w:p w14:paraId="602B7EA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 xml:space="preserve">牛膝 </w:t>
            </w:r>
          </w:p>
        </w:tc>
        <w:tc>
          <w:tcPr>
            <w:tcW w:w="2183" w:type="pct"/>
            <w:tcBorders>
              <w:tl2br w:val="nil"/>
              <w:tr2bl w:val="nil"/>
            </w:tcBorders>
            <w:vAlign w:val="center"/>
          </w:tcPr>
          <w:p w14:paraId="006FB71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DC10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3E9AA9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84</w:t>
            </w:r>
          </w:p>
        </w:tc>
        <w:tc>
          <w:tcPr>
            <w:tcW w:w="2191" w:type="pct"/>
            <w:tcBorders>
              <w:tl2br w:val="nil"/>
              <w:tr2bl w:val="nil"/>
            </w:tcBorders>
            <w:noWrap/>
            <w:vAlign w:val="center"/>
          </w:tcPr>
          <w:p w14:paraId="44955B1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 xml:space="preserve">蒲公英 </w:t>
            </w:r>
          </w:p>
        </w:tc>
        <w:tc>
          <w:tcPr>
            <w:tcW w:w="2183" w:type="pct"/>
            <w:tcBorders>
              <w:tl2br w:val="nil"/>
              <w:tr2bl w:val="nil"/>
            </w:tcBorders>
            <w:vAlign w:val="center"/>
          </w:tcPr>
          <w:p w14:paraId="05A7BC3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5E4E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E9A9F7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85</w:t>
            </w:r>
          </w:p>
        </w:tc>
        <w:tc>
          <w:tcPr>
            <w:tcW w:w="2191" w:type="pct"/>
            <w:tcBorders>
              <w:tl2br w:val="nil"/>
              <w:tr2bl w:val="nil"/>
            </w:tcBorders>
            <w:noWrap/>
            <w:vAlign w:val="center"/>
          </w:tcPr>
          <w:p w14:paraId="4A4AAEA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 xml:space="preserve">秦皮 </w:t>
            </w:r>
          </w:p>
        </w:tc>
        <w:tc>
          <w:tcPr>
            <w:tcW w:w="2183" w:type="pct"/>
            <w:tcBorders>
              <w:tl2br w:val="nil"/>
              <w:tr2bl w:val="nil"/>
            </w:tcBorders>
            <w:vAlign w:val="center"/>
          </w:tcPr>
          <w:p w14:paraId="58FDD0F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4816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CDFD47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86</w:t>
            </w:r>
          </w:p>
        </w:tc>
        <w:tc>
          <w:tcPr>
            <w:tcW w:w="2191" w:type="pct"/>
            <w:tcBorders>
              <w:tl2br w:val="nil"/>
              <w:tr2bl w:val="nil"/>
            </w:tcBorders>
            <w:noWrap/>
            <w:vAlign w:val="center"/>
          </w:tcPr>
          <w:p w14:paraId="32278A7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 xml:space="preserve">青蒿 </w:t>
            </w:r>
          </w:p>
        </w:tc>
        <w:tc>
          <w:tcPr>
            <w:tcW w:w="2183" w:type="pct"/>
            <w:tcBorders>
              <w:tl2br w:val="nil"/>
              <w:tr2bl w:val="nil"/>
            </w:tcBorders>
            <w:vAlign w:val="center"/>
          </w:tcPr>
          <w:p w14:paraId="468C454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9D8F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AEB24B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87</w:t>
            </w:r>
          </w:p>
        </w:tc>
        <w:tc>
          <w:tcPr>
            <w:tcW w:w="2191" w:type="pct"/>
            <w:tcBorders>
              <w:tl2br w:val="nil"/>
              <w:tr2bl w:val="nil"/>
            </w:tcBorders>
            <w:noWrap/>
            <w:vAlign w:val="center"/>
          </w:tcPr>
          <w:p w14:paraId="4902371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青皮</w:t>
            </w:r>
          </w:p>
        </w:tc>
        <w:tc>
          <w:tcPr>
            <w:tcW w:w="2183" w:type="pct"/>
            <w:tcBorders>
              <w:tl2br w:val="nil"/>
              <w:tr2bl w:val="nil"/>
            </w:tcBorders>
            <w:vAlign w:val="center"/>
          </w:tcPr>
          <w:p w14:paraId="6C63C96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6520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2B5ED8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88</w:t>
            </w:r>
          </w:p>
        </w:tc>
        <w:tc>
          <w:tcPr>
            <w:tcW w:w="2191" w:type="pct"/>
            <w:tcBorders>
              <w:tl2br w:val="nil"/>
              <w:tr2bl w:val="nil"/>
            </w:tcBorders>
            <w:noWrap/>
            <w:vAlign w:val="center"/>
          </w:tcPr>
          <w:p w14:paraId="6516884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忍冬藤</w:t>
            </w:r>
          </w:p>
        </w:tc>
        <w:tc>
          <w:tcPr>
            <w:tcW w:w="2183" w:type="pct"/>
            <w:tcBorders>
              <w:tl2br w:val="nil"/>
              <w:tr2bl w:val="nil"/>
            </w:tcBorders>
            <w:vAlign w:val="center"/>
          </w:tcPr>
          <w:p w14:paraId="5231C61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0AE2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BC5B24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89</w:t>
            </w:r>
          </w:p>
        </w:tc>
        <w:tc>
          <w:tcPr>
            <w:tcW w:w="2191" w:type="pct"/>
            <w:tcBorders>
              <w:tl2br w:val="nil"/>
              <w:tr2bl w:val="nil"/>
            </w:tcBorders>
            <w:noWrap/>
            <w:vAlign w:val="center"/>
          </w:tcPr>
          <w:p w14:paraId="2570A43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肉苁蓉</w:t>
            </w:r>
          </w:p>
        </w:tc>
        <w:tc>
          <w:tcPr>
            <w:tcW w:w="2183" w:type="pct"/>
            <w:tcBorders>
              <w:tl2br w:val="nil"/>
              <w:tr2bl w:val="nil"/>
            </w:tcBorders>
            <w:vAlign w:val="center"/>
          </w:tcPr>
          <w:p w14:paraId="02CA6BA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653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D4CA44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90</w:t>
            </w:r>
          </w:p>
        </w:tc>
        <w:tc>
          <w:tcPr>
            <w:tcW w:w="2191" w:type="pct"/>
            <w:tcBorders>
              <w:tl2br w:val="nil"/>
              <w:tr2bl w:val="nil"/>
            </w:tcBorders>
            <w:noWrap/>
            <w:vAlign w:val="center"/>
          </w:tcPr>
          <w:p w14:paraId="1DE0EA2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桑白皮</w:t>
            </w:r>
          </w:p>
        </w:tc>
        <w:tc>
          <w:tcPr>
            <w:tcW w:w="2183" w:type="pct"/>
            <w:tcBorders>
              <w:tl2br w:val="nil"/>
              <w:tr2bl w:val="nil"/>
            </w:tcBorders>
            <w:vAlign w:val="center"/>
          </w:tcPr>
          <w:p w14:paraId="07015F2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9359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D2F23D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91</w:t>
            </w:r>
          </w:p>
        </w:tc>
        <w:tc>
          <w:tcPr>
            <w:tcW w:w="2191" w:type="pct"/>
            <w:tcBorders>
              <w:tl2br w:val="nil"/>
              <w:tr2bl w:val="nil"/>
            </w:tcBorders>
            <w:noWrap/>
            <w:vAlign w:val="center"/>
          </w:tcPr>
          <w:p w14:paraId="42B4354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山豆根</w:t>
            </w:r>
          </w:p>
        </w:tc>
        <w:tc>
          <w:tcPr>
            <w:tcW w:w="2183" w:type="pct"/>
            <w:tcBorders>
              <w:tl2br w:val="nil"/>
              <w:tr2bl w:val="nil"/>
            </w:tcBorders>
            <w:vAlign w:val="center"/>
          </w:tcPr>
          <w:p w14:paraId="000BD5C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265D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DC3951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92</w:t>
            </w:r>
          </w:p>
        </w:tc>
        <w:tc>
          <w:tcPr>
            <w:tcW w:w="2191" w:type="pct"/>
            <w:tcBorders>
              <w:tl2br w:val="nil"/>
              <w:tr2bl w:val="nil"/>
            </w:tcBorders>
            <w:noWrap/>
            <w:vAlign w:val="center"/>
          </w:tcPr>
          <w:p w14:paraId="328EC8D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升麻</w:t>
            </w:r>
          </w:p>
        </w:tc>
        <w:tc>
          <w:tcPr>
            <w:tcW w:w="2183" w:type="pct"/>
            <w:tcBorders>
              <w:tl2br w:val="nil"/>
              <w:tr2bl w:val="nil"/>
            </w:tcBorders>
            <w:vAlign w:val="center"/>
          </w:tcPr>
          <w:p w14:paraId="532D6AB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838C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5B6ED3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93</w:t>
            </w:r>
          </w:p>
        </w:tc>
        <w:tc>
          <w:tcPr>
            <w:tcW w:w="2191" w:type="pct"/>
            <w:tcBorders>
              <w:tl2br w:val="nil"/>
              <w:tr2bl w:val="nil"/>
            </w:tcBorders>
            <w:noWrap/>
            <w:vAlign w:val="center"/>
          </w:tcPr>
          <w:p w14:paraId="617E19E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熟大黄</w:t>
            </w:r>
          </w:p>
        </w:tc>
        <w:tc>
          <w:tcPr>
            <w:tcW w:w="2183" w:type="pct"/>
            <w:tcBorders>
              <w:tl2br w:val="nil"/>
              <w:tr2bl w:val="nil"/>
            </w:tcBorders>
            <w:vAlign w:val="center"/>
          </w:tcPr>
          <w:p w14:paraId="7E53480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36A4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D31CB5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94</w:t>
            </w:r>
          </w:p>
        </w:tc>
        <w:tc>
          <w:tcPr>
            <w:tcW w:w="2191" w:type="pct"/>
            <w:tcBorders>
              <w:tl2br w:val="nil"/>
              <w:tr2bl w:val="nil"/>
            </w:tcBorders>
            <w:noWrap/>
            <w:vAlign w:val="center"/>
          </w:tcPr>
          <w:p w14:paraId="0C003AD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天花粉</w:t>
            </w:r>
          </w:p>
        </w:tc>
        <w:tc>
          <w:tcPr>
            <w:tcW w:w="2183" w:type="pct"/>
            <w:tcBorders>
              <w:tl2br w:val="nil"/>
              <w:tr2bl w:val="nil"/>
            </w:tcBorders>
            <w:vAlign w:val="center"/>
          </w:tcPr>
          <w:p w14:paraId="7B115F0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5A14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8CEF8B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95</w:t>
            </w:r>
          </w:p>
        </w:tc>
        <w:tc>
          <w:tcPr>
            <w:tcW w:w="2191" w:type="pct"/>
            <w:tcBorders>
              <w:tl2br w:val="nil"/>
              <w:tr2bl w:val="nil"/>
            </w:tcBorders>
            <w:noWrap/>
            <w:vAlign w:val="center"/>
          </w:tcPr>
          <w:p w14:paraId="65F84DA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乌药</w:t>
            </w:r>
          </w:p>
        </w:tc>
        <w:tc>
          <w:tcPr>
            <w:tcW w:w="2183" w:type="pct"/>
            <w:tcBorders>
              <w:tl2br w:val="nil"/>
              <w:tr2bl w:val="nil"/>
            </w:tcBorders>
            <w:vAlign w:val="center"/>
          </w:tcPr>
          <w:p w14:paraId="1B6F718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99DF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349807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96</w:t>
            </w:r>
          </w:p>
        </w:tc>
        <w:tc>
          <w:tcPr>
            <w:tcW w:w="2191" w:type="pct"/>
            <w:tcBorders>
              <w:tl2br w:val="nil"/>
              <w:tr2bl w:val="nil"/>
            </w:tcBorders>
            <w:noWrap/>
            <w:vAlign w:val="center"/>
          </w:tcPr>
          <w:p w14:paraId="60F0B88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制吴茱萸</w:t>
            </w:r>
          </w:p>
        </w:tc>
        <w:tc>
          <w:tcPr>
            <w:tcW w:w="2183" w:type="pct"/>
            <w:tcBorders>
              <w:tl2br w:val="nil"/>
              <w:tr2bl w:val="nil"/>
            </w:tcBorders>
            <w:vAlign w:val="center"/>
          </w:tcPr>
          <w:p w14:paraId="2235C6B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7C68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0E2432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97</w:t>
            </w:r>
          </w:p>
        </w:tc>
        <w:tc>
          <w:tcPr>
            <w:tcW w:w="2191" w:type="pct"/>
            <w:tcBorders>
              <w:tl2br w:val="nil"/>
              <w:tr2bl w:val="nil"/>
            </w:tcBorders>
            <w:noWrap/>
            <w:vAlign w:val="center"/>
          </w:tcPr>
          <w:p w14:paraId="049E30F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五味子</w:t>
            </w:r>
          </w:p>
        </w:tc>
        <w:tc>
          <w:tcPr>
            <w:tcW w:w="2183" w:type="pct"/>
            <w:tcBorders>
              <w:tl2br w:val="nil"/>
              <w:tr2bl w:val="nil"/>
            </w:tcBorders>
            <w:vAlign w:val="center"/>
          </w:tcPr>
          <w:p w14:paraId="0F98796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9BC8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076860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98</w:t>
            </w:r>
          </w:p>
        </w:tc>
        <w:tc>
          <w:tcPr>
            <w:tcW w:w="2191" w:type="pct"/>
            <w:tcBorders>
              <w:tl2br w:val="nil"/>
              <w:tr2bl w:val="nil"/>
            </w:tcBorders>
            <w:noWrap/>
            <w:vAlign w:val="center"/>
          </w:tcPr>
          <w:p w14:paraId="31B2105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玄参</w:t>
            </w:r>
          </w:p>
        </w:tc>
        <w:tc>
          <w:tcPr>
            <w:tcW w:w="2183" w:type="pct"/>
            <w:tcBorders>
              <w:tl2br w:val="nil"/>
              <w:tr2bl w:val="nil"/>
            </w:tcBorders>
            <w:vAlign w:val="center"/>
          </w:tcPr>
          <w:p w14:paraId="6F45EF8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1872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722512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99</w:t>
            </w:r>
          </w:p>
        </w:tc>
        <w:tc>
          <w:tcPr>
            <w:tcW w:w="2191" w:type="pct"/>
            <w:tcBorders>
              <w:tl2br w:val="nil"/>
              <w:tr2bl w:val="nil"/>
            </w:tcBorders>
            <w:noWrap/>
            <w:vAlign w:val="center"/>
          </w:tcPr>
          <w:p w14:paraId="6763866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益母草</w:t>
            </w:r>
          </w:p>
        </w:tc>
        <w:tc>
          <w:tcPr>
            <w:tcW w:w="2183" w:type="pct"/>
            <w:tcBorders>
              <w:tl2br w:val="nil"/>
              <w:tr2bl w:val="nil"/>
            </w:tcBorders>
            <w:vAlign w:val="center"/>
          </w:tcPr>
          <w:p w14:paraId="1D8A77B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BB0A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1DDB7C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100</w:t>
            </w:r>
          </w:p>
        </w:tc>
        <w:tc>
          <w:tcPr>
            <w:tcW w:w="2191" w:type="pct"/>
            <w:tcBorders>
              <w:tl2br w:val="nil"/>
              <w:tr2bl w:val="nil"/>
            </w:tcBorders>
            <w:noWrap/>
            <w:vAlign w:val="center"/>
          </w:tcPr>
          <w:p w14:paraId="51EBA72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茵陈</w:t>
            </w:r>
          </w:p>
        </w:tc>
        <w:tc>
          <w:tcPr>
            <w:tcW w:w="2183" w:type="pct"/>
            <w:tcBorders>
              <w:tl2br w:val="nil"/>
              <w:tr2bl w:val="nil"/>
            </w:tcBorders>
            <w:vAlign w:val="center"/>
          </w:tcPr>
          <w:p w14:paraId="2C3893A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4096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0F1F09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101</w:t>
            </w:r>
          </w:p>
        </w:tc>
        <w:tc>
          <w:tcPr>
            <w:tcW w:w="2191" w:type="pct"/>
            <w:tcBorders>
              <w:tl2br w:val="nil"/>
              <w:tr2bl w:val="nil"/>
            </w:tcBorders>
            <w:noWrap/>
            <w:vAlign w:val="center"/>
          </w:tcPr>
          <w:p w14:paraId="2D41697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鱼腥草</w:t>
            </w:r>
          </w:p>
        </w:tc>
        <w:tc>
          <w:tcPr>
            <w:tcW w:w="2183" w:type="pct"/>
            <w:tcBorders>
              <w:tl2br w:val="nil"/>
              <w:tr2bl w:val="nil"/>
            </w:tcBorders>
            <w:vAlign w:val="center"/>
          </w:tcPr>
          <w:p w14:paraId="5511F2F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F0BC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12C480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102</w:t>
            </w:r>
          </w:p>
        </w:tc>
        <w:tc>
          <w:tcPr>
            <w:tcW w:w="2191" w:type="pct"/>
            <w:tcBorders>
              <w:tl2br w:val="nil"/>
              <w:tr2bl w:val="nil"/>
            </w:tcBorders>
            <w:noWrap/>
            <w:vAlign w:val="center"/>
          </w:tcPr>
          <w:p w14:paraId="0CFDCBC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白术</w:t>
            </w:r>
          </w:p>
        </w:tc>
        <w:tc>
          <w:tcPr>
            <w:tcW w:w="2183" w:type="pct"/>
            <w:tcBorders>
              <w:tl2br w:val="nil"/>
              <w:tr2bl w:val="nil"/>
            </w:tcBorders>
            <w:vAlign w:val="center"/>
          </w:tcPr>
          <w:p w14:paraId="03247E6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0415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A0450C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103</w:t>
            </w:r>
          </w:p>
        </w:tc>
        <w:tc>
          <w:tcPr>
            <w:tcW w:w="2191" w:type="pct"/>
            <w:tcBorders>
              <w:tl2br w:val="nil"/>
              <w:tr2bl w:val="nil"/>
            </w:tcBorders>
            <w:noWrap/>
            <w:vAlign w:val="center"/>
          </w:tcPr>
          <w:p w14:paraId="4651C4E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板蓝根</w:t>
            </w:r>
          </w:p>
        </w:tc>
        <w:tc>
          <w:tcPr>
            <w:tcW w:w="2183" w:type="pct"/>
            <w:tcBorders>
              <w:tl2br w:val="nil"/>
              <w:tr2bl w:val="nil"/>
            </w:tcBorders>
            <w:vAlign w:val="center"/>
          </w:tcPr>
          <w:p w14:paraId="517C04A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FA32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02F2BA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104</w:t>
            </w:r>
          </w:p>
        </w:tc>
        <w:tc>
          <w:tcPr>
            <w:tcW w:w="2191" w:type="pct"/>
            <w:tcBorders>
              <w:tl2br w:val="nil"/>
              <w:tr2bl w:val="nil"/>
            </w:tcBorders>
            <w:noWrap/>
            <w:vAlign w:val="center"/>
          </w:tcPr>
          <w:p w14:paraId="6B9FC50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侧柏叶</w:t>
            </w:r>
          </w:p>
        </w:tc>
        <w:tc>
          <w:tcPr>
            <w:tcW w:w="2183" w:type="pct"/>
            <w:tcBorders>
              <w:tl2br w:val="nil"/>
              <w:tr2bl w:val="nil"/>
            </w:tcBorders>
            <w:vAlign w:val="center"/>
          </w:tcPr>
          <w:p w14:paraId="042CF43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29F0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F37C07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105</w:t>
            </w:r>
          </w:p>
        </w:tc>
        <w:tc>
          <w:tcPr>
            <w:tcW w:w="2191" w:type="pct"/>
            <w:tcBorders>
              <w:tl2br w:val="nil"/>
              <w:tr2bl w:val="nil"/>
            </w:tcBorders>
            <w:noWrap/>
            <w:vAlign w:val="center"/>
          </w:tcPr>
          <w:p w14:paraId="2C95B61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燀桃仁</w:t>
            </w:r>
          </w:p>
        </w:tc>
        <w:tc>
          <w:tcPr>
            <w:tcW w:w="2183" w:type="pct"/>
            <w:tcBorders>
              <w:tl2br w:val="nil"/>
              <w:tr2bl w:val="nil"/>
            </w:tcBorders>
            <w:vAlign w:val="center"/>
          </w:tcPr>
          <w:p w14:paraId="06674B4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8C78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A31B2C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106</w:t>
            </w:r>
          </w:p>
        </w:tc>
        <w:tc>
          <w:tcPr>
            <w:tcW w:w="2191" w:type="pct"/>
            <w:tcBorders>
              <w:tl2br w:val="nil"/>
              <w:tr2bl w:val="nil"/>
            </w:tcBorders>
            <w:noWrap/>
            <w:vAlign w:val="center"/>
          </w:tcPr>
          <w:p w14:paraId="075D189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炒苍耳子</w:t>
            </w:r>
          </w:p>
        </w:tc>
        <w:tc>
          <w:tcPr>
            <w:tcW w:w="2183" w:type="pct"/>
            <w:tcBorders>
              <w:tl2br w:val="nil"/>
              <w:tr2bl w:val="nil"/>
            </w:tcBorders>
            <w:vAlign w:val="center"/>
          </w:tcPr>
          <w:p w14:paraId="579C848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DCBF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C7FFFC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107</w:t>
            </w:r>
          </w:p>
        </w:tc>
        <w:tc>
          <w:tcPr>
            <w:tcW w:w="2191" w:type="pct"/>
            <w:tcBorders>
              <w:tl2br w:val="nil"/>
              <w:tr2bl w:val="nil"/>
            </w:tcBorders>
            <w:noWrap/>
            <w:vAlign w:val="center"/>
          </w:tcPr>
          <w:p w14:paraId="09AD785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炒莱菔子</w:t>
            </w:r>
          </w:p>
        </w:tc>
        <w:tc>
          <w:tcPr>
            <w:tcW w:w="2183" w:type="pct"/>
            <w:tcBorders>
              <w:tl2br w:val="nil"/>
              <w:tr2bl w:val="nil"/>
            </w:tcBorders>
            <w:vAlign w:val="center"/>
          </w:tcPr>
          <w:p w14:paraId="6467FE4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2E08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226018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108</w:t>
            </w:r>
          </w:p>
        </w:tc>
        <w:tc>
          <w:tcPr>
            <w:tcW w:w="2191" w:type="pct"/>
            <w:tcBorders>
              <w:tl2br w:val="nil"/>
              <w:tr2bl w:val="nil"/>
            </w:tcBorders>
            <w:noWrap/>
            <w:vAlign w:val="center"/>
          </w:tcPr>
          <w:p w14:paraId="4560C87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炒栀子</w:t>
            </w:r>
          </w:p>
        </w:tc>
        <w:tc>
          <w:tcPr>
            <w:tcW w:w="2183" w:type="pct"/>
            <w:tcBorders>
              <w:tl2br w:val="nil"/>
              <w:tr2bl w:val="nil"/>
            </w:tcBorders>
            <w:vAlign w:val="center"/>
          </w:tcPr>
          <w:p w14:paraId="2B960B0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48A1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6454C2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109</w:t>
            </w:r>
          </w:p>
        </w:tc>
        <w:tc>
          <w:tcPr>
            <w:tcW w:w="2191" w:type="pct"/>
            <w:tcBorders>
              <w:tl2br w:val="nil"/>
              <w:tr2bl w:val="nil"/>
            </w:tcBorders>
            <w:noWrap/>
            <w:vAlign w:val="center"/>
          </w:tcPr>
          <w:p w14:paraId="0CADC1C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醋延胡索</w:t>
            </w:r>
          </w:p>
        </w:tc>
        <w:tc>
          <w:tcPr>
            <w:tcW w:w="2183" w:type="pct"/>
            <w:tcBorders>
              <w:tl2br w:val="nil"/>
              <w:tr2bl w:val="nil"/>
            </w:tcBorders>
            <w:vAlign w:val="center"/>
          </w:tcPr>
          <w:p w14:paraId="47E1B84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44F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49BF7F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110</w:t>
            </w:r>
          </w:p>
        </w:tc>
        <w:tc>
          <w:tcPr>
            <w:tcW w:w="2191" w:type="pct"/>
            <w:tcBorders>
              <w:tl2br w:val="nil"/>
              <w:tr2bl w:val="nil"/>
            </w:tcBorders>
            <w:noWrap/>
            <w:vAlign w:val="center"/>
          </w:tcPr>
          <w:p w14:paraId="32BBD80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大青叶</w:t>
            </w:r>
          </w:p>
        </w:tc>
        <w:tc>
          <w:tcPr>
            <w:tcW w:w="2183" w:type="pct"/>
            <w:tcBorders>
              <w:tl2br w:val="nil"/>
              <w:tr2bl w:val="nil"/>
            </w:tcBorders>
            <w:vAlign w:val="center"/>
          </w:tcPr>
          <w:p w14:paraId="68B90F0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507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AB4566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111</w:t>
            </w:r>
          </w:p>
        </w:tc>
        <w:tc>
          <w:tcPr>
            <w:tcW w:w="2191" w:type="pct"/>
            <w:tcBorders>
              <w:tl2br w:val="nil"/>
              <w:tr2bl w:val="nil"/>
            </w:tcBorders>
            <w:noWrap/>
            <w:vAlign w:val="center"/>
          </w:tcPr>
          <w:p w14:paraId="22F7CA8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丹参</w:t>
            </w:r>
          </w:p>
        </w:tc>
        <w:tc>
          <w:tcPr>
            <w:tcW w:w="2183" w:type="pct"/>
            <w:tcBorders>
              <w:tl2br w:val="nil"/>
              <w:tr2bl w:val="nil"/>
            </w:tcBorders>
            <w:vAlign w:val="center"/>
          </w:tcPr>
          <w:p w14:paraId="09BF8DF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4EC9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CB0261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112</w:t>
            </w:r>
          </w:p>
        </w:tc>
        <w:tc>
          <w:tcPr>
            <w:tcW w:w="2191" w:type="pct"/>
            <w:tcBorders>
              <w:tl2br w:val="nil"/>
              <w:tr2bl w:val="nil"/>
            </w:tcBorders>
            <w:noWrap/>
            <w:vAlign w:val="center"/>
          </w:tcPr>
          <w:p w14:paraId="105EA2A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麸炒白术</w:t>
            </w:r>
          </w:p>
        </w:tc>
        <w:tc>
          <w:tcPr>
            <w:tcW w:w="2183" w:type="pct"/>
            <w:tcBorders>
              <w:tl2br w:val="nil"/>
              <w:tr2bl w:val="nil"/>
            </w:tcBorders>
            <w:vAlign w:val="center"/>
          </w:tcPr>
          <w:p w14:paraId="56D26FD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119A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C00086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113</w:t>
            </w:r>
          </w:p>
        </w:tc>
        <w:tc>
          <w:tcPr>
            <w:tcW w:w="2191" w:type="pct"/>
            <w:tcBorders>
              <w:tl2br w:val="nil"/>
              <w:tr2bl w:val="nil"/>
            </w:tcBorders>
            <w:noWrap/>
            <w:vAlign w:val="center"/>
          </w:tcPr>
          <w:p w14:paraId="22AC546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钩藤</w:t>
            </w:r>
          </w:p>
        </w:tc>
        <w:tc>
          <w:tcPr>
            <w:tcW w:w="2183" w:type="pct"/>
            <w:tcBorders>
              <w:tl2br w:val="nil"/>
              <w:tr2bl w:val="nil"/>
            </w:tcBorders>
            <w:vAlign w:val="center"/>
          </w:tcPr>
          <w:p w14:paraId="3740F9A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ACC2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92034A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114</w:t>
            </w:r>
          </w:p>
        </w:tc>
        <w:tc>
          <w:tcPr>
            <w:tcW w:w="2191" w:type="pct"/>
            <w:tcBorders>
              <w:tl2br w:val="nil"/>
              <w:tr2bl w:val="nil"/>
            </w:tcBorders>
            <w:noWrap/>
            <w:vAlign w:val="center"/>
          </w:tcPr>
          <w:p w14:paraId="6EBDBBC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广藿香</w:t>
            </w:r>
          </w:p>
        </w:tc>
        <w:tc>
          <w:tcPr>
            <w:tcW w:w="2183" w:type="pct"/>
            <w:tcBorders>
              <w:tl2br w:val="nil"/>
              <w:tr2bl w:val="nil"/>
            </w:tcBorders>
            <w:vAlign w:val="center"/>
          </w:tcPr>
          <w:p w14:paraId="6546AC7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9009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B8DBBD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115</w:t>
            </w:r>
          </w:p>
        </w:tc>
        <w:tc>
          <w:tcPr>
            <w:tcW w:w="2191" w:type="pct"/>
            <w:tcBorders>
              <w:tl2br w:val="nil"/>
              <w:tr2bl w:val="nil"/>
            </w:tcBorders>
            <w:noWrap/>
            <w:vAlign w:val="center"/>
          </w:tcPr>
          <w:p w14:paraId="0DDE9A4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合欢皮</w:t>
            </w:r>
          </w:p>
        </w:tc>
        <w:tc>
          <w:tcPr>
            <w:tcW w:w="2183" w:type="pct"/>
            <w:tcBorders>
              <w:tl2br w:val="nil"/>
              <w:tr2bl w:val="nil"/>
            </w:tcBorders>
            <w:vAlign w:val="center"/>
          </w:tcPr>
          <w:p w14:paraId="4A8C8D1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8DB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21C9C9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116</w:t>
            </w:r>
          </w:p>
        </w:tc>
        <w:tc>
          <w:tcPr>
            <w:tcW w:w="2191" w:type="pct"/>
            <w:tcBorders>
              <w:tl2br w:val="nil"/>
              <w:tr2bl w:val="nil"/>
            </w:tcBorders>
            <w:noWrap/>
            <w:vAlign w:val="center"/>
          </w:tcPr>
          <w:p w14:paraId="6A3AAFF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红花</w:t>
            </w:r>
          </w:p>
        </w:tc>
        <w:tc>
          <w:tcPr>
            <w:tcW w:w="2183" w:type="pct"/>
            <w:tcBorders>
              <w:tl2br w:val="nil"/>
              <w:tr2bl w:val="nil"/>
            </w:tcBorders>
            <w:vAlign w:val="center"/>
          </w:tcPr>
          <w:p w14:paraId="5D61D2E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BCC5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153C8F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117</w:t>
            </w:r>
          </w:p>
        </w:tc>
        <w:tc>
          <w:tcPr>
            <w:tcW w:w="2191" w:type="pct"/>
            <w:tcBorders>
              <w:tl2br w:val="nil"/>
              <w:tr2bl w:val="nil"/>
            </w:tcBorders>
            <w:noWrap/>
            <w:vAlign w:val="center"/>
          </w:tcPr>
          <w:p w14:paraId="1490CE4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虎杖</w:t>
            </w:r>
          </w:p>
        </w:tc>
        <w:tc>
          <w:tcPr>
            <w:tcW w:w="2183" w:type="pct"/>
            <w:tcBorders>
              <w:tl2br w:val="nil"/>
              <w:tr2bl w:val="nil"/>
            </w:tcBorders>
            <w:vAlign w:val="center"/>
          </w:tcPr>
          <w:p w14:paraId="25B6993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A51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2D098C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118</w:t>
            </w:r>
          </w:p>
        </w:tc>
        <w:tc>
          <w:tcPr>
            <w:tcW w:w="2191" w:type="pct"/>
            <w:tcBorders>
              <w:tl2br w:val="nil"/>
              <w:tr2bl w:val="nil"/>
            </w:tcBorders>
            <w:noWrap/>
            <w:vAlign w:val="center"/>
          </w:tcPr>
          <w:p w14:paraId="7D7BC92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黄柏</w:t>
            </w:r>
          </w:p>
        </w:tc>
        <w:tc>
          <w:tcPr>
            <w:tcW w:w="2183" w:type="pct"/>
            <w:tcBorders>
              <w:tl2br w:val="nil"/>
              <w:tr2bl w:val="nil"/>
            </w:tcBorders>
            <w:vAlign w:val="center"/>
          </w:tcPr>
          <w:p w14:paraId="46B5DCF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0959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10CEF4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119</w:t>
            </w:r>
          </w:p>
        </w:tc>
        <w:tc>
          <w:tcPr>
            <w:tcW w:w="2191" w:type="pct"/>
            <w:tcBorders>
              <w:tl2br w:val="nil"/>
              <w:tr2bl w:val="nil"/>
            </w:tcBorders>
            <w:noWrap/>
            <w:vAlign w:val="center"/>
          </w:tcPr>
          <w:p w14:paraId="5A9CC39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姜黄</w:t>
            </w:r>
          </w:p>
        </w:tc>
        <w:tc>
          <w:tcPr>
            <w:tcW w:w="2183" w:type="pct"/>
            <w:tcBorders>
              <w:tl2br w:val="nil"/>
              <w:tr2bl w:val="nil"/>
            </w:tcBorders>
            <w:vAlign w:val="center"/>
          </w:tcPr>
          <w:p w14:paraId="1FEFE8F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4445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E38FC1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120</w:t>
            </w:r>
          </w:p>
        </w:tc>
        <w:tc>
          <w:tcPr>
            <w:tcW w:w="2191" w:type="pct"/>
            <w:tcBorders>
              <w:tl2br w:val="nil"/>
              <w:tr2bl w:val="nil"/>
            </w:tcBorders>
            <w:noWrap/>
            <w:vAlign w:val="center"/>
          </w:tcPr>
          <w:p w14:paraId="28C45BB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荆芥</w:t>
            </w:r>
          </w:p>
        </w:tc>
        <w:tc>
          <w:tcPr>
            <w:tcW w:w="2183" w:type="pct"/>
            <w:tcBorders>
              <w:tl2br w:val="nil"/>
              <w:tr2bl w:val="nil"/>
            </w:tcBorders>
            <w:vAlign w:val="center"/>
          </w:tcPr>
          <w:p w14:paraId="761CC28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3DCF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B86A7B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121</w:t>
            </w:r>
          </w:p>
        </w:tc>
        <w:tc>
          <w:tcPr>
            <w:tcW w:w="2191" w:type="pct"/>
            <w:tcBorders>
              <w:tl2br w:val="nil"/>
              <w:tr2bl w:val="nil"/>
            </w:tcBorders>
            <w:noWrap/>
            <w:vAlign w:val="center"/>
          </w:tcPr>
          <w:p w14:paraId="7810F3E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酒黄芩</w:t>
            </w:r>
          </w:p>
        </w:tc>
        <w:tc>
          <w:tcPr>
            <w:tcW w:w="2183" w:type="pct"/>
            <w:tcBorders>
              <w:tl2br w:val="nil"/>
              <w:tr2bl w:val="nil"/>
            </w:tcBorders>
            <w:vAlign w:val="center"/>
          </w:tcPr>
          <w:p w14:paraId="5938D47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F633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B085EA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122</w:t>
            </w:r>
          </w:p>
        </w:tc>
        <w:tc>
          <w:tcPr>
            <w:tcW w:w="2191" w:type="pct"/>
            <w:tcBorders>
              <w:tl2br w:val="nil"/>
              <w:tr2bl w:val="nil"/>
            </w:tcBorders>
            <w:noWrap/>
            <w:vAlign w:val="center"/>
          </w:tcPr>
          <w:p w14:paraId="686930B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桔梗</w:t>
            </w:r>
          </w:p>
        </w:tc>
        <w:tc>
          <w:tcPr>
            <w:tcW w:w="2183" w:type="pct"/>
            <w:tcBorders>
              <w:tl2br w:val="nil"/>
              <w:tr2bl w:val="nil"/>
            </w:tcBorders>
            <w:vAlign w:val="center"/>
          </w:tcPr>
          <w:p w14:paraId="4F8314B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D044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24D233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123</w:t>
            </w:r>
          </w:p>
        </w:tc>
        <w:tc>
          <w:tcPr>
            <w:tcW w:w="2191" w:type="pct"/>
            <w:tcBorders>
              <w:tl2br w:val="nil"/>
              <w:tr2bl w:val="nil"/>
            </w:tcBorders>
            <w:noWrap/>
            <w:vAlign w:val="center"/>
          </w:tcPr>
          <w:p w14:paraId="6E43FFC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鹿衔草</w:t>
            </w:r>
          </w:p>
        </w:tc>
        <w:tc>
          <w:tcPr>
            <w:tcW w:w="2183" w:type="pct"/>
            <w:tcBorders>
              <w:tl2br w:val="nil"/>
              <w:tr2bl w:val="nil"/>
            </w:tcBorders>
            <w:vAlign w:val="center"/>
          </w:tcPr>
          <w:p w14:paraId="102F7F0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1F94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2A64C6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124</w:t>
            </w:r>
          </w:p>
        </w:tc>
        <w:tc>
          <w:tcPr>
            <w:tcW w:w="2191" w:type="pct"/>
            <w:tcBorders>
              <w:tl2br w:val="nil"/>
              <w:tr2bl w:val="nil"/>
            </w:tcBorders>
            <w:noWrap/>
            <w:vAlign w:val="center"/>
          </w:tcPr>
          <w:p w14:paraId="4B41AB4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麻黄</w:t>
            </w:r>
          </w:p>
        </w:tc>
        <w:tc>
          <w:tcPr>
            <w:tcW w:w="2183" w:type="pct"/>
            <w:tcBorders>
              <w:tl2br w:val="nil"/>
              <w:tr2bl w:val="nil"/>
            </w:tcBorders>
            <w:vAlign w:val="center"/>
          </w:tcPr>
          <w:p w14:paraId="0EAA26D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A05E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B52D38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125</w:t>
            </w:r>
          </w:p>
        </w:tc>
        <w:tc>
          <w:tcPr>
            <w:tcW w:w="2191" w:type="pct"/>
            <w:tcBorders>
              <w:tl2br w:val="nil"/>
              <w:tr2bl w:val="nil"/>
            </w:tcBorders>
            <w:noWrap/>
            <w:vAlign w:val="center"/>
          </w:tcPr>
          <w:p w14:paraId="147D678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麦冬</w:t>
            </w:r>
          </w:p>
        </w:tc>
        <w:tc>
          <w:tcPr>
            <w:tcW w:w="2183" w:type="pct"/>
            <w:tcBorders>
              <w:tl2br w:val="nil"/>
              <w:tr2bl w:val="nil"/>
            </w:tcBorders>
            <w:vAlign w:val="center"/>
          </w:tcPr>
          <w:p w14:paraId="5580890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6221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62B4C9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126</w:t>
            </w:r>
          </w:p>
        </w:tc>
        <w:tc>
          <w:tcPr>
            <w:tcW w:w="2191" w:type="pct"/>
            <w:tcBorders>
              <w:tl2br w:val="nil"/>
              <w:tr2bl w:val="nil"/>
            </w:tcBorders>
            <w:noWrap/>
            <w:vAlign w:val="center"/>
          </w:tcPr>
          <w:p w14:paraId="5ADE9FE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蜜款冬花</w:t>
            </w:r>
          </w:p>
        </w:tc>
        <w:tc>
          <w:tcPr>
            <w:tcW w:w="2183" w:type="pct"/>
            <w:tcBorders>
              <w:tl2br w:val="nil"/>
              <w:tr2bl w:val="nil"/>
            </w:tcBorders>
            <w:vAlign w:val="center"/>
          </w:tcPr>
          <w:p w14:paraId="2645AAA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CBD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A9BFCF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127</w:t>
            </w:r>
          </w:p>
        </w:tc>
        <w:tc>
          <w:tcPr>
            <w:tcW w:w="2191" w:type="pct"/>
            <w:tcBorders>
              <w:tl2br w:val="nil"/>
              <w:tr2bl w:val="nil"/>
            </w:tcBorders>
            <w:noWrap/>
            <w:vAlign w:val="center"/>
          </w:tcPr>
          <w:p w14:paraId="6908B9B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蜜枇杷叶</w:t>
            </w:r>
          </w:p>
        </w:tc>
        <w:tc>
          <w:tcPr>
            <w:tcW w:w="2183" w:type="pct"/>
            <w:tcBorders>
              <w:tl2br w:val="nil"/>
              <w:tr2bl w:val="nil"/>
            </w:tcBorders>
            <w:vAlign w:val="center"/>
          </w:tcPr>
          <w:p w14:paraId="54B1345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DA0D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C16A5D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128</w:t>
            </w:r>
          </w:p>
        </w:tc>
        <w:tc>
          <w:tcPr>
            <w:tcW w:w="2191" w:type="pct"/>
            <w:tcBorders>
              <w:tl2br w:val="nil"/>
              <w:tr2bl w:val="nil"/>
            </w:tcBorders>
            <w:noWrap/>
            <w:vAlign w:val="center"/>
          </w:tcPr>
          <w:p w14:paraId="1A3485E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木香</w:t>
            </w:r>
          </w:p>
        </w:tc>
        <w:tc>
          <w:tcPr>
            <w:tcW w:w="2183" w:type="pct"/>
            <w:tcBorders>
              <w:tl2br w:val="nil"/>
              <w:tr2bl w:val="nil"/>
            </w:tcBorders>
            <w:vAlign w:val="center"/>
          </w:tcPr>
          <w:p w14:paraId="420C905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66F2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BF99B3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129</w:t>
            </w:r>
          </w:p>
        </w:tc>
        <w:tc>
          <w:tcPr>
            <w:tcW w:w="2191" w:type="pct"/>
            <w:tcBorders>
              <w:tl2br w:val="nil"/>
              <w:tr2bl w:val="nil"/>
            </w:tcBorders>
            <w:noWrap/>
            <w:vAlign w:val="center"/>
          </w:tcPr>
          <w:p w14:paraId="0559E6A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炮姜</w:t>
            </w:r>
          </w:p>
        </w:tc>
        <w:tc>
          <w:tcPr>
            <w:tcW w:w="2183" w:type="pct"/>
            <w:tcBorders>
              <w:tl2br w:val="nil"/>
              <w:tr2bl w:val="nil"/>
            </w:tcBorders>
            <w:vAlign w:val="center"/>
          </w:tcPr>
          <w:p w14:paraId="726B771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30E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91755F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130</w:t>
            </w:r>
          </w:p>
        </w:tc>
        <w:tc>
          <w:tcPr>
            <w:tcW w:w="2191" w:type="pct"/>
            <w:tcBorders>
              <w:tl2br w:val="nil"/>
              <w:tr2bl w:val="nil"/>
            </w:tcBorders>
            <w:noWrap/>
            <w:vAlign w:val="center"/>
          </w:tcPr>
          <w:p w14:paraId="18882BE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青葙子</w:t>
            </w:r>
          </w:p>
        </w:tc>
        <w:tc>
          <w:tcPr>
            <w:tcW w:w="2183" w:type="pct"/>
            <w:tcBorders>
              <w:tl2br w:val="nil"/>
              <w:tr2bl w:val="nil"/>
            </w:tcBorders>
            <w:vAlign w:val="center"/>
          </w:tcPr>
          <w:p w14:paraId="6CDFEE1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BE86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643A5E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131</w:t>
            </w:r>
          </w:p>
        </w:tc>
        <w:tc>
          <w:tcPr>
            <w:tcW w:w="2191" w:type="pct"/>
            <w:tcBorders>
              <w:tl2br w:val="nil"/>
              <w:tr2bl w:val="nil"/>
            </w:tcBorders>
            <w:noWrap/>
            <w:vAlign w:val="center"/>
          </w:tcPr>
          <w:p w14:paraId="0364EEC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人参</w:t>
            </w:r>
          </w:p>
        </w:tc>
        <w:tc>
          <w:tcPr>
            <w:tcW w:w="2183" w:type="pct"/>
            <w:tcBorders>
              <w:tl2br w:val="nil"/>
              <w:tr2bl w:val="nil"/>
            </w:tcBorders>
            <w:vAlign w:val="center"/>
          </w:tcPr>
          <w:p w14:paraId="59057DA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1D39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74F7D3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132</w:t>
            </w:r>
          </w:p>
        </w:tc>
        <w:tc>
          <w:tcPr>
            <w:tcW w:w="2191" w:type="pct"/>
            <w:tcBorders>
              <w:tl2br w:val="nil"/>
              <w:tr2bl w:val="nil"/>
            </w:tcBorders>
            <w:noWrap/>
            <w:vAlign w:val="center"/>
          </w:tcPr>
          <w:p w14:paraId="37DE4A4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肉桂</w:t>
            </w:r>
          </w:p>
        </w:tc>
        <w:tc>
          <w:tcPr>
            <w:tcW w:w="2183" w:type="pct"/>
            <w:tcBorders>
              <w:tl2br w:val="nil"/>
              <w:tr2bl w:val="nil"/>
            </w:tcBorders>
            <w:vAlign w:val="center"/>
          </w:tcPr>
          <w:p w14:paraId="77DA818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2872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75E748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133</w:t>
            </w:r>
          </w:p>
        </w:tc>
        <w:tc>
          <w:tcPr>
            <w:tcW w:w="2191" w:type="pct"/>
            <w:tcBorders>
              <w:tl2br w:val="nil"/>
              <w:tr2bl w:val="nil"/>
            </w:tcBorders>
            <w:noWrap/>
            <w:vAlign w:val="center"/>
          </w:tcPr>
          <w:p w14:paraId="5770CAF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桑椹</w:t>
            </w:r>
          </w:p>
        </w:tc>
        <w:tc>
          <w:tcPr>
            <w:tcW w:w="2183" w:type="pct"/>
            <w:tcBorders>
              <w:tl2br w:val="nil"/>
              <w:tr2bl w:val="nil"/>
            </w:tcBorders>
            <w:vAlign w:val="center"/>
          </w:tcPr>
          <w:p w14:paraId="5C1B7FA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1777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84E529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134</w:t>
            </w:r>
          </w:p>
        </w:tc>
        <w:tc>
          <w:tcPr>
            <w:tcW w:w="2191" w:type="pct"/>
            <w:tcBorders>
              <w:tl2br w:val="nil"/>
              <w:tr2bl w:val="nil"/>
            </w:tcBorders>
            <w:noWrap/>
            <w:vAlign w:val="center"/>
          </w:tcPr>
          <w:p w14:paraId="0E85834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桑叶</w:t>
            </w:r>
          </w:p>
        </w:tc>
        <w:tc>
          <w:tcPr>
            <w:tcW w:w="2183" w:type="pct"/>
            <w:tcBorders>
              <w:tl2br w:val="nil"/>
              <w:tr2bl w:val="nil"/>
            </w:tcBorders>
            <w:vAlign w:val="center"/>
          </w:tcPr>
          <w:p w14:paraId="70F0E45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0418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D599C9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135</w:t>
            </w:r>
          </w:p>
        </w:tc>
        <w:tc>
          <w:tcPr>
            <w:tcW w:w="2191" w:type="pct"/>
            <w:tcBorders>
              <w:tl2br w:val="nil"/>
              <w:tr2bl w:val="nil"/>
            </w:tcBorders>
            <w:noWrap/>
            <w:vAlign w:val="center"/>
          </w:tcPr>
          <w:p w14:paraId="10D458A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蛇床子</w:t>
            </w:r>
          </w:p>
        </w:tc>
        <w:tc>
          <w:tcPr>
            <w:tcW w:w="2183" w:type="pct"/>
            <w:tcBorders>
              <w:tl2br w:val="nil"/>
              <w:tr2bl w:val="nil"/>
            </w:tcBorders>
            <w:vAlign w:val="center"/>
          </w:tcPr>
          <w:p w14:paraId="30AA952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6157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2C76BD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136</w:t>
            </w:r>
          </w:p>
        </w:tc>
        <w:tc>
          <w:tcPr>
            <w:tcW w:w="2191" w:type="pct"/>
            <w:tcBorders>
              <w:tl2br w:val="nil"/>
              <w:tr2bl w:val="nil"/>
            </w:tcBorders>
            <w:noWrap/>
            <w:vAlign w:val="center"/>
          </w:tcPr>
          <w:p w14:paraId="6E9F2B7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射干</w:t>
            </w:r>
          </w:p>
        </w:tc>
        <w:tc>
          <w:tcPr>
            <w:tcW w:w="2183" w:type="pct"/>
            <w:tcBorders>
              <w:tl2br w:val="nil"/>
              <w:tr2bl w:val="nil"/>
            </w:tcBorders>
            <w:vAlign w:val="center"/>
          </w:tcPr>
          <w:p w14:paraId="076CDF1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5940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4C4105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137</w:t>
            </w:r>
          </w:p>
        </w:tc>
        <w:tc>
          <w:tcPr>
            <w:tcW w:w="2191" w:type="pct"/>
            <w:tcBorders>
              <w:tl2br w:val="nil"/>
              <w:tr2bl w:val="nil"/>
            </w:tcBorders>
            <w:noWrap/>
            <w:vAlign w:val="center"/>
          </w:tcPr>
          <w:p w14:paraId="0B9FA89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石韦</w:t>
            </w:r>
          </w:p>
        </w:tc>
        <w:tc>
          <w:tcPr>
            <w:tcW w:w="2183" w:type="pct"/>
            <w:tcBorders>
              <w:tl2br w:val="nil"/>
              <w:tr2bl w:val="nil"/>
            </w:tcBorders>
            <w:vAlign w:val="center"/>
          </w:tcPr>
          <w:p w14:paraId="2F1C08D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D9D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EB5393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138</w:t>
            </w:r>
          </w:p>
        </w:tc>
        <w:tc>
          <w:tcPr>
            <w:tcW w:w="2191" w:type="pct"/>
            <w:tcBorders>
              <w:tl2br w:val="nil"/>
              <w:tr2bl w:val="nil"/>
            </w:tcBorders>
            <w:noWrap/>
            <w:vAlign w:val="center"/>
          </w:tcPr>
          <w:p w14:paraId="4AF45F4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熟地黄</w:t>
            </w:r>
          </w:p>
        </w:tc>
        <w:tc>
          <w:tcPr>
            <w:tcW w:w="2183" w:type="pct"/>
            <w:tcBorders>
              <w:tl2br w:val="nil"/>
              <w:tr2bl w:val="nil"/>
            </w:tcBorders>
            <w:vAlign w:val="center"/>
          </w:tcPr>
          <w:p w14:paraId="2815EA8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037B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C44A8B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139</w:t>
            </w:r>
          </w:p>
        </w:tc>
        <w:tc>
          <w:tcPr>
            <w:tcW w:w="2191" w:type="pct"/>
            <w:tcBorders>
              <w:tl2br w:val="nil"/>
              <w:tr2bl w:val="nil"/>
            </w:tcBorders>
            <w:noWrap/>
            <w:vAlign w:val="center"/>
          </w:tcPr>
          <w:p w14:paraId="0AE1B62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天麻</w:t>
            </w:r>
          </w:p>
        </w:tc>
        <w:tc>
          <w:tcPr>
            <w:tcW w:w="2183" w:type="pct"/>
            <w:tcBorders>
              <w:tl2br w:val="nil"/>
              <w:tr2bl w:val="nil"/>
            </w:tcBorders>
            <w:vAlign w:val="center"/>
          </w:tcPr>
          <w:p w14:paraId="526DE7B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52E6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76C1AA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140</w:t>
            </w:r>
          </w:p>
        </w:tc>
        <w:tc>
          <w:tcPr>
            <w:tcW w:w="2191" w:type="pct"/>
            <w:tcBorders>
              <w:tl2br w:val="nil"/>
              <w:tr2bl w:val="nil"/>
            </w:tcBorders>
            <w:noWrap/>
            <w:vAlign w:val="center"/>
          </w:tcPr>
          <w:p w14:paraId="2AB3E26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小蓟</w:t>
            </w:r>
          </w:p>
        </w:tc>
        <w:tc>
          <w:tcPr>
            <w:tcW w:w="2183" w:type="pct"/>
            <w:tcBorders>
              <w:tl2br w:val="nil"/>
              <w:tr2bl w:val="nil"/>
            </w:tcBorders>
            <w:vAlign w:val="center"/>
          </w:tcPr>
          <w:p w14:paraId="73D27ED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6A18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3C5D58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141</w:t>
            </w:r>
          </w:p>
        </w:tc>
        <w:tc>
          <w:tcPr>
            <w:tcW w:w="2191" w:type="pct"/>
            <w:tcBorders>
              <w:tl2br w:val="nil"/>
              <w:tr2bl w:val="nil"/>
            </w:tcBorders>
            <w:noWrap/>
            <w:vAlign w:val="center"/>
          </w:tcPr>
          <w:p w14:paraId="10CC8D4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续断</w:t>
            </w:r>
          </w:p>
        </w:tc>
        <w:tc>
          <w:tcPr>
            <w:tcW w:w="2183" w:type="pct"/>
            <w:tcBorders>
              <w:tl2br w:val="nil"/>
              <w:tr2bl w:val="nil"/>
            </w:tcBorders>
            <w:vAlign w:val="center"/>
          </w:tcPr>
          <w:p w14:paraId="179BA27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B336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980C7E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142</w:t>
            </w:r>
          </w:p>
        </w:tc>
        <w:tc>
          <w:tcPr>
            <w:tcW w:w="2191" w:type="pct"/>
            <w:tcBorders>
              <w:tl2br w:val="nil"/>
              <w:tr2bl w:val="nil"/>
            </w:tcBorders>
            <w:noWrap/>
            <w:vAlign w:val="center"/>
          </w:tcPr>
          <w:p w14:paraId="7915057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盐补骨脂</w:t>
            </w:r>
          </w:p>
        </w:tc>
        <w:tc>
          <w:tcPr>
            <w:tcW w:w="2183" w:type="pct"/>
            <w:tcBorders>
              <w:tl2br w:val="nil"/>
              <w:tr2bl w:val="nil"/>
            </w:tcBorders>
            <w:vAlign w:val="center"/>
          </w:tcPr>
          <w:p w14:paraId="2149B09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6359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4940D9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143</w:t>
            </w:r>
          </w:p>
        </w:tc>
        <w:tc>
          <w:tcPr>
            <w:tcW w:w="2191" w:type="pct"/>
            <w:tcBorders>
              <w:tl2br w:val="nil"/>
              <w:tr2bl w:val="nil"/>
            </w:tcBorders>
            <w:noWrap/>
            <w:vAlign w:val="center"/>
          </w:tcPr>
          <w:p w14:paraId="6B71E4E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盐杜仲</w:t>
            </w:r>
          </w:p>
        </w:tc>
        <w:tc>
          <w:tcPr>
            <w:tcW w:w="2183" w:type="pct"/>
            <w:tcBorders>
              <w:tl2br w:val="nil"/>
              <w:tr2bl w:val="nil"/>
            </w:tcBorders>
            <w:vAlign w:val="center"/>
          </w:tcPr>
          <w:p w14:paraId="35F40A7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C0EB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B73635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144</w:t>
            </w:r>
          </w:p>
        </w:tc>
        <w:tc>
          <w:tcPr>
            <w:tcW w:w="2191" w:type="pct"/>
            <w:tcBorders>
              <w:tl2br w:val="nil"/>
              <w:tr2bl w:val="nil"/>
            </w:tcBorders>
            <w:noWrap/>
            <w:vAlign w:val="center"/>
          </w:tcPr>
          <w:p w14:paraId="574373F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淫羊藿</w:t>
            </w:r>
          </w:p>
        </w:tc>
        <w:tc>
          <w:tcPr>
            <w:tcW w:w="2183" w:type="pct"/>
            <w:tcBorders>
              <w:tl2br w:val="nil"/>
              <w:tr2bl w:val="nil"/>
            </w:tcBorders>
            <w:vAlign w:val="center"/>
          </w:tcPr>
          <w:p w14:paraId="361B02C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8805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008C26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145</w:t>
            </w:r>
          </w:p>
        </w:tc>
        <w:tc>
          <w:tcPr>
            <w:tcW w:w="2191" w:type="pct"/>
            <w:tcBorders>
              <w:tl2br w:val="nil"/>
              <w:tr2bl w:val="nil"/>
            </w:tcBorders>
            <w:noWrap/>
            <w:vAlign w:val="center"/>
          </w:tcPr>
          <w:p w14:paraId="22658BF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知母</w:t>
            </w:r>
          </w:p>
        </w:tc>
        <w:tc>
          <w:tcPr>
            <w:tcW w:w="2183" w:type="pct"/>
            <w:tcBorders>
              <w:tl2br w:val="nil"/>
              <w:tr2bl w:val="nil"/>
            </w:tcBorders>
            <w:vAlign w:val="center"/>
          </w:tcPr>
          <w:p w14:paraId="7423F1A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2221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0B4D94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146</w:t>
            </w:r>
          </w:p>
        </w:tc>
        <w:tc>
          <w:tcPr>
            <w:tcW w:w="2191" w:type="pct"/>
            <w:tcBorders>
              <w:tl2br w:val="nil"/>
              <w:tr2bl w:val="nil"/>
            </w:tcBorders>
            <w:noWrap/>
            <w:vAlign w:val="center"/>
          </w:tcPr>
          <w:p w14:paraId="74B3E51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蜜麻黄</w:t>
            </w:r>
          </w:p>
        </w:tc>
        <w:tc>
          <w:tcPr>
            <w:tcW w:w="2183" w:type="pct"/>
            <w:tcBorders>
              <w:tl2br w:val="nil"/>
              <w:tr2bl w:val="nil"/>
            </w:tcBorders>
            <w:vAlign w:val="center"/>
          </w:tcPr>
          <w:p w14:paraId="4A6EC0D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D52C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DA96DA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147</w:t>
            </w:r>
          </w:p>
        </w:tc>
        <w:tc>
          <w:tcPr>
            <w:tcW w:w="2191" w:type="pct"/>
            <w:tcBorders>
              <w:tl2br w:val="nil"/>
              <w:tr2bl w:val="nil"/>
            </w:tcBorders>
            <w:noWrap/>
            <w:vAlign w:val="center"/>
          </w:tcPr>
          <w:p w14:paraId="433D2C1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紫苏梗</w:t>
            </w:r>
          </w:p>
        </w:tc>
        <w:tc>
          <w:tcPr>
            <w:tcW w:w="2183" w:type="pct"/>
            <w:tcBorders>
              <w:tl2br w:val="nil"/>
              <w:tr2bl w:val="nil"/>
            </w:tcBorders>
            <w:vAlign w:val="center"/>
          </w:tcPr>
          <w:p w14:paraId="6EC3271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C192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452890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148</w:t>
            </w:r>
          </w:p>
        </w:tc>
        <w:tc>
          <w:tcPr>
            <w:tcW w:w="2191" w:type="pct"/>
            <w:tcBorders>
              <w:tl2br w:val="nil"/>
              <w:tr2bl w:val="nil"/>
            </w:tcBorders>
            <w:noWrap/>
            <w:vAlign w:val="center"/>
          </w:tcPr>
          <w:p w14:paraId="4731F07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紫菀</w:t>
            </w:r>
          </w:p>
        </w:tc>
        <w:tc>
          <w:tcPr>
            <w:tcW w:w="2183" w:type="pct"/>
            <w:tcBorders>
              <w:tl2br w:val="nil"/>
              <w:tr2bl w:val="nil"/>
            </w:tcBorders>
            <w:vAlign w:val="center"/>
          </w:tcPr>
          <w:p w14:paraId="3EBA060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3FD7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0E17C3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149</w:t>
            </w:r>
          </w:p>
        </w:tc>
        <w:tc>
          <w:tcPr>
            <w:tcW w:w="2191" w:type="pct"/>
            <w:tcBorders>
              <w:tl2br w:val="nil"/>
              <w:tr2bl w:val="nil"/>
            </w:tcBorders>
            <w:noWrap/>
            <w:vAlign w:val="center"/>
          </w:tcPr>
          <w:p w14:paraId="41BC7BA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前胡</w:t>
            </w:r>
          </w:p>
        </w:tc>
        <w:tc>
          <w:tcPr>
            <w:tcW w:w="2183" w:type="pct"/>
            <w:tcBorders>
              <w:tl2br w:val="nil"/>
              <w:tr2bl w:val="nil"/>
            </w:tcBorders>
            <w:vAlign w:val="center"/>
          </w:tcPr>
          <w:p w14:paraId="1FACD73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23BA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FBF388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150</w:t>
            </w:r>
          </w:p>
        </w:tc>
        <w:tc>
          <w:tcPr>
            <w:tcW w:w="2191" w:type="pct"/>
            <w:tcBorders>
              <w:tl2br w:val="nil"/>
              <w:tr2bl w:val="nil"/>
            </w:tcBorders>
            <w:noWrap/>
            <w:vAlign w:val="center"/>
          </w:tcPr>
          <w:p w14:paraId="0A4F347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炙黄芪</w:t>
            </w:r>
          </w:p>
        </w:tc>
        <w:tc>
          <w:tcPr>
            <w:tcW w:w="2183" w:type="pct"/>
            <w:tcBorders>
              <w:tl2br w:val="nil"/>
              <w:tr2bl w:val="nil"/>
            </w:tcBorders>
            <w:vAlign w:val="center"/>
          </w:tcPr>
          <w:p w14:paraId="54197B7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467A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B6C617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151</w:t>
            </w:r>
          </w:p>
        </w:tc>
        <w:tc>
          <w:tcPr>
            <w:tcW w:w="2191" w:type="pct"/>
            <w:tcBorders>
              <w:tl2br w:val="nil"/>
              <w:tr2bl w:val="nil"/>
            </w:tcBorders>
            <w:noWrap/>
            <w:vAlign w:val="center"/>
          </w:tcPr>
          <w:p w14:paraId="2EA0807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刺五加</w:t>
            </w:r>
          </w:p>
        </w:tc>
        <w:tc>
          <w:tcPr>
            <w:tcW w:w="2183" w:type="pct"/>
            <w:tcBorders>
              <w:tl2br w:val="nil"/>
              <w:tr2bl w:val="nil"/>
            </w:tcBorders>
            <w:vAlign w:val="center"/>
          </w:tcPr>
          <w:p w14:paraId="37EBC00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684B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E7C869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152</w:t>
            </w:r>
          </w:p>
        </w:tc>
        <w:tc>
          <w:tcPr>
            <w:tcW w:w="2191" w:type="pct"/>
            <w:tcBorders>
              <w:tl2br w:val="nil"/>
              <w:tr2bl w:val="nil"/>
            </w:tcBorders>
            <w:noWrap/>
            <w:vAlign w:val="center"/>
          </w:tcPr>
          <w:p w14:paraId="6D662B1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焦山楂</w:t>
            </w:r>
          </w:p>
        </w:tc>
        <w:tc>
          <w:tcPr>
            <w:tcW w:w="2183" w:type="pct"/>
            <w:tcBorders>
              <w:tl2br w:val="nil"/>
              <w:tr2bl w:val="nil"/>
            </w:tcBorders>
            <w:vAlign w:val="center"/>
          </w:tcPr>
          <w:p w14:paraId="4FF3BA6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0BAB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8B9AE7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153</w:t>
            </w:r>
          </w:p>
        </w:tc>
        <w:tc>
          <w:tcPr>
            <w:tcW w:w="2191" w:type="pct"/>
            <w:tcBorders>
              <w:tl2br w:val="nil"/>
              <w:tr2bl w:val="nil"/>
            </w:tcBorders>
            <w:noWrap/>
            <w:vAlign w:val="center"/>
          </w:tcPr>
          <w:p w14:paraId="475A1E3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麸炒薏苡仁</w:t>
            </w:r>
          </w:p>
        </w:tc>
        <w:tc>
          <w:tcPr>
            <w:tcW w:w="2183" w:type="pct"/>
            <w:tcBorders>
              <w:tl2br w:val="nil"/>
              <w:tr2bl w:val="nil"/>
            </w:tcBorders>
            <w:vAlign w:val="center"/>
          </w:tcPr>
          <w:p w14:paraId="1FEA651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7976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B48F3B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154</w:t>
            </w:r>
          </w:p>
        </w:tc>
        <w:tc>
          <w:tcPr>
            <w:tcW w:w="2191" w:type="pct"/>
            <w:tcBorders>
              <w:tl2br w:val="nil"/>
              <w:tr2bl w:val="nil"/>
            </w:tcBorders>
            <w:noWrap/>
            <w:vAlign w:val="center"/>
          </w:tcPr>
          <w:p w14:paraId="63E5842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石榴皮</w:t>
            </w:r>
          </w:p>
        </w:tc>
        <w:tc>
          <w:tcPr>
            <w:tcW w:w="2183" w:type="pct"/>
            <w:tcBorders>
              <w:tl2br w:val="nil"/>
              <w:tr2bl w:val="nil"/>
            </w:tcBorders>
            <w:vAlign w:val="center"/>
          </w:tcPr>
          <w:p w14:paraId="3BB002B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7450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EEEB93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155</w:t>
            </w:r>
          </w:p>
        </w:tc>
        <w:tc>
          <w:tcPr>
            <w:tcW w:w="2191" w:type="pct"/>
            <w:tcBorders>
              <w:tl2br w:val="nil"/>
              <w:tr2bl w:val="nil"/>
            </w:tcBorders>
            <w:noWrap/>
            <w:vAlign w:val="center"/>
          </w:tcPr>
          <w:p w14:paraId="2C3400D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白头翁</w:t>
            </w:r>
          </w:p>
        </w:tc>
        <w:tc>
          <w:tcPr>
            <w:tcW w:w="2183" w:type="pct"/>
            <w:tcBorders>
              <w:tl2br w:val="nil"/>
              <w:tr2bl w:val="nil"/>
            </w:tcBorders>
            <w:vAlign w:val="center"/>
          </w:tcPr>
          <w:p w14:paraId="6846F30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AE0B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68BB3F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156</w:t>
            </w:r>
          </w:p>
        </w:tc>
        <w:tc>
          <w:tcPr>
            <w:tcW w:w="2191" w:type="pct"/>
            <w:tcBorders>
              <w:tl2br w:val="nil"/>
              <w:tr2bl w:val="nil"/>
            </w:tcBorders>
            <w:noWrap/>
            <w:vAlign w:val="center"/>
          </w:tcPr>
          <w:p w14:paraId="36018F2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炒决明子</w:t>
            </w:r>
          </w:p>
        </w:tc>
        <w:tc>
          <w:tcPr>
            <w:tcW w:w="2183" w:type="pct"/>
            <w:tcBorders>
              <w:tl2br w:val="nil"/>
              <w:tr2bl w:val="nil"/>
            </w:tcBorders>
            <w:vAlign w:val="center"/>
          </w:tcPr>
          <w:p w14:paraId="6C5B680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23BF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5EB436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157</w:t>
            </w:r>
          </w:p>
        </w:tc>
        <w:tc>
          <w:tcPr>
            <w:tcW w:w="2191" w:type="pct"/>
            <w:tcBorders>
              <w:tl2br w:val="nil"/>
              <w:tr2bl w:val="nil"/>
            </w:tcBorders>
            <w:noWrap/>
            <w:vAlign w:val="center"/>
          </w:tcPr>
          <w:p w14:paraId="5C220DB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大血藤</w:t>
            </w:r>
          </w:p>
        </w:tc>
        <w:tc>
          <w:tcPr>
            <w:tcW w:w="2183" w:type="pct"/>
            <w:tcBorders>
              <w:tl2br w:val="nil"/>
              <w:tr2bl w:val="nil"/>
            </w:tcBorders>
            <w:vAlign w:val="center"/>
          </w:tcPr>
          <w:p w14:paraId="1EF6FA6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E5BB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2AEA89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158</w:t>
            </w:r>
          </w:p>
        </w:tc>
        <w:tc>
          <w:tcPr>
            <w:tcW w:w="2191" w:type="pct"/>
            <w:tcBorders>
              <w:tl2br w:val="nil"/>
              <w:tr2bl w:val="nil"/>
            </w:tcBorders>
            <w:noWrap/>
            <w:vAlign w:val="center"/>
          </w:tcPr>
          <w:p w14:paraId="54023A6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灯心草</w:t>
            </w:r>
          </w:p>
        </w:tc>
        <w:tc>
          <w:tcPr>
            <w:tcW w:w="2183" w:type="pct"/>
            <w:tcBorders>
              <w:tl2br w:val="nil"/>
              <w:tr2bl w:val="nil"/>
            </w:tcBorders>
            <w:vAlign w:val="center"/>
          </w:tcPr>
          <w:p w14:paraId="1EBBFD7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21E4D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E8C90E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159</w:t>
            </w:r>
          </w:p>
        </w:tc>
        <w:tc>
          <w:tcPr>
            <w:tcW w:w="2191" w:type="pct"/>
            <w:tcBorders>
              <w:tl2br w:val="nil"/>
              <w:tr2bl w:val="nil"/>
            </w:tcBorders>
            <w:noWrap/>
            <w:vAlign w:val="center"/>
          </w:tcPr>
          <w:p w14:paraId="51B5E20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瓜蒌皮</w:t>
            </w:r>
          </w:p>
        </w:tc>
        <w:tc>
          <w:tcPr>
            <w:tcW w:w="2183" w:type="pct"/>
            <w:tcBorders>
              <w:tl2br w:val="nil"/>
              <w:tr2bl w:val="nil"/>
            </w:tcBorders>
            <w:vAlign w:val="center"/>
          </w:tcPr>
          <w:p w14:paraId="450EBF9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51A4A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E00CDC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160</w:t>
            </w:r>
          </w:p>
        </w:tc>
        <w:tc>
          <w:tcPr>
            <w:tcW w:w="2191" w:type="pct"/>
            <w:tcBorders>
              <w:tl2br w:val="nil"/>
              <w:tr2bl w:val="nil"/>
            </w:tcBorders>
            <w:noWrap/>
            <w:vAlign w:val="center"/>
          </w:tcPr>
          <w:p w14:paraId="4AFA30C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诃子</w:t>
            </w:r>
          </w:p>
        </w:tc>
        <w:tc>
          <w:tcPr>
            <w:tcW w:w="2183" w:type="pct"/>
            <w:tcBorders>
              <w:tl2br w:val="nil"/>
              <w:tr2bl w:val="nil"/>
            </w:tcBorders>
            <w:vAlign w:val="center"/>
          </w:tcPr>
          <w:p w14:paraId="2053555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CFCD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63B569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161</w:t>
            </w:r>
          </w:p>
        </w:tc>
        <w:tc>
          <w:tcPr>
            <w:tcW w:w="2191" w:type="pct"/>
            <w:tcBorders>
              <w:tl2br w:val="nil"/>
              <w:tr2bl w:val="nil"/>
            </w:tcBorders>
            <w:noWrap/>
            <w:vAlign w:val="center"/>
          </w:tcPr>
          <w:p w14:paraId="23272D5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茜草</w:t>
            </w:r>
          </w:p>
        </w:tc>
        <w:tc>
          <w:tcPr>
            <w:tcW w:w="2183" w:type="pct"/>
            <w:tcBorders>
              <w:tl2br w:val="nil"/>
              <w:tr2bl w:val="nil"/>
            </w:tcBorders>
            <w:vAlign w:val="center"/>
          </w:tcPr>
          <w:p w14:paraId="6D2175B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25F46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9A3096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162</w:t>
            </w:r>
          </w:p>
        </w:tc>
        <w:tc>
          <w:tcPr>
            <w:tcW w:w="2191" w:type="pct"/>
            <w:tcBorders>
              <w:tl2br w:val="nil"/>
              <w:tr2bl w:val="nil"/>
            </w:tcBorders>
            <w:noWrap/>
            <w:vAlign w:val="center"/>
          </w:tcPr>
          <w:p w14:paraId="4376B9A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羌活</w:t>
            </w:r>
          </w:p>
        </w:tc>
        <w:tc>
          <w:tcPr>
            <w:tcW w:w="2183" w:type="pct"/>
            <w:tcBorders>
              <w:tl2br w:val="nil"/>
              <w:tr2bl w:val="nil"/>
            </w:tcBorders>
            <w:vAlign w:val="center"/>
          </w:tcPr>
          <w:p w14:paraId="420726E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F7A1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C00B1C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163</w:t>
            </w:r>
          </w:p>
        </w:tc>
        <w:tc>
          <w:tcPr>
            <w:tcW w:w="2191" w:type="pct"/>
            <w:tcBorders>
              <w:tl2br w:val="nil"/>
              <w:tr2bl w:val="nil"/>
            </w:tcBorders>
            <w:noWrap/>
            <w:vAlign w:val="center"/>
          </w:tcPr>
          <w:p w14:paraId="6704AD7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砂仁</w:t>
            </w:r>
          </w:p>
        </w:tc>
        <w:tc>
          <w:tcPr>
            <w:tcW w:w="2183" w:type="pct"/>
            <w:tcBorders>
              <w:tl2br w:val="nil"/>
              <w:tr2bl w:val="nil"/>
            </w:tcBorders>
            <w:vAlign w:val="center"/>
          </w:tcPr>
          <w:p w14:paraId="4497478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F14E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41C8BB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164</w:t>
            </w:r>
          </w:p>
        </w:tc>
        <w:tc>
          <w:tcPr>
            <w:tcW w:w="2191" w:type="pct"/>
            <w:tcBorders>
              <w:tl2br w:val="nil"/>
              <w:tr2bl w:val="nil"/>
            </w:tcBorders>
            <w:noWrap/>
            <w:vAlign w:val="center"/>
          </w:tcPr>
          <w:p w14:paraId="6D6ED61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山药</w:t>
            </w:r>
          </w:p>
        </w:tc>
        <w:tc>
          <w:tcPr>
            <w:tcW w:w="2183" w:type="pct"/>
            <w:tcBorders>
              <w:tl2br w:val="nil"/>
              <w:tr2bl w:val="nil"/>
            </w:tcBorders>
            <w:vAlign w:val="center"/>
          </w:tcPr>
          <w:p w14:paraId="0932D63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5D071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5E45FE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165</w:t>
            </w:r>
          </w:p>
        </w:tc>
        <w:tc>
          <w:tcPr>
            <w:tcW w:w="2191" w:type="pct"/>
            <w:tcBorders>
              <w:tl2br w:val="nil"/>
              <w:tr2bl w:val="nil"/>
            </w:tcBorders>
            <w:noWrap/>
            <w:vAlign w:val="center"/>
          </w:tcPr>
          <w:p w14:paraId="5E726C8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石菖蒲</w:t>
            </w:r>
          </w:p>
        </w:tc>
        <w:tc>
          <w:tcPr>
            <w:tcW w:w="2183" w:type="pct"/>
            <w:tcBorders>
              <w:tl2br w:val="nil"/>
              <w:tr2bl w:val="nil"/>
            </w:tcBorders>
            <w:vAlign w:val="center"/>
          </w:tcPr>
          <w:p w14:paraId="3F457CA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4A288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58196A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166</w:t>
            </w:r>
          </w:p>
        </w:tc>
        <w:tc>
          <w:tcPr>
            <w:tcW w:w="2191" w:type="pct"/>
            <w:tcBorders>
              <w:tl2br w:val="nil"/>
              <w:tr2bl w:val="nil"/>
            </w:tcBorders>
            <w:noWrap/>
            <w:vAlign w:val="center"/>
          </w:tcPr>
          <w:p w14:paraId="61F1D52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细辛</w:t>
            </w:r>
          </w:p>
        </w:tc>
        <w:tc>
          <w:tcPr>
            <w:tcW w:w="2183" w:type="pct"/>
            <w:tcBorders>
              <w:tl2br w:val="nil"/>
              <w:tr2bl w:val="nil"/>
            </w:tcBorders>
            <w:vAlign w:val="center"/>
          </w:tcPr>
          <w:p w14:paraId="272F5A8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1FF7B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B5CDEC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167</w:t>
            </w:r>
          </w:p>
        </w:tc>
        <w:tc>
          <w:tcPr>
            <w:tcW w:w="2191" w:type="pct"/>
            <w:tcBorders>
              <w:tl2br w:val="nil"/>
              <w:tr2bl w:val="nil"/>
            </w:tcBorders>
            <w:noWrap/>
            <w:vAlign w:val="center"/>
          </w:tcPr>
          <w:p w14:paraId="4D47636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仙茅</w:t>
            </w:r>
          </w:p>
        </w:tc>
        <w:tc>
          <w:tcPr>
            <w:tcW w:w="2183" w:type="pct"/>
            <w:tcBorders>
              <w:tl2br w:val="nil"/>
              <w:tr2bl w:val="nil"/>
            </w:tcBorders>
            <w:vAlign w:val="center"/>
          </w:tcPr>
          <w:p w14:paraId="308EA00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5B415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02ADDF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168</w:t>
            </w:r>
          </w:p>
        </w:tc>
        <w:tc>
          <w:tcPr>
            <w:tcW w:w="2191" w:type="pct"/>
            <w:tcBorders>
              <w:tl2br w:val="nil"/>
              <w:tr2bl w:val="nil"/>
            </w:tcBorders>
            <w:noWrap/>
            <w:vAlign w:val="center"/>
          </w:tcPr>
          <w:p w14:paraId="01C76CD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盐橘核</w:t>
            </w:r>
          </w:p>
        </w:tc>
        <w:tc>
          <w:tcPr>
            <w:tcW w:w="2183" w:type="pct"/>
            <w:tcBorders>
              <w:tl2br w:val="nil"/>
              <w:tr2bl w:val="nil"/>
            </w:tcBorders>
            <w:vAlign w:val="center"/>
          </w:tcPr>
          <w:p w14:paraId="0D73A31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12A9B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85DE26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169</w:t>
            </w:r>
          </w:p>
        </w:tc>
        <w:tc>
          <w:tcPr>
            <w:tcW w:w="2191" w:type="pct"/>
            <w:tcBorders>
              <w:tl2br w:val="nil"/>
              <w:tr2bl w:val="nil"/>
            </w:tcBorders>
            <w:noWrap/>
            <w:vAlign w:val="center"/>
          </w:tcPr>
          <w:p w14:paraId="7D68681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盐小茴香</w:t>
            </w:r>
          </w:p>
        </w:tc>
        <w:tc>
          <w:tcPr>
            <w:tcW w:w="2183" w:type="pct"/>
            <w:tcBorders>
              <w:tl2br w:val="nil"/>
              <w:tr2bl w:val="nil"/>
            </w:tcBorders>
            <w:vAlign w:val="center"/>
          </w:tcPr>
          <w:p w14:paraId="34D4940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21EC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AC1453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170</w:t>
            </w:r>
          </w:p>
        </w:tc>
        <w:tc>
          <w:tcPr>
            <w:tcW w:w="2191" w:type="pct"/>
            <w:tcBorders>
              <w:tl2br w:val="nil"/>
              <w:tr2bl w:val="nil"/>
            </w:tcBorders>
            <w:noWrap/>
            <w:vAlign w:val="center"/>
          </w:tcPr>
          <w:p w14:paraId="5A323C5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草豆蔻</w:t>
            </w:r>
          </w:p>
        </w:tc>
        <w:tc>
          <w:tcPr>
            <w:tcW w:w="2183" w:type="pct"/>
            <w:tcBorders>
              <w:tl2br w:val="nil"/>
              <w:tr2bl w:val="nil"/>
            </w:tcBorders>
            <w:vAlign w:val="center"/>
          </w:tcPr>
          <w:p w14:paraId="60DCE46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A89D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3EEA8B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171</w:t>
            </w:r>
          </w:p>
        </w:tc>
        <w:tc>
          <w:tcPr>
            <w:tcW w:w="2191" w:type="pct"/>
            <w:tcBorders>
              <w:tl2br w:val="nil"/>
              <w:tr2bl w:val="nil"/>
            </w:tcBorders>
            <w:noWrap/>
            <w:vAlign w:val="center"/>
          </w:tcPr>
          <w:p w14:paraId="504C782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柏子仁</w:t>
            </w:r>
          </w:p>
        </w:tc>
        <w:tc>
          <w:tcPr>
            <w:tcW w:w="2183" w:type="pct"/>
            <w:tcBorders>
              <w:tl2br w:val="nil"/>
              <w:tr2bl w:val="nil"/>
            </w:tcBorders>
            <w:vAlign w:val="center"/>
          </w:tcPr>
          <w:p w14:paraId="13E813E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5EDCC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2C1089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172</w:t>
            </w:r>
          </w:p>
        </w:tc>
        <w:tc>
          <w:tcPr>
            <w:tcW w:w="2191" w:type="pct"/>
            <w:tcBorders>
              <w:tl2br w:val="nil"/>
              <w:tr2bl w:val="nil"/>
            </w:tcBorders>
            <w:noWrap/>
            <w:vAlign w:val="center"/>
          </w:tcPr>
          <w:p w14:paraId="1CA2E22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荜茇</w:t>
            </w:r>
          </w:p>
        </w:tc>
        <w:tc>
          <w:tcPr>
            <w:tcW w:w="2183" w:type="pct"/>
            <w:tcBorders>
              <w:tl2br w:val="nil"/>
              <w:tr2bl w:val="nil"/>
            </w:tcBorders>
            <w:vAlign w:val="center"/>
          </w:tcPr>
          <w:p w14:paraId="4D94355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2E2E5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54418C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173</w:t>
            </w:r>
          </w:p>
        </w:tc>
        <w:tc>
          <w:tcPr>
            <w:tcW w:w="2191" w:type="pct"/>
            <w:tcBorders>
              <w:tl2br w:val="nil"/>
              <w:tr2bl w:val="nil"/>
            </w:tcBorders>
            <w:noWrap/>
            <w:vAlign w:val="center"/>
          </w:tcPr>
          <w:p w14:paraId="3E42710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炒川楝子</w:t>
            </w:r>
          </w:p>
        </w:tc>
        <w:tc>
          <w:tcPr>
            <w:tcW w:w="2183" w:type="pct"/>
            <w:tcBorders>
              <w:tl2br w:val="nil"/>
              <w:tr2bl w:val="nil"/>
            </w:tcBorders>
            <w:vAlign w:val="center"/>
          </w:tcPr>
          <w:p w14:paraId="2DA5514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09F5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2C23E0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174</w:t>
            </w:r>
          </w:p>
        </w:tc>
        <w:tc>
          <w:tcPr>
            <w:tcW w:w="2191" w:type="pct"/>
            <w:tcBorders>
              <w:tl2br w:val="nil"/>
              <w:tr2bl w:val="nil"/>
            </w:tcBorders>
            <w:noWrap/>
            <w:vAlign w:val="center"/>
          </w:tcPr>
          <w:p w14:paraId="5CC7C20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醋龟甲</w:t>
            </w:r>
          </w:p>
        </w:tc>
        <w:tc>
          <w:tcPr>
            <w:tcW w:w="2183" w:type="pct"/>
            <w:tcBorders>
              <w:tl2br w:val="nil"/>
              <w:tr2bl w:val="nil"/>
            </w:tcBorders>
            <w:vAlign w:val="center"/>
          </w:tcPr>
          <w:p w14:paraId="7D26212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6657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4F78DE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175</w:t>
            </w:r>
          </w:p>
        </w:tc>
        <w:tc>
          <w:tcPr>
            <w:tcW w:w="2191" w:type="pct"/>
            <w:tcBorders>
              <w:tl2br w:val="nil"/>
              <w:tr2bl w:val="nil"/>
            </w:tcBorders>
            <w:noWrap/>
            <w:vAlign w:val="center"/>
          </w:tcPr>
          <w:p w14:paraId="34F4C58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地龙</w:t>
            </w:r>
          </w:p>
        </w:tc>
        <w:tc>
          <w:tcPr>
            <w:tcW w:w="2183" w:type="pct"/>
            <w:tcBorders>
              <w:tl2br w:val="nil"/>
              <w:tr2bl w:val="nil"/>
            </w:tcBorders>
            <w:vAlign w:val="center"/>
          </w:tcPr>
          <w:p w14:paraId="1990DFA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69533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48AC2D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176</w:t>
            </w:r>
          </w:p>
        </w:tc>
        <w:tc>
          <w:tcPr>
            <w:tcW w:w="2191" w:type="pct"/>
            <w:tcBorders>
              <w:tl2br w:val="nil"/>
              <w:tr2bl w:val="nil"/>
            </w:tcBorders>
            <w:noWrap/>
            <w:vAlign w:val="center"/>
          </w:tcPr>
          <w:p w14:paraId="590E4EC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冬葵果</w:t>
            </w:r>
          </w:p>
        </w:tc>
        <w:tc>
          <w:tcPr>
            <w:tcW w:w="2183" w:type="pct"/>
            <w:tcBorders>
              <w:tl2br w:val="nil"/>
              <w:tr2bl w:val="nil"/>
            </w:tcBorders>
            <w:vAlign w:val="center"/>
          </w:tcPr>
          <w:p w14:paraId="0B8A921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69ADE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154F53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177</w:t>
            </w:r>
          </w:p>
        </w:tc>
        <w:tc>
          <w:tcPr>
            <w:tcW w:w="2191" w:type="pct"/>
            <w:tcBorders>
              <w:tl2br w:val="nil"/>
              <w:tr2bl w:val="nil"/>
            </w:tcBorders>
            <w:noWrap/>
            <w:vAlign w:val="center"/>
          </w:tcPr>
          <w:p w14:paraId="6FA8155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莪术</w:t>
            </w:r>
          </w:p>
        </w:tc>
        <w:tc>
          <w:tcPr>
            <w:tcW w:w="2183" w:type="pct"/>
            <w:tcBorders>
              <w:tl2br w:val="nil"/>
              <w:tr2bl w:val="nil"/>
            </w:tcBorders>
            <w:vAlign w:val="center"/>
          </w:tcPr>
          <w:p w14:paraId="00EDB11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6559F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70C628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178</w:t>
            </w:r>
          </w:p>
        </w:tc>
        <w:tc>
          <w:tcPr>
            <w:tcW w:w="2191" w:type="pct"/>
            <w:tcBorders>
              <w:tl2br w:val="nil"/>
              <w:tr2bl w:val="nil"/>
            </w:tcBorders>
            <w:noWrap/>
            <w:vAlign w:val="center"/>
          </w:tcPr>
          <w:p w14:paraId="317C3B9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茯苓</w:t>
            </w:r>
          </w:p>
        </w:tc>
        <w:tc>
          <w:tcPr>
            <w:tcW w:w="2183" w:type="pct"/>
            <w:tcBorders>
              <w:tl2br w:val="nil"/>
              <w:tr2bl w:val="nil"/>
            </w:tcBorders>
            <w:vAlign w:val="center"/>
          </w:tcPr>
          <w:p w14:paraId="044929E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6786F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E4B5C7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179</w:t>
            </w:r>
          </w:p>
        </w:tc>
        <w:tc>
          <w:tcPr>
            <w:tcW w:w="2191" w:type="pct"/>
            <w:tcBorders>
              <w:tl2br w:val="nil"/>
              <w:tr2bl w:val="nil"/>
            </w:tcBorders>
            <w:noWrap/>
            <w:vAlign w:val="center"/>
          </w:tcPr>
          <w:p w14:paraId="0D210A1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海金沙</w:t>
            </w:r>
          </w:p>
        </w:tc>
        <w:tc>
          <w:tcPr>
            <w:tcW w:w="2183" w:type="pct"/>
            <w:tcBorders>
              <w:tl2br w:val="nil"/>
              <w:tr2bl w:val="nil"/>
            </w:tcBorders>
            <w:vAlign w:val="center"/>
          </w:tcPr>
          <w:p w14:paraId="748855E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49568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70443D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180</w:t>
            </w:r>
          </w:p>
        </w:tc>
        <w:tc>
          <w:tcPr>
            <w:tcW w:w="2191" w:type="pct"/>
            <w:tcBorders>
              <w:tl2br w:val="nil"/>
              <w:tr2bl w:val="nil"/>
            </w:tcBorders>
            <w:noWrap/>
            <w:vAlign w:val="center"/>
          </w:tcPr>
          <w:p w14:paraId="742AF42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老鹳草</w:t>
            </w:r>
          </w:p>
        </w:tc>
        <w:tc>
          <w:tcPr>
            <w:tcW w:w="2183" w:type="pct"/>
            <w:tcBorders>
              <w:tl2br w:val="nil"/>
              <w:tr2bl w:val="nil"/>
            </w:tcBorders>
            <w:vAlign w:val="center"/>
          </w:tcPr>
          <w:p w14:paraId="1371A8B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86EF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476585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181</w:t>
            </w:r>
          </w:p>
        </w:tc>
        <w:tc>
          <w:tcPr>
            <w:tcW w:w="2191" w:type="pct"/>
            <w:tcBorders>
              <w:tl2br w:val="nil"/>
              <w:tr2bl w:val="nil"/>
            </w:tcBorders>
            <w:noWrap/>
            <w:vAlign w:val="center"/>
          </w:tcPr>
          <w:p w14:paraId="1115DF2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牡丹皮</w:t>
            </w:r>
          </w:p>
        </w:tc>
        <w:tc>
          <w:tcPr>
            <w:tcW w:w="2183" w:type="pct"/>
            <w:tcBorders>
              <w:tl2br w:val="nil"/>
              <w:tr2bl w:val="nil"/>
            </w:tcBorders>
            <w:vAlign w:val="center"/>
          </w:tcPr>
          <w:p w14:paraId="6D178B7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EF36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4060C6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182</w:t>
            </w:r>
          </w:p>
        </w:tc>
        <w:tc>
          <w:tcPr>
            <w:tcW w:w="2191" w:type="pct"/>
            <w:tcBorders>
              <w:tl2br w:val="nil"/>
              <w:tr2bl w:val="nil"/>
            </w:tcBorders>
            <w:noWrap/>
            <w:vAlign w:val="center"/>
          </w:tcPr>
          <w:p w14:paraId="113DC7F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锁阳</w:t>
            </w:r>
          </w:p>
        </w:tc>
        <w:tc>
          <w:tcPr>
            <w:tcW w:w="2183" w:type="pct"/>
            <w:tcBorders>
              <w:tl2br w:val="nil"/>
              <w:tr2bl w:val="nil"/>
            </w:tcBorders>
            <w:vAlign w:val="center"/>
          </w:tcPr>
          <w:p w14:paraId="169307D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55A2C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744B0C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183</w:t>
            </w:r>
          </w:p>
        </w:tc>
        <w:tc>
          <w:tcPr>
            <w:tcW w:w="2191" w:type="pct"/>
            <w:tcBorders>
              <w:tl2br w:val="nil"/>
              <w:tr2bl w:val="nil"/>
            </w:tcBorders>
            <w:noWrap/>
            <w:vAlign w:val="center"/>
          </w:tcPr>
          <w:p w14:paraId="5754BEE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豨莶草</w:t>
            </w:r>
          </w:p>
        </w:tc>
        <w:tc>
          <w:tcPr>
            <w:tcW w:w="2183" w:type="pct"/>
            <w:tcBorders>
              <w:tl2br w:val="nil"/>
              <w:tr2bl w:val="nil"/>
            </w:tcBorders>
            <w:vAlign w:val="center"/>
          </w:tcPr>
          <w:p w14:paraId="297B078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11A21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1116E2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184</w:t>
            </w:r>
          </w:p>
        </w:tc>
        <w:tc>
          <w:tcPr>
            <w:tcW w:w="2191" w:type="pct"/>
            <w:tcBorders>
              <w:tl2br w:val="nil"/>
              <w:tr2bl w:val="nil"/>
            </w:tcBorders>
            <w:noWrap/>
            <w:vAlign w:val="center"/>
          </w:tcPr>
          <w:p w14:paraId="4E7A8C8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仙鹤草</w:t>
            </w:r>
          </w:p>
        </w:tc>
        <w:tc>
          <w:tcPr>
            <w:tcW w:w="2183" w:type="pct"/>
            <w:tcBorders>
              <w:tl2br w:val="nil"/>
              <w:tr2bl w:val="nil"/>
            </w:tcBorders>
            <w:vAlign w:val="center"/>
          </w:tcPr>
          <w:p w14:paraId="21C4111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011B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05932C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185</w:t>
            </w:r>
          </w:p>
        </w:tc>
        <w:tc>
          <w:tcPr>
            <w:tcW w:w="2191" w:type="pct"/>
            <w:tcBorders>
              <w:tl2br w:val="nil"/>
              <w:tr2bl w:val="nil"/>
            </w:tcBorders>
            <w:noWrap/>
            <w:vAlign w:val="center"/>
          </w:tcPr>
          <w:p w14:paraId="2E1778F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盐益智仁</w:t>
            </w:r>
          </w:p>
        </w:tc>
        <w:tc>
          <w:tcPr>
            <w:tcW w:w="2183" w:type="pct"/>
            <w:tcBorders>
              <w:tl2br w:val="nil"/>
              <w:tr2bl w:val="nil"/>
            </w:tcBorders>
            <w:vAlign w:val="center"/>
          </w:tcPr>
          <w:p w14:paraId="7729999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4E8DB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31BD65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186</w:t>
            </w:r>
          </w:p>
        </w:tc>
        <w:tc>
          <w:tcPr>
            <w:tcW w:w="2191" w:type="pct"/>
            <w:tcBorders>
              <w:tl2br w:val="nil"/>
              <w:tr2bl w:val="nil"/>
            </w:tcBorders>
            <w:noWrap/>
            <w:vAlign w:val="center"/>
          </w:tcPr>
          <w:p w14:paraId="4C27062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皂角刺</w:t>
            </w:r>
          </w:p>
        </w:tc>
        <w:tc>
          <w:tcPr>
            <w:tcW w:w="2183" w:type="pct"/>
            <w:tcBorders>
              <w:tl2br w:val="nil"/>
              <w:tr2bl w:val="nil"/>
            </w:tcBorders>
            <w:vAlign w:val="center"/>
          </w:tcPr>
          <w:p w14:paraId="71DA565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C060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3528EB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187</w:t>
            </w:r>
          </w:p>
        </w:tc>
        <w:tc>
          <w:tcPr>
            <w:tcW w:w="2191" w:type="pct"/>
            <w:tcBorders>
              <w:tl2br w:val="nil"/>
              <w:tr2bl w:val="nil"/>
            </w:tcBorders>
            <w:noWrap/>
            <w:vAlign w:val="center"/>
          </w:tcPr>
          <w:p w14:paraId="73A2873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竹茹</w:t>
            </w:r>
          </w:p>
        </w:tc>
        <w:tc>
          <w:tcPr>
            <w:tcW w:w="2183" w:type="pct"/>
            <w:tcBorders>
              <w:tl2br w:val="nil"/>
              <w:tr2bl w:val="nil"/>
            </w:tcBorders>
            <w:vAlign w:val="center"/>
          </w:tcPr>
          <w:p w14:paraId="5687F75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161A2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7D7B1F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188</w:t>
            </w:r>
          </w:p>
        </w:tc>
        <w:tc>
          <w:tcPr>
            <w:tcW w:w="2191" w:type="pct"/>
            <w:tcBorders>
              <w:tl2br w:val="nil"/>
              <w:tr2bl w:val="nil"/>
            </w:tcBorders>
            <w:noWrap/>
            <w:vAlign w:val="center"/>
          </w:tcPr>
          <w:p w14:paraId="34BB8EB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炒白扁豆</w:t>
            </w:r>
          </w:p>
        </w:tc>
        <w:tc>
          <w:tcPr>
            <w:tcW w:w="2183" w:type="pct"/>
            <w:tcBorders>
              <w:tl2br w:val="nil"/>
              <w:tr2bl w:val="nil"/>
            </w:tcBorders>
            <w:vAlign w:val="center"/>
          </w:tcPr>
          <w:p w14:paraId="47F4713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F78B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F9E650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189</w:t>
            </w:r>
          </w:p>
        </w:tc>
        <w:tc>
          <w:tcPr>
            <w:tcW w:w="2191" w:type="pct"/>
            <w:tcBorders>
              <w:tl2br w:val="nil"/>
              <w:tr2bl w:val="nil"/>
            </w:tcBorders>
            <w:noWrap/>
            <w:vAlign w:val="center"/>
          </w:tcPr>
          <w:p w14:paraId="349FF49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炒鸡内金</w:t>
            </w:r>
          </w:p>
        </w:tc>
        <w:tc>
          <w:tcPr>
            <w:tcW w:w="2183" w:type="pct"/>
            <w:tcBorders>
              <w:tl2br w:val="nil"/>
              <w:tr2bl w:val="nil"/>
            </w:tcBorders>
            <w:vAlign w:val="center"/>
          </w:tcPr>
          <w:p w14:paraId="16028C0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C1E9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A71970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190</w:t>
            </w:r>
          </w:p>
        </w:tc>
        <w:tc>
          <w:tcPr>
            <w:tcW w:w="2191" w:type="pct"/>
            <w:tcBorders>
              <w:tl2br w:val="nil"/>
              <w:tr2bl w:val="nil"/>
            </w:tcBorders>
            <w:noWrap/>
            <w:vAlign w:val="center"/>
          </w:tcPr>
          <w:p w14:paraId="262626A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炒芥子</w:t>
            </w:r>
          </w:p>
        </w:tc>
        <w:tc>
          <w:tcPr>
            <w:tcW w:w="2183" w:type="pct"/>
            <w:tcBorders>
              <w:tl2br w:val="nil"/>
              <w:tr2bl w:val="nil"/>
            </w:tcBorders>
            <w:vAlign w:val="center"/>
          </w:tcPr>
          <w:p w14:paraId="6ED6549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42A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6EDF59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191</w:t>
            </w:r>
          </w:p>
        </w:tc>
        <w:tc>
          <w:tcPr>
            <w:tcW w:w="2191" w:type="pct"/>
            <w:tcBorders>
              <w:tl2br w:val="nil"/>
              <w:tr2bl w:val="nil"/>
            </w:tcBorders>
            <w:noWrap/>
            <w:vAlign w:val="center"/>
          </w:tcPr>
          <w:p w14:paraId="16A1624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覆盆子</w:t>
            </w:r>
          </w:p>
        </w:tc>
        <w:tc>
          <w:tcPr>
            <w:tcW w:w="2183" w:type="pct"/>
            <w:tcBorders>
              <w:tl2br w:val="nil"/>
              <w:tr2bl w:val="nil"/>
            </w:tcBorders>
            <w:vAlign w:val="center"/>
          </w:tcPr>
          <w:p w14:paraId="449A0A1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678E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589C0E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192</w:t>
            </w:r>
          </w:p>
        </w:tc>
        <w:tc>
          <w:tcPr>
            <w:tcW w:w="2191" w:type="pct"/>
            <w:tcBorders>
              <w:tl2br w:val="nil"/>
              <w:tr2bl w:val="nil"/>
            </w:tcBorders>
            <w:noWrap/>
            <w:vAlign w:val="center"/>
          </w:tcPr>
          <w:p w14:paraId="6AB00EF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枸杞子</w:t>
            </w:r>
          </w:p>
        </w:tc>
        <w:tc>
          <w:tcPr>
            <w:tcW w:w="2183" w:type="pct"/>
            <w:tcBorders>
              <w:tl2br w:val="nil"/>
              <w:tr2bl w:val="nil"/>
            </w:tcBorders>
            <w:vAlign w:val="center"/>
          </w:tcPr>
          <w:p w14:paraId="5785C36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C689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F5DF20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193</w:t>
            </w:r>
          </w:p>
        </w:tc>
        <w:tc>
          <w:tcPr>
            <w:tcW w:w="2191" w:type="pct"/>
            <w:tcBorders>
              <w:tl2br w:val="nil"/>
              <w:tr2bl w:val="nil"/>
            </w:tcBorders>
            <w:noWrap/>
            <w:vAlign w:val="center"/>
          </w:tcPr>
          <w:p w14:paraId="4BE2052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莲子</w:t>
            </w:r>
          </w:p>
        </w:tc>
        <w:tc>
          <w:tcPr>
            <w:tcW w:w="2183" w:type="pct"/>
            <w:tcBorders>
              <w:tl2br w:val="nil"/>
              <w:tr2bl w:val="nil"/>
            </w:tcBorders>
            <w:vAlign w:val="center"/>
          </w:tcPr>
          <w:p w14:paraId="7622E6B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FFC7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0597AE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194</w:t>
            </w:r>
          </w:p>
        </w:tc>
        <w:tc>
          <w:tcPr>
            <w:tcW w:w="2191" w:type="pct"/>
            <w:tcBorders>
              <w:tl2br w:val="nil"/>
              <w:tr2bl w:val="nil"/>
            </w:tcBorders>
            <w:noWrap/>
            <w:vAlign w:val="center"/>
          </w:tcPr>
          <w:p w14:paraId="4E59C41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漏芦</w:t>
            </w:r>
          </w:p>
        </w:tc>
        <w:tc>
          <w:tcPr>
            <w:tcW w:w="2183" w:type="pct"/>
            <w:tcBorders>
              <w:tl2br w:val="nil"/>
              <w:tr2bl w:val="nil"/>
            </w:tcBorders>
            <w:vAlign w:val="center"/>
          </w:tcPr>
          <w:p w14:paraId="04FCE8F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1E01E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35FB77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195</w:t>
            </w:r>
          </w:p>
        </w:tc>
        <w:tc>
          <w:tcPr>
            <w:tcW w:w="2191" w:type="pct"/>
            <w:tcBorders>
              <w:tl2br w:val="nil"/>
              <w:tr2bl w:val="nil"/>
            </w:tcBorders>
            <w:noWrap/>
            <w:vAlign w:val="center"/>
          </w:tcPr>
          <w:p w14:paraId="6055A50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芦根</w:t>
            </w:r>
          </w:p>
        </w:tc>
        <w:tc>
          <w:tcPr>
            <w:tcW w:w="2183" w:type="pct"/>
            <w:tcBorders>
              <w:tl2br w:val="nil"/>
              <w:tr2bl w:val="nil"/>
            </w:tcBorders>
            <w:vAlign w:val="center"/>
          </w:tcPr>
          <w:p w14:paraId="7D68406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8E9D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883378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196</w:t>
            </w:r>
          </w:p>
        </w:tc>
        <w:tc>
          <w:tcPr>
            <w:tcW w:w="2191" w:type="pct"/>
            <w:tcBorders>
              <w:tl2br w:val="nil"/>
              <w:tr2bl w:val="nil"/>
            </w:tcBorders>
            <w:noWrap/>
            <w:vAlign w:val="center"/>
          </w:tcPr>
          <w:p w14:paraId="654AD16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绵萆薢</w:t>
            </w:r>
          </w:p>
        </w:tc>
        <w:tc>
          <w:tcPr>
            <w:tcW w:w="2183" w:type="pct"/>
            <w:tcBorders>
              <w:tl2br w:val="nil"/>
              <w:tr2bl w:val="nil"/>
            </w:tcBorders>
            <w:vAlign w:val="center"/>
          </w:tcPr>
          <w:p w14:paraId="5F33CDF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95C9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5F0EA1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197</w:t>
            </w:r>
          </w:p>
        </w:tc>
        <w:tc>
          <w:tcPr>
            <w:tcW w:w="2191" w:type="pct"/>
            <w:tcBorders>
              <w:tl2br w:val="nil"/>
              <w:tr2bl w:val="nil"/>
            </w:tcBorders>
            <w:noWrap/>
            <w:vAlign w:val="center"/>
          </w:tcPr>
          <w:p w14:paraId="0315BD6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南沙参</w:t>
            </w:r>
          </w:p>
        </w:tc>
        <w:tc>
          <w:tcPr>
            <w:tcW w:w="2183" w:type="pct"/>
            <w:tcBorders>
              <w:tl2br w:val="nil"/>
              <w:tr2bl w:val="nil"/>
            </w:tcBorders>
            <w:vAlign w:val="center"/>
          </w:tcPr>
          <w:p w14:paraId="74A2600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CE4A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B0C326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198</w:t>
            </w:r>
          </w:p>
        </w:tc>
        <w:tc>
          <w:tcPr>
            <w:tcW w:w="2191" w:type="pct"/>
            <w:tcBorders>
              <w:tl2br w:val="nil"/>
              <w:tr2bl w:val="nil"/>
            </w:tcBorders>
            <w:noWrap/>
            <w:vAlign w:val="center"/>
          </w:tcPr>
          <w:p w14:paraId="6026BA1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佩兰</w:t>
            </w:r>
          </w:p>
        </w:tc>
        <w:tc>
          <w:tcPr>
            <w:tcW w:w="2183" w:type="pct"/>
            <w:tcBorders>
              <w:tl2br w:val="nil"/>
              <w:tr2bl w:val="nil"/>
            </w:tcBorders>
            <w:vAlign w:val="center"/>
          </w:tcPr>
          <w:p w14:paraId="4E1F7D0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F55B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534850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199</w:t>
            </w:r>
          </w:p>
        </w:tc>
        <w:tc>
          <w:tcPr>
            <w:tcW w:w="2191" w:type="pct"/>
            <w:tcBorders>
              <w:tl2br w:val="nil"/>
              <w:tr2bl w:val="nil"/>
            </w:tcBorders>
            <w:noWrap/>
            <w:vAlign w:val="center"/>
          </w:tcPr>
          <w:p w14:paraId="156C50C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山慈菇</w:t>
            </w:r>
          </w:p>
        </w:tc>
        <w:tc>
          <w:tcPr>
            <w:tcW w:w="2183" w:type="pct"/>
            <w:tcBorders>
              <w:tl2br w:val="nil"/>
              <w:tr2bl w:val="nil"/>
            </w:tcBorders>
            <w:vAlign w:val="center"/>
          </w:tcPr>
          <w:p w14:paraId="2F4F876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54453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7D69CF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200</w:t>
            </w:r>
          </w:p>
        </w:tc>
        <w:tc>
          <w:tcPr>
            <w:tcW w:w="2191" w:type="pct"/>
            <w:tcBorders>
              <w:tl2br w:val="nil"/>
              <w:tr2bl w:val="nil"/>
            </w:tcBorders>
            <w:noWrap/>
            <w:vAlign w:val="center"/>
          </w:tcPr>
          <w:p w14:paraId="76733AC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丝瓜络</w:t>
            </w:r>
          </w:p>
        </w:tc>
        <w:tc>
          <w:tcPr>
            <w:tcW w:w="2183" w:type="pct"/>
            <w:tcBorders>
              <w:tl2br w:val="nil"/>
              <w:tr2bl w:val="nil"/>
            </w:tcBorders>
            <w:vAlign w:val="center"/>
          </w:tcPr>
          <w:p w14:paraId="1D85A4F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52E08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C44B96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201</w:t>
            </w:r>
          </w:p>
        </w:tc>
        <w:tc>
          <w:tcPr>
            <w:tcW w:w="2191" w:type="pct"/>
            <w:tcBorders>
              <w:tl2br w:val="nil"/>
              <w:tr2bl w:val="nil"/>
            </w:tcBorders>
            <w:noWrap/>
            <w:vAlign w:val="center"/>
          </w:tcPr>
          <w:p w14:paraId="3E6D8E6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天冬</w:t>
            </w:r>
          </w:p>
        </w:tc>
        <w:tc>
          <w:tcPr>
            <w:tcW w:w="2183" w:type="pct"/>
            <w:tcBorders>
              <w:tl2br w:val="nil"/>
              <w:tr2bl w:val="nil"/>
            </w:tcBorders>
            <w:vAlign w:val="center"/>
          </w:tcPr>
          <w:p w14:paraId="02A7473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531A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E15A67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202</w:t>
            </w:r>
          </w:p>
        </w:tc>
        <w:tc>
          <w:tcPr>
            <w:tcW w:w="2191" w:type="pct"/>
            <w:tcBorders>
              <w:tl2br w:val="nil"/>
              <w:tr2bl w:val="nil"/>
            </w:tcBorders>
            <w:noWrap/>
            <w:vAlign w:val="center"/>
          </w:tcPr>
          <w:p w14:paraId="4D0DD1C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威灵仙</w:t>
            </w:r>
          </w:p>
        </w:tc>
        <w:tc>
          <w:tcPr>
            <w:tcW w:w="2183" w:type="pct"/>
            <w:tcBorders>
              <w:tl2br w:val="nil"/>
              <w:tr2bl w:val="nil"/>
            </w:tcBorders>
            <w:vAlign w:val="center"/>
          </w:tcPr>
          <w:p w14:paraId="0FAD32C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9CCE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243690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203</w:t>
            </w:r>
          </w:p>
        </w:tc>
        <w:tc>
          <w:tcPr>
            <w:tcW w:w="2191" w:type="pct"/>
            <w:tcBorders>
              <w:tl2br w:val="nil"/>
              <w:tr2bl w:val="nil"/>
            </w:tcBorders>
            <w:noWrap/>
            <w:vAlign w:val="center"/>
          </w:tcPr>
          <w:p w14:paraId="6E83D64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郁金</w:t>
            </w:r>
          </w:p>
        </w:tc>
        <w:tc>
          <w:tcPr>
            <w:tcW w:w="2183" w:type="pct"/>
            <w:tcBorders>
              <w:tl2br w:val="nil"/>
              <w:tr2bl w:val="nil"/>
            </w:tcBorders>
            <w:vAlign w:val="center"/>
          </w:tcPr>
          <w:p w14:paraId="6050FD3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5A4D4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EE9F17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204</w:t>
            </w:r>
          </w:p>
        </w:tc>
        <w:tc>
          <w:tcPr>
            <w:tcW w:w="2191" w:type="pct"/>
            <w:tcBorders>
              <w:tl2br w:val="nil"/>
              <w:tr2bl w:val="nil"/>
            </w:tcBorders>
            <w:noWrap/>
            <w:vAlign w:val="center"/>
          </w:tcPr>
          <w:p w14:paraId="033313D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猪苓</w:t>
            </w:r>
          </w:p>
        </w:tc>
        <w:tc>
          <w:tcPr>
            <w:tcW w:w="2183" w:type="pct"/>
            <w:tcBorders>
              <w:tl2br w:val="nil"/>
              <w:tr2bl w:val="nil"/>
            </w:tcBorders>
            <w:vAlign w:val="center"/>
          </w:tcPr>
          <w:p w14:paraId="42E56B2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11989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1253D0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205</w:t>
            </w:r>
          </w:p>
        </w:tc>
        <w:tc>
          <w:tcPr>
            <w:tcW w:w="2191" w:type="pct"/>
            <w:tcBorders>
              <w:tl2br w:val="nil"/>
              <w:tr2bl w:val="nil"/>
            </w:tcBorders>
            <w:noWrap/>
            <w:vAlign w:val="center"/>
          </w:tcPr>
          <w:p w14:paraId="42CE54F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紫苏叶</w:t>
            </w:r>
          </w:p>
        </w:tc>
        <w:tc>
          <w:tcPr>
            <w:tcW w:w="2183" w:type="pct"/>
            <w:tcBorders>
              <w:tl2br w:val="nil"/>
              <w:tr2bl w:val="nil"/>
            </w:tcBorders>
            <w:vAlign w:val="center"/>
          </w:tcPr>
          <w:p w14:paraId="1105564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44F4C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6D9459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206</w:t>
            </w:r>
          </w:p>
        </w:tc>
        <w:tc>
          <w:tcPr>
            <w:tcW w:w="2191" w:type="pct"/>
            <w:tcBorders>
              <w:tl2br w:val="nil"/>
              <w:tr2bl w:val="nil"/>
            </w:tcBorders>
            <w:noWrap/>
            <w:vAlign w:val="center"/>
          </w:tcPr>
          <w:p w14:paraId="124381F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烫狗脊</w:t>
            </w:r>
          </w:p>
        </w:tc>
        <w:tc>
          <w:tcPr>
            <w:tcW w:w="2183" w:type="pct"/>
            <w:tcBorders>
              <w:tl2br w:val="nil"/>
              <w:tr2bl w:val="nil"/>
            </w:tcBorders>
            <w:vAlign w:val="center"/>
          </w:tcPr>
          <w:p w14:paraId="0392A23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0D12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6A7F77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207</w:t>
            </w:r>
          </w:p>
        </w:tc>
        <w:tc>
          <w:tcPr>
            <w:tcW w:w="2191" w:type="pct"/>
            <w:tcBorders>
              <w:tl2br w:val="nil"/>
              <w:tr2bl w:val="nil"/>
            </w:tcBorders>
            <w:noWrap/>
            <w:vAlign w:val="center"/>
          </w:tcPr>
          <w:p w14:paraId="4EF4455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浮萍</w:t>
            </w:r>
          </w:p>
        </w:tc>
        <w:tc>
          <w:tcPr>
            <w:tcW w:w="2183" w:type="pct"/>
            <w:tcBorders>
              <w:tl2br w:val="nil"/>
              <w:tr2bl w:val="nil"/>
            </w:tcBorders>
            <w:vAlign w:val="center"/>
          </w:tcPr>
          <w:p w14:paraId="5A2AC7E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1C51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F33528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208</w:t>
            </w:r>
          </w:p>
        </w:tc>
        <w:tc>
          <w:tcPr>
            <w:tcW w:w="2191" w:type="pct"/>
            <w:tcBorders>
              <w:tl2br w:val="nil"/>
              <w:tr2bl w:val="nil"/>
            </w:tcBorders>
            <w:noWrap/>
            <w:vAlign w:val="center"/>
          </w:tcPr>
          <w:p w14:paraId="5B25728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鸡内金</w:t>
            </w:r>
          </w:p>
        </w:tc>
        <w:tc>
          <w:tcPr>
            <w:tcW w:w="2183" w:type="pct"/>
            <w:tcBorders>
              <w:tl2br w:val="nil"/>
              <w:tr2bl w:val="nil"/>
            </w:tcBorders>
            <w:vAlign w:val="center"/>
          </w:tcPr>
          <w:p w14:paraId="1110128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2DBB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6399C3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209</w:t>
            </w:r>
          </w:p>
        </w:tc>
        <w:tc>
          <w:tcPr>
            <w:tcW w:w="2191" w:type="pct"/>
            <w:tcBorders>
              <w:tl2br w:val="nil"/>
              <w:tr2bl w:val="nil"/>
            </w:tcBorders>
            <w:noWrap/>
            <w:vAlign w:val="center"/>
          </w:tcPr>
          <w:p w14:paraId="2B270D7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椿皮</w:t>
            </w:r>
          </w:p>
        </w:tc>
        <w:tc>
          <w:tcPr>
            <w:tcW w:w="2183" w:type="pct"/>
            <w:tcBorders>
              <w:tl2br w:val="nil"/>
              <w:tr2bl w:val="nil"/>
            </w:tcBorders>
            <w:vAlign w:val="center"/>
          </w:tcPr>
          <w:p w14:paraId="57A251C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F2F8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F9FC86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210</w:t>
            </w:r>
          </w:p>
        </w:tc>
        <w:tc>
          <w:tcPr>
            <w:tcW w:w="2191" w:type="pct"/>
            <w:tcBorders>
              <w:tl2br w:val="nil"/>
              <w:tr2bl w:val="nil"/>
            </w:tcBorders>
            <w:noWrap/>
            <w:vAlign w:val="center"/>
          </w:tcPr>
          <w:p w14:paraId="544BE9F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金樱子肉</w:t>
            </w:r>
          </w:p>
        </w:tc>
        <w:tc>
          <w:tcPr>
            <w:tcW w:w="2183" w:type="pct"/>
            <w:tcBorders>
              <w:tl2br w:val="nil"/>
              <w:tr2bl w:val="nil"/>
            </w:tcBorders>
            <w:vAlign w:val="center"/>
          </w:tcPr>
          <w:p w14:paraId="426F896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84F9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2A3BE9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211</w:t>
            </w:r>
          </w:p>
        </w:tc>
        <w:tc>
          <w:tcPr>
            <w:tcW w:w="2191" w:type="pct"/>
            <w:tcBorders>
              <w:tl2br w:val="nil"/>
              <w:tr2bl w:val="nil"/>
            </w:tcBorders>
            <w:noWrap/>
            <w:vAlign w:val="center"/>
          </w:tcPr>
          <w:p w14:paraId="2135BD4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烫骨碎补</w:t>
            </w:r>
          </w:p>
        </w:tc>
        <w:tc>
          <w:tcPr>
            <w:tcW w:w="2183" w:type="pct"/>
            <w:tcBorders>
              <w:tl2br w:val="nil"/>
              <w:tr2bl w:val="nil"/>
            </w:tcBorders>
            <w:vAlign w:val="center"/>
          </w:tcPr>
          <w:p w14:paraId="4A7996D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56BFB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47BBF6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212</w:t>
            </w:r>
          </w:p>
        </w:tc>
        <w:tc>
          <w:tcPr>
            <w:tcW w:w="2191" w:type="pct"/>
            <w:tcBorders>
              <w:tl2br w:val="nil"/>
              <w:tr2bl w:val="nil"/>
            </w:tcBorders>
            <w:noWrap/>
            <w:vAlign w:val="center"/>
          </w:tcPr>
          <w:p w14:paraId="6C59C07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盐沙苑子</w:t>
            </w:r>
          </w:p>
        </w:tc>
        <w:tc>
          <w:tcPr>
            <w:tcW w:w="2183" w:type="pct"/>
            <w:tcBorders>
              <w:tl2br w:val="nil"/>
              <w:tr2bl w:val="nil"/>
            </w:tcBorders>
            <w:vAlign w:val="center"/>
          </w:tcPr>
          <w:p w14:paraId="61D3701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CE84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7A1E6D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213</w:t>
            </w:r>
          </w:p>
        </w:tc>
        <w:tc>
          <w:tcPr>
            <w:tcW w:w="2191" w:type="pct"/>
            <w:tcBorders>
              <w:tl2br w:val="nil"/>
              <w:tr2bl w:val="nil"/>
            </w:tcBorders>
            <w:noWrap/>
            <w:vAlign w:val="center"/>
          </w:tcPr>
          <w:p w14:paraId="018E87F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盐泽泻</w:t>
            </w:r>
          </w:p>
        </w:tc>
        <w:tc>
          <w:tcPr>
            <w:tcW w:w="2183" w:type="pct"/>
            <w:tcBorders>
              <w:tl2br w:val="nil"/>
              <w:tr2bl w:val="nil"/>
            </w:tcBorders>
            <w:vAlign w:val="center"/>
          </w:tcPr>
          <w:p w14:paraId="7419A41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BF70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132D81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214</w:t>
            </w:r>
          </w:p>
        </w:tc>
        <w:tc>
          <w:tcPr>
            <w:tcW w:w="2191" w:type="pct"/>
            <w:tcBorders>
              <w:tl2br w:val="nil"/>
              <w:tr2bl w:val="nil"/>
            </w:tcBorders>
            <w:noWrap/>
            <w:vAlign w:val="center"/>
          </w:tcPr>
          <w:p w14:paraId="1B7FEFB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炒火麻仁</w:t>
            </w:r>
          </w:p>
        </w:tc>
        <w:tc>
          <w:tcPr>
            <w:tcW w:w="2183" w:type="pct"/>
            <w:tcBorders>
              <w:tl2br w:val="nil"/>
              <w:tr2bl w:val="nil"/>
            </w:tcBorders>
            <w:vAlign w:val="center"/>
          </w:tcPr>
          <w:p w14:paraId="0705EAC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1AD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0F924A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215</w:t>
            </w:r>
          </w:p>
        </w:tc>
        <w:tc>
          <w:tcPr>
            <w:tcW w:w="2191" w:type="pct"/>
            <w:tcBorders>
              <w:tl2br w:val="nil"/>
              <w:tr2bl w:val="nil"/>
            </w:tcBorders>
            <w:noWrap/>
            <w:vAlign w:val="center"/>
          </w:tcPr>
          <w:p w14:paraId="0A43F00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酒黄连</w:t>
            </w:r>
          </w:p>
        </w:tc>
        <w:tc>
          <w:tcPr>
            <w:tcW w:w="2183" w:type="pct"/>
            <w:tcBorders>
              <w:tl2br w:val="nil"/>
              <w:tr2bl w:val="nil"/>
            </w:tcBorders>
            <w:vAlign w:val="center"/>
          </w:tcPr>
          <w:p w14:paraId="507E159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BEFD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3143D9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216</w:t>
            </w:r>
          </w:p>
        </w:tc>
        <w:tc>
          <w:tcPr>
            <w:tcW w:w="2191" w:type="pct"/>
            <w:tcBorders>
              <w:tl2br w:val="nil"/>
              <w:tr2bl w:val="nil"/>
            </w:tcBorders>
            <w:noWrap/>
            <w:vAlign w:val="center"/>
          </w:tcPr>
          <w:p w14:paraId="72E42F8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罗布麻叶</w:t>
            </w:r>
          </w:p>
        </w:tc>
        <w:tc>
          <w:tcPr>
            <w:tcW w:w="2183" w:type="pct"/>
            <w:tcBorders>
              <w:tl2br w:val="nil"/>
              <w:tr2bl w:val="nil"/>
            </w:tcBorders>
            <w:vAlign w:val="center"/>
          </w:tcPr>
          <w:p w14:paraId="412D5A0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B845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9F0D5D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217</w:t>
            </w:r>
          </w:p>
        </w:tc>
        <w:tc>
          <w:tcPr>
            <w:tcW w:w="2191" w:type="pct"/>
            <w:tcBorders>
              <w:tl2br w:val="nil"/>
              <w:tr2bl w:val="nil"/>
            </w:tcBorders>
            <w:noWrap/>
            <w:vAlign w:val="center"/>
          </w:tcPr>
          <w:p w14:paraId="4B3EDFD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炒山楂</w:t>
            </w:r>
          </w:p>
        </w:tc>
        <w:tc>
          <w:tcPr>
            <w:tcW w:w="2183" w:type="pct"/>
            <w:tcBorders>
              <w:tl2br w:val="nil"/>
              <w:tr2bl w:val="nil"/>
            </w:tcBorders>
            <w:vAlign w:val="center"/>
          </w:tcPr>
          <w:p w14:paraId="169632A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40AC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0D1709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218</w:t>
            </w:r>
          </w:p>
        </w:tc>
        <w:tc>
          <w:tcPr>
            <w:tcW w:w="2191" w:type="pct"/>
            <w:tcBorders>
              <w:tl2br w:val="nil"/>
              <w:tr2bl w:val="nil"/>
            </w:tcBorders>
            <w:noWrap/>
            <w:vAlign w:val="center"/>
          </w:tcPr>
          <w:p w14:paraId="4249AA9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蜜旋覆花</w:t>
            </w:r>
          </w:p>
        </w:tc>
        <w:tc>
          <w:tcPr>
            <w:tcW w:w="2183" w:type="pct"/>
            <w:tcBorders>
              <w:tl2br w:val="nil"/>
              <w:tr2bl w:val="nil"/>
            </w:tcBorders>
            <w:vAlign w:val="center"/>
          </w:tcPr>
          <w:p w14:paraId="5639C2B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F936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027BAF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219</w:t>
            </w:r>
          </w:p>
        </w:tc>
        <w:tc>
          <w:tcPr>
            <w:tcW w:w="2191" w:type="pct"/>
            <w:tcBorders>
              <w:tl2br w:val="nil"/>
              <w:tr2bl w:val="nil"/>
            </w:tcBorders>
            <w:noWrap/>
            <w:vAlign w:val="center"/>
          </w:tcPr>
          <w:p w14:paraId="1AEDD4B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盐菟丝子</w:t>
            </w:r>
          </w:p>
        </w:tc>
        <w:tc>
          <w:tcPr>
            <w:tcW w:w="2183" w:type="pct"/>
            <w:tcBorders>
              <w:tl2br w:val="nil"/>
              <w:tr2bl w:val="nil"/>
            </w:tcBorders>
            <w:vAlign w:val="center"/>
          </w:tcPr>
          <w:p w14:paraId="2950E49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555D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14555F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220</w:t>
            </w:r>
          </w:p>
        </w:tc>
        <w:tc>
          <w:tcPr>
            <w:tcW w:w="2191" w:type="pct"/>
            <w:tcBorders>
              <w:tl2br w:val="nil"/>
              <w:tr2bl w:val="nil"/>
            </w:tcBorders>
            <w:noWrap/>
            <w:vAlign w:val="center"/>
          </w:tcPr>
          <w:p w14:paraId="4944032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水红花子</w:t>
            </w:r>
          </w:p>
        </w:tc>
        <w:tc>
          <w:tcPr>
            <w:tcW w:w="2183" w:type="pct"/>
            <w:tcBorders>
              <w:tl2br w:val="nil"/>
              <w:tr2bl w:val="nil"/>
            </w:tcBorders>
            <w:vAlign w:val="center"/>
          </w:tcPr>
          <w:p w14:paraId="029140C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14521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89F365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221</w:t>
            </w:r>
          </w:p>
        </w:tc>
        <w:tc>
          <w:tcPr>
            <w:tcW w:w="2191" w:type="pct"/>
            <w:tcBorders>
              <w:tl2br w:val="nil"/>
              <w:tr2bl w:val="nil"/>
            </w:tcBorders>
            <w:noWrap/>
            <w:vAlign w:val="center"/>
          </w:tcPr>
          <w:p w14:paraId="767CFA0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猫爪草</w:t>
            </w:r>
          </w:p>
        </w:tc>
        <w:tc>
          <w:tcPr>
            <w:tcW w:w="2183" w:type="pct"/>
            <w:tcBorders>
              <w:tl2br w:val="nil"/>
              <w:tr2bl w:val="nil"/>
            </w:tcBorders>
            <w:vAlign w:val="center"/>
          </w:tcPr>
          <w:p w14:paraId="307B50B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A008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65010A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222</w:t>
            </w:r>
          </w:p>
        </w:tc>
        <w:tc>
          <w:tcPr>
            <w:tcW w:w="2191" w:type="pct"/>
            <w:tcBorders>
              <w:tl2br w:val="nil"/>
              <w:tr2bl w:val="nil"/>
            </w:tcBorders>
            <w:noWrap/>
            <w:vAlign w:val="center"/>
          </w:tcPr>
          <w:p w14:paraId="7528B80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银杏叶</w:t>
            </w:r>
          </w:p>
        </w:tc>
        <w:tc>
          <w:tcPr>
            <w:tcW w:w="2183" w:type="pct"/>
            <w:tcBorders>
              <w:tl2br w:val="nil"/>
              <w:tr2bl w:val="nil"/>
            </w:tcBorders>
            <w:vAlign w:val="center"/>
          </w:tcPr>
          <w:p w14:paraId="067F87E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4CF54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8371F9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223</w:t>
            </w:r>
          </w:p>
        </w:tc>
        <w:tc>
          <w:tcPr>
            <w:tcW w:w="2191" w:type="pct"/>
            <w:tcBorders>
              <w:tl2br w:val="nil"/>
              <w:tr2bl w:val="nil"/>
            </w:tcBorders>
            <w:noWrap/>
            <w:vAlign w:val="center"/>
          </w:tcPr>
          <w:p w14:paraId="6D177BC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土贝母</w:t>
            </w:r>
          </w:p>
        </w:tc>
        <w:tc>
          <w:tcPr>
            <w:tcW w:w="2183" w:type="pct"/>
            <w:tcBorders>
              <w:tl2br w:val="nil"/>
              <w:tr2bl w:val="nil"/>
            </w:tcBorders>
            <w:vAlign w:val="center"/>
          </w:tcPr>
          <w:p w14:paraId="07258AD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B23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C44620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224</w:t>
            </w:r>
          </w:p>
        </w:tc>
        <w:tc>
          <w:tcPr>
            <w:tcW w:w="2191" w:type="pct"/>
            <w:tcBorders>
              <w:tl2br w:val="nil"/>
              <w:tr2bl w:val="nil"/>
            </w:tcBorders>
            <w:noWrap/>
            <w:vAlign w:val="center"/>
          </w:tcPr>
          <w:p w14:paraId="5101F8D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巴戟天</w:t>
            </w:r>
          </w:p>
        </w:tc>
        <w:tc>
          <w:tcPr>
            <w:tcW w:w="2183" w:type="pct"/>
            <w:tcBorders>
              <w:tl2br w:val="nil"/>
              <w:tr2bl w:val="nil"/>
            </w:tcBorders>
            <w:vAlign w:val="center"/>
          </w:tcPr>
          <w:p w14:paraId="4A32B3A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D457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D9FDEF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225</w:t>
            </w:r>
          </w:p>
        </w:tc>
        <w:tc>
          <w:tcPr>
            <w:tcW w:w="2191" w:type="pct"/>
            <w:tcBorders>
              <w:tl2br w:val="nil"/>
              <w:tr2bl w:val="nil"/>
            </w:tcBorders>
            <w:noWrap/>
            <w:vAlign w:val="center"/>
          </w:tcPr>
          <w:p w14:paraId="15E3A57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百部</w:t>
            </w:r>
          </w:p>
        </w:tc>
        <w:tc>
          <w:tcPr>
            <w:tcW w:w="2183" w:type="pct"/>
            <w:tcBorders>
              <w:tl2br w:val="nil"/>
              <w:tr2bl w:val="nil"/>
            </w:tcBorders>
            <w:vAlign w:val="center"/>
          </w:tcPr>
          <w:p w14:paraId="1260D46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5867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ED13A2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226</w:t>
            </w:r>
          </w:p>
        </w:tc>
        <w:tc>
          <w:tcPr>
            <w:tcW w:w="2191" w:type="pct"/>
            <w:tcBorders>
              <w:tl2br w:val="nil"/>
              <w:tr2bl w:val="nil"/>
            </w:tcBorders>
            <w:noWrap/>
            <w:vAlign w:val="center"/>
          </w:tcPr>
          <w:p w14:paraId="4BB4E33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补骨脂</w:t>
            </w:r>
          </w:p>
        </w:tc>
        <w:tc>
          <w:tcPr>
            <w:tcW w:w="2183" w:type="pct"/>
            <w:tcBorders>
              <w:tl2br w:val="nil"/>
              <w:tr2bl w:val="nil"/>
            </w:tcBorders>
            <w:vAlign w:val="center"/>
          </w:tcPr>
          <w:p w14:paraId="2D658BA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EDCF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5AD3B6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227</w:t>
            </w:r>
          </w:p>
        </w:tc>
        <w:tc>
          <w:tcPr>
            <w:tcW w:w="2191" w:type="pct"/>
            <w:tcBorders>
              <w:tl2br w:val="nil"/>
              <w:tr2bl w:val="nil"/>
            </w:tcBorders>
            <w:noWrap/>
            <w:vAlign w:val="center"/>
          </w:tcPr>
          <w:p w14:paraId="7DAA6F0C">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苍术</w:t>
            </w:r>
          </w:p>
        </w:tc>
        <w:tc>
          <w:tcPr>
            <w:tcW w:w="2183" w:type="pct"/>
            <w:tcBorders>
              <w:tl2br w:val="nil"/>
              <w:tr2bl w:val="nil"/>
            </w:tcBorders>
            <w:vAlign w:val="center"/>
          </w:tcPr>
          <w:p w14:paraId="00410CE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86A3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DF4E3C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228</w:t>
            </w:r>
          </w:p>
        </w:tc>
        <w:tc>
          <w:tcPr>
            <w:tcW w:w="2191" w:type="pct"/>
            <w:tcBorders>
              <w:tl2br w:val="nil"/>
              <w:tr2bl w:val="nil"/>
            </w:tcBorders>
            <w:noWrap/>
            <w:vAlign w:val="center"/>
          </w:tcPr>
          <w:p w14:paraId="64B35BD4">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侧柏炭</w:t>
            </w:r>
          </w:p>
        </w:tc>
        <w:tc>
          <w:tcPr>
            <w:tcW w:w="2183" w:type="pct"/>
            <w:tcBorders>
              <w:tl2br w:val="nil"/>
              <w:tr2bl w:val="nil"/>
            </w:tcBorders>
            <w:vAlign w:val="center"/>
          </w:tcPr>
          <w:p w14:paraId="033AD4E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6D20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24699B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229</w:t>
            </w:r>
          </w:p>
        </w:tc>
        <w:tc>
          <w:tcPr>
            <w:tcW w:w="2191" w:type="pct"/>
            <w:tcBorders>
              <w:tl2br w:val="nil"/>
              <w:tr2bl w:val="nil"/>
            </w:tcBorders>
            <w:noWrap/>
            <w:vAlign w:val="center"/>
          </w:tcPr>
          <w:p w14:paraId="12F7C8CB">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炒槐花</w:t>
            </w:r>
          </w:p>
        </w:tc>
        <w:tc>
          <w:tcPr>
            <w:tcW w:w="2183" w:type="pct"/>
            <w:tcBorders>
              <w:tl2br w:val="nil"/>
              <w:tr2bl w:val="nil"/>
            </w:tcBorders>
            <w:vAlign w:val="center"/>
          </w:tcPr>
          <w:p w14:paraId="22D5E54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553B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41CEDF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230</w:t>
            </w:r>
          </w:p>
        </w:tc>
        <w:tc>
          <w:tcPr>
            <w:tcW w:w="2191" w:type="pct"/>
            <w:tcBorders>
              <w:tl2br w:val="nil"/>
              <w:tr2bl w:val="nil"/>
            </w:tcBorders>
            <w:noWrap/>
            <w:vAlign w:val="center"/>
          </w:tcPr>
          <w:p w14:paraId="30E46E75">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车前子</w:t>
            </w:r>
          </w:p>
        </w:tc>
        <w:tc>
          <w:tcPr>
            <w:tcW w:w="2183" w:type="pct"/>
            <w:tcBorders>
              <w:tl2br w:val="nil"/>
              <w:tr2bl w:val="nil"/>
            </w:tcBorders>
            <w:vAlign w:val="center"/>
          </w:tcPr>
          <w:p w14:paraId="54E4F2F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D5E4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0E3E00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231</w:t>
            </w:r>
          </w:p>
        </w:tc>
        <w:tc>
          <w:tcPr>
            <w:tcW w:w="2191" w:type="pct"/>
            <w:tcBorders>
              <w:tl2br w:val="nil"/>
              <w:tr2bl w:val="nil"/>
            </w:tcBorders>
            <w:noWrap/>
            <w:vAlign w:val="center"/>
          </w:tcPr>
          <w:p w14:paraId="71FC53A8">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穿心莲</w:t>
            </w:r>
          </w:p>
        </w:tc>
        <w:tc>
          <w:tcPr>
            <w:tcW w:w="2183" w:type="pct"/>
            <w:tcBorders>
              <w:tl2br w:val="nil"/>
              <w:tr2bl w:val="nil"/>
            </w:tcBorders>
            <w:vAlign w:val="center"/>
          </w:tcPr>
          <w:p w14:paraId="11714BE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777B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465B03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232</w:t>
            </w:r>
          </w:p>
        </w:tc>
        <w:tc>
          <w:tcPr>
            <w:tcW w:w="2191" w:type="pct"/>
            <w:tcBorders>
              <w:tl2br w:val="nil"/>
              <w:tr2bl w:val="nil"/>
            </w:tcBorders>
            <w:noWrap/>
            <w:vAlign w:val="center"/>
          </w:tcPr>
          <w:p w14:paraId="5B540EC8">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醋青皮</w:t>
            </w:r>
          </w:p>
        </w:tc>
        <w:tc>
          <w:tcPr>
            <w:tcW w:w="2183" w:type="pct"/>
            <w:tcBorders>
              <w:tl2br w:val="nil"/>
              <w:tr2bl w:val="nil"/>
            </w:tcBorders>
            <w:vAlign w:val="center"/>
          </w:tcPr>
          <w:p w14:paraId="204B308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0DB8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A81D98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233</w:t>
            </w:r>
          </w:p>
        </w:tc>
        <w:tc>
          <w:tcPr>
            <w:tcW w:w="2191" w:type="pct"/>
            <w:tcBorders>
              <w:tl2br w:val="nil"/>
              <w:tr2bl w:val="nil"/>
            </w:tcBorders>
            <w:noWrap/>
            <w:vAlign w:val="center"/>
          </w:tcPr>
          <w:p w14:paraId="437CE06E">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大蓟</w:t>
            </w:r>
          </w:p>
        </w:tc>
        <w:tc>
          <w:tcPr>
            <w:tcW w:w="2183" w:type="pct"/>
            <w:tcBorders>
              <w:tl2br w:val="nil"/>
              <w:tr2bl w:val="nil"/>
            </w:tcBorders>
            <w:vAlign w:val="center"/>
          </w:tcPr>
          <w:p w14:paraId="4DC2859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30AC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B30058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234</w:t>
            </w:r>
          </w:p>
        </w:tc>
        <w:tc>
          <w:tcPr>
            <w:tcW w:w="2191" w:type="pct"/>
            <w:tcBorders>
              <w:tl2br w:val="nil"/>
              <w:tr2bl w:val="nil"/>
            </w:tcBorders>
            <w:noWrap/>
            <w:vAlign w:val="center"/>
          </w:tcPr>
          <w:p w14:paraId="1ACDD11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杜仲</w:t>
            </w:r>
          </w:p>
        </w:tc>
        <w:tc>
          <w:tcPr>
            <w:tcW w:w="2183" w:type="pct"/>
            <w:tcBorders>
              <w:tl2br w:val="nil"/>
              <w:tr2bl w:val="nil"/>
            </w:tcBorders>
            <w:vAlign w:val="center"/>
          </w:tcPr>
          <w:p w14:paraId="3F47E62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96E2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14B1B0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235</w:t>
            </w:r>
          </w:p>
        </w:tc>
        <w:tc>
          <w:tcPr>
            <w:tcW w:w="2191" w:type="pct"/>
            <w:tcBorders>
              <w:tl2br w:val="nil"/>
              <w:tr2bl w:val="nil"/>
            </w:tcBorders>
            <w:noWrap/>
            <w:vAlign w:val="center"/>
          </w:tcPr>
          <w:p w14:paraId="788C469B">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骨碎补</w:t>
            </w:r>
          </w:p>
        </w:tc>
        <w:tc>
          <w:tcPr>
            <w:tcW w:w="2183" w:type="pct"/>
            <w:tcBorders>
              <w:tl2br w:val="nil"/>
              <w:tr2bl w:val="nil"/>
            </w:tcBorders>
            <w:vAlign w:val="center"/>
          </w:tcPr>
          <w:p w14:paraId="0F91295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D489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F62648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236</w:t>
            </w:r>
          </w:p>
        </w:tc>
        <w:tc>
          <w:tcPr>
            <w:tcW w:w="2191" w:type="pct"/>
            <w:tcBorders>
              <w:tl2br w:val="nil"/>
              <w:tr2bl w:val="nil"/>
            </w:tcBorders>
            <w:noWrap/>
            <w:vAlign w:val="center"/>
          </w:tcPr>
          <w:p w14:paraId="572E43D4">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瓜蒌子</w:t>
            </w:r>
          </w:p>
        </w:tc>
        <w:tc>
          <w:tcPr>
            <w:tcW w:w="2183" w:type="pct"/>
            <w:tcBorders>
              <w:tl2br w:val="nil"/>
              <w:tr2bl w:val="nil"/>
            </w:tcBorders>
            <w:vAlign w:val="center"/>
          </w:tcPr>
          <w:p w14:paraId="69A05EC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C801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DE3114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237</w:t>
            </w:r>
          </w:p>
        </w:tc>
        <w:tc>
          <w:tcPr>
            <w:tcW w:w="2191" w:type="pct"/>
            <w:tcBorders>
              <w:tl2br w:val="nil"/>
              <w:tr2bl w:val="nil"/>
            </w:tcBorders>
            <w:noWrap/>
            <w:vAlign w:val="center"/>
          </w:tcPr>
          <w:p w14:paraId="083E001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合欢花</w:t>
            </w:r>
          </w:p>
        </w:tc>
        <w:tc>
          <w:tcPr>
            <w:tcW w:w="2183" w:type="pct"/>
            <w:tcBorders>
              <w:tl2br w:val="nil"/>
              <w:tr2bl w:val="nil"/>
            </w:tcBorders>
            <w:vAlign w:val="center"/>
          </w:tcPr>
          <w:p w14:paraId="6749293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3499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039FEF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238</w:t>
            </w:r>
          </w:p>
        </w:tc>
        <w:tc>
          <w:tcPr>
            <w:tcW w:w="2191" w:type="pct"/>
            <w:tcBorders>
              <w:tl2br w:val="nil"/>
              <w:tr2bl w:val="nil"/>
            </w:tcBorders>
            <w:noWrap/>
            <w:vAlign w:val="center"/>
          </w:tcPr>
          <w:p w14:paraId="5BA1DC04">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何首乌</w:t>
            </w:r>
          </w:p>
        </w:tc>
        <w:tc>
          <w:tcPr>
            <w:tcW w:w="2183" w:type="pct"/>
            <w:tcBorders>
              <w:tl2br w:val="nil"/>
              <w:tr2bl w:val="nil"/>
            </w:tcBorders>
            <w:vAlign w:val="center"/>
          </w:tcPr>
          <w:p w14:paraId="20122E2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E98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8355FA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239</w:t>
            </w:r>
          </w:p>
        </w:tc>
        <w:tc>
          <w:tcPr>
            <w:tcW w:w="2191" w:type="pct"/>
            <w:tcBorders>
              <w:tl2br w:val="nil"/>
              <w:tr2bl w:val="nil"/>
            </w:tcBorders>
            <w:noWrap/>
            <w:vAlign w:val="center"/>
          </w:tcPr>
          <w:p w14:paraId="0FC20CA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厚朴</w:t>
            </w:r>
          </w:p>
        </w:tc>
        <w:tc>
          <w:tcPr>
            <w:tcW w:w="2183" w:type="pct"/>
            <w:tcBorders>
              <w:tl2br w:val="nil"/>
              <w:tr2bl w:val="nil"/>
            </w:tcBorders>
            <w:vAlign w:val="center"/>
          </w:tcPr>
          <w:p w14:paraId="4F31F98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3DBE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F81050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240</w:t>
            </w:r>
          </w:p>
        </w:tc>
        <w:tc>
          <w:tcPr>
            <w:tcW w:w="2191" w:type="pct"/>
            <w:tcBorders>
              <w:tl2br w:val="nil"/>
              <w:tr2bl w:val="nil"/>
            </w:tcBorders>
            <w:noWrap/>
            <w:vAlign w:val="center"/>
          </w:tcPr>
          <w:p w14:paraId="415B424A">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黄连</w:t>
            </w:r>
          </w:p>
        </w:tc>
        <w:tc>
          <w:tcPr>
            <w:tcW w:w="2183" w:type="pct"/>
            <w:tcBorders>
              <w:tl2br w:val="nil"/>
              <w:tr2bl w:val="nil"/>
            </w:tcBorders>
            <w:vAlign w:val="center"/>
          </w:tcPr>
          <w:p w14:paraId="4F28B7B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EBA0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00B2BF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241</w:t>
            </w:r>
          </w:p>
        </w:tc>
        <w:tc>
          <w:tcPr>
            <w:tcW w:w="2191" w:type="pct"/>
            <w:tcBorders>
              <w:tl2br w:val="nil"/>
              <w:tr2bl w:val="nil"/>
            </w:tcBorders>
            <w:noWrap/>
            <w:vAlign w:val="center"/>
          </w:tcPr>
          <w:p w14:paraId="14F9876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黄芩</w:t>
            </w:r>
          </w:p>
        </w:tc>
        <w:tc>
          <w:tcPr>
            <w:tcW w:w="2183" w:type="pct"/>
            <w:tcBorders>
              <w:tl2br w:val="nil"/>
              <w:tr2bl w:val="nil"/>
            </w:tcBorders>
            <w:vAlign w:val="center"/>
          </w:tcPr>
          <w:p w14:paraId="2EDD7EA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DA98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0E31A4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242</w:t>
            </w:r>
          </w:p>
        </w:tc>
        <w:tc>
          <w:tcPr>
            <w:tcW w:w="2191" w:type="pct"/>
            <w:tcBorders>
              <w:tl2br w:val="nil"/>
              <w:tr2bl w:val="nil"/>
            </w:tcBorders>
            <w:noWrap/>
            <w:vAlign w:val="center"/>
          </w:tcPr>
          <w:p w14:paraId="74EE15A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火麻仁</w:t>
            </w:r>
          </w:p>
        </w:tc>
        <w:tc>
          <w:tcPr>
            <w:tcW w:w="2183" w:type="pct"/>
            <w:tcBorders>
              <w:tl2br w:val="nil"/>
              <w:tr2bl w:val="nil"/>
            </w:tcBorders>
            <w:vAlign w:val="center"/>
          </w:tcPr>
          <w:p w14:paraId="0422B27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459A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D9A772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243</w:t>
            </w:r>
          </w:p>
        </w:tc>
        <w:tc>
          <w:tcPr>
            <w:tcW w:w="2191" w:type="pct"/>
            <w:tcBorders>
              <w:tl2br w:val="nil"/>
              <w:tr2bl w:val="nil"/>
            </w:tcBorders>
            <w:noWrap/>
            <w:vAlign w:val="center"/>
          </w:tcPr>
          <w:p w14:paraId="766C090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蒺藜</w:t>
            </w:r>
          </w:p>
        </w:tc>
        <w:tc>
          <w:tcPr>
            <w:tcW w:w="2183" w:type="pct"/>
            <w:tcBorders>
              <w:tl2br w:val="nil"/>
              <w:tr2bl w:val="nil"/>
            </w:tcBorders>
            <w:vAlign w:val="center"/>
          </w:tcPr>
          <w:p w14:paraId="661A10C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F424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59F4F8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244</w:t>
            </w:r>
          </w:p>
        </w:tc>
        <w:tc>
          <w:tcPr>
            <w:tcW w:w="2191" w:type="pct"/>
            <w:tcBorders>
              <w:tl2br w:val="nil"/>
              <w:tr2bl w:val="nil"/>
            </w:tcBorders>
            <w:noWrap/>
            <w:vAlign w:val="center"/>
          </w:tcPr>
          <w:p w14:paraId="2263B61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焦栀子</w:t>
            </w:r>
          </w:p>
        </w:tc>
        <w:tc>
          <w:tcPr>
            <w:tcW w:w="2183" w:type="pct"/>
            <w:tcBorders>
              <w:tl2br w:val="nil"/>
              <w:tr2bl w:val="nil"/>
            </w:tcBorders>
            <w:vAlign w:val="center"/>
          </w:tcPr>
          <w:p w14:paraId="33C4E11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2790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265280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245</w:t>
            </w:r>
          </w:p>
        </w:tc>
        <w:tc>
          <w:tcPr>
            <w:tcW w:w="2191" w:type="pct"/>
            <w:tcBorders>
              <w:tl2br w:val="nil"/>
              <w:tr2bl w:val="nil"/>
            </w:tcBorders>
            <w:noWrap/>
            <w:vAlign w:val="center"/>
          </w:tcPr>
          <w:p w14:paraId="03C1950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酒苁蓉</w:t>
            </w:r>
          </w:p>
        </w:tc>
        <w:tc>
          <w:tcPr>
            <w:tcW w:w="2183" w:type="pct"/>
            <w:tcBorders>
              <w:tl2br w:val="nil"/>
              <w:tr2bl w:val="nil"/>
            </w:tcBorders>
            <w:vAlign w:val="center"/>
          </w:tcPr>
          <w:p w14:paraId="0E46CAA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03B2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3FDCE9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246</w:t>
            </w:r>
          </w:p>
        </w:tc>
        <w:tc>
          <w:tcPr>
            <w:tcW w:w="2191" w:type="pct"/>
            <w:tcBorders>
              <w:tl2br w:val="nil"/>
              <w:tr2bl w:val="nil"/>
            </w:tcBorders>
            <w:noWrap/>
            <w:vAlign w:val="center"/>
          </w:tcPr>
          <w:p w14:paraId="254E878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酒大黄</w:t>
            </w:r>
          </w:p>
        </w:tc>
        <w:tc>
          <w:tcPr>
            <w:tcW w:w="2183" w:type="pct"/>
            <w:tcBorders>
              <w:tl2br w:val="nil"/>
              <w:tr2bl w:val="nil"/>
            </w:tcBorders>
            <w:vAlign w:val="center"/>
          </w:tcPr>
          <w:p w14:paraId="5905908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7C19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D28C4A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247</w:t>
            </w:r>
          </w:p>
        </w:tc>
        <w:tc>
          <w:tcPr>
            <w:tcW w:w="2191" w:type="pct"/>
            <w:tcBorders>
              <w:tl2br w:val="nil"/>
              <w:tr2bl w:val="nil"/>
            </w:tcBorders>
            <w:noWrap/>
            <w:vAlign w:val="center"/>
          </w:tcPr>
          <w:p w14:paraId="53AF416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酒萸肉</w:t>
            </w:r>
          </w:p>
        </w:tc>
        <w:tc>
          <w:tcPr>
            <w:tcW w:w="2183" w:type="pct"/>
            <w:tcBorders>
              <w:tl2br w:val="nil"/>
              <w:tr2bl w:val="nil"/>
            </w:tcBorders>
            <w:vAlign w:val="center"/>
          </w:tcPr>
          <w:p w14:paraId="456C2B3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C598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8970FE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248</w:t>
            </w:r>
          </w:p>
        </w:tc>
        <w:tc>
          <w:tcPr>
            <w:tcW w:w="2191" w:type="pct"/>
            <w:tcBorders>
              <w:tl2br w:val="nil"/>
              <w:tr2bl w:val="nil"/>
            </w:tcBorders>
            <w:noWrap/>
            <w:vAlign w:val="center"/>
          </w:tcPr>
          <w:p w14:paraId="388F1505">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橘红</w:t>
            </w:r>
          </w:p>
        </w:tc>
        <w:tc>
          <w:tcPr>
            <w:tcW w:w="2183" w:type="pct"/>
            <w:tcBorders>
              <w:tl2br w:val="nil"/>
              <w:tr2bl w:val="nil"/>
            </w:tcBorders>
            <w:vAlign w:val="center"/>
          </w:tcPr>
          <w:p w14:paraId="65CAA55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A9C3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DA0E74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249</w:t>
            </w:r>
          </w:p>
        </w:tc>
        <w:tc>
          <w:tcPr>
            <w:tcW w:w="2191" w:type="pct"/>
            <w:tcBorders>
              <w:tl2br w:val="nil"/>
              <w:tr2bl w:val="nil"/>
            </w:tcBorders>
            <w:noWrap/>
            <w:vAlign w:val="center"/>
          </w:tcPr>
          <w:p w14:paraId="2DABED07">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苦杏仁</w:t>
            </w:r>
          </w:p>
        </w:tc>
        <w:tc>
          <w:tcPr>
            <w:tcW w:w="2183" w:type="pct"/>
            <w:tcBorders>
              <w:tl2br w:val="nil"/>
              <w:tr2bl w:val="nil"/>
            </w:tcBorders>
            <w:vAlign w:val="center"/>
          </w:tcPr>
          <w:p w14:paraId="22C0737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8840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C94976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250</w:t>
            </w:r>
          </w:p>
        </w:tc>
        <w:tc>
          <w:tcPr>
            <w:tcW w:w="2191" w:type="pct"/>
            <w:tcBorders>
              <w:tl2br w:val="nil"/>
              <w:tr2bl w:val="nil"/>
            </w:tcBorders>
            <w:noWrap/>
            <w:vAlign w:val="center"/>
          </w:tcPr>
          <w:p w14:paraId="467FC62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款冬花</w:t>
            </w:r>
          </w:p>
        </w:tc>
        <w:tc>
          <w:tcPr>
            <w:tcW w:w="2183" w:type="pct"/>
            <w:tcBorders>
              <w:tl2br w:val="nil"/>
              <w:tr2bl w:val="nil"/>
            </w:tcBorders>
            <w:vAlign w:val="center"/>
          </w:tcPr>
          <w:p w14:paraId="30770FA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C812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2E5AF4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251</w:t>
            </w:r>
          </w:p>
        </w:tc>
        <w:tc>
          <w:tcPr>
            <w:tcW w:w="2191" w:type="pct"/>
            <w:tcBorders>
              <w:tl2br w:val="nil"/>
              <w:tr2bl w:val="nil"/>
            </w:tcBorders>
            <w:noWrap/>
            <w:vAlign w:val="center"/>
          </w:tcPr>
          <w:p w14:paraId="5D6A1C8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莱菔子</w:t>
            </w:r>
          </w:p>
        </w:tc>
        <w:tc>
          <w:tcPr>
            <w:tcW w:w="2183" w:type="pct"/>
            <w:tcBorders>
              <w:tl2br w:val="nil"/>
              <w:tr2bl w:val="nil"/>
            </w:tcBorders>
            <w:vAlign w:val="center"/>
          </w:tcPr>
          <w:p w14:paraId="2526B3C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123B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8F6B34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252</w:t>
            </w:r>
          </w:p>
        </w:tc>
        <w:tc>
          <w:tcPr>
            <w:tcW w:w="2191" w:type="pct"/>
            <w:tcBorders>
              <w:tl2br w:val="nil"/>
              <w:tr2bl w:val="nil"/>
            </w:tcBorders>
            <w:noWrap/>
            <w:vAlign w:val="center"/>
          </w:tcPr>
          <w:p w14:paraId="3B41FD6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龙胆</w:t>
            </w:r>
          </w:p>
        </w:tc>
        <w:tc>
          <w:tcPr>
            <w:tcW w:w="2183" w:type="pct"/>
            <w:tcBorders>
              <w:tl2br w:val="nil"/>
              <w:tr2bl w:val="nil"/>
            </w:tcBorders>
            <w:vAlign w:val="center"/>
          </w:tcPr>
          <w:p w14:paraId="2AE89BA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136A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EC4194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253</w:t>
            </w:r>
          </w:p>
        </w:tc>
        <w:tc>
          <w:tcPr>
            <w:tcW w:w="2191" w:type="pct"/>
            <w:tcBorders>
              <w:tl2br w:val="nil"/>
              <w:tr2bl w:val="nil"/>
            </w:tcBorders>
            <w:noWrap/>
            <w:vAlign w:val="center"/>
          </w:tcPr>
          <w:p w14:paraId="5C77B8CB">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蜜桑白皮</w:t>
            </w:r>
          </w:p>
        </w:tc>
        <w:tc>
          <w:tcPr>
            <w:tcW w:w="2183" w:type="pct"/>
            <w:tcBorders>
              <w:tl2br w:val="nil"/>
              <w:tr2bl w:val="nil"/>
            </w:tcBorders>
            <w:vAlign w:val="center"/>
          </w:tcPr>
          <w:p w14:paraId="262C3DC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418A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882CF9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254</w:t>
            </w:r>
          </w:p>
        </w:tc>
        <w:tc>
          <w:tcPr>
            <w:tcW w:w="2191" w:type="pct"/>
            <w:tcBorders>
              <w:tl2br w:val="nil"/>
              <w:tr2bl w:val="nil"/>
            </w:tcBorders>
            <w:noWrap/>
            <w:vAlign w:val="center"/>
          </w:tcPr>
          <w:p w14:paraId="019DBB59">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蜜紫菀</w:t>
            </w:r>
          </w:p>
        </w:tc>
        <w:tc>
          <w:tcPr>
            <w:tcW w:w="2183" w:type="pct"/>
            <w:tcBorders>
              <w:tl2br w:val="nil"/>
              <w:tr2bl w:val="nil"/>
            </w:tcBorders>
            <w:vAlign w:val="center"/>
          </w:tcPr>
          <w:p w14:paraId="70E73D2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3124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7D0DBD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255</w:t>
            </w:r>
          </w:p>
        </w:tc>
        <w:tc>
          <w:tcPr>
            <w:tcW w:w="2191" w:type="pct"/>
            <w:tcBorders>
              <w:tl2br w:val="nil"/>
              <w:tr2bl w:val="nil"/>
            </w:tcBorders>
            <w:noWrap/>
            <w:vAlign w:val="center"/>
          </w:tcPr>
          <w:p w14:paraId="5EAB1FD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木棉花</w:t>
            </w:r>
          </w:p>
        </w:tc>
        <w:tc>
          <w:tcPr>
            <w:tcW w:w="2183" w:type="pct"/>
            <w:tcBorders>
              <w:tl2br w:val="nil"/>
              <w:tr2bl w:val="nil"/>
            </w:tcBorders>
            <w:vAlign w:val="center"/>
          </w:tcPr>
          <w:p w14:paraId="7F180EC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2984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A68ED8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256</w:t>
            </w:r>
          </w:p>
        </w:tc>
        <w:tc>
          <w:tcPr>
            <w:tcW w:w="2191" w:type="pct"/>
            <w:tcBorders>
              <w:tl2br w:val="nil"/>
              <w:tr2bl w:val="nil"/>
            </w:tcBorders>
            <w:noWrap/>
            <w:vAlign w:val="center"/>
          </w:tcPr>
          <w:p w14:paraId="72E8B3DE">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牛蒡子</w:t>
            </w:r>
          </w:p>
        </w:tc>
        <w:tc>
          <w:tcPr>
            <w:tcW w:w="2183" w:type="pct"/>
            <w:tcBorders>
              <w:tl2br w:val="nil"/>
              <w:tr2bl w:val="nil"/>
            </w:tcBorders>
            <w:vAlign w:val="center"/>
          </w:tcPr>
          <w:p w14:paraId="5C2D782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82BF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1D1633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257</w:t>
            </w:r>
          </w:p>
        </w:tc>
        <w:tc>
          <w:tcPr>
            <w:tcW w:w="2191" w:type="pct"/>
            <w:tcBorders>
              <w:tl2br w:val="nil"/>
              <w:tr2bl w:val="nil"/>
            </w:tcBorders>
            <w:noWrap/>
            <w:vAlign w:val="center"/>
          </w:tcPr>
          <w:p w14:paraId="25A9571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女贞子</w:t>
            </w:r>
          </w:p>
        </w:tc>
        <w:tc>
          <w:tcPr>
            <w:tcW w:w="2183" w:type="pct"/>
            <w:tcBorders>
              <w:tl2br w:val="nil"/>
              <w:tr2bl w:val="nil"/>
            </w:tcBorders>
            <w:vAlign w:val="center"/>
          </w:tcPr>
          <w:p w14:paraId="5383ACF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6E7A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4E0B6F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258</w:t>
            </w:r>
          </w:p>
        </w:tc>
        <w:tc>
          <w:tcPr>
            <w:tcW w:w="2191" w:type="pct"/>
            <w:tcBorders>
              <w:tl2br w:val="nil"/>
              <w:tr2bl w:val="nil"/>
            </w:tcBorders>
            <w:noWrap/>
            <w:vAlign w:val="center"/>
          </w:tcPr>
          <w:p w14:paraId="5D718A67">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枇杷叶</w:t>
            </w:r>
          </w:p>
        </w:tc>
        <w:tc>
          <w:tcPr>
            <w:tcW w:w="2183" w:type="pct"/>
            <w:tcBorders>
              <w:tl2br w:val="nil"/>
              <w:tr2bl w:val="nil"/>
            </w:tcBorders>
            <w:vAlign w:val="center"/>
          </w:tcPr>
          <w:p w14:paraId="3ECA862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B7E6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5EBF8A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259</w:t>
            </w:r>
          </w:p>
        </w:tc>
        <w:tc>
          <w:tcPr>
            <w:tcW w:w="2191" w:type="pct"/>
            <w:tcBorders>
              <w:tl2br w:val="nil"/>
              <w:tr2bl w:val="nil"/>
            </w:tcBorders>
            <w:noWrap/>
            <w:vAlign w:val="center"/>
          </w:tcPr>
          <w:p w14:paraId="4199341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沙苑子</w:t>
            </w:r>
          </w:p>
        </w:tc>
        <w:tc>
          <w:tcPr>
            <w:tcW w:w="2183" w:type="pct"/>
            <w:tcBorders>
              <w:tl2br w:val="nil"/>
              <w:tr2bl w:val="nil"/>
            </w:tcBorders>
            <w:vAlign w:val="center"/>
          </w:tcPr>
          <w:p w14:paraId="361C3B8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9459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5D4CD7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260</w:t>
            </w:r>
          </w:p>
        </w:tc>
        <w:tc>
          <w:tcPr>
            <w:tcW w:w="2191" w:type="pct"/>
            <w:tcBorders>
              <w:tl2br w:val="nil"/>
              <w:tr2bl w:val="nil"/>
            </w:tcBorders>
            <w:noWrap/>
            <w:vAlign w:val="center"/>
          </w:tcPr>
          <w:p w14:paraId="122AFDAE">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山楂</w:t>
            </w:r>
          </w:p>
        </w:tc>
        <w:tc>
          <w:tcPr>
            <w:tcW w:w="2183" w:type="pct"/>
            <w:tcBorders>
              <w:tl2br w:val="nil"/>
              <w:tr2bl w:val="nil"/>
            </w:tcBorders>
            <w:vAlign w:val="center"/>
          </w:tcPr>
          <w:p w14:paraId="13D51B9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A278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C693CF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261</w:t>
            </w:r>
          </w:p>
        </w:tc>
        <w:tc>
          <w:tcPr>
            <w:tcW w:w="2191" w:type="pct"/>
            <w:tcBorders>
              <w:tl2br w:val="nil"/>
              <w:tr2bl w:val="nil"/>
            </w:tcBorders>
            <w:noWrap/>
            <w:vAlign w:val="center"/>
          </w:tcPr>
          <w:p w14:paraId="604B0A08">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生地黄</w:t>
            </w:r>
          </w:p>
        </w:tc>
        <w:tc>
          <w:tcPr>
            <w:tcW w:w="2183" w:type="pct"/>
            <w:tcBorders>
              <w:tl2br w:val="nil"/>
              <w:tr2bl w:val="nil"/>
            </w:tcBorders>
            <w:vAlign w:val="center"/>
          </w:tcPr>
          <w:p w14:paraId="7F0E957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E629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4D792F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262</w:t>
            </w:r>
          </w:p>
        </w:tc>
        <w:tc>
          <w:tcPr>
            <w:tcW w:w="2191" w:type="pct"/>
            <w:tcBorders>
              <w:tl2br w:val="nil"/>
              <w:tr2bl w:val="nil"/>
            </w:tcBorders>
            <w:noWrap/>
            <w:vAlign w:val="center"/>
          </w:tcPr>
          <w:p w14:paraId="20B60A6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桃仁</w:t>
            </w:r>
          </w:p>
        </w:tc>
        <w:tc>
          <w:tcPr>
            <w:tcW w:w="2183" w:type="pct"/>
            <w:tcBorders>
              <w:tl2br w:val="nil"/>
              <w:tr2bl w:val="nil"/>
            </w:tcBorders>
            <w:vAlign w:val="center"/>
          </w:tcPr>
          <w:p w14:paraId="1ABD668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EABC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D71529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263</w:t>
            </w:r>
          </w:p>
        </w:tc>
        <w:tc>
          <w:tcPr>
            <w:tcW w:w="2191" w:type="pct"/>
            <w:tcBorders>
              <w:tl2br w:val="nil"/>
              <w:tr2bl w:val="nil"/>
            </w:tcBorders>
            <w:noWrap/>
            <w:vAlign w:val="center"/>
          </w:tcPr>
          <w:p w14:paraId="5337D41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菟丝子</w:t>
            </w:r>
          </w:p>
        </w:tc>
        <w:tc>
          <w:tcPr>
            <w:tcW w:w="2183" w:type="pct"/>
            <w:tcBorders>
              <w:tl2br w:val="nil"/>
              <w:tr2bl w:val="nil"/>
            </w:tcBorders>
            <w:vAlign w:val="center"/>
          </w:tcPr>
          <w:p w14:paraId="21E8501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4FBF4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C4DAF8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264</w:t>
            </w:r>
          </w:p>
        </w:tc>
        <w:tc>
          <w:tcPr>
            <w:tcW w:w="2191" w:type="pct"/>
            <w:tcBorders>
              <w:tl2br w:val="nil"/>
              <w:tr2bl w:val="nil"/>
            </w:tcBorders>
            <w:noWrap/>
            <w:vAlign w:val="center"/>
          </w:tcPr>
          <w:p w14:paraId="056567A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王不留行</w:t>
            </w:r>
          </w:p>
        </w:tc>
        <w:tc>
          <w:tcPr>
            <w:tcW w:w="2183" w:type="pct"/>
            <w:tcBorders>
              <w:tl2br w:val="nil"/>
              <w:tr2bl w:val="nil"/>
            </w:tcBorders>
            <w:vAlign w:val="center"/>
          </w:tcPr>
          <w:p w14:paraId="04EA02B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155E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7DA6B2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265</w:t>
            </w:r>
          </w:p>
        </w:tc>
        <w:tc>
          <w:tcPr>
            <w:tcW w:w="2191" w:type="pct"/>
            <w:tcBorders>
              <w:tl2br w:val="nil"/>
              <w:tr2bl w:val="nil"/>
            </w:tcBorders>
            <w:noWrap/>
            <w:vAlign w:val="center"/>
          </w:tcPr>
          <w:p w14:paraId="774CC86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吴茱萸</w:t>
            </w:r>
          </w:p>
        </w:tc>
        <w:tc>
          <w:tcPr>
            <w:tcW w:w="2183" w:type="pct"/>
            <w:tcBorders>
              <w:tl2br w:val="nil"/>
              <w:tr2bl w:val="nil"/>
            </w:tcBorders>
            <w:vAlign w:val="center"/>
          </w:tcPr>
          <w:p w14:paraId="330A386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1FA9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F8B21B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266</w:t>
            </w:r>
          </w:p>
        </w:tc>
        <w:tc>
          <w:tcPr>
            <w:tcW w:w="2191" w:type="pct"/>
            <w:tcBorders>
              <w:tl2br w:val="nil"/>
              <w:tr2bl w:val="nil"/>
            </w:tcBorders>
            <w:noWrap/>
            <w:vAlign w:val="center"/>
          </w:tcPr>
          <w:p w14:paraId="22914EC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香附</w:t>
            </w:r>
          </w:p>
        </w:tc>
        <w:tc>
          <w:tcPr>
            <w:tcW w:w="2183" w:type="pct"/>
            <w:tcBorders>
              <w:tl2br w:val="nil"/>
              <w:tr2bl w:val="nil"/>
            </w:tcBorders>
            <w:vAlign w:val="center"/>
          </w:tcPr>
          <w:p w14:paraId="09AEB54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5187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0B745D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267</w:t>
            </w:r>
          </w:p>
        </w:tc>
        <w:tc>
          <w:tcPr>
            <w:tcW w:w="2191" w:type="pct"/>
            <w:tcBorders>
              <w:tl2br w:val="nil"/>
              <w:tr2bl w:val="nil"/>
            </w:tcBorders>
            <w:noWrap/>
            <w:vAlign w:val="center"/>
          </w:tcPr>
          <w:p w14:paraId="2178BAA5">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旋覆花</w:t>
            </w:r>
          </w:p>
        </w:tc>
        <w:tc>
          <w:tcPr>
            <w:tcW w:w="2183" w:type="pct"/>
            <w:tcBorders>
              <w:tl2br w:val="nil"/>
              <w:tr2bl w:val="nil"/>
            </w:tcBorders>
            <w:vAlign w:val="center"/>
          </w:tcPr>
          <w:p w14:paraId="30D2242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701BB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DBA3AC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268</w:t>
            </w:r>
          </w:p>
        </w:tc>
        <w:tc>
          <w:tcPr>
            <w:tcW w:w="2191" w:type="pct"/>
            <w:tcBorders>
              <w:tl2br w:val="nil"/>
              <w:tr2bl w:val="nil"/>
            </w:tcBorders>
            <w:noWrap/>
            <w:vAlign w:val="center"/>
          </w:tcPr>
          <w:p w14:paraId="4AB3F7A5">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延胡索</w:t>
            </w:r>
          </w:p>
        </w:tc>
        <w:tc>
          <w:tcPr>
            <w:tcW w:w="2183" w:type="pct"/>
            <w:tcBorders>
              <w:tl2br w:val="nil"/>
              <w:tr2bl w:val="nil"/>
            </w:tcBorders>
            <w:vAlign w:val="center"/>
          </w:tcPr>
          <w:p w14:paraId="74D13DD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B1AB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A66C47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269</w:t>
            </w:r>
          </w:p>
        </w:tc>
        <w:tc>
          <w:tcPr>
            <w:tcW w:w="2191" w:type="pct"/>
            <w:tcBorders>
              <w:tl2br w:val="nil"/>
              <w:tr2bl w:val="nil"/>
            </w:tcBorders>
            <w:noWrap/>
            <w:vAlign w:val="center"/>
          </w:tcPr>
          <w:p w14:paraId="337D06D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盐黄柏</w:t>
            </w:r>
          </w:p>
        </w:tc>
        <w:tc>
          <w:tcPr>
            <w:tcW w:w="2183" w:type="pct"/>
            <w:tcBorders>
              <w:tl2br w:val="nil"/>
              <w:tr2bl w:val="nil"/>
            </w:tcBorders>
            <w:vAlign w:val="center"/>
          </w:tcPr>
          <w:p w14:paraId="4810EB1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6370B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3DE751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270</w:t>
            </w:r>
          </w:p>
        </w:tc>
        <w:tc>
          <w:tcPr>
            <w:tcW w:w="2191" w:type="pct"/>
            <w:tcBorders>
              <w:tl2br w:val="nil"/>
              <w:tr2bl w:val="nil"/>
            </w:tcBorders>
            <w:noWrap/>
            <w:vAlign w:val="center"/>
          </w:tcPr>
          <w:p w14:paraId="07E4EA48">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远志</w:t>
            </w:r>
          </w:p>
        </w:tc>
        <w:tc>
          <w:tcPr>
            <w:tcW w:w="2183" w:type="pct"/>
            <w:tcBorders>
              <w:tl2br w:val="nil"/>
              <w:tr2bl w:val="nil"/>
            </w:tcBorders>
            <w:vAlign w:val="center"/>
          </w:tcPr>
          <w:p w14:paraId="0ACC1BB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53E2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7C5A891">
            <w:pPr>
              <w:widowControl/>
              <w:jc w:val="center"/>
              <w:textAlignment w:val="center"/>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kern w:val="0"/>
                <w:szCs w:val="21"/>
              </w:rPr>
              <w:t>271</w:t>
            </w:r>
          </w:p>
        </w:tc>
        <w:tc>
          <w:tcPr>
            <w:tcW w:w="2191" w:type="pct"/>
            <w:tcBorders>
              <w:tl2br w:val="nil"/>
              <w:tr2bl w:val="nil"/>
            </w:tcBorders>
            <w:noWrap/>
            <w:vAlign w:val="center"/>
          </w:tcPr>
          <w:p w14:paraId="7B95F6F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泽泻</w:t>
            </w:r>
          </w:p>
        </w:tc>
        <w:tc>
          <w:tcPr>
            <w:tcW w:w="2183" w:type="pct"/>
            <w:tcBorders>
              <w:tl2br w:val="nil"/>
              <w:tr2bl w:val="nil"/>
            </w:tcBorders>
            <w:vAlign w:val="center"/>
          </w:tcPr>
          <w:p w14:paraId="43C4688A">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国标</w:t>
            </w:r>
          </w:p>
        </w:tc>
      </w:tr>
      <w:tr w14:paraId="02E57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5256ADB">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272</w:t>
            </w:r>
          </w:p>
        </w:tc>
        <w:tc>
          <w:tcPr>
            <w:tcW w:w="2191" w:type="pct"/>
            <w:tcBorders>
              <w:tl2br w:val="nil"/>
              <w:tr2bl w:val="nil"/>
            </w:tcBorders>
            <w:noWrap/>
            <w:vAlign w:val="center"/>
          </w:tcPr>
          <w:p w14:paraId="687F8383">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栀子</w:t>
            </w:r>
          </w:p>
        </w:tc>
        <w:tc>
          <w:tcPr>
            <w:tcW w:w="2183" w:type="pct"/>
            <w:tcBorders>
              <w:tl2br w:val="nil"/>
              <w:tr2bl w:val="nil"/>
            </w:tcBorders>
            <w:vAlign w:val="center"/>
          </w:tcPr>
          <w:p w14:paraId="5AA786B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国标</w:t>
            </w:r>
          </w:p>
        </w:tc>
      </w:tr>
      <w:tr w14:paraId="56D9A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7D8D55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273</w:t>
            </w:r>
          </w:p>
        </w:tc>
        <w:tc>
          <w:tcPr>
            <w:tcW w:w="2191" w:type="pct"/>
            <w:tcBorders>
              <w:tl2br w:val="nil"/>
              <w:tr2bl w:val="nil"/>
            </w:tcBorders>
            <w:noWrap/>
            <w:vAlign w:val="center"/>
          </w:tcPr>
          <w:p w14:paraId="6E24C6F5">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枳壳</w:t>
            </w:r>
          </w:p>
        </w:tc>
        <w:tc>
          <w:tcPr>
            <w:tcW w:w="2183" w:type="pct"/>
            <w:tcBorders>
              <w:tl2br w:val="nil"/>
              <w:tr2bl w:val="nil"/>
            </w:tcBorders>
            <w:vAlign w:val="center"/>
          </w:tcPr>
          <w:p w14:paraId="4B5F806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国标</w:t>
            </w:r>
          </w:p>
        </w:tc>
      </w:tr>
      <w:tr w14:paraId="3241A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859CF67">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274</w:t>
            </w:r>
          </w:p>
        </w:tc>
        <w:tc>
          <w:tcPr>
            <w:tcW w:w="2191" w:type="pct"/>
            <w:tcBorders>
              <w:tl2br w:val="nil"/>
              <w:tr2bl w:val="nil"/>
            </w:tcBorders>
            <w:noWrap/>
            <w:vAlign w:val="center"/>
          </w:tcPr>
          <w:p w14:paraId="51C05905">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枳实</w:t>
            </w:r>
          </w:p>
        </w:tc>
        <w:tc>
          <w:tcPr>
            <w:tcW w:w="2183" w:type="pct"/>
            <w:tcBorders>
              <w:tl2br w:val="nil"/>
              <w:tr2bl w:val="nil"/>
            </w:tcBorders>
            <w:vAlign w:val="center"/>
          </w:tcPr>
          <w:p w14:paraId="1B2762A7">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国标</w:t>
            </w:r>
          </w:p>
        </w:tc>
      </w:tr>
      <w:tr w14:paraId="7C851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355327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275</w:t>
            </w:r>
          </w:p>
        </w:tc>
        <w:tc>
          <w:tcPr>
            <w:tcW w:w="2191" w:type="pct"/>
            <w:tcBorders>
              <w:tl2br w:val="nil"/>
              <w:tr2bl w:val="nil"/>
            </w:tcBorders>
            <w:noWrap/>
            <w:vAlign w:val="center"/>
          </w:tcPr>
          <w:p w14:paraId="46C223A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紫苏子</w:t>
            </w:r>
          </w:p>
        </w:tc>
        <w:tc>
          <w:tcPr>
            <w:tcW w:w="2183" w:type="pct"/>
            <w:tcBorders>
              <w:tl2br w:val="nil"/>
              <w:tr2bl w:val="nil"/>
            </w:tcBorders>
            <w:vAlign w:val="center"/>
          </w:tcPr>
          <w:p w14:paraId="69133A1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国标</w:t>
            </w:r>
          </w:p>
        </w:tc>
      </w:tr>
      <w:tr w14:paraId="5C5B5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6C0899C">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276</w:t>
            </w:r>
          </w:p>
        </w:tc>
        <w:tc>
          <w:tcPr>
            <w:tcW w:w="2191" w:type="pct"/>
            <w:tcBorders>
              <w:tl2br w:val="nil"/>
              <w:tr2bl w:val="nil"/>
            </w:tcBorders>
            <w:noWrap/>
            <w:vAlign w:val="center"/>
          </w:tcPr>
          <w:p w14:paraId="497FFD2E">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白扁豆</w:t>
            </w:r>
          </w:p>
        </w:tc>
        <w:tc>
          <w:tcPr>
            <w:tcW w:w="2183" w:type="pct"/>
            <w:tcBorders>
              <w:tl2br w:val="nil"/>
              <w:tr2bl w:val="nil"/>
            </w:tcBorders>
            <w:vAlign w:val="center"/>
          </w:tcPr>
          <w:p w14:paraId="1E62F1EE">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79690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7D085A9">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277</w:t>
            </w:r>
          </w:p>
        </w:tc>
        <w:tc>
          <w:tcPr>
            <w:tcW w:w="2191" w:type="pct"/>
            <w:tcBorders>
              <w:tl2br w:val="nil"/>
              <w:tr2bl w:val="nil"/>
            </w:tcBorders>
            <w:noWrap/>
            <w:vAlign w:val="center"/>
          </w:tcPr>
          <w:p w14:paraId="727450EA">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白蔹</w:t>
            </w:r>
          </w:p>
        </w:tc>
        <w:tc>
          <w:tcPr>
            <w:tcW w:w="2183" w:type="pct"/>
            <w:tcBorders>
              <w:tl2br w:val="nil"/>
              <w:tr2bl w:val="nil"/>
            </w:tcBorders>
            <w:vAlign w:val="center"/>
          </w:tcPr>
          <w:p w14:paraId="718C7AE4">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185A5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6FC493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278</w:t>
            </w:r>
          </w:p>
        </w:tc>
        <w:tc>
          <w:tcPr>
            <w:tcW w:w="2191" w:type="pct"/>
            <w:tcBorders>
              <w:tl2br w:val="nil"/>
              <w:tr2bl w:val="nil"/>
            </w:tcBorders>
            <w:noWrap/>
            <w:vAlign w:val="center"/>
          </w:tcPr>
          <w:p w14:paraId="2CB127A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半边莲</w:t>
            </w:r>
          </w:p>
        </w:tc>
        <w:tc>
          <w:tcPr>
            <w:tcW w:w="2183" w:type="pct"/>
            <w:tcBorders>
              <w:tl2br w:val="nil"/>
              <w:tr2bl w:val="nil"/>
            </w:tcBorders>
            <w:vAlign w:val="center"/>
          </w:tcPr>
          <w:p w14:paraId="6A71CE8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306C5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A1B2EF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279</w:t>
            </w:r>
          </w:p>
        </w:tc>
        <w:tc>
          <w:tcPr>
            <w:tcW w:w="2191" w:type="pct"/>
            <w:tcBorders>
              <w:tl2br w:val="nil"/>
              <w:tr2bl w:val="nil"/>
            </w:tcBorders>
            <w:noWrap/>
            <w:vAlign w:val="center"/>
          </w:tcPr>
          <w:p w14:paraId="0E489FD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茺蔚子</w:t>
            </w:r>
          </w:p>
        </w:tc>
        <w:tc>
          <w:tcPr>
            <w:tcW w:w="2183" w:type="pct"/>
            <w:tcBorders>
              <w:tl2br w:val="nil"/>
              <w:tr2bl w:val="nil"/>
            </w:tcBorders>
            <w:vAlign w:val="center"/>
          </w:tcPr>
          <w:p w14:paraId="21BF0289">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70511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1E93218">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280</w:t>
            </w:r>
          </w:p>
        </w:tc>
        <w:tc>
          <w:tcPr>
            <w:tcW w:w="2191" w:type="pct"/>
            <w:tcBorders>
              <w:tl2br w:val="nil"/>
              <w:tr2bl w:val="nil"/>
            </w:tcBorders>
            <w:noWrap/>
            <w:vAlign w:val="center"/>
          </w:tcPr>
          <w:p w14:paraId="728C6858">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醋莪术</w:t>
            </w:r>
          </w:p>
        </w:tc>
        <w:tc>
          <w:tcPr>
            <w:tcW w:w="2183" w:type="pct"/>
            <w:tcBorders>
              <w:tl2br w:val="nil"/>
              <w:tr2bl w:val="nil"/>
            </w:tcBorders>
            <w:vAlign w:val="center"/>
          </w:tcPr>
          <w:p w14:paraId="0B398E53">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57A8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3C57F7C">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281</w:t>
            </w:r>
          </w:p>
        </w:tc>
        <w:tc>
          <w:tcPr>
            <w:tcW w:w="2191" w:type="pct"/>
            <w:tcBorders>
              <w:tl2br w:val="nil"/>
              <w:tr2bl w:val="nil"/>
            </w:tcBorders>
            <w:noWrap/>
            <w:vAlign w:val="center"/>
          </w:tcPr>
          <w:p w14:paraId="63F697C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地榆炭</w:t>
            </w:r>
          </w:p>
        </w:tc>
        <w:tc>
          <w:tcPr>
            <w:tcW w:w="2183" w:type="pct"/>
            <w:tcBorders>
              <w:tl2br w:val="nil"/>
              <w:tr2bl w:val="nil"/>
            </w:tcBorders>
            <w:vAlign w:val="center"/>
          </w:tcPr>
          <w:p w14:paraId="1ECD0DE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4F7D2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DD43B9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282</w:t>
            </w:r>
          </w:p>
        </w:tc>
        <w:tc>
          <w:tcPr>
            <w:tcW w:w="2191" w:type="pct"/>
            <w:tcBorders>
              <w:tl2br w:val="nil"/>
              <w:tr2bl w:val="nil"/>
            </w:tcBorders>
            <w:noWrap/>
            <w:vAlign w:val="center"/>
          </w:tcPr>
          <w:p w14:paraId="2E4535B8">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麸炒山药</w:t>
            </w:r>
          </w:p>
        </w:tc>
        <w:tc>
          <w:tcPr>
            <w:tcW w:w="2183" w:type="pct"/>
            <w:tcBorders>
              <w:tl2br w:val="nil"/>
              <w:tr2bl w:val="nil"/>
            </w:tcBorders>
            <w:vAlign w:val="center"/>
          </w:tcPr>
          <w:p w14:paraId="5506F40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00503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F196AA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283</w:t>
            </w:r>
          </w:p>
        </w:tc>
        <w:tc>
          <w:tcPr>
            <w:tcW w:w="2191" w:type="pct"/>
            <w:tcBorders>
              <w:tl2br w:val="nil"/>
              <w:tr2bl w:val="nil"/>
            </w:tcBorders>
            <w:noWrap/>
            <w:vAlign w:val="center"/>
          </w:tcPr>
          <w:p w14:paraId="77078C1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姜竹茹</w:t>
            </w:r>
          </w:p>
        </w:tc>
        <w:tc>
          <w:tcPr>
            <w:tcW w:w="2183" w:type="pct"/>
            <w:tcBorders>
              <w:tl2br w:val="nil"/>
              <w:tr2bl w:val="nil"/>
            </w:tcBorders>
            <w:vAlign w:val="center"/>
          </w:tcPr>
          <w:p w14:paraId="2F1E6BE8">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120B7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1B60DD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284</w:t>
            </w:r>
          </w:p>
        </w:tc>
        <w:tc>
          <w:tcPr>
            <w:tcW w:w="2191" w:type="pct"/>
            <w:tcBorders>
              <w:tl2br w:val="nil"/>
              <w:tr2bl w:val="nil"/>
            </w:tcBorders>
            <w:noWrap/>
            <w:vAlign w:val="center"/>
          </w:tcPr>
          <w:p w14:paraId="5867C8CA">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僵蚕</w:t>
            </w:r>
          </w:p>
        </w:tc>
        <w:tc>
          <w:tcPr>
            <w:tcW w:w="2183" w:type="pct"/>
            <w:tcBorders>
              <w:tl2br w:val="nil"/>
              <w:tr2bl w:val="nil"/>
            </w:tcBorders>
            <w:vAlign w:val="center"/>
          </w:tcPr>
          <w:p w14:paraId="1DE8EE35">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7DFF3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A398A84">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285</w:t>
            </w:r>
          </w:p>
        </w:tc>
        <w:tc>
          <w:tcPr>
            <w:tcW w:w="2191" w:type="pct"/>
            <w:tcBorders>
              <w:tl2br w:val="nil"/>
              <w:tr2bl w:val="nil"/>
            </w:tcBorders>
            <w:noWrap/>
            <w:vAlign w:val="center"/>
          </w:tcPr>
          <w:p w14:paraId="650977EB">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焦谷芽</w:t>
            </w:r>
          </w:p>
        </w:tc>
        <w:tc>
          <w:tcPr>
            <w:tcW w:w="2183" w:type="pct"/>
            <w:tcBorders>
              <w:tl2br w:val="nil"/>
              <w:tr2bl w:val="nil"/>
            </w:tcBorders>
            <w:vAlign w:val="center"/>
          </w:tcPr>
          <w:p w14:paraId="4973B80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4A30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6EB96B4">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286</w:t>
            </w:r>
          </w:p>
        </w:tc>
        <w:tc>
          <w:tcPr>
            <w:tcW w:w="2191" w:type="pct"/>
            <w:tcBorders>
              <w:tl2br w:val="nil"/>
              <w:tr2bl w:val="nil"/>
            </w:tcBorders>
            <w:noWrap/>
            <w:vAlign w:val="center"/>
          </w:tcPr>
          <w:p w14:paraId="63C79ADA">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芥子</w:t>
            </w:r>
          </w:p>
        </w:tc>
        <w:tc>
          <w:tcPr>
            <w:tcW w:w="2183" w:type="pct"/>
            <w:tcBorders>
              <w:tl2br w:val="nil"/>
              <w:tr2bl w:val="nil"/>
            </w:tcBorders>
            <w:vAlign w:val="center"/>
          </w:tcPr>
          <w:p w14:paraId="7D7C138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2D029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53A913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287</w:t>
            </w:r>
          </w:p>
        </w:tc>
        <w:tc>
          <w:tcPr>
            <w:tcW w:w="2191" w:type="pct"/>
            <w:tcBorders>
              <w:tl2br w:val="nil"/>
              <w:tr2bl w:val="nil"/>
            </w:tcBorders>
            <w:noWrap/>
            <w:vAlign w:val="center"/>
          </w:tcPr>
          <w:p w14:paraId="7CDFDB9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金荞麦</w:t>
            </w:r>
          </w:p>
        </w:tc>
        <w:tc>
          <w:tcPr>
            <w:tcW w:w="2183" w:type="pct"/>
            <w:tcBorders>
              <w:tl2br w:val="nil"/>
              <w:tr2bl w:val="nil"/>
            </w:tcBorders>
            <w:vAlign w:val="center"/>
          </w:tcPr>
          <w:p w14:paraId="594D34B5">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597E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7A45D8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288</w:t>
            </w:r>
          </w:p>
        </w:tc>
        <w:tc>
          <w:tcPr>
            <w:tcW w:w="2191" w:type="pct"/>
            <w:tcBorders>
              <w:tl2br w:val="nil"/>
              <w:tr2bl w:val="nil"/>
            </w:tcBorders>
            <w:noWrap/>
            <w:vAlign w:val="center"/>
          </w:tcPr>
          <w:p w14:paraId="782585C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清半夏</w:t>
            </w:r>
          </w:p>
        </w:tc>
        <w:tc>
          <w:tcPr>
            <w:tcW w:w="2183" w:type="pct"/>
            <w:tcBorders>
              <w:tl2br w:val="nil"/>
              <w:tr2bl w:val="nil"/>
            </w:tcBorders>
            <w:vAlign w:val="center"/>
          </w:tcPr>
          <w:p w14:paraId="1A322753">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3E854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DF43BA7">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289</w:t>
            </w:r>
          </w:p>
        </w:tc>
        <w:tc>
          <w:tcPr>
            <w:tcW w:w="2191" w:type="pct"/>
            <w:tcBorders>
              <w:tl2br w:val="nil"/>
              <w:tr2bl w:val="nil"/>
            </w:tcBorders>
            <w:noWrap/>
            <w:vAlign w:val="center"/>
          </w:tcPr>
          <w:p w14:paraId="473179C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肉豆蔻</w:t>
            </w:r>
          </w:p>
        </w:tc>
        <w:tc>
          <w:tcPr>
            <w:tcW w:w="2183" w:type="pct"/>
            <w:tcBorders>
              <w:tl2br w:val="nil"/>
              <w:tr2bl w:val="nil"/>
            </w:tcBorders>
            <w:vAlign w:val="center"/>
          </w:tcPr>
          <w:p w14:paraId="3187C207">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416BA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529BAF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290</w:t>
            </w:r>
          </w:p>
        </w:tc>
        <w:tc>
          <w:tcPr>
            <w:tcW w:w="2191" w:type="pct"/>
            <w:tcBorders>
              <w:tl2br w:val="nil"/>
              <w:tr2bl w:val="nil"/>
            </w:tcBorders>
            <w:noWrap/>
            <w:vAlign w:val="center"/>
          </w:tcPr>
          <w:p w14:paraId="640029D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小茴香</w:t>
            </w:r>
          </w:p>
        </w:tc>
        <w:tc>
          <w:tcPr>
            <w:tcW w:w="2183" w:type="pct"/>
            <w:tcBorders>
              <w:tl2br w:val="nil"/>
              <w:tr2bl w:val="nil"/>
            </w:tcBorders>
            <w:vAlign w:val="center"/>
          </w:tcPr>
          <w:p w14:paraId="09A0DB0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1C4B9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5B9A9E9">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291</w:t>
            </w:r>
          </w:p>
        </w:tc>
        <w:tc>
          <w:tcPr>
            <w:tcW w:w="2191" w:type="pct"/>
            <w:tcBorders>
              <w:tl2br w:val="nil"/>
              <w:tr2bl w:val="nil"/>
            </w:tcBorders>
            <w:noWrap/>
            <w:vAlign w:val="center"/>
          </w:tcPr>
          <w:p w14:paraId="7E68A3AC">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益智仁</w:t>
            </w:r>
          </w:p>
        </w:tc>
        <w:tc>
          <w:tcPr>
            <w:tcW w:w="2183" w:type="pct"/>
            <w:tcBorders>
              <w:tl2br w:val="nil"/>
              <w:tr2bl w:val="nil"/>
            </w:tcBorders>
            <w:vAlign w:val="center"/>
          </w:tcPr>
          <w:p w14:paraId="3F92E61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76E92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C46AA9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292</w:t>
            </w:r>
          </w:p>
        </w:tc>
        <w:tc>
          <w:tcPr>
            <w:tcW w:w="2191" w:type="pct"/>
            <w:tcBorders>
              <w:tl2br w:val="nil"/>
              <w:tr2bl w:val="nil"/>
            </w:tcBorders>
            <w:noWrap/>
            <w:vAlign w:val="center"/>
          </w:tcPr>
          <w:p w14:paraId="75AEEBE3">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金樱子</w:t>
            </w:r>
          </w:p>
        </w:tc>
        <w:tc>
          <w:tcPr>
            <w:tcW w:w="2183" w:type="pct"/>
            <w:tcBorders>
              <w:tl2br w:val="nil"/>
              <w:tr2bl w:val="nil"/>
            </w:tcBorders>
            <w:vAlign w:val="center"/>
          </w:tcPr>
          <w:p w14:paraId="07DC9A1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522F9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AD6DA2E">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293</w:t>
            </w:r>
          </w:p>
        </w:tc>
        <w:tc>
          <w:tcPr>
            <w:tcW w:w="2191" w:type="pct"/>
            <w:tcBorders>
              <w:tl2br w:val="nil"/>
              <w:tr2bl w:val="nil"/>
            </w:tcBorders>
            <w:shd w:val="clear" w:color="auto" w:fill="auto"/>
            <w:noWrap/>
            <w:vAlign w:val="center"/>
          </w:tcPr>
          <w:p w14:paraId="70EEBB74">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阿胶</w:t>
            </w:r>
          </w:p>
        </w:tc>
        <w:tc>
          <w:tcPr>
            <w:tcW w:w="2183" w:type="pct"/>
            <w:tcBorders>
              <w:tl2br w:val="nil"/>
              <w:tr2bl w:val="nil"/>
            </w:tcBorders>
            <w:shd w:val="clear" w:color="auto" w:fill="auto"/>
            <w:vAlign w:val="center"/>
          </w:tcPr>
          <w:p w14:paraId="126A4643">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520F2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2011D1E">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294</w:t>
            </w:r>
          </w:p>
        </w:tc>
        <w:tc>
          <w:tcPr>
            <w:tcW w:w="2191" w:type="pct"/>
            <w:tcBorders>
              <w:tl2br w:val="nil"/>
              <w:tr2bl w:val="nil"/>
            </w:tcBorders>
            <w:shd w:val="clear" w:color="auto" w:fill="auto"/>
            <w:noWrap/>
            <w:vAlign w:val="center"/>
          </w:tcPr>
          <w:p w14:paraId="0594F9C7">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炒僵蚕</w:t>
            </w:r>
          </w:p>
        </w:tc>
        <w:tc>
          <w:tcPr>
            <w:tcW w:w="2183" w:type="pct"/>
            <w:tcBorders>
              <w:tl2br w:val="nil"/>
              <w:tr2bl w:val="nil"/>
            </w:tcBorders>
            <w:shd w:val="clear" w:color="auto" w:fill="auto"/>
            <w:vAlign w:val="center"/>
          </w:tcPr>
          <w:p w14:paraId="64A21BB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50DEE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F5E085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295</w:t>
            </w:r>
          </w:p>
        </w:tc>
        <w:tc>
          <w:tcPr>
            <w:tcW w:w="2191" w:type="pct"/>
            <w:tcBorders>
              <w:tl2br w:val="nil"/>
              <w:tr2bl w:val="nil"/>
            </w:tcBorders>
            <w:shd w:val="clear" w:color="auto" w:fill="auto"/>
            <w:noWrap/>
            <w:vAlign w:val="center"/>
          </w:tcPr>
          <w:p w14:paraId="453F89FB">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胆南星</w:t>
            </w:r>
          </w:p>
        </w:tc>
        <w:tc>
          <w:tcPr>
            <w:tcW w:w="2183" w:type="pct"/>
            <w:tcBorders>
              <w:tl2br w:val="nil"/>
              <w:tr2bl w:val="nil"/>
            </w:tcBorders>
            <w:shd w:val="clear" w:color="auto" w:fill="auto"/>
            <w:vAlign w:val="center"/>
          </w:tcPr>
          <w:p w14:paraId="707CEA49">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省标</w:t>
            </w:r>
          </w:p>
        </w:tc>
      </w:tr>
      <w:tr w14:paraId="677F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174D4B3">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296</w:t>
            </w:r>
          </w:p>
        </w:tc>
        <w:tc>
          <w:tcPr>
            <w:tcW w:w="2191" w:type="pct"/>
            <w:tcBorders>
              <w:tl2br w:val="nil"/>
              <w:tr2bl w:val="nil"/>
            </w:tcBorders>
            <w:shd w:val="clear" w:color="auto" w:fill="auto"/>
            <w:noWrap/>
            <w:vAlign w:val="center"/>
          </w:tcPr>
          <w:p w14:paraId="092B35A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三七</w:t>
            </w:r>
          </w:p>
        </w:tc>
        <w:tc>
          <w:tcPr>
            <w:tcW w:w="2183" w:type="pct"/>
            <w:tcBorders>
              <w:tl2br w:val="nil"/>
              <w:tr2bl w:val="nil"/>
            </w:tcBorders>
            <w:shd w:val="clear" w:color="auto" w:fill="auto"/>
            <w:vAlign w:val="center"/>
          </w:tcPr>
          <w:p w14:paraId="607EDA9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63B5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DFEF7F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297</w:t>
            </w:r>
          </w:p>
        </w:tc>
        <w:tc>
          <w:tcPr>
            <w:tcW w:w="2191" w:type="pct"/>
            <w:tcBorders>
              <w:tl2br w:val="nil"/>
              <w:tr2bl w:val="nil"/>
            </w:tcBorders>
            <w:shd w:val="clear" w:color="auto" w:fill="auto"/>
            <w:noWrap/>
            <w:vAlign w:val="center"/>
          </w:tcPr>
          <w:p w14:paraId="7BD7E63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三七粉</w:t>
            </w:r>
          </w:p>
        </w:tc>
        <w:tc>
          <w:tcPr>
            <w:tcW w:w="2183" w:type="pct"/>
            <w:tcBorders>
              <w:tl2br w:val="nil"/>
              <w:tr2bl w:val="nil"/>
            </w:tcBorders>
            <w:shd w:val="clear" w:color="auto" w:fill="auto"/>
            <w:vAlign w:val="center"/>
          </w:tcPr>
          <w:p w14:paraId="71B3460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59A5B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EA0A3C9">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298</w:t>
            </w:r>
          </w:p>
        </w:tc>
        <w:tc>
          <w:tcPr>
            <w:tcW w:w="2191" w:type="pct"/>
            <w:tcBorders>
              <w:tl2br w:val="nil"/>
              <w:tr2bl w:val="nil"/>
            </w:tcBorders>
            <w:shd w:val="clear" w:color="auto" w:fill="auto"/>
            <w:noWrap/>
            <w:vAlign w:val="center"/>
          </w:tcPr>
          <w:p w14:paraId="20DE951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西洋参</w:t>
            </w:r>
          </w:p>
        </w:tc>
        <w:tc>
          <w:tcPr>
            <w:tcW w:w="2183" w:type="pct"/>
            <w:tcBorders>
              <w:tl2br w:val="nil"/>
              <w:tr2bl w:val="nil"/>
            </w:tcBorders>
            <w:shd w:val="clear" w:color="auto" w:fill="auto"/>
            <w:vAlign w:val="center"/>
          </w:tcPr>
          <w:p w14:paraId="6CC4B04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4C5F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9EACA8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299</w:t>
            </w:r>
          </w:p>
        </w:tc>
        <w:tc>
          <w:tcPr>
            <w:tcW w:w="2191" w:type="pct"/>
            <w:tcBorders>
              <w:tl2br w:val="nil"/>
              <w:tr2bl w:val="nil"/>
            </w:tcBorders>
            <w:shd w:val="clear" w:color="auto" w:fill="auto"/>
            <w:noWrap/>
            <w:vAlign w:val="center"/>
          </w:tcPr>
          <w:p w14:paraId="2A6E5FF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白薇</w:t>
            </w:r>
          </w:p>
        </w:tc>
        <w:tc>
          <w:tcPr>
            <w:tcW w:w="2183" w:type="pct"/>
            <w:tcBorders>
              <w:tl2br w:val="nil"/>
              <w:tr2bl w:val="nil"/>
            </w:tcBorders>
            <w:shd w:val="clear" w:color="auto" w:fill="auto"/>
            <w:vAlign w:val="center"/>
          </w:tcPr>
          <w:p w14:paraId="299B1D1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611A2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2FB1A38">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300</w:t>
            </w:r>
          </w:p>
        </w:tc>
        <w:tc>
          <w:tcPr>
            <w:tcW w:w="2191" w:type="pct"/>
            <w:tcBorders>
              <w:tl2br w:val="nil"/>
              <w:tr2bl w:val="nil"/>
            </w:tcBorders>
            <w:shd w:val="clear" w:color="auto" w:fill="auto"/>
            <w:noWrap/>
            <w:vAlign w:val="center"/>
          </w:tcPr>
          <w:p w14:paraId="5338F66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淡豆豉</w:t>
            </w:r>
          </w:p>
        </w:tc>
        <w:tc>
          <w:tcPr>
            <w:tcW w:w="2183" w:type="pct"/>
            <w:tcBorders>
              <w:tl2br w:val="nil"/>
              <w:tr2bl w:val="nil"/>
            </w:tcBorders>
            <w:shd w:val="clear" w:color="auto" w:fill="auto"/>
            <w:vAlign w:val="center"/>
          </w:tcPr>
          <w:p w14:paraId="30A9E8D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AA2D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306352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301</w:t>
            </w:r>
          </w:p>
        </w:tc>
        <w:tc>
          <w:tcPr>
            <w:tcW w:w="2191" w:type="pct"/>
            <w:tcBorders>
              <w:tl2br w:val="nil"/>
              <w:tr2bl w:val="nil"/>
            </w:tcBorders>
            <w:shd w:val="clear" w:color="auto" w:fill="auto"/>
            <w:noWrap/>
            <w:vAlign w:val="center"/>
          </w:tcPr>
          <w:p w14:paraId="5962EA5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天葵子</w:t>
            </w:r>
          </w:p>
        </w:tc>
        <w:tc>
          <w:tcPr>
            <w:tcW w:w="2183" w:type="pct"/>
            <w:tcBorders>
              <w:tl2br w:val="nil"/>
              <w:tr2bl w:val="nil"/>
            </w:tcBorders>
            <w:shd w:val="clear" w:color="auto" w:fill="auto"/>
            <w:vAlign w:val="center"/>
          </w:tcPr>
          <w:p w14:paraId="43EE227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2CA07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B8FB70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302</w:t>
            </w:r>
          </w:p>
        </w:tc>
        <w:tc>
          <w:tcPr>
            <w:tcW w:w="2191" w:type="pct"/>
            <w:tcBorders>
              <w:tl2br w:val="nil"/>
              <w:tr2bl w:val="nil"/>
            </w:tcBorders>
            <w:shd w:val="clear" w:color="auto" w:fill="auto"/>
            <w:noWrap/>
            <w:vAlign w:val="center"/>
          </w:tcPr>
          <w:p w14:paraId="34205CC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制天南星</w:t>
            </w:r>
          </w:p>
        </w:tc>
        <w:tc>
          <w:tcPr>
            <w:tcW w:w="2183" w:type="pct"/>
            <w:tcBorders>
              <w:tl2br w:val="nil"/>
              <w:tr2bl w:val="nil"/>
            </w:tcBorders>
            <w:shd w:val="clear" w:color="auto" w:fill="auto"/>
            <w:vAlign w:val="center"/>
          </w:tcPr>
          <w:p w14:paraId="4A16831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3CF39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1CC923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303</w:t>
            </w:r>
          </w:p>
        </w:tc>
        <w:tc>
          <w:tcPr>
            <w:tcW w:w="2191" w:type="pct"/>
            <w:tcBorders>
              <w:tl2br w:val="nil"/>
              <w:tr2bl w:val="nil"/>
            </w:tcBorders>
            <w:shd w:val="clear" w:color="auto" w:fill="auto"/>
            <w:noWrap/>
            <w:vAlign w:val="center"/>
          </w:tcPr>
          <w:p w14:paraId="51005A0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艾叶</w:t>
            </w:r>
          </w:p>
        </w:tc>
        <w:tc>
          <w:tcPr>
            <w:tcW w:w="2183" w:type="pct"/>
            <w:tcBorders>
              <w:tl2br w:val="nil"/>
              <w:tr2bl w:val="nil"/>
            </w:tcBorders>
            <w:shd w:val="clear" w:color="auto" w:fill="auto"/>
            <w:vAlign w:val="center"/>
          </w:tcPr>
          <w:p w14:paraId="7BE0284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5FFCB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E6B410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304</w:t>
            </w:r>
          </w:p>
        </w:tc>
        <w:tc>
          <w:tcPr>
            <w:tcW w:w="2191" w:type="pct"/>
            <w:tcBorders>
              <w:tl2br w:val="nil"/>
              <w:tr2bl w:val="nil"/>
            </w:tcBorders>
            <w:shd w:val="clear" w:color="auto" w:fill="auto"/>
            <w:noWrap/>
            <w:vAlign w:val="center"/>
          </w:tcPr>
          <w:p w14:paraId="6CE5296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蝉蜕</w:t>
            </w:r>
          </w:p>
        </w:tc>
        <w:tc>
          <w:tcPr>
            <w:tcW w:w="2183" w:type="pct"/>
            <w:tcBorders>
              <w:tl2br w:val="nil"/>
              <w:tr2bl w:val="nil"/>
            </w:tcBorders>
            <w:shd w:val="clear" w:color="auto" w:fill="auto"/>
            <w:vAlign w:val="center"/>
          </w:tcPr>
          <w:p w14:paraId="61DB49D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405C6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32E7993">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305</w:t>
            </w:r>
          </w:p>
        </w:tc>
        <w:tc>
          <w:tcPr>
            <w:tcW w:w="2191" w:type="pct"/>
            <w:tcBorders>
              <w:tl2br w:val="nil"/>
              <w:tr2bl w:val="nil"/>
            </w:tcBorders>
            <w:shd w:val="clear" w:color="auto" w:fill="auto"/>
            <w:noWrap/>
            <w:vAlign w:val="center"/>
          </w:tcPr>
          <w:p w14:paraId="515D51D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鸡骨草</w:t>
            </w:r>
          </w:p>
        </w:tc>
        <w:tc>
          <w:tcPr>
            <w:tcW w:w="2183" w:type="pct"/>
            <w:tcBorders>
              <w:tl2br w:val="nil"/>
              <w:tr2bl w:val="nil"/>
            </w:tcBorders>
            <w:shd w:val="clear" w:color="auto" w:fill="auto"/>
            <w:vAlign w:val="center"/>
          </w:tcPr>
          <w:p w14:paraId="3C04DCB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FA8A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5753FE6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306</w:t>
            </w:r>
          </w:p>
        </w:tc>
        <w:tc>
          <w:tcPr>
            <w:tcW w:w="2191" w:type="pct"/>
            <w:tcBorders>
              <w:tl2br w:val="nil"/>
              <w:tr2bl w:val="nil"/>
            </w:tcBorders>
            <w:shd w:val="clear" w:color="auto" w:fill="auto"/>
            <w:noWrap/>
            <w:vAlign w:val="center"/>
          </w:tcPr>
          <w:p w14:paraId="729F8B3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绵马贯众</w:t>
            </w:r>
          </w:p>
        </w:tc>
        <w:tc>
          <w:tcPr>
            <w:tcW w:w="2183" w:type="pct"/>
            <w:tcBorders>
              <w:tl2br w:val="nil"/>
              <w:tr2bl w:val="nil"/>
            </w:tcBorders>
            <w:shd w:val="clear" w:color="auto" w:fill="auto"/>
            <w:vAlign w:val="center"/>
          </w:tcPr>
          <w:p w14:paraId="65BDC90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D0B7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6359D84">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307</w:t>
            </w:r>
          </w:p>
        </w:tc>
        <w:tc>
          <w:tcPr>
            <w:tcW w:w="2191" w:type="pct"/>
            <w:tcBorders>
              <w:tl2br w:val="nil"/>
              <w:tr2bl w:val="nil"/>
            </w:tcBorders>
            <w:shd w:val="clear" w:color="auto" w:fill="auto"/>
            <w:noWrap/>
            <w:vAlign w:val="center"/>
          </w:tcPr>
          <w:p w14:paraId="44B81B0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生石膏</w:t>
            </w:r>
          </w:p>
        </w:tc>
        <w:tc>
          <w:tcPr>
            <w:tcW w:w="2183" w:type="pct"/>
            <w:tcBorders>
              <w:tl2br w:val="nil"/>
              <w:tr2bl w:val="nil"/>
            </w:tcBorders>
            <w:shd w:val="clear" w:color="auto" w:fill="auto"/>
            <w:vAlign w:val="center"/>
          </w:tcPr>
          <w:p w14:paraId="688C157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6DF37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0FACEDA3">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308</w:t>
            </w:r>
          </w:p>
        </w:tc>
        <w:tc>
          <w:tcPr>
            <w:tcW w:w="2191" w:type="pct"/>
            <w:tcBorders>
              <w:tl2br w:val="nil"/>
              <w:tr2bl w:val="nil"/>
            </w:tcBorders>
            <w:shd w:val="clear" w:color="auto" w:fill="auto"/>
            <w:noWrap/>
            <w:vAlign w:val="center"/>
          </w:tcPr>
          <w:p w14:paraId="7C702E3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盐巴戟天</w:t>
            </w:r>
          </w:p>
        </w:tc>
        <w:tc>
          <w:tcPr>
            <w:tcW w:w="2183" w:type="pct"/>
            <w:tcBorders>
              <w:tl2br w:val="nil"/>
              <w:tr2bl w:val="nil"/>
            </w:tcBorders>
            <w:shd w:val="clear" w:color="auto" w:fill="auto"/>
            <w:vAlign w:val="center"/>
          </w:tcPr>
          <w:p w14:paraId="7A60EE7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60DBA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FD5AD8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309</w:t>
            </w:r>
          </w:p>
        </w:tc>
        <w:tc>
          <w:tcPr>
            <w:tcW w:w="2191" w:type="pct"/>
            <w:tcBorders>
              <w:tl2br w:val="nil"/>
              <w:tr2bl w:val="nil"/>
            </w:tcBorders>
            <w:shd w:val="clear" w:color="auto" w:fill="auto"/>
            <w:noWrap/>
            <w:vAlign w:val="center"/>
          </w:tcPr>
          <w:p w14:paraId="05FE4CE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盐荔枝核</w:t>
            </w:r>
          </w:p>
        </w:tc>
        <w:tc>
          <w:tcPr>
            <w:tcW w:w="2183" w:type="pct"/>
            <w:tcBorders>
              <w:tl2br w:val="nil"/>
              <w:tr2bl w:val="nil"/>
            </w:tcBorders>
            <w:shd w:val="clear" w:color="auto" w:fill="auto"/>
            <w:vAlign w:val="center"/>
          </w:tcPr>
          <w:p w14:paraId="5F3A763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9171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BAAA4A9">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310</w:t>
            </w:r>
          </w:p>
        </w:tc>
        <w:tc>
          <w:tcPr>
            <w:tcW w:w="2191" w:type="pct"/>
            <w:tcBorders>
              <w:tl2br w:val="nil"/>
              <w:tr2bl w:val="nil"/>
            </w:tcBorders>
            <w:shd w:val="clear" w:color="auto" w:fill="auto"/>
            <w:noWrap/>
            <w:vAlign w:val="center"/>
          </w:tcPr>
          <w:p w14:paraId="1157A46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玫瑰花</w:t>
            </w:r>
          </w:p>
        </w:tc>
        <w:tc>
          <w:tcPr>
            <w:tcW w:w="2183" w:type="pct"/>
            <w:tcBorders>
              <w:tl2br w:val="nil"/>
              <w:tr2bl w:val="nil"/>
            </w:tcBorders>
            <w:shd w:val="clear" w:color="auto" w:fill="auto"/>
            <w:vAlign w:val="center"/>
          </w:tcPr>
          <w:p w14:paraId="5CBD09D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0EC1C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4AB5287">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311</w:t>
            </w:r>
          </w:p>
        </w:tc>
        <w:tc>
          <w:tcPr>
            <w:tcW w:w="2191" w:type="pct"/>
            <w:tcBorders>
              <w:tl2br w:val="nil"/>
              <w:tr2bl w:val="nil"/>
            </w:tcBorders>
            <w:shd w:val="clear" w:color="auto" w:fill="auto"/>
            <w:noWrap/>
            <w:vAlign w:val="center"/>
          </w:tcPr>
          <w:p w14:paraId="50FBBAA4">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玉米须</w:t>
            </w:r>
          </w:p>
        </w:tc>
        <w:tc>
          <w:tcPr>
            <w:tcW w:w="2183" w:type="pct"/>
            <w:tcBorders>
              <w:tl2br w:val="nil"/>
              <w:tr2bl w:val="nil"/>
            </w:tcBorders>
            <w:shd w:val="clear" w:color="auto" w:fill="auto"/>
            <w:vAlign w:val="center"/>
          </w:tcPr>
          <w:p w14:paraId="288D1F8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2505A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C8358BE">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312</w:t>
            </w:r>
          </w:p>
        </w:tc>
        <w:tc>
          <w:tcPr>
            <w:tcW w:w="2191" w:type="pct"/>
            <w:tcBorders>
              <w:tl2br w:val="nil"/>
              <w:tr2bl w:val="nil"/>
            </w:tcBorders>
            <w:shd w:val="clear" w:color="auto" w:fill="auto"/>
            <w:noWrap/>
            <w:vAlign w:val="center"/>
          </w:tcPr>
          <w:p w14:paraId="40C4D2C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独一味</w:t>
            </w:r>
          </w:p>
        </w:tc>
        <w:tc>
          <w:tcPr>
            <w:tcW w:w="2183" w:type="pct"/>
            <w:tcBorders>
              <w:tl2br w:val="nil"/>
              <w:tr2bl w:val="nil"/>
            </w:tcBorders>
            <w:shd w:val="clear" w:color="auto" w:fill="auto"/>
            <w:vAlign w:val="center"/>
          </w:tcPr>
          <w:p w14:paraId="61C0686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D2F3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3BF8DFD0">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313</w:t>
            </w:r>
          </w:p>
        </w:tc>
        <w:tc>
          <w:tcPr>
            <w:tcW w:w="2191" w:type="pct"/>
            <w:tcBorders>
              <w:tl2br w:val="nil"/>
              <w:tr2bl w:val="nil"/>
            </w:tcBorders>
            <w:shd w:val="clear" w:color="auto" w:fill="auto"/>
            <w:noWrap/>
            <w:vAlign w:val="center"/>
          </w:tcPr>
          <w:p w14:paraId="2220AD1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姜半夏</w:t>
            </w:r>
          </w:p>
        </w:tc>
        <w:tc>
          <w:tcPr>
            <w:tcW w:w="2183" w:type="pct"/>
            <w:tcBorders>
              <w:tl2br w:val="nil"/>
              <w:tr2bl w:val="nil"/>
            </w:tcBorders>
            <w:shd w:val="clear" w:color="auto" w:fill="auto"/>
            <w:vAlign w:val="center"/>
          </w:tcPr>
          <w:p w14:paraId="715D90D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07A81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6BD9F34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314</w:t>
            </w:r>
          </w:p>
        </w:tc>
        <w:tc>
          <w:tcPr>
            <w:tcW w:w="2191" w:type="pct"/>
            <w:tcBorders>
              <w:tl2br w:val="nil"/>
              <w:tr2bl w:val="nil"/>
            </w:tcBorders>
            <w:shd w:val="clear" w:color="auto" w:fill="auto"/>
            <w:noWrap/>
            <w:vAlign w:val="center"/>
          </w:tcPr>
          <w:p w14:paraId="1424919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米炒党参</w:t>
            </w:r>
          </w:p>
        </w:tc>
        <w:tc>
          <w:tcPr>
            <w:tcW w:w="2183" w:type="pct"/>
            <w:tcBorders>
              <w:tl2br w:val="nil"/>
              <w:tr2bl w:val="nil"/>
            </w:tcBorders>
            <w:shd w:val="clear" w:color="auto" w:fill="auto"/>
            <w:vAlign w:val="center"/>
          </w:tcPr>
          <w:p w14:paraId="681F0D0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40CED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7899CB5A">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315</w:t>
            </w:r>
          </w:p>
        </w:tc>
        <w:tc>
          <w:tcPr>
            <w:tcW w:w="2191" w:type="pct"/>
            <w:tcBorders>
              <w:tl2br w:val="nil"/>
              <w:tr2bl w:val="nil"/>
            </w:tcBorders>
            <w:shd w:val="clear" w:color="auto" w:fill="auto"/>
            <w:noWrap/>
            <w:vAlign w:val="center"/>
          </w:tcPr>
          <w:p w14:paraId="1008382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冬凌草</w:t>
            </w:r>
          </w:p>
        </w:tc>
        <w:tc>
          <w:tcPr>
            <w:tcW w:w="2183" w:type="pct"/>
            <w:tcBorders>
              <w:tl2br w:val="nil"/>
              <w:tr2bl w:val="nil"/>
            </w:tcBorders>
            <w:shd w:val="clear" w:color="auto" w:fill="auto"/>
            <w:vAlign w:val="center"/>
          </w:tcPr>
          <w:p w14:paraId="63805420">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B149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CBBE20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316</w:t>
            </w:r>
          </w:p>
        </w:tc>
        <w:tc>
          <w:tcPr>
            <w:tcW w:w="2191" w:type="pct"/>
            <w:tcBorders>
              <w:tl2br w:val="nil"/>
              <w:tr2bl w:val="nil"/>
            </w:tcBorders>
            <w:shd w:val="clear" w:color="auto" w:fill="auto"/>
            <w:noWrap/>
            <w:vAlign w:val="center"/>
          </w:tcPr>
          <w:p w14:paraId="76232E1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贯叶金丝桃</w:t>
            </w:r>
          </w:p>
        </w:tc>
        <w:tc>
          <w:tcPr>
            <w:tcW w:w="2183" w:type="pct"/>
            <w:tcBorders>
              <w:tl2br w:val="nil"/>
              <w:tr2bl w:val="nil"/>
            </w:tcBorders>
            <w:shd w:val="clear" w:color="auto" w:fill="auto"/>
            <w:vAlign w:val="center"/>
          </w:tcPr>
          <w:p w14:paraId="1C40E17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27C21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40568107">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317</w:t>
            </w:r>
          </w:p>
        </w:tc>
        <w:tc>
          <w:tcPr>
            <w:tcW w:w="2191" w:type="pct"/>
            <w:tcBorders>
              <w:tl2br w:val="nil"/>
              <w:tr2bl w:val="nil"/>
            </w:tcBorders>
            <w:shd w:val="clear" w:color="auto" w:fill="auto"/>
            <w:noWrap/>
            <w:vAlign w:val="center"/>
          </w:tcPr>
          <w:p w14:paraId="6CB0755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川楝子</w:t>
            </w:r>
          </w:p>
        </w:tc>
        <w:tc>
          <w:tcPr>
            <w:tcW w:w="2183" w:type="pct"/>
            <w:tcBorders>
              <w:tl2br w:val="nil"/>
              <w:tr2bl w:val="nil"/>
            </w:tcBorders>
            <w:shd w:val="clear" w:color="auto" w:fill="auto"/>
            <w:vAlign w:val="center"/>
          </w:tcPr>
          <w:p w14:paraId="160AFDF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60F53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22BA5B83">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318</w:t>
            </w:r>
          </w:p>
        </w:tc>
        <w:tc>
          <w:tcPr>
            <w:tcW w:w="2191" w:type="pct"/>
            <w:tcBorders>
              <w:tl2br w:val="nil"/>
              <w:tr2bl w:val="nil"/>
            </w:tcBorders>
            <w:shd w:val="clear" w:color="auto" w:fill="auto"/>
            <w:vAlign w:val="center"/>
          </w:tcPr>
          <w:p w14:paraId="59F5C137">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醋五味子</w:t>
            </w:r>
          </w:p>
        </w:tc>
        <w:tc>
          <w:tcPr>
            <w:tcW w:w="2183" w:type="pct"/>
            <w:tcBorders>
              <w:tl2br w:val="nil"/>
              <w:tr2bl w:val="nil"/>
            </w:tcBorders>
            <w:shd w:val="clear" w:color="auto" w:fill="auto"/>
            <w:vAlign w:val="center"/>
          </w:tcPr>
          <w:p w14:paraId="744A695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国标</w:t>
            </w:r>
          </w:p>
        </w:tc>
      </w:tr>
      <w:tr w14:paraId="377F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vAlign w:val="center"/>
          </w:tcPr>
          <w:p w14:paraId="1ADD553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319</w:t>
            </w:r>
          </w:p>
        </w:tc>
        <w:tc>
          <w:tcPr>
            <w:tcW w:w="2191" w:type="pct"/>
            <w:tcBorders>
              <w:tl2br w:val="nil"/>
              <w:tr2bl w:val="nil"/>
            </w:tcBorders>
            <w:shd w:val="clear" w:color="auto" w:fill="auto"/>
            <w:vAlign w:val="center"/>
          </w:tcPr>
          <w:p w14:paraId="353820C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淡附片</w:t>
            </w:r>
          </w:p>
        </w:tc>
        <w:tc>
          <w:tcPr>
            <w:tcW w:w="2183" w:type="pct"/>
            <w:tcBorders>
              <w:tl2br w:val="nil"/>
              <w:tr2bl w:val="nil"/>
            </w:tcBorders>
            <w:shd w:val="clear" w:color="auto" w:fill="auto"/>
            <w:vAlign w:val="center"/>
          </w:tcPr>
          <w:p w14:paraId="57D49A6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2C8FA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shd w:val="clear" w:color="auto" w:fill="auto"/>
            <w:vAlign w:val="center"/>
          </w:tcPr>
          <w:p w14:paraId="36020465">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320</w:t>
            </w:r>
          </w:p>
        </w:tc>
        <w:tc>
          <w:tcPr>
            <w:tcW w:w="2191" w:type="pct"/>
            <w:tcBorders>
              <w:tl2br w:val="nil"/>
              <w:tr2bl w:val="nil"/>
            </w:tcBorders>
            <w:shd w:val="clear" w:color="auto" w:fill="auto"/>
            <w:vAlign w:val="center"/>
          </w:tcPr>
          <w:p w14:paraId="61D8663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附片</w:t>
            </w:r>
          </w:p>
        </w:tc>
        <w:tc>
          <w:tcPr>
            <w:tcW w:w="2183" w:type="pct"/>
            <w:tcBorders>
              <w:tl2br w:val="nil"/>
              <w:tr2bl w:val="nil"/>
            </w:tcBorders>
            <w:shd w:val="clear" w:color="auto" w:fill="auto"/>
            <w:vAlign w:val="center"/>
          </w:tcPr>
          <w:p w14:paraId="4DEC2C7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64ADA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shd w:val="clear" w:color="auto" w:fill="auto"/>
            <w:vAlign w:val="center"/>
          </w:tcPr>
          <w:p w14:paraId="70DE9FB4">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321</w:t>
            </w:r>
          </w:p>
        </w:tc>
        <w:tc>
          <w:tcPr>
            <w:tcW w:w="2191" w:type="pct"/>
            <w:tcBorders>
              <w:tl2br w:val="nil"/>
              <w:tr2bl w:val="nil"/>
            </w:tcBorders>
            <w:shd w:val="clear" w:color="auto" w:fill="auto"/>
            <w:vAlign w:val="center"/>
          </w:tcPr>
          <w:p w14:paraId="7907ACC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鸡矢藤</w:t>
            </w:r>
          </w:p>
        </w:tc>
        <w:tc>
          <w:tcPr>
            <w:tcW w:w="2183" w:type="pct"/>
            <w:tcBorders>
              <w:tl2br w:val="nil"/>
              <w:tr2bl w:val="nil"/>
            </w:tcBorders>
            <w:shd w:val="clear" w:color="auto" w:fill="auto"/>
            <w:vAlign w:val="center"/>
          </w:tcPr>
          <w:p w14:paraId="313ABBB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5FBEF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shd w:val="clear" w:color="auto" w:fill="auto"/>
            <w:vAlign w:val="center"/>
          </w:tcPr>
          <w:p w14:paraId="14703EB4">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322</w:t>
            </w:r>
          </w:p>
        </w:tc>
        <w:tc>
          <w:tcPr>
            <w:tcW w:w="2191" w:type="pct"/>
            <w:tcBorders>
              <w:tl2br w:val="nil"/>
              <w:tr2bl w:val="nil"/>
            </w:tcBorders>
            <w:shd w:val="clear" w:color="auto" w:fill="auto"/>
            <w:vAlign w:val="center"/>
          </w:tcPr>
          <w:p w14:paraId="1A23065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橘核</w:t>
            </w:r>
          </w:p>
        </w:tc>
        <w:tc>
          <w:tcPr>
            <w:tcW w:w="2183" w:type="pct"/>
            <w:tcBorders>
              <w:tl2br w:val="nil"/>
              <w:tr2bl w:val="nil"/>
            </w:tcBorders>
            <w:shd w:val="clear" w:color="auto" w:fill="auto"/>
            <w:vAlign w:val="center"/>
          </w:tcPr>
          <w:p w14:paraId="20D0698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42B5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shd w:val="clear" w:color="auto" w:fill="auto"/>
            <w:vAlign w:val="center"/>
          </w:tcPr>
          <w:p w14:paraId="0C12F611">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323</w:t>
            </w:r>
          </w:p>
        </w:tc>
        <w:tc>
          <w:tcPr>
            <w:tcW w:w="2191" w:type="pct"/>
            <w:tcBorders>
              <w:tl2br w:val="nil"/>
              <w:tr2bl w:val="nil"/>
            </w:tcBorders>
            <w:shd w:val="clear" w:color="auto" w:fill="auto"/>
            <w:vAlign w:val="center"/>
          </w:tcPr>
          <w:p w14:paraId="501F07D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决明子</w:t>
            </w:r>
          </w:p>
        </w:tc>
        <w:tc>
          <w:tcPr>
            <w:tcW w:w="2183" w:type="pct"/>
            <w:tcBorders>
              <w:tl2br w:val="nil"/>
              <w:tr2bl w:val="nil"/>
            </w:tcBorders>
            <w:shd w:val="clear" w:color="auto" w:fill="auto"/>
            <w:vAlign w:val="center"/>
          </w:tcPr>
          <w:p w14:paraId="414E4AE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73F7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shd w:val="clear" w:color="auto" w:fill="auto"/>
            <w:vAlign w:val="center"/>
          </w:tcPr>
          <w:p w14:paraId="76F89154">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324</w:t>
            </w:r>
          </w:p>
        </w:tc>
        <w:tc>
          <w:tcPr>
            <w:tcW w:w="2191" w:type="pct"/>
            <w:tcBorders>
              <w:tl2br w:val="nil"/>
              <w:tr2bl w:val="nil"/>
            </w:tcBorders>
            <w:shd w:val="clear" w:color="auto" w:fill="auto"/>
            <w:vAlign w:val="center"/>
          </w:tcPr>
          <w:p w14:paraId="1E23CF5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荔枝核</w:t>
            </w:r>
          </w:p>
        </w:tc>
        <w:tc>
          <w:tcPr>
            <w:tcW w:w="2183" w:type="pct"/>
            <w:tcBorders>
              <w:tl2br w:val="nil"/>
              <w:tr2bl w:val="nil"/>
            </w:tcBorders>
            <w:shd w:val="clear" w:color="auto" w:fill="auto"/>
            <w:vAlign w:val="center"/>
          </w:tcPr>
          <w:p w14:paraId="773C531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63342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shd w:val="clear" w:color="auto" w:fill="auto"/>
            <w:vAlign w:val="center"/>
          </w:tcPr>
          <w:p w14:paraId="65C57FC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325</w:t>
            </w:r>
          </w:p>
        </w:tc>
        <w:tc>
          <w:tcPr>
            <w:tcW w:w="2191" w:type="pct"/>
            <w:tcBorders>
              <w:tl2br w:val="nil"/>
              <w:tr2bl w:val="nil"/>
            </w:tcBorders>
            <w:shd w:val="clear" w:color="auto" w:fill="auto"/>
            <w:vAlign w:val="center"/>
          </w:tcPr>
          <w:p w14:paraId="2243367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片姜黄</w:t>
            </w:r>
          </w:p>
        </w:tc>
        <w:tc>
          <w:tcPr>
            <w:tcW w:w="2183" w:type="pct"/>
            <w:tcBorders>
              <w:tl2br w:val="nil"/>
              <w:tr2bl w:val="nil"/>
            </w:tcBorders>
            <w:shd w:val="clear" w:color="auto" w:fill="auto"/>
            <w:vAlign w:val="center"/>
          </w:tcPr>
          <w:p w14:paraId="5FA1DB0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r w14:paraId="7953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5" w:type="pct"/>
            <w:tcBorders>
              <w:tl2br w:val="nil"/>
              <w:tr2bl w:val="nil"/>
            </w:tcBorders>
            <w:shd w:val="clear" w:color="auto" w:fill="auto"/>
            <w:vAlign w:val="center"/>
          </w:tcPr>
          <w:p w14:paraId="04382EB9">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326</w:t>
            </w:r>
          </w:p>
        </w:tc>
        <w:tc>
          <w:tcPr>
            <w:tcW w:w="2191" w:type="pct"/>
            <w:tcBorders>
              <w:tl2br w:val="nil"/>
              <w:tr2bl w:val="nil"/>
            </w:tcBorders>
            <w:shd w:val="clear" w:color="auto" w:fill="auto"/>
            <w:vAlign w:val="center"/>
          </w:tcPr>
          <w:p w14:paraId="1CD3CCD6">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乳香</w:t>
            </w:r>
          </w:p>
        </w:tc>
        <w:tc>
          <w:tcPr>
            <w:tcW w:w="2183" w:type="pct"/>
            <w:tcBorders>
              <w:tl2br w:val="nil"/>
              <w:tr2bl w:val="nil"/>
            </w:tcBorders>
            <w:shd w:val="clear" w:color="auto" w:fill="auto"/>
            <w:vAlign w:val="center"/>
          </w:tcPr>
          <w:p w14:paraId="658E52BD">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省标</w:t>
            </w:r>
          </w:p>
        </w:tc>
      </w:tr>
    </w:tbl>
    <w:p w14:paraId="47B18E05">
      <w:pPr>
        <w:pStyle w:val="7"/>
        <w:rPr>
          <w:rFonts w:hint="eastAsia" w:ascii="方正仿宋_GB2312" w:hAnsi="方正仿宋_GB2312" w:eastAsia="方正仿宋_GB2312" w:cs="方正仿宋_GB2312"/>
          <w:color w:val="auto"/>
        </w:rPr>
      </w:pPr>
    </w:p>
    <w:p w14:paraId="78A6FBCD">
      <w:pP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二、产品质量要求和服务内容</w:t>
      </w:r>
    </w:p>
    <w:p w14:paraId="22FC4A36">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（一）质量要求</w:t>
      </w:r>
    </w:p>
    <w:p w14:paraId="7B344299">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中药配方颗粒的质量符合国家药品标准或省级药品监督管理部门制定的最新标准、《中药配方颗粒质量控制与标准制定技术要求》、2020版《中国药典》、《中药配方颗粒管理暂行规定》等相关文件规定（以最新文件规定为准）。</w:t>
      </w:r>
    </w:p>
    <w:p w14:paraId="4C41F86C">
      <w:pPr>
        <w:pStyle w:val="7"/>
        <w:ind w:firstLine="640" w:firstLineChars="200"/>
        <w:rPr>
          <w:rFonts w:eastAsia="方正仿宋_GB2312"/>
          <w:color w:val="auto"/>
        </w:rPr>
      </w:pPr>
      <w:r>
        <w:rPr>
          <w:rFonts w:hint="eastAsia" w:ascii="方正仿宋_GB2312" w:hAnsi="方正仿宋_GB2312" w:eastAsia="方正仿宋_GB2312" w:cs="方正仿宋_GB2312"/>
          <w:color w:val="auto"/>
          <w:sz w:val="32"/>
          <w:szCs w:val="32"/>
        </w:rPr>
        <w:t>（二）验收要求</w:t>
      </w:r>
    </w:p>
    <w:p w14:paraId="16618DD0">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1.参与遴选单位提供药品不得出现霉变、吸潮等现象。有效成分含量、含水量、</w:t>
      </w:r>
      <w:r>
        <w:rPr>
          <w:rFonts w:hint="eastAsia" w:ascii="方正仿宋_GBK" w:hAnsi="方正仿宋_GBK" w:eastAsia="方正仿宋_GBK" w:cs="方正仿宋_GBK"/>
          <w:color w:val="auto"/>
          <w:sz w:val="32"/>
          <w:szCs w:val="32"/>
        </w:rPr>
        <w:t>重金属含量、农药残留</w:t>
      </w:r>
      <w:r>
        <w:rPr>
          <w:rFonts w:hint="eastAsia" w:ascii="方正仿宋_GB2312" w:hAnsi="方正仿宋_GB2312" w:eastAsia="方正仿宋_GB2312" w:cs="方正仿宋_GB2312"/>
          <w:color w:val="auto"/>
          <w:sz w:val="32"/>
          <w:szCs w:val="32"/>
        </w:rPr>
        <w:t>量等应符合标准要求；药品必须包装严密，所提供中药配方颗粒的剩余有效期须不低于6个月并符合医院药品入库验收标准，以保证药品质量。对于出现质量问题或接近有效期的产品，保证无条件更换符合要求的并不影响医院用药的产品（特殊药品除外）。</w:t>
      </w:r>
    </w:p>
    <w:p w14:paraId="39759780">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2.交货时须提供每一批中药配方颗粒的质检报告。</w:t>
      </w:r>
    </w:p>
    <w:p w14:paraId="21F9A48D">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3.中药配方颗粒所使用的包装材料等须符合行业标准，保证中药配方颗粒质量。</w:t>
      </w:r>
    </w:p>
    <w:p w14:paraId="2374E5BC">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4.参与遴选单位或药品生产厂家须具有保障药品质量安全的仓储条件、有留样室，须具有质量管理制度及记录。 </w:t>
      </w:r>
    </w:p>
    <w:p w14:paraId="3FC42EFB">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（三）配送服务要求</w:t>
      </w:r>
    </w:p>
    <w:p w14:paraId="3AF32F2A">
      <w:pPr>
        <w:pStyle w:val="7"/>
        <w:ind w:firstLine="640" w:firstLineChars="200"/>
        <w:rPr>
          <w:rFonts w:hint="eastAsia" w:ascii="方正仿宋_GB2312" w:hAnsi="方正仿宋_GB2312" w:eastAsia="方正仿宋_GB2312" w:cs="方正仿宋_GB2312"/>
          <w:color w:val="auto"/>
          <w:sz w:val="32"/>
          <w:szCs w:val="32"/>
        </w:rPr>
      </w:pPr>
      <w:r>
        <w:rPr>
          <w:rFonts w:ascii="方正仿宋_GB2312" w:hAnsi="方正仿宋_GB2312" w:eastAsia="方正仿宋_GB2312" w:cs="方正仿宋_GB2312"/>
          <w:color w:val="auto"/>
          <w:sz w:val="32"/>
          <w:szCs w:val="32"/>
        </w:rPr>
        <w:t>1.所有产品配送实行定点配送，按规定送到采购人指定的库房，</w:t>
      </w:r>
      <w:r>
        <w:rPr>
          <w:rFonts w:hint="eastAsia" w:ascii="方正仿宋_GB2312" w:hAnsi="方正仿宋_GB2312" w:eastAsia="方正仿宋_GB2312" w:cs="方正仿宋_GB2312"/>
          <w:color w:val="auto"/>
          <w:sz w:val="32"/>
          <w:szCs w:val="32"/>
        </w:rPr>
        <w:t>当面清点数量</w:t>
      </w:r>
      <w:r>
        <w:rPr>
          <w:rFonts w:ascii="方正仿宋_GB2312" w:hAnsi="方正仿宋_GB2312" w:eastAsia="方正仿宋_GB2312" w:cs="方正仿宋_GB2312"/>
          <w:color w:val="auto"/>
          <w:sz w:val="32"/>
          <w:szCs w:val="32"/>
        </w:rPr>
        <w:t>并按存放要求堆放整齐。</w:t>
      </w:r>
    </w:p>
    <w:p w14:paraId="305BB6A3">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w:t>
      </w:r>
      <w:r>
        <w:rPr>
          <w:rFonts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rPr>
        <w:t>售后服务人员</w:t>
      </w:r>
      <w:r>
        <w:rPr>
          <w:rFonts w:ascii="方正仿宋_GB2312" w:hAnsi="方正仿宋_GB2312" w:eastAsia="方正仿宋_GB2312" w:cs="方正仿宋_GB2312"/>
          <w:color w:val="auto"/>
          <w:sz w:val="32"/>
          <w:szCs w:val="32"/>
        </w:rPr>
        <w:t>要求：针对本项目至少配备</w:t>
      </w:r>
      <w:r>
        <w:rPr>
          <w:rFonts w:hint="eastAsia" w:ascii="方正仿宋_GB2312" w:hAnsi="方正仿宋_GB2312" w:eastAsia="方正仿宋_GB2312" w:cs="方正仿宋_GB2312"/>
          <w:color w:val="auto"/>
          <w:sz w:val="32"/>
          <w:szCs w:val="32"/>
        </w:rPr>
        <w:t>1</w:t>
      </w:r>
      <w:r>
        <w:rPr>
          <w:rFonts w:ascii="方正仿宋_GB2312" w:hAnsi="方正仿宋_GB2312" w:eastAsia="方正仿宋_GB2312" w:cs="方正仿宋_GB2312"/>
          <w:color w:val="auto"/>
          <w:sz w:val="32"/>
          <w:szCs w:val="32"/>
        </w:rPr>
        <w:t>名</w:t>
      </w:r>
      <w:r>
        <w:rPr>
          <w:rFonts w:hint="eastAsia" w:ascii="方正仿宋_GB2312" w:hAnsi="方正仿宋_GB2312" w:eastAsia="方正仿宋_GB2312" w:cs="方正仿宋_GB2312"/>
          <w:color w:val="auto"/>
          <w:sz w:val="32"/>
          <w:szCs w:val="32"/>
        </w:rPr>
        <w:t>售后服务人员，</w:t>
      </w:r>
      <w:r>
        <w:rPr>
          <w:rFonts w:ascii="方正仿宋_GB2312" w:hAnsi="方正仿宋_GB2312" w:eastAsia="方正仿宋_GB2312" w:cs="方正仿宋_GB2312"/>
          <w:color w:val="auto"/>
          <w:sz w:val="32"/>
          <w:szCs w:val="32"/>
        </w:rPr>
        <w:t>需提供</w:t>
      </w:r>
      <w:r>
        <w:rPr>
          <w:rFonts w:hint="eastAsia" w:ascii="方正仿宋_GB2312" w:hAnsi="方正仿宋_GB2312" w:eastAsia="方正仿宋_GB2312" w:cs="方正仿宋_GB2312"/>
          <w:color w:val="auto"/>
          <w:sz w:val="32"/>
          <w:szCs w:val="32"/>
        </w:rPr>
        <w:t>售后服务</w:t>
      </w:r>
      <w:r>
        <w:rPr>
          <w:rFonts w:ascii="方正仿宋_GB2312" w:hAnsi="方正仿宋_GB2312" w:eastAsia="方正仿宋_GB2312" w:cs="方正仿宋_GB2312"/>
          <w:color w:val="auto"/>
          <w:sz w:val="32"/>
          <w:szCs w:val="32"/>
        </w:rPr>
        <w:t>人员清单、人员身份证复印件</w:t>
      </w:r>
      <w:r>
        <w:rPr>
          <w:rFonts w:hint="eastAsia" w:ascii="方正仿宋_GB2312" w:hAnsi="方正仿宋_GB2312" w:eastAsia="方正仿宋_GB2312" w:cs="方正仿宋_GB2312"/>
          <w:color w:val="auto"/>
          <w:sz w:val="32"/>
          <w:szCs w:val="32"/>
        </w:rPr>
        <w:t>，</w:t>
      </w:r>
      <w:r>
        <w:rPr>
          <w:rFonts w:ascii="方正仿宋_GB2312" w:hAnsi="方正仿宋_GB2312" w:eastAsia="方正仿宋_GB2312" w:cs="方正仿宋_GB2312"/>
          <w:color w:val="auto"/>
          <w:sz w:val="32"/>
          <w:szCs w:val="32"/>
        </w:rPr>
        <w:t>以上</w:t>
      </w:r>
      <w:r>
        <w:rPr>
          <w:rFonts w:hint="eastAsia" w:ascii="方正仿宋_GB2312" w:hAnsi="方正仿宋_GB2312" w:eastAsia="方正仿宋_GB2312" w:cs="方正仿宋_GB2312"/>
          <w:color w:val="auto"/>
          <w:sz w:val="32"/>
          <w:szCs w:val="32"/>
        </w:rPr>
        <w:t>人员</w:t>
      </w:r>
      <w:r>
        <w:rPr>
          <w:rFonts w:ascii="方正仿宋_GB2312" w:hAnsi="方正仿宋_GB2312" w:eastAsia="方正仿宋_GB2312" w:cs="方正仿宋_GB2312"/>
          <w:color w:val="auto"/>
          <w:sz w:val="32"/>
          <w:szCs w:val="32"/>
        </w:rPr>
        <w:t>为</w:t>
      </w:r>
      <w:r>
        <w:rPr>
          <w:rFonts w:hint="eastAsia" w:ascii="方正仿宋_GB2312" w:hAnsi="方正仿宋_GB2312" w:eastAsia="方正仿宋_GB2312" w:cs="方正仿宋_GB2312"/>
          <w:color w:val="auto"/>
          <w:sz w:val="32"/>
          <w:szCs w:val="32"/>
        </w:rPr>
        <w:t>参与遴选单位</w:t>
      </w:r>
      <w:r>
        <w:rPr>
          <w:rFonts w:ascii="方正仿宋_GB2312" w:hAnsi="方正仿宋_GB2312" w:eastAsia="方正仿宋_GB2312" w:cs="方正仿宋_GB2312"/>
          <w:color w:val="auto"/>
          <w:sz w:val="32"/>
          <w:szCs w:val="32"/>
        </w:rPr>
        <w:t>在职</w:t>
      </w:r>
      <w:r>
        <w:rPr>
          <w:rFonts w:hint="eastAsia" w:ascii="方正仿宋_GB2312" w:hAnsi="方正仿宋_GB2312" w:eastAsia="方正仿宋_GB2312" w:cs="方正仿宋_GB2312"/>
          <w:color w:val="auto"/>
          <w:sz w:val="32"/>
          <w:szCs w:val="32"/>
        </w:rPr>
        <w:t>人员</w:t>
      </w:r>
      <w:r>
        <w:rPr>
          <w:rFonts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rPr>
        <w:t xml:space="preserve"> </w:t>
      </w:r>
    </w:p>
    <w:p w14:paraId="63CD897E">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w:t>
      </w:r>
      <w:r>
        <w:rPr>
          <w:rFonts w:ascii="方正仿宋_GB2312" w:hAnsi="方正仿宋_GB2312" w:eastAsia="方正仿宋_GB2312" w:cs="方正仿宋_GB2312"/>
          <w:color w:val="auto"/>
          <w:sz w:val="32"/>
          <w:szCs w:val="32"/>
        </w:rPr>
        <w:t>.配送时间要求：</w:t>
      </w:r>
      <w:r>
        <w:rPr>
          <w:rFonts w:hint="eastAsia" w:ascii="方正仿宋_GB2312" w:hAnsi="方正仿宋_GB2312" w:eastAsia="方正仿宋_GB2312" w:cs="方正仿宋_GB2312"/>
          <w:color w:val="auto"/>
          <w:sz w:val="32"/>
          <w:szCs w:val="32"/>
        </w:rPr>
        <w:t>参与遴选单位</w:t>
      </w:r>
      <w:r>
        <w:rPr>
          <w:rFonts w:ascii="方正仿宋_GB2312" w:hAnsi="方正仿宋_GB2312" w:eastAsia="方正仿宋_GB2312" w:cs="方正仿宋_GB2312"/>
          <w:color w:val="auto"/>
          <w:sz w:val="32"/>
          <w:szCs w:val="32"/>
        </w:rPr>
        <w:t>应配备足够数量的中药配方颗粒，满足以下要求：按采购人下达</w:t>
      </w:r>
      <w:r>
        <w:rPr>
          <w:rFonts w:hint="eastAsia" w:ascii="方正仿宋_GB2312" w:hAnsi="方正仿宋_GB2312" w:eastAsia="方正仿宋_GB2312" w:cs="方正仿宋_GB2312"/>
          <w:color w:val="auto"/>
          <w:sz w:val="32"/>
          <w:szCs w:val="32"/>
        </w:rPr>
        <w:t>订单</w:t>
      </w:r>
      <w:r>
        <w:rPr>
          <w:rFonts w:ascii="方正仿宋_GB2312" w:hAnsi="方正仿宋_GB2312" w:eastAsia="方正仿宋_GB2312" w:cs="方正仿宋_GB2312"/>
          <w:color w:val="auto"/>
          <w:sz w:val="32"/>
          <w:szCs w:val="32"/>
        </w:rPr>
        <w:t>，提供中药配方颗粒品种、规格和数量，需在</w:t>
      </w:r>
      <w:r>
        <w:rPr>
          <w:rFonts w:hint="eastAsia" w:ascii="方正仿宋_GB2312" w:hAnsi="方正仿宋_GB2312" w:eastAsia="方正仿宋_GB2312" w:cs="方正仿宋_GB2312"/>
          <w:color w:val="auto"/>
          <w:sz w:val="32"/>
          <w:szCs w:val="32"/>
        </w:rPr>
        <w:t>五个工作日</w:t>
      </w:r>
      <w:r>
        <w:rPr>
          <w:rFonts w:ascii="方正仿宋_GB2312" w:hAnsi="方正仿宋_GB2312" w:eastAsia="方正仿宋_GB2312" w:cs="方正仿宋_GB2312"/>
          <w:color w:val="auto"/>
          <w:sz w:val="32"/>
          <w:szCs w:val="32"/>
        </w:rPr>
        <w:t>内运至医院指定地点。</w:t>
      </w:r>
    </w:p>
    <w:p w14:paraId="5EE835E0">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w:t>
      </w:r>
      <w:r>
        <w:rPr>
          <w:rFonts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rPr>
        <w:t>紧急</w:t>
      </w:r>
      <w:r>
        <w:rPr>
          <w:rFonts w:ascii="方正仿宋_GB2312" w:hAnsi="方正仿宋_GB2312" w:eastAsia="方正仿宋_GB2312" w:cs="方正仿宋_GB2312"/>
          <w:color w:val="auto"/>
          <w:sz w:val="32"/>
          <w:szCs w:val="32"/>
        </w:rPr>
        <w:t>配送要求：如采购人有</w:t>
      </w:r>
      <w:r>
        <w:rPr>
          <w:rFonts w:hint="eastAsia" w:ascii="方正仿宋_GB2312" w:hAnsi="方正仿宋_GB2312" w:eastAsia="方正仿宋_GB2312" w:cs="方正仿宋_GB2312"/>
          <w:color w:val="auto"/>
          <w:sz w:val="32"/>
          <w:szCs w:val="32"/>
        </w:rPr>
        <w:t>紧急</w:t>
      </w:r>
      <w:r>
        <w:rPr>
          <w:rFonts w:ascii="方正仿宋_GB2312" w:hAnsi="方正仿宋_GB2312" w:eastAsia="方正仿宋_GB2312" w:cs="方正仿宋_GB2312"/>
          <w:color w:val="auto"/>
          <w:sz w:val="32"/>
          <w:szCs w:val="32"/>
        </w:rPr>
        <w:t>配送要求，</w:t>
      </w:r>
      <w:r>
        <w:rPr>
          <w:rFonts w:hint="eastAsia" w:ascii="方正仿宋_GB2312" w:hAnsi="方正仿宋_GB2312" w:eastAsia="方正仿宋_GB2312" w:cs="方正仿宋_GB2312"/>
          <w:color w:val="auto"/>
          <w:sz w:val="32"/>
          <w:szCs w:val="32"/>
        </w:rPr>
        <w:t>参与遴选单位</w:t>
      </w:r>
      <w:r>
        <w:rPr>
          <w:rFonts w:ascii="方正仿宋_GB2312" w:hAnsi="方正仿宋_GB2312" w:eastAsia="方正仿宋_GB2312" w:cs="方正仿宋_GB2312"/>
          <w:color w:val="auto"/>
          <w:sz w:val="32"/>
          <w:szCs w:val="32"/>
        </w:rPr>
        <w:t>应在接到采购人通知后30分钟内响应，在</w:t>
      </w:r>
      <w:r>
        <w:rPr>
          <w:rFonts w:hint="eastAsia" w:ascii="方正仿宋_GB2312" w:hAnsi="方正仿宋_GB2312" w:eastAsia="方正仿宋_GB2312" w:cs="方正仿宋_GB2312"/>
          <w:color w:val="auto"/>
          <w:sz w:val="32"/>
          <w:szCs w:val="32"/>
        </w:rPr>
        <w:t>3</w:t>
      </w:r>
      <w:r>
        <w:rPr>
          <w:rFonts w:ascii="方正仿宋_GB2312" w:hAnsi="方正仿宋_GB2312" w:eastAsia="方正仿宋_GB2312" w:cs="方正仿宋_GB2312"/>
          <w:color w:val="auto"/>
          <w:sz w:val="32"/>
          <w:szCs w:val="32"/>
        </w:rPr>
        <w:t>小时内将产品送达至采购人指定地点。</w:t>
      </w:r>
      <w:r>
        <w:rPr>
          <w:rFonts w:hint="eastAsia" w:ascii="方正仿宋_GB2312" w:hAnsi="方正仿宋_GB2312" w:eastAsia="方正仿宋_GB2312" w:cs="方正仿宋_GB2312"/>
          <w:color w:val="auto"/>
          <w:sz w:val="32"/>
          <w:szCs w:val="32"/>
        </w:rPr>
        <w:t xml:space="preserve"> </w:t>
      </w:r>
    </w:p>
    <w:p w14:paraId="69125A08">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（三）价格要求</w:t>
      </w:r>
    </w:p>
    <w:p w14:paraId="7CE73507">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合同履行期间除重庆市药品和医用耗材招采管理系统挂网价涨价则相应品种重新议价外，参与遴选单位原则上不得涨价。</w:t>
      </w:r>
    </w:p>
    <w:p w14:paraId="623D835D">
      <w:pPr>
        <w:ind w:firstLine="640" w:firstLineChars="200"/>
        <w:rPr>
          <w:rFonts w:eastAsia="方正仿宋_GB2312"/>
          <w:color w:val="auto"/>
        </w:rPr>
      </w:pPr>
      <w:r>
        <w:rPr>
          <w:rFonts w:hint="eastAsia" w:ascii="方正仿宋_GB2312" w:hAnsi="方正仿宋_GB2312" w:eastAsia="方正仿宋_GB2312" w:cs="方正仿宋_GB2312"/>
          <w:color w:val="auto"/>
          <w:sz w:val="32"/>
          <w:szCs w:val="32"/>
        </w:rPr>
        <w:t>合同履行期间若重庆市药品和医用耗材招采管理系统挂网价有所下调，参与遴选单位应告知并作书面通知及时调整价格，按照最新标准执行，如因为没有及时告知而产生的法律责任，由参与遴选单位自行承担。</w:t>
      </w:r>
    </w:p>
    <w:p w14:paraId="23740BFF">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三、遴选条件及要求</w:t>
      </w:r>
    </w:p>
    <w:p w14:paraId="0EDC4937">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(一)基本资格条件</w:t>
      </w:r>
    </w:p>
    <w:p w14:paraId="74B9C71B">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1.具有独立承担民事责任的能力；</w:t>
      </w:r>
    </w:p>
    <w:p w14:paraId="4833D2BF">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2.具有良好的商业信誉和健全的财务会计制度；</w:t>
      </w:r>
    </w:p>
    <w:p w14:paraId="0D7F1FC0">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3.具有履行合同所必需的设备和专业技术能力；</w:t>
      </w:r>
    </w:p>
    <w:p w14:paraId="3A25E241">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4.有依法缴纳税收和社会保障资金的良好记录；</w:t>
      </w:r>
    </w:p>
    <w:p w14:paraId="224FA256">
      <w:pPr>
        <w:ind w:firstLine="640" w:firstLineChars="200"/>
        <w:rPr>
          <w:rFonts w:hint="eastAsia" w:ascii="方正仿宋_GBK" w:hAnsi="方正仿宋_GBK" w:eastAsia="方正仿宋_GBK" w:cs="方正仿宋_GBK"/>
          <w:color w:val="auto"/>
          <w:sz w:val="32"/>
          <w:szCs w:val="32"/>
        </w:rPr>
      </w:pPr>
      <w:r>
        <w:rPr>
          <w:rFonts w:hint="eastAsia" w:ascii="方正仿宋_GB2312" w:hAnsi="方正仿宋_GB2312" w:eastAsia="方正仿宋_GB2312" w:cs="方正仿宋_GB2312"/>
          <w:color w:val="auto"/>
          <w:sz w:val="32"/>
          <w:szCs w:val="32"/>
        </w:rPr>
        <w:t>5.</w:t>
      </w:r>
      <w:r>
        <w:rPr>
          <w:rFonts w:hint="eastAsia" w:ascii="方正仿宋_GBK" w:hAnsi="方正仿宋_GBK" w:eastAsia="方正仿宋_GBK" w:cs="方正仿宋_GBK"/>
          <w:color w:val="auto"/>
          <w:sz w:val="32"/>
          <w:szCs w:val="32"/>
        </w:rPr>
        <w:t>参与本次遴选截止日前三年内，在经营活动中没有重大违法记录；</w:t>
      </w:r>
    </w:p>
    <w:p w14:paraId="20795536">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6.法律、行政法规规定的其他条件。</w:t>
      </w:r>
    </w:p>
    <w:p w14:paraId="0EE8F445">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7.本项目特定资格条件</w:t>
      </w:r>
    </w:p>
    <w:p w14:paraId="24D32FFF">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（1）参与遴选单位为中药配方颗粒生产企业，应具有《药品生产许可证》，生产范围包括中药饮片和颗粒剂。</w:t>
      </w:r>
    </w:p>
    <w:p w14:paraId="42DAA0B7">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（2）参与遴选单位为配送企业，应具有《药品经营许可证》及中药配方颗粒生产厂家的授权委托书。</w:t>
      </w:r>
    </w:p>
    <w:p w14:paraId="3312D275">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（3）企业所销售药品须在“重庆药品和医用耗材招采管理系统”平台挂网。</w:t>
      </w:r>
    </w:p>
    <w:p w14:paraId="4C1B250F">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（二）企业提交资料</w:t>
      </w:r>
    </w:p>
    <w:p w14:paraId="589740D7">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提供参与遴选单位《营业执照》副本，彩色扫描件并加盖参与遴选单位鲜章；参与遴选单位为生产企业应提供《药品生产许可证》（应同时具有中药饮片和颗粒剂生产范围）（正本）；参与遴选单位为配送企业，应提供《药品经营许可证》（正本）及中药配方颗粒生产厂家的授权委托书（格式自拟）。以上资料均提供彩色扫描件并加盖参选企业鲜章；不具有独立法人的分公司、办事处等分支机构不能参加遴选。</w:t>
      </w:r>
    </w:p>
    <w:p w14:paraId="56DA4B5C">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2.提供法定代表人授权委托书（格式自拟）原件、法定代表人身份证复印件和其授权代表的身份证复印件（法人参加只需提供身份证明）。</w:t>
      </w:r>
    </w:p>
    <w:p w14:paraId="3D826747">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3.提供基本资格条件第2-4条的承诺函（附件1）并加盖参选企业鲜章。</w:t>
      </w:r>
    </w:p>
    <w:p w14:paraId="00F48D86">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参与本次遴选截止日前三年内，在经营活动中没有重大违法记录；参选企业提供在“信用中国”网站（www.creditchina.gov.cn）“信用服务”中查询：“失信被执行人”、“重大税收违法失信主体”）及“政府采购严重违法失信行为记录名单”查询结果。参选企业提供在中国政府采购网（www.ccgp.gov.cn）“政府采购严重违法失信行为纪录名单”查询结果。</w:t>
      </w:r>
    </w:p>
    <w:p w14:paraId="783201D0">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5.中药配方颗粒议价确认表（附件2），报价价格不得高于投标生产企业在重庆药品和医用耗材招采管理系统挂网价，提供的纸质件议价确认表和U盘电子议价确认表的价格一致，不一致时废标。U盘内除议价确认表以外，不得有其他任何文件。</w:t>
      </w:r>
    </w:p>
    <w:p w14:paraId="49BB2430">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6.参与遴选单位交货时须向医院提交每一批中药配方颗粒的质检报告。提供承诺函（格式自拟）。</w:t>
      </w:r>
    </w:p>
    <w:p w14:paraId="68B2E812">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7.参与遴选单位或药品生产厂家需具有保障药品质量安全的仓储条件、有留样室，需具有质量管理制度及记录。提供承诺函（格式自拟）及仓储条件、留样室、质量管理制度及记录。</w:t>
      </w:r>
    </w:p>
    <w:p w14:paraId="4621A89F">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8.业务</w:t>
      </w:r>
      <w:r>
        <w:rPr>
          <w:rFonts w:ascii="方正仿宋_GB2312" w:hAnsi="方正仿宋_GB2312" w:eastAsia="方正仿宋_GB2312" w:cs="方正仿宋_GB2312"/>
          <w:color w:val="auto"/>
          <w:sz w:val="32"/>
          <w:szCs w:val="32"/>
        </w:rPr>
        <w:t>员清单</w:t>
      </w:r>
      <w:r>
        <w:rPr>
          <w:rFonts w:hint="eastAsia" w:ascii="方正仿宋_GB2312" w:hAnsi="方正仿宋_GB2312" w:eastAsia="方正仿宋_GB2312" w:cs="方正仿宋_GB2312"/>
          <w:color w:val="auto"/>
          <w:sz w:val="32"/>
          <w:szCs w:val="32"/>
        </w:rPr>
        <w:t>，</w:t>
      </w:r>
      <w:r>
        <w:rPr>
          <w:rFonts w:ascii="方正仿宋_GB2312" w:hAnsi="方正仿宋_GB2312" w:eastAsia="方正仿宋_GB2312" w:cs="方正仿宋_GB2312"/>
          <w:color w:val="auto"/>
          <w:sz w:val="32"/>
          <w:szCs w:val="32"/>
        </w:rPr>
        <w:t>身份证</w:t>
      </w:r>
      <w:r>
        <w:rPr>
          <w:rFonts w:hint="eastAsia" w:ascii="方正仿宋_GB2312" w:hAnsi="方正仿宋_GB2312" w:eastAsia="方正仿宋_GB2312" w:cs="方正仿宋_GB2312"/>
          <w:color w:val="auto"/>
          <w:sz w:val="32"/>
          <w:szCs w:val="32"/>
        </w:rPr>
        <w:t>复</w:t>
      </w:r>
      <w:r>
        <w:rPr>
          <w:rFonts w:ascii="方正仿宋_GB2312" w:hAnsi="方正仿宋_GB2312" w:eastAsia="方正仿宋_GB2312" w:cs="方正仿宋_GB2312"/>
          <w:color w:val="auto"/>
          <w:sz w:val="32"/>
          <w:szCs w:val="32"/>
        </w:rPr>
        <w:t>印件</w:t>
      </w:r>
      <w:r>
        <w:rPr>
          <w:rFonts w:hint="eastAsia" w:ascii="方正仿宋_GB2312" w:hAnsi="方正仿宋_GB2312" w:eastAsia="方正仿宋_GB2312" w:cs="方正仿宋_GB2312"/>
          <w:color w:val="auto"/>
          <w:sz w:val="32"/>
          <w:szCs w:val="32"/>
        </w:rPr>
        <w:t>，</w:t>
      </w:r>
      <w:r>
        <w:rPr>
          <w:rFonts w:ascii="方正仿宋_GB2312" w:hAnsi="方正仿宋_GB2312" w:eastAsia="方正仿宋_GB2312" w:cs="方正仿宋_GB2312"/>
          <w:color w:val="auto"/>
          <w:sz w:val="32"/>
          <w:szCs w:val="32"/>
        </w:rPr>
        <w:t>在职</w:t>
      </w:r>
      <w:r>
        <w:rPr>
          <w:rFonts w:hint="eastAsia" w:ascii="方正仿宋_GB2312" w:hAnsi="方正仿宋_GB2312" w:eastAsia="方正仿宋_GB2312" w:cs="方正仿宋_GB2312"/>
          <w:color w:val="auto"/>
          <w:sz w:val="32"/>
          <w:szCs w:val="32"/>
        </w:rPr>
        <w:t>人员</w:t>
      </w:r>
      <w:r>
        <w:rPr>
          <w:rFonts w:ascii="方正仿宋_GB2312" w:hAnsi="方正仿宋_GB2312" w:eastAsia="方正仿宋_GB2312" w:cs="方正仿宋_GB2312"/>
          <w:color w:val="auto"/>
          <w:sz w:val="32"/>
          <w:szCs w:val="32"/>
        </w:rPr>
        <w:t>的劳动关系</w:t>
      </w:r>
      <w:r>
        <w:rPr>
          <w:rFonts w:hint="eastAsia" w:ascii="方正仿宋_GB2312" w:hAnsi="方正仿宋_GB2312" w:eastAsia="方正仿宋_GB2312" w:cs="方正仿宋_GB2312"/>
          <w:color w:val="auto"/>
          <w:sz w:val="32"/>
          <w:szCs w:val="32"/>
        </w:rPr>
        <w:t>的</w:t>
      </w:r>
      <w:r>
        <w:rPr>
          <w:rFonts w:ascii="方正仿宋_GB2312" w:hAnsi="方正仿宋_GB2312" w:eastAsia="方正仿宋_GB2312" w:cs="方正仿宋_GB2312"/>
          <w:color w:val="auto"/>
          <w:sz w:val="32"/>
          <w:szCs w:val="32"/>
        </w:rPr>
        <w:t>证明材料</w:t>
      </w:r>
      <w:r>
        <w:rPr>
          <w:rFonts w:hint="eastAsia" w:ascii="方正仿宋_GB2312" w:hAnsi="方正仿宋_GB2312" w:eastAsia="方正仿宋_GB2312" w:cs="方正仿宋_GB2312"/>
          <w:color w:val="auto"/>
          <w:sz w:val="32"/>
          <w:szCs w:val="32"/>
        </w:rPr>
        <w:t>。提供投标截止日前三个月社保缴纳证明。</w:t>
      </w:r>
    </w:p>
    <w:p w14:paraId="442A3564">
      <w:pPr>
        <w:pStyle w:val="7"/>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9.紧急配送要求的承诺函（格式自拟）。</w:t>
      </w:r>
    </w:p>
    <w:p w14:paraId="260B351E">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以上资料必须加盖参选企业鲜章，在现场遴选时一次性提交完成，资料提交截止时间为开始遴选前，逾期则不予受理。</w:t>
      </w:r>
    </w:p>
    <w:p w14:paraId="11DD005A">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（三）服务期限、配送时间及配送地点</w:t>
      </w:r>
    </w:p>
    <w:p w14:paraId="6CBAC25B">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1.服务期限：1年。</w:t>
      </w:r>
    </w:p>
    <w:p w14:paraId="71847A05">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2.配送时间：采购人下单后五个工作日内到货，特殊情况须与采购人协商处理。</w:t>
      </w:r>
    </w:p>
    <w:p w14:paraId="50B9977E">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3.配送地点：重庆市九龙坡区中医院中药库房（重庆市九龙坡区龙泉村160号）或采购人指定地点。</w:t>
      </w:r>
    </w:p>
    <w:p w14:paraId="6B7A18D0">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四、报名时间、方式及遴选文件获取方式</w:t>
      </w:r>
    </w:p>
    <w:p w14:paraId="03765432">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（一）报名时间</w:t>
      </w:r>
    </w:p>
    <w:p w14:paraId="4C5E0D6E">
      <w:pPr>
        <w:ind w:firstLine="800" w:firstLineChars="250"/>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2024年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11</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19</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日至2024年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11</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14:paraId="0C8E9440">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（二）报名方式</w:t>
      </w:r>
    </w:p>
    <w:p w14:paraId="70B5607F">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次遴选采取线上报名。参与遴选单位在报名时间内提供企业营业执照副本、参与遴选单位的联系人及联系方式，彩色扫描件并加盖参选单位鲜章以PDF格式在报名时间内提交医院邮箱：JLPYZY@163.com。提前或超过报名时间提交无效，该项目不接受其它方式报名。</w:t>
      </w:r>
    </w:p>
    <w:p w14:paraId="727786CE">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（三）遴选文件获取方式</w:t>
      </w:r>
    </w:p>
    <w:p w14:paraId="4E3CFF77">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本项目遴选文件在重庆药品交易所官方网站及重庆市九龙坡区中医院官网（</w:t>
      </w:r>
      <w:r>
        <w:rPr>
          <w:rFonts w:hint="eastAsia" w:ascii="方正仿宋_GB2312" w:hAnsi="方正仿宋_GB2312" w:eastAsia="方正仿宋_GB2312" w:cs="方正仿宋_GB2312"/>
          <w:color w:val="auto"/>
          <w:sz w:val="28"/>
          <w:szCs w:val="28"/>
        </w:rPr>
        <w:t>http://www.cqsjlpqzyy.com/</w:t>
      </w:r>
      <w:r>
        <w:rPr>
          <w:rFonts w:hint="eastAsia" w:ascii="方正仿宋_GB2312" w:hAnsi="方正仿宋_GB2312" w:eastAsia="方正仿宋_GB2312" w:cs="方正仿宋_GB2312"/>
          <w:color w:val="auto"/>
          <w:sz w:val="32"/>
          <w:szCs w:val="32"/>
        </w:rPr>
        <w:t>）发布，请各参与遴选单位注意下载。无论参与遴选单位下载与否，均视同参与遴选单位已知晓本项目澄清文件（如果有）的内容。</w:t>
      </w:r>
    </w:p>
    <w:p w14:paraId="4F71B17A">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五、遴选办法及时间</w:t>
      </w:r>
    </w:p>
    <w:p w14:paraId="5D0B43D7">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(一)遴选办法</w:t>
      </w:r>
    </w:p>
    <w:p w14:paraId="09B8BF6C">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本次遴选采取现场遴选，采用综合评分法进行评审。</w:t>
      </w:r>
    </w:p>
    <w:p w14:paraId="7D16EDAA">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1.评审方法定义</w:t>
      </w:r>
    </w:p>
    <w:p w14:paraId="490C33B4">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综合评分法是指在最大限度地满足遴选文件实质性要求前提下，按照遴选文件中规定的各项评分因素进行综合评审。参与遴选企业总得分为价格、质量技术、商务等评定因素分别按照相应权重值计算分项得分后相加，满分为100分。</w:t>
      </w:r>
    </w:p>
    <w:p w14:paraId="7AD2A763">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2.评审程序</w:t>
      </w:r>
    </w:p>
    <w:p w14:paraId="5A9BFE87">
      <w:pPr>
        <w:ind w:firstLine="640" w:firstLineChars="2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评审工作由重庆市九龙坡区中医院负责组织，具体评审事务由重庆市九龙坡区中医院组建的评审委员会负责。评审委员会按以下程序独立履行评审职责：</w:t>
      </w:r>
    </w:p>
    <w:p w14:paraId="706417BB">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若未通过资格审查及符合性审查的投标文件，不进入评审环节。</w:t>
      </w:r>
    </w:p>
    <w:p w14:paraId="59B37CC5">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（1）资格性审查。依据法律法规和遴选文件的规定，对遴选文件中的资格证明等进行审查，以确定参与遴选企业是否具备遴选资格。资格性审查资料如下：</w:t>
      </w:r>
    </w:p>
    <w:tbl>
      <w:tblPr>
        <w:tblStyle w:val="4"/>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618"/>
        <w:gridCol w:w="426"/>
        <w:gridCol w:w="4488"/>
        <w:gridCol w:w="3132"/>
      </w:tblGrid>
      <w:tr w14:paraId="1CF0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8" w:type="dxa"/>
            <w:gridSpan w:val="2"/>
            <w:vAlign w:val="center"/>
          </w:tcPr>
          <w:p w14:paraId="28BFE33B">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序号</w:t>
            </w:r>
          </w:p>
        </w:tc>
        <w:tc>
          <w:tcPr>
            <w:tcW w:w="4914" w:type="dxa"/>
            <w:gridSpan w:val="2"/>
            <w:vAlign w:val="center"/>
          </w:tcPr>
          <w:p w14:paraId="0918B482">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检查因素</w:t>
            </w:r>
          </w:p>
        </w:tc>
        <w:tc>
          <w:tcPr>
            <w:tcW w:w="3132" w:type="dxa"/>
            <w:vAlign w:val="center"/>
          </w:tcPr>
          <w:p w14:paraId="4070A161">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检查内容</w:t>
            </w:r>
          </w:p>
        </w:tc>
      </w:tr>
      <w:tr w14:paraId="2A53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340" w:type="dxa"/>
            <w:vMerge w:val="restart"/>
            <w:vAlign w:val="center"/>
          </w:tcPr>
          <w:p w14:paraId="227FDEDA">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1</w:t>
            </w:r>
          </w:p>
        </w:tc>
        <w:tc>
          <w:tcPr>
            <w:tcW w:w="618" w:type="dxa"/>
            <w:vMerge w:val="restart"/>
            <w:vAlign w:val="center"/>
          </w:tcPr>
          <w:p w14:paraId="390908FF">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资质文件</w:t>
            </w:r>
          </w:p>
        </w:tc>
        <w:tc>
          <w:tcPr>
            <w:tcW w:w="426" w:type="dxa"/>
            <w:vMerge w:val="restart"/>
            <w:vAlign w:val="center"/>
          </w:tcPr>
          <w:p w14:paraId="31DA4CCB">
            <w:pPr>
              <w:spacing w:line="30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lang w:val="zh-CN"/>
              </w:rPr>
              <w:t>参与遴选企业应符合的基本资格条件</w:t>
            </w:r>
          </w:p>
        </w:tc>
        <w:tc>
          <w:tcPr>
            <w:tcW w:w="4488" w:type="dxa"/>
            <w:vAlign w:val="center"/>
          </w:tcPr>
          <w:p w14:paraId="30F6D76E">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（1）具有独立承担民事责任的能力</w:t>
            </w:r>
          </w:p>
        </w:tc>
        <w:tc>
          <w:tcPr>
            <w:tcW w:w="3132" w:type="dxa"/>
            <w:vAlign w:val="center"/>
          </w:tcPr>
          <w:p w14:paraId="46787F6B">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参选企业提供《营业执照》副本，《药品生产许可证》（正本）、参与遴选企业法定代表人身份证明和授权代表委托书（格式自拟）（法人参加只需提供身份证明）。</w:t>
            </w:r>
          </w:p>
          <w:p w14:paraId="3BD79CD1">
            <w:pPr>
              <w:spacing w:line="300" w:lineRule="exact"/>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color w:val="auto"/>
                <w:szCs w:val="21"/>
              </w:rPr>
              <w:t>检查资料是否齐全，资质是否符合要求。（以上资质材料需彩色扫描件并加盖参选单位鲜章）。不具有独立法人的分公司、办事处等分支机构不能参加遴选</w:t>
            </w:r>
            <w:r>
              <w:rPr>
                <w:rFonts w:hint="eastAsia" w:ascii="方正仿宋_GB2312" w:hAnsi="方正仿宋_GB2312" w:eastAsia="方正仿宋_GB2312" w:cs="方正仿宋_GB2312"/>
                <w:b/>
                <w:color w:val="auto"/>
                <w:szCs w:val="21"/>
              </w:rPr>
              <w:t>。</w:t>
            </w:r>
          </w:p>
        </w:tc>
      </w:tr>
      <w:tr w14:paraId="233B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340" w:type="dxa"/>
            <w:vMerge w:val="continue"/>
            <w:vAlign w:val="center"/>
          </w:tcPr>
          <w:p w14:paraId="63D24FEB">
            <w:pPr>
              <w:spacing w:line="360" w:lineRule="exact"/>
              <w:jc w:val="center"/>
              <w:rPr>
                <w:rFonts w:hint="eastAsia" w:ascii="方正仿宋_GB2312" w:hAnsi="方正仿宋_GB2312" w:eastAsia="方正仿宋_GB2312" w:cs="方正仿宋_GB2312"/>
                <w:color w:val="auto"/>
                <w:szCs w:val="21"/>
              </w:rPr>
            </w:pPr>
          </w:p>
        </w:tc>
        <w:tc>
          <w:tcPr>
            <w:tcW w:w="618" w:type="dxa"/>
            <w:vMerge w:val="continue"/>
            <w:vAlign w:val="center"/>
          </w:tcPr>
          <w:p w14:paraId="2BF1CA3E">
            <w:pPr>
              <w:spacing w:line="360" w:lineRule="exact"/>
              <w:jc w:val="center"/>
              <w:rPr>
                <w:rFonts w:hint="eastAsia" w:ascii="方正仿宋_GB2312" w:hAnsi="方正仿宋_GB2312" w:eastAsia="方正仿宋_GB2312" w:cs="方正仿宋_GB2312"/>
                <w:color w:val="auto"/>
                <w:szCs w:val="21"/>
              </w:rPr>
            </w:pPr>
          </w:p>
        </w:tc>
        <w:tc>
          <w:tcPr>
            <w:tcW w:w="426" w:type="dxa"/>
            <w:vMerge w:val="continue"/>
            <w:vAlign w:val="center"/>
          </w:tcPr>
          <w:p w14:paraId="62C79BB0">
            <w:pPr>
              <w:spacing w:line="300" w:lineRule="exact"/>
              <w:rPr>
                <w:rFonts w:hint="eastAsia" w:ascii="方正仿宋_GB2312" w:hAnsi="方正仿宋_GB2312" w:eastAsia="方正仿宋_GB2312" w:cs="方正仿宋_GB2312"/>
                <w:color w:val="auto"/>
                <w:szCs w:val="21"/>
                <w:lang w:val="zh-CN"/>
              </w:rPr>
            </w:pPr>
          </w:p>
        </w:tc>
        <w:tc>
          <w:tcPr>
            <w:tcW w:w="4488" w:type="dxa"/>
            <w:vAlign w:val="center"/>
          </w:tcPr>
          <w:p w14:paraId="56F0641A">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（2）</w:t>
            </w:r>
            <w:r>
              <w:rPr>
                <w:rFonts w:hint="eastAsia" w:ascii="方正仿宋_GB2312" w:hAnsi="方正仿宋_GB2312" w:eastAsia="方正仿宋_GB2312" w:cs="方正仿宋_GB2312"/>
                <w:color w:val="auto"/>
                <w:szCs w:val="21"/>
              </w:rPr>
              <w:t>具有良好的商业信誉和健全的财务会计制度</w:t>
            </w:r>
          </w:p>
        </w:tc>
        <w:tc>
          <w:tcPr>
            <w:tcW w:w="3132" w:type="dxa"/>
            <w:vMerge w:val="restart"/>
            <w:vAlign w:val="center"/>
          </w:tcPr>
          <w:p w14:paraId="105EB3EB">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1.（2）-（4）条参与遴选企业需提供承诺函（附件1）；</w:t>
            </w:r>
          </w:p>
          <w:p w14:paraId="159C7972">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2. 第（5）条参与遴选企业需提供两个网站的查询结果进行网页截屏打印并加盖参选企业鲜章，查询时间为本项目遴选文书发布之日起至遴选截止时间前。</w:t>
            </w:r>
          </w:p>
        </w:tc>
      </w:tr>
      <w:tr w14:paraId="1704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40" w:type="dxa"/>
            <w:vMerge w:val="continue"/>
            <w:vAlign w:val="center"/>
          </w:tcPr>
          <w:p w14:paraId="0BF330A6">
            <w:pPr>
              <w:spacing w:line="360" w:lineRule="exact"/>
              <w:jc w:val="center"/>
              <w:rPr>
                <w:rFonts w:hint="eastAsia" w:ascii="方正仿宋_GB2312" w:hAnsi="方正仿宋_GB2312" w:eastAsia="方正仿宋_GB2312" w:cs="方正仿宋_GB2312"/>
                <w:color w:val="auto"/>
                <w:szCs w:val="21"/>
              </w:rPr>
            </w:pPr>
          </w:p>
        </w:tc>
        <w:tc>
          <w:tcPr>
            <w:tcW w:w="618" w:type="dxa"/>
            <w:vMerge w:val="continue"/>
            <w:vAlign w:val="center"/>
          </w:tcPr>
          <w:p w14:paraId="5D2E6934">
            <w:pPr>
              <w:spacing w:line="360" w:lineRule="exact"/>
              <w:jc w:val="center"/>
              <w:rPr>
                <w:rFonts w:hint="eastAsia" w:ascii="方正仿宋_GB2312" w:hAnsi="方正仿宋_GB2312" w:eastAsia="方正仿宋_GB2312" w:cs="方正仿宋_GB2312"/>
                <w:color w:val="auto"/>
                <w:szCs w:val="21"/>
              </w:rPr>
            </w:pPr>
          </w:p>
        </w:tc>
        <w:tc>
          <w:tcPr>
            <w:tcW w:w="426" w:type="dxa"/>
            <w:vMerge w:val="continue"/>
            <w:vAlign w:val="center"/>
          </w:tcPr>
          <w:p w14:paraId="7F0410C0">
            <w:pPr>
              <w:spacing w:line="300" w:lineRule="exact"/>
              <w:rPr>
                <w:rFonts w:hint="eastAsia" w:ascii="方正仿宋_GB2312" w:hAnsi="方正仿宋_GB2312" w:eastAsia="方正仿宋_GB2312" w:cs="方正仿宋_GB2312"/>
                <w:color w:val="auto"/>
                <w:szCs w:val="21"/>
                <w:lang w:val="zh-CN"/>
              </w:rPr>
            </w:pPr>
          </w:p>
        </w:tc>
        <w:tc>
          <w:tcPr>
            <w:tcW w:w="4488" w:type="dxa"/>
            <w:vAlign w:val="center"/>
          </w:tcPr>
          <w:p w14:paraId="142CE70C">
            <w:pPr>
              <w:spacing w:line="30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lang w:val="zh-CN"/>
              </w:rPr>
              <w:t>（3）具有履行合同所必需的设备和专业技术能力</w:t>
            </w:r>
          </w:p>
        </w:tc>
        <w:tc>
          <w:tcPr>
            <w:tcW w:w="3132" w:type="dxa"/>
            <w:vMerge w:val="continue"/>
            <w:vAlign w:val="center"/>
          </w:tcPr>
          <w:p w14:paraId="4784E544">
            <w:pPr>
              <w:spacing w:line="300" w:lineRule="exact"/>
              <w:rPr>
                <w:rFonts w:hint="eastAsia" w:ascii="方正仿宋_GB2312" w:hAnsi="方正仿宋_GB2312" w:eastAsia="方正仿宋_GB2312" w:cs="方正仿宋_GB2312"/>
                <w:color w:val="auto"/>
                <w:szCs w:val="21"/>
              </w:rPr>
            </w:pPr>
          </w:p>
        </w:tc>
      </w:tr>
      <w:tr w14:paraId="1204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40" w:type="dxa"/>
            <w:vMerge w:val="continue"/>
            <w:vAlign w:val="center"/>
          </w:tcPr>
          <w:p w14:paraId="0EAEDDE9">
            <w:pPr>
              <w:spacing w:line="360" w:lineRule="exact"/>
              <w:jc w:val="center"/>
              <w:rPr>
                <w:rFonts w:hint="eastAsia" w:ascii="方正仿宋_GB2312" w:hAnsi="方正仿宋_GB2312" w:eastAsia="方正仿宋_GB2312" w:cs="方正仿宋_GB2312"/>
                <w:color w:val="auto"/>
                <w:szCs w:val="21"/>
              </w:rPr>
            </w:pPr>
          </w:p>
        </w:tc>
        <w:tc>
          <w:tcPr>
            <w:tcW w:w="618" w:type="dxa"/>
            <w:vMerge w:val="continue"/>
            <w:vAlign w:val="center"/>
          </w:tcPr>
          <w:p w14:paraId="5984E9C0">
            <w:pPr>
              <w:spacing w:line="360" w:lineRule="exact"/>
              <w:jc w:val="center"/>
              <w:rPr>
                <w:rFonts w:hint="eastAsia" w:ascii="方正仿宋_GB2312" w:hAnsi="方正仿宋_GB2312" w:eastAsia="方正仿宋_GB2312" w:cs="方正仿宋_GB2312"/>
                <w:color w:val="auto"/>
                <w:szCs w:val="21"/>
              </w:rPr>
            </w:pPr>
          </w:p>
        </w:tc>
        <w:tc>
          <w:tcPr>
            <w:tcW w:w="426" w:type="dxa"/>
            <w:vMerge w:val="continue"/>
            <w:vAlign w:val="center"/>
          </w:tcPr>
          <w:p w14:paraId="1B87C095">
            <w:pPr>
              <w:spacing w:line="300" w:lineRule="exact"/>
              <w:rPr>
                <w:rFonts w:hint="eastAsia" w:ascii="方正仿宋_GB2312" w:hAnsi="方正仿宋_GB2312" w:eastAsia="方正仿宋_GB2312" w:cs="方正仿宋_GB2312"/>
                <w:color w:val="auto"/>
                <w:szCs w:val="21"/>
                <w:lang w:val="zh-CN"/>
              </w:rPr>
            </w:pPr>
          </w:p>
        </w:tc>
        <w:tc>
          <w:tcPr>
            <w:tcW w:w="4488" w:type="dxa"/>
            <w:vAlign w:val="center"/>
          </w:tcPr>
          <w:p w14:paraId="5505C3F8">
            <w:pPr>
              <w:spacing w:line="30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lang w:val="zh-CN"/>
              </w:rPr>
              <w:t>（4）有依法缴纳税收和社会保障金的良好记录</w:t>
            </w:r>
          </w:p>
        </w:tc>
        <w:tc>
          <w:tcPr>
            <w:tcW w:w="3132" w:type="dxa"/>
            <w:vMerge w:val="continue"/>
            <w:vAlign w:val="center"/>
          </w:tcPr>
          <w:p w14:paraId="6B8F9E1A">
            <w:pPr>
              <w:spacing w:line="300" w:lineRule="exact"/>
              <w:rPr>
                <w:rFonts w:hint="eastAsia" w:ascii="方正仿宋_GB2312" w:hAnsi="方正仿宋_GB2312" w:eastAsia="方正仿宋_GB2312" w:cs="方正仿宋_GB2312"/>
                <w:color w:val="auto"/>
                <w:szCs w:val="21"/>
              </w:rPr>
            </w:pPr>
          </w:p>
        </w:tc>
      </w:tr>
      <w:tr w14:paraId="601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340" w:type="dxa"/>
            <w:vMerge w:val="continue"/>
            <w:vAlign w:val="center"/>
          </w:tcPr>
          <w:p w14:paraId="251830E9">
            <w:pPr>
              <w:spacing w:line="360" w:lineRule="exact"/>
              <w:jc w:val="center"/>
              <w:rPr>
                <w:rFonts w:hint="eastAsia" w:ascii="方正仿宋_GB2312" w:hAnsi="方正仿宋_GB2312" w:eastAsia="方正仿宋_GB2312" w:cs="方正仿宋_GB2312"/>
                <w:color w:val="auto"/>
                <w:szCs w:val="21"/>
              </w:rPr>
            </w:pPr>
          </w:p>
        </w:tc>
        <w:tc>
          <w:tcPr>
            <w:tcW w:w="618" w:type="dxa"/>
            <w:vMerge w:val="continue"/>
            <w:vAlign w:val="center"/>
          </w:tcPr>
          <w:p w14:paraId="268EEC48">
            <w:pPr>
              <w:spacing w:line="360" w:lineRule="exact"/>
              <w:jc w:val="center"/>
              <w:rPr>
                <w:rFonts w:hint="eastAsia" w:ascii="方正仿宋_GB2312" w:hAnsi="方正仿宋_GB2312" w:eastAsia="方正仿宋_GB2312" w:cs="方正仿宋_GB2312"/>
                <w:color w:val="auto"/>
                <w:szCs w:val="21"/>
              </w:rPr>
            </w:pPr>
          </w:p>
        </w:tc>
        <w:tc>
          <w:tcPr>
            <w:tcW w:w="426" w:type="dxa"/>
            <w:vMerge w:val="continue"/>
            <w:vAlign w:val="center"/>
          </w:tcPr>
          <w:p w14:paraId="01387868">
            <w:pPr>
              <w:spacing w:line="300" w:lineRule="exact"/>
              <w:rPr>
                <w:rFonts w:hint="eastAsia" w:ascii="方正仿宋_GB2312" w:hAnsi="方正仿宋_GB2312" w:eastAsia="方正仿宋_GB2312" w:cs="方正仿宋_GB2312"/>
                <w:color w:val="auto"/>
                <w:szCs w:val="21"/>
                <w:lang w:val="zh-CN"/>
              </w:rPr>
            </w:pPr>
          </w:p>
        </w:tc>
        <w:tc>
          <w:tcPr>
            <w:tcW w:w="4488" w:type="dxa"/>
            <w:vAlign w:val="center"/>
          </w:tcPr>
          <w:p w14:paraId="49048F04">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（5）参与本次遴选截止日前三年内，在经营活动中没有重大违法记录；</w:t>
            </w:r>
          </w:p>
          <w:p w14:paraId="6ABC4809">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参选企业在“信用中国”网站（www.creditchina.gov.cn）“信用服务”中查询：“失信被执行人”、“重大税收违法失信主体”）及“政府采购严重违法失信行为记录名单”查询结果。</w:t>
            </w:r>
          </w:p>
          <w:p w14:paraId="67D42E56">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参选企业在中国政府采购网（www.ccgp.gov.cn）“政府采购严重违法失信行为纪录名单”查询结果。</w:t>
            </w:r>
          </w:p>
        </w:tc>
        <w:tc>
          <w:tcPr>
            <w:tcW w:w="3132" w:type="dxa"/>
            <w:vMerge w:val="continue"/>
            <w:vAlign w:val="center"/>
          </w:tcPr>
          <w:p w14:paraId="7F04E649">
            <w:pPr>
              <w:spacing w:line="300" w:lineRule="exact"/>
              <w:rPr>
                <w:rFonts w:hint="eastAsia" w:ascii="方正仿宋_GB2312" w:hAnsi="方正仿宋_GB2312" w:eastAsia="方正仿宋_GB2312" w:cs="方正仿宋_GB2312"/>
                <w:color w:val="auto"/>
                <w:szCs w:val="21"/>
              </w:rPr>
            </w:pPr>
          </w:p>
        </w:tc>
      </w:tr>
      <w:tr w14:paraId="264B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340" w:type="dxa"/>
            <w:vAlign w:val="center"/>
          </w:tcPr>
          <w:p w14:paraId="35DE35C2">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2</w:t>
            </w:r>
          </w:p>
        </w:tc>
        <w:tc>
          <w:tcPr>
            <w:tcW w:w="618" w:type="dxa"/>
            <w:vMerge w:val="continue"/>
            <w:vAlign w:val="center"/>
          </w:tcPr>
          <w:p w14:paraId="61B92EFA">
            <w:pPr>
              <w:spacing w:line="360" w:lineRule="exact"/>
              <w:jc w:val="center"/>
              <w:rPr>
                <w:rFonts w:hint="eastAsia" w:ascii="方正仿宋_GB2312" w:hAnsi="方正仿宋_GB2312" w:eastAsia="方正仿宋_GB2312" w:cs="方正仿宋_GB2312"/>
                <w:color w:val="auto"/>
                <w:szCs w:val="21"/>
              </w:rPr>
            </w:pPr>
          </w:p>
        </w:tc>
        <w:tc>
          <w:tcPr>
            <w:tcW w:w="4914" w:type="dxa"/>
            <w:gridSpan w:val="2"/>
            <w:vAlign w:val="center"/>
          </w:tcPr>
          <w:p w14:paraId="2C3D661F">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特定资格条件</w:t>
            </w:r>
          </w:p>
        </w:tc>
        <w:tc>
          <w:tcPr>
            <w:tcW w:w="3132" w:type="dxa"/>
            <w:vAlign w:val="center"/>
          </w:tcPr>
          <w:p w14:paraId="00EE3AFE">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（1）参与遴选单位若为中药配方颗粒生产企业，应提供《药品生产许可证》（正本）（提供彩色扫描件并加盖参选企业鲜章），生产范围应包括中药饮片和颗粒剂。</w:t>
            </w:r>
          </w:p>
          <w:p w14:paraId="4003D96F">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（2）参与遴选单位若为配送企业，应提供《药品经营许可证》（正本）及中药配方颗粒生产厂家的授权委托书（格式自拟）。</w:t>
            </w:r>
          </w:p>
          <w:p w14:paraId="7BAA6D98">
            <w:pPr>
              <w:spacing w:line="30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以上所提供的资格证明文件均为彩色扫描件，且必须加盖参选企业鲜章，否则该资质将被视为无效。</w:t>
            </w:r>
          </w:p>
          <w:p w14:paraId="1E62F88F">
            <w:pPr>
              <w:pStyle w:val="7"/>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Cs w:val="21"/>
              </w:rPr>
              <w:t>（3）企业所销售药品须在“重庆市药品和医药耗材招采管理系统”平台挂网。</w:t>
            </w:r>
          </w:p>
        </w:tc>
      </w:tr>
    </w:tbl>
    <w:p w14:paraId="69795CC9">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（2）符合性检查。依据遴选文件的规定，从遴选文件的有效性、完整性和对遴选文件的响应程度进行审查，以确定是否对遴选文件的实质性要求作出响应。符合性检查资料表如下：</w:t>
      </w:r>
    </w:p>
    <w:tbl>
      <w:tblPr>
        <w:tblStyle w:val="4"/>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701"/>
        <w:gridCol w:w="5132"/>
      </w:tblGrid>
      <w:tr w14:paraId="27DE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1C533D7">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序号</w:t>
            </w:r>
          </w:p>
        </w:tc>
        <w:tc>
          <w:tcPr>
            <w:tcW w:w="3261" w:type="dxa"/>
            <w:gridSpan w:val="2"/>
            <w:vAlign w:val="center"/>
          </w:tcPr>
          <w:p w14:paraId="25D138A6">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评审因素</w:t>
            </w:r>
          </w:p>
        </w:tc>
        <w:tc>
          <w:tcPr>
            <w:tcW w:w="5132" w:type="dxa"/>
            <w:vAlign w:val="center"/>
          </w:tcPr>
          <w:p w14:paraId="20639A17">
            <w:pPr>
              <w:spacing w:line="360" w:lineRule="exact"/>
              <w:jc w:val="center"/>
              <w:rPr>
                <w:rFonts w:hint="eastAsia" w:ascii="方正仿宋_GB2312" w:hAnsi="方正仿宋_GB2312" w:eastAsia="方正仿宋_GB2312" w:cs="方正仿宋_GB2312"/>
                <w:b/>
                <w:color w:val="auto"/>
                <w:szCs w:val="21"/>
              </w:rPr>
            </w:pPr>
            <w:r>
              <w:rPr>
                <w:rFonts w:hint="eastAsia" w:ascii="方正仿宋_GB2312" w:hAnsi="方正仿宋_GB2312" w:eastAsia="方正仿宋_GB2312" w:cs="方正仿宋_GB2312"/>
                <w:b/>
                <w:color w:val="auto"/>
                <w:szCs w:val="21"/>
              </w:rPr>
              <w:t>评审标准</w:t>
            </w:r>
          </w:p>
        </w:tc>
      </w:tr>
      <w:tr w14:paraId="3E34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5EA774C">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1</w:t>
            </w:r>
          </w:p>
        </w:tc>
        <w:tc>
          <w:tcPr>
            <w:tcW w:w="1560" w:type="dxa"/>
            <w:vMerge w:val="restart"/>
            <w:vAlign w:val="center"/>
          </w:tcPr>
          <w:p w14:paraId="57FC11E4">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有效性审查</w:t>
            </w:r>
          </w:p>
        </w:tc>
        <w:tc>
          <w:tcPr>
            <w:tcW w:w="1701" w:type="dxa"/>
            <w:vAlign w:val="center"/>
          </w:tcPr>
          <w:p w14:paraId="57B79B0A">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遴选文件签署</w:t>
            </w:r>
          </w:p>
        </w:tc>
        <w:tc>
          <w:tcPr>
            <w:tcW w:w="5132" w:type="dxa"/>
            <w:vAlign w:val="center"/>
          </w:tcPr>
          <w:p w14:paraId="171A60F7">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根据遴选文件中相关签字，检查法定代表人或其授权代表人的签字是否齐全。</w:t>
            </w:r>
          </w:p>
        </w:tc>
      </w:tr>
      <w:tr w14:paraId="6994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75" w:type="dxa"/>
            <w:vMerge w:val="continue"/>
            <w:vAlign w:val="center"/>
          </w:tcPr>
          <w:p w14:paraId="22E26C43">
            <w:pPr>
              <w:spacing w:line="360" w:lineRule="exact"/>
              <w:jc w:val="center"/>
              <w:rPr>
                <w:rFonts w:hint="eastAsia" w:ascii="方正仿宋_GB2312" w:hAnsi="方正仿宋_GB2312" w:eastAsia="方正仿宋_GB2312" w:cs="方正仿宋_GB2312"/>
                <w:color w:val="auto"/>
                <w:szCs w:val="21"/>
              </w:rPr>
            </w:pPr>
          </w:p>
        </w:tc>
        <w:tc>
          <w:tcPr>
            <w:tcW w:w="1560" w:type="dxa"/>
            <w:vMerge w:val="continue"/>
            <w:vAlign w:val="center"/>
          </w:tcPr>
          <w:p w14:paraId="64330C06">
            <w:pPr>
              <w:spacing w:line="360" w:lineRule="exact"/>
              <w:rPr>
                <w:rFonts w:hint="eastAsia" w:ascii="方正仿宋_GB2312" w:hAnsi="方正仿宋_GB2312" w:eastAsia="方正仿宋_GB2312" w:cs="方正仿宋_GB2312"/>
                <w:color w:val="auto"/>
                <w:szCs w:val="21"/>
              </w:rPr>
            </w:pPr>
          </w:p>
        </w:tc>
        <w:tc>
          <w:tcPr>
            <w:tcW w:w="1701" w:type="dxa"/>
            <w:vAlign w:val="center"/>
          </w:tcPr>
          <w:p w14:paraId="20C15F72">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法定代表人身份证明及授权委托书</w:t>
            </w:r>
          </w:p>
        </w:tc>
        <w:tc>
          <w:tcPr>
            <w:tcW w:w="5132" w:type="dxa"/>
            <w:vAlign w:val="center"/>
          </w:tcPr>
          <w:p w14:paraId="0BA03ACC">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根据遴选文件中的法人证书及委托书，检查法定代表人身份证明及授权委托书（格式自拟）有效性，是否签章齐全。</w:t>
            </w:r>
          </w:p>
        </w:tc>
      </w:tr>
      <w:tr w14:paraId="0F43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D5C8EDE">
            <w:pPr>
              <w:spacing w:line="360" w:lineRule="exact"/>
              <w:jc w:val="center"/>
              <w:rPr>
                <w:rFonts w:hint="eastAsia" w:ascii="方正仿宋_GB2312" w:hAnsi="方正仿宋_GB2312" w:eastAsia="方正仿宋_GB2312" w:cs="方正仿宋_GB2312"/>
                <w:color w:val="auto"/>
                <w:szCs w:val="21"/>
              </w:rPr>
            </w:pPr>
          </w:p>
        </w:tc>
        <w:tc>
          <w:tcPr>
            <w:tcW w:w="1560" w:type="dxa"/>
            <w:vMerge w:val="continue"/>
            <w:vAlign w:val="center"/>
          </w:tcPr>
          <w:p w14:paraId="50269C03">
            <w:pPr>
              <w:spacing w:line="360" w:lineRule="exact"/>
              <w:rPr>
                <w:rFonts w:hint="eastAsia" w:ascii="方正仿宋_GB2312" w:hAnsi="方正仿宋_GB2312" w:eastAsia="方正仿宋_GB2312" w:cs="方正仿宋_GB2312"/>
                <w:color w:val="auto"/>
                <w:szCs w:val="21"/>
              </w:rPr>
            </w:pPr>
          </w:p>
        </w:tc>
        <w:tc>
          <w:tcPr>
            <w:tcW w:w="1701" w:type="dxa"/>
            <w:vAlign w:val="center"/>
          </w:tcPr>
          <w:p w14:paraId="57FDB8A9">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rPr>
              <w:t>报价唯一</w:t>
            </w:r>
          </w:p>
        </w:tc>
        <w:tc>
          <w:tcPr>
            <w:tcW w:w="5132" w:type="dxa"/>
            <w:vAlign w:val="center"/>
          </w:tcPr>
          <w:p w14:paraId="28B63CB5">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根据评审现场查验表，检查报价纸质件是否只有一个报价，U盘中电子议价确认表是否只有一个，报价栏是否只有一个报价。</w:t>
            </w:r>
          </w:p>
        </w:tc>
      </w:tr>
      <w:tr w14:paraId="40DB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AEBF506">
            <w:pPr>
              <w:spacing w:line="360" w:lineRule="exact"/>
              <w:jc w:val="center"/>
              <w:rPr>
                <w:rFonts w:hint="eastAsia" w:ascii="方正仿宋_GB2312" w:hAnsi="方正仿宋_GB2312" w:eastAsia="方正仿宋_GB2312" w:cs="方正仿宋_GB2312"/>
                <w:color w:val="auto"/>
                <w:szCs w:val="21"/>
              </w:rPr>
            </w:pPr>
          </w:p>
        </w:tc>
        <w:tc>
          <w:tcPr>
            <w:tcW w:w="1560" w:type="dxa"/>
            <w:vMerge w:val="continue"/>
            <w:vAlign w:val="center"/>
          </w:tcPr>
          <w:p w14:paraId="7B835CC6">
            <w:pPr>
              <w:spacing w:line="360" w:lineRule="exact"/>
              <w:rPr>
                <w:rFonts w:hint="eastAsia" w:ascii="方正仿宋_GB2312" w:hAnsi="方正仿宋_GB2312" w:eastAsia="方正仿宋_GB2312" w:cs="方正仿宋_GB2312"/>
                <w:color w:val="auto"/>
                <w:szCs w:val="21"/>
              </w:rPr>
            </w:pPr>
          </w:p>
        </w:tc>
        <w:tc>
          <w:tcPr>
            <w:tcW w:w="1701" w:type="dxa"/>
            <w:vAlign w:val="center"/>
          </w:tcPr>
          <w:p w14:paraId="021AF322">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遴选文件份数</w:t>
            </w:r>
          </w:p>
        </w:tc>
        <w:tc>
          <w:tcPr>
            <w:tcW w:w="5132" w:type="dxa"/>
            <w:vAlign w:val="center"/>
          </w:tcPr>
          <w:p w14:paraId="3010B1EE">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提供遴选文件正本</w:t>
            </w:r>
            <w:r>
              <w:rPr>
                <w:rFonts w:hint="eastAsia" w:ascii="方正仿宋_GB2312" w:hAnsi="方正仿宋_GB2312" w:eastAsia="方正仿宋_GB2312" w:cs="方正仿宋_GB2312"/>
                <w:color w:val="auto"/>
                <w:szCs w:val="21"/>
              </w:rPr>
              <w:t>1份，副本2份</w:t>
            </w:r>
            <w:r>
              <w:rPr>
                <w:rFonts w:hint="eastAsia" w:ascii="方正仿宋_GB2312" w:hAnsi="方正仿宋_GB2312" w:eastAsia="方正仿宋_GB2312" w:cs="方正仿宋_GB2312"/>
                <w:color w:val="auto"/>
                <w:szCs w:val="21"/>
                <w:lang w:val="zh-CN"/>
              </w:rPr>
              <w:t>。</w:t>
            </w:r>
          </w:p>
        </w:tc>
      </w:tr>
      <w:tr w14:paraId="6DA0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14:paraId="2A4CFB70">
            <w:pPr>
              <w:spacing w:line="360" w:lineRule="exact"/>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2</w:t>
            </w:r>
          </w:p>
        </w:tc>
        <w:tc>
          <w:tcPr>
            <w:tcW w:w="1560" w:type="dxa"/>
            <w:vAlign w:val="center"/>
          </w:tcPr>
          <w:p w14:paraId="49DE679E">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完整性审查</w:t>
            </w:r>
          </w:p>
        </w:tc>
        <w:tc>
          <w:tcPr>
            <w:tcW w:w="1701" w:type="dxa"/>
            <w:vAlign w:val="center"/>
          </w:tcPr>
          <w:p w14:paraId="235C5272">
            <w:pPr>
              <w:spacing w:line="360" w:lineRule="exact"/>
              <w:rPr>
                <w:rFonts w:hint="eastAsia" w:ascii="方正仿宋_GB2312" w:hAnsi="方正仿宋_GB2312" w:eastAsia="方正仿宋_GB2312" w:cs="方正仿宋_GB2312"/>
                <w:color w:val="auto"/>
                <w:szCs w:val="21"/>
                <w:lang w:val="zh-CN"/>
              </w:rPr>
            </w:pPr>
            <w:r>
              <w:rPr>
                <w:rFonts w:hint="eastAsia" w:ascii="方正仿宋_GB2312" w:hAnsi="方正仿宋_GB2312" w:eastAsia="方正仿宋_GB2312" w:cs="方正仿宋_GB2312"/>
                <w:color w:val="auto"/>
                <w:szCs w:val="21"/>
                <w:lang w:val="zh-CN"/>
              </w:rPr>
              <w:t>遴选文件内容</w:t>
            </w:r>
          </w:p>
        </w:tc>
        <w:tc>
          <w:tcPr>
            <w:tcW w:w="5132" w:type="dxa"/>
            <w:vAlign w:val="center"/>
          </w:tcPr>
          <w:p w14:paraId="14D67FB6">
            <w:pPr>
              <w:spacing w:line="360" w:lineRule="exac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检查遴选文件是否内容齐全、无遗漏。包含资质证明文件、商务文件、报价文件</w:t>
            </w:r>
            <w:r>
              <w:rPr>
                <w:rFonts w:hint="eastAsia" w:ascii="方正仿宋_GB2312" w:hAnsi="方正仿宋_GB2312" w:eastAsia="方正仿宋_GB2312" w:cs="方正仿宋_GB2312"/>
                <w:color w:val="auto"/>
                <w:szCs w:val="21"/>
              </w:rPr>
              <w:t>及遴选公告第三条遴选文件及要求第（二）款企业提交资料中要求的承诺函及证明材料等材料</w:t>
            </w:r>
            <w:r>
              <w:rPr>
                <w:rFonts w:hint="eastAsia" w:ascii="方正仿宋_GB2312" w:hAnsi="方正仿宋_GB2312" w:eastAsia="方正仿宋_GB2312" w:cs="方正仿宋_GB2312"/>
                <w:color w:val="auto"/>
                <w:szCs w:val="21"/>
                <w:lang w:val="zh-CN"/>
              </w:rPr>
              <w:t>。</w:t>
            </w:r>
            <w:r>
              <w:rPr>
                <w:rFonts w:hint="eastAsia" w:ascii="方正仿宋_GB2312" w:hAnsi="方正仿宋_GB2312" w:eastAsia="方正仿宋_GB2312" w:cs="方正仿宋_GB2312"/>
                <w:color w:val="auto"/>
                <w:szCs w:val="21"/>
              </w:rPr>
              <w:t xml:space="preserve"> </w:t>
            </w:r>
          </w:p>
        </w:tc>
      </w:tr>
    </w:tbl>
    <w:p w14:paraId="345AFB78">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澄清有关问题。对遴选文件中含义不明确、同类问题表述不一致或者有明显文字和计算错误的内容，评审委员会可以要求参与遴选企业现场做出必要澄清、说明或者纠正。参与遴选企业的如需澄清、说明或者补正相应资料具体要求根据评审专家委员会要求提供。</w:t>
      </w:r>
    </w:p>
    <w:p w14:paraId="5A24F734">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（4）比较与评价。按遴选文件中规定的评审方法和标准，对资格性审查和符合性检查合格的遴选文件不足三家的，则取消本次遴选；对资格性审查和符合性检查合格的遴选文件三家及以上，进行评分。</w:t>
      </w:r>
    </w:p>
    <w:p w14:paraId="28F68C56">
      <w:pPr>
        <w:ind w:firstLine="640" w:firstLineChars="200"/>
        <w:rPr>
          <w:rFonts w:hint="eastAsia" w:ascii="方正仿宋_GB2312" w:hAnsi="方正仿宋_GB2312" w:eastAsia="方正仿宋_GB2312" w:cs="方正仿宋_GB2312"/>
          <w:color w:val="auto"/>
          <w:sz w:val="32"/>
          <w:szCs w:val="32"/>
        </w:rPr>
      </w:pPr>
      <w:bookmarkStart w:id="0" w:name="_Toc267320057"/>
      <w:bookmarkStart w:id="1" w:name="_Toc325984934"/>
      <w:r>
        <w:rPr>
          <w:rFonts w:hint="eastAsia" w:ascii="方正仿宋_GB2312" w:hAnsi="方正仿宋_GB2312" w:eastAsia="方正仿宋_GB2312" w:cs="方正仿宋_GB2312"/>
          <w:color w:val="auto"/>
          <w:sz w:val="32"/>
          <w:szCs w:val="32"/>
        </w:rPr>
        <w:t>（5）入围遴选企业的确定：根据评分标准，采用综合评分法进行评审，根据总得分高低进行排序，排序若出现总得分相同时，则以价格部分得分高低进行排序，价格部分得分高为先；如果价格部分得分也相同时，则以质量技术部分得分高低进行排序，质量技术部分得分高为先；如果质量技术部分得分也相同，则以商务部分得分高低进行排序，商务部分得分高为先。排序第1名为马王乡院区供应企业，排序第2名为杨家坪院区供应企业，其他企业按顺序列为备选企业。排序第1名、第2名均不能提供的药品，由备选企业依顺序提供，其提供药品的价格按照此备选企业的报价执行。</w:t>
      </w:r>
    </w:p>
    <w:p w14:paraId="2799357D">
      <w:pPr>
        <w:pStyle w:val="7"/>
        <w:ind w:firstLine="640" w:firstLineChars="200"/>
        <w:rPr>
          <w:rFonts w:eastAsia="方正仿宋_GB2312"/>
          <w:color w:val="auto"/>
        </w:rPr>
      </w:pPr>
      <w:r>
        <w:rPr>
          <w:rFonts w:hint="eastAsia" w:ascii="方正仿宋_GB2312" w:hAnsi="方正仿宋_GB2312" w:eastAsia="方正仿宋_GB2312" w:cs="方正仿宋_GB2312"/>
          <w:color w:val="auto"/>
          <w:sz w:val="32"/>
          <w:szCs w:val="32"/>
        </w:rPr>
        <w:t>（6）合同价确定方式：评审后以排序第1名、第2名的供应企业的最低单价为准，并以此单价签订合同。</w:t>
      </w:r>
    </w:p>
    <w:p w14:paraId="007379DB">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3.评分标准</w:t>
      </w:r>
      <w:bookmarkEnd w:id="0"/>
      <w:bookmarkEnd w:id="1"/>
    </w:p>
    <w:tbl>
      <w:tblPr>
        <w:tblStyle w:val="4"/>
        <w:tblW w:w="9680" w:type="dxa"/>
        <w:tblInd w:w="96" w:type="dxa"/>
        <w:tblLayout w:type="autofit"/>
        <w:tblCellMar>
          <w:top w:w="0" w:type="dxa"/>
          <w:left w:w="108" w:type="dxa"/>
          <w:bottom w:w="0" w:type="dxa"/>
          <w:right w:w="108" w:type="dxa"/>
        </w:tblCellMar>
      </w:tblPr>
      <w:tblGrid>
        <w:gridCol w:w="514"/>
        <w:gridCol w:w="959"/>
        <w:gridCol w:w="766"/>
        <w:gridCol w:w="846"/>
        <w:gridCol w:w="4596"/>
        <w:gridCol w:w="1999"/>
      </w:tblGrid>
      <w:tr w14:paraId="795FC2DA">
        <w:tblPrEx>
          <w:tblCellMar>
            <w:top w:w="0" w:type="dxa"/>
            <w:left w:w="108" w:type="dxa"/>
            <w:bottom w:w="0" w:type="dxa"/>
            <w:right w:w="108" w:type="dxa"/>
          </w:tblCellMar>
        </w:tblPrEx>
        <w:trPr>
          <w:trHeight w:val="758" w:hRule="atLeast"/>
        </w:trPr>
        <w:tc>
          <w:tcPr>
            <w:tcW w:w="514" w:type="dxa"/>
            <w:tcBorders>
              <w:top w:val="single" w:color="000000" w:sz="4" w:space="0"/>
              <w:left w:val="single" w:color="000000" w:sz="4" w:space="0"/>
              <w:bottom w:val="single" w:color="000000" w:sz="4" w:space="0"/>
              <w:right w:val="single" w:color="000000" w:sz="4" w:space="0"/>
            </w:tcBorders>
            <w:vAlign w:val="center"/>
          </w:tcPr>
          <w:p w14:paraId="4932ACCB">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编号</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14:paraId="4E741722">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评审项目</w:t>
            </w:r>
          </w:p>
        </w:tc>
        <w:tc>
          <w:tcPr>
            <w:tcW w:w="846" w:type="dxa"/>
            <w:tcBorders>
              <w:top w:val="single" w:color="000000" w:sz="4" w:space="0"/>
              <w:left w:val="single" w:color="000000" w:sz="4" w:space="0"/>
              <w:bottom w:val="single" w:color="000000" w:sz="4" w:space="0"/>
              <w:right w:val="single" w:color="000000" w:sz="4" w:space="0"/>
            </w:tcBorders>
            <w:vAlign w:val="center"/>
          </w:tcPr>
          <w:p w14:paraId="1132C09C">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评审分值</w:t>
            </w:r>
          </w:p>
        </w:tc>
        <w:tc>
          <w:tcPr>
            <w:tcW w:w="4596" w:type="dxa"/>
            <w:tcBorders>
              <w:top w:val="single" w:color="000000" w:sz="4" w:space="0"/>
              <w:left w:val="single" w:color="000000" w:sz="4" w:space="0"/>
              <w:bottom w:val="single" w:color="000000" w:sz="4" w:space="0"/>
              <w:right w:val="single" w:color="000000" w:sz="4" w:space="0"/>
            </w:tcBorders>
            <w:vAlign w:val="center"/>
          </w:tcPr>
          <w:p w14:paraId="6B901E31">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评审内容及规则</w:t>
            </w:r>
          </w:p>
        </w:tc>
        <w:tc>
          <w:tcPr>
            <w:tcW w:w="1999" w:type="dxa"/>
            <w:tcBorders>
              <w:top w:val="single" w:color="000000" w:sz="4" w:space="0"/>
              <w:left w:val="single" w:color="000000" w:sz="4" w:space="0"/>
              <w:bottom w:val="single" w:color="000000" w:sz="4" w:space="0"/>
              <w:right w:val="single" w:color="000000" w:sz="4" w:space="0"/>
            </w:tcBorders>
            <w:vAlign w:val="center"/>
          </w:tcPr>
          <w:p w14:paraId="5B51830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说明</w:t>
            </w:r>
          </w:p>
        </w:tc>
      </w:tr>
      <w:tr w14:paraId="3D3E3CB9">
        <w:tblPrEx>
          <w:tblCellMar>
            <w:top w:w="0" w:type="dxa"/>
            <w:left w:w="108" w:type="dxa"/>
            <w:bottom w:w="0" w:type="dxa"/>
            <w:right w:w="108" w:type="dxa"/>
          </w:tblCellMar>
        </w:tblPrEx>
        <w:trPr>
          <w:trHeight w:val="733" w:hRule="atLeast"/>
        </w:trPr>
        <w:tc>
          <w:tcPr>
            <w:tcW w:w="514" w:type="dxa"/>
            <w:tcBorders>
              <w:top w:val="single" w:color="000000" w:sz="4" w:space="0"/>
              <w:left w:val="single" w:color="000000" w:sz="4" w:space="0"/>
              <w:bottom w:val="single" w:color="auto" w:sz="4" w:space="0"/>
              <w:right w:val="single" w:color="000000" w:sz="4" w:space="0"/>
            </w:tcBorders>
            <w:vAlign w:val="center"/>
          </w:tcPr>
          <w:p w14:paraId="4BC4282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一</w:t>
            </w:r>
          </w:p>
        </w:tc>
        <w:tc>
          <w:tcPr>
            <w:tcW w:w="959" w:type="dxa"/>
            <w:tcBorders>
              <w:top w:val="single" w:color="000000" w:sz="4" w:space="0"/>
              <w:left w:val="single" w:color="000000" w:sz="4" w:space="0"/>
              <w:bottom w:val="single" w:color="auto" w:sz="4" w:space="0"/>
              <w:right w:val="single" w:color="000000" w:sz="4" w:space="0"/>
            </w:tcBorders>
            <w:vAlign w:val="center"/>
          </w:tcPr>
          <w:p w14:paraId="4D614D85">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价格部分(40%)</w:t>
            </w:r>
          </w:p>
        </w:tc>
        <w:tc>
          <w:tcPr>
            <w:tcW w:w="766" w:type="dxa"/>
            <w:tcBorders>
              <w:top w:val="single" w:color="000000" w:sz="4" w:space="0"/>
              <w:left w:val="single" w:color="000000" w:sz="4" w:space="0"/>
              <w:bottom w:val="single" w:color="auto" w:sz="4" w:space="0"/>
              <w:right w:val="single" w:color="000000" w:sz="4" w:space="0"/>
            </w:tcBorders>
            <w:vAlign w:val="center"/>
          </w:tcPr>
          <w:p w14:paraId="15921BCE">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投标报价</w:t>
            </w:r>
          </w:p>
        </w:tc>
        <w:tc>
          <w:tcPr>
            <w:tcW w:w="846" w:type="dxa"/>
            <w:tcBorders>
              <w:top w:val="single" w:color="000000" w:sz="4" w:space="0"/>
              <w:left w:val="single" w:color="000000" w:sz="4" w:space="0"/>
              <w:bottom w:val="single" w:color="auto" w:sz="4" w:space="0"/>
              <w:right w:val="single" w:color="000000" w:sz="4" w:space="0"/>
            </w:tcBorders>
            <w:vAlign w:val="center"/>
          </w:tcPr>
          <w:p w14:paraId="1239413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40</w:t>
            </w:r>
          </w:p>
        </w:tc>
        <w:tc>
          <w:tcPr>
            <w:tcW w:w="4596" w:type="dxa"/>
            <w:tcBorders>
              <w:top w:val="single" w:color="000000" w:sz="4" w:space="0"/>
              <w:left w:val="single" w:color="000000" w:sz="4" w:space="0"/>
              <w:bottom w:val="single" w:color="auto" w:sz="4" w:space="0"/>
              <w:right w:val="single" w:color="000000" w:sz="4" w:space="0"/>
            </w:tcBorders>
            <w:vAlign w:val="center"/>
          </w:tcPr>
          <w:p w14:paraId="6BF25E1B">
            <w:pPr>
              <w:pStyle w:val="7"/>
              <w:rPr>
                <w:color w:val="auto"/>
              </w:rPr>
            </w:pPr>
            <w:r>
              <w:rPr>
                <w:rFonts w:hint="eastAsia" w:ascii="方正仿宋_GB2312" w:hAnsi="方正仿宋_GB2312" w:eastAsia="方正仿宋_GB2312" w:cs="方正仿宋_GB2312"/>
                <w:color w:val="auto"/>
                <w:szCs w:val="21"/>
              </w:rPr>
              <w:t>在通过初步评审的有效报价中每个品种的最低价为评审基准价，其价格分为满分，每个品种的报价得分=基准价÷投标报价，报价得分=所有有效报价品种的得分总和÷有效报价品种数×100%×40（结果按四舍五入法保留两位小数）。</w:t>
            </w:r>
          </w:p>
        </w:tc>
        <w:tc>
          <w:tcPr>
            <w:tcW w:w="1999" w:type="dxa"/>
            <w:tcBorders>
              <w:top w:val="single" w:color="000000" w:sz="4" w:space="0"/>
              <w:left w:val="single" w:color="000000" w:sz="4" w:space="0"/>
              <w:bottom w:val="single" w:color="auto" w:sz="4" w:space="0"/>
              <w:right w:val="single" w:color="000000" w:sz="4" w:space="0"/>
            </w:tcBorders>
            <w:vAlign w:val="center"/>
          </w:tcPr>
          <w:p w14:paraId="001FA1FD">
            <w:pPr>
              <w:widowControl/>
              <w:jc w:val="left"/>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lang w:val="zh-CN"/>
              </w:rPr>
              <w:t>每个品种的报价不得高于该药品生产企业</w:t>
            </w:r>
            <w:r>
              <w:rPr>
                <w:rFonts w:hint="eastAsia" w:ascii="方正仿宋_GB2312" w:hAnsi="方正仿宋_GB2312" w:eastAsia="方正仿宋_GB2312" w:cs="方正仿宋_GB2312"/>
                <w:color w:val="auto"/>
                <w:szCs w:val="21"/>
              </w:rPr>
              <w:t>在</w:t>
            </w:r>
            <w:r>
              <w:rPr>
                <w:rFonts w:hint="eastAsia" w:ascii="方正仿宋_GB2312" w:hAnsi="方正仿宋_GB2312" w:eastAsia="方正仿宋_GB2312" w:cs="方正仿宋_GB2312"/>
                <w:color w:val="auto"/>
                <w:szCs w:val="21"/>
                <w:lang w:val="zh-CN"/>
              </w:rPr>
              <w:t>重庆药品和医</w:t>
            </w:r>
            <w:r>
              <w:rPr>
                <w:rFonts w:hint="eastAsia" w:ascii="方正仿宋_GB2312" w:hAnsi="方正仿宋_GB2312" w:eastAsia="方正仿宋_GB2312" w:cs="方正仿宋_GB2312"/>
                <w:color w:val="auto"/>
                <w:szCs w:val="21"/>
              </w:rPr>
              <w:t>用</w:t>
            </w:r>
            <w:r>
              <w:rPr>
                <w:rFonts w:hint="eastAsia" w:ascii="方正仿宋_GB2312" w:hAnsi="方正仿宋_GB2312" w:eastAsia="方正仿宋_GB2312" w:cs="方正仿宋_GB2312"/>
                <w:color w:val="auto"/>
                <w:szCs w:val="21"/>
                <w:lang w:val="zh-CN"/>
              </w:rPr>
              <w:t>耗材招采管理</w:t>
            </w:r>
            <w:r>
              <w:rPr>
                <w:rFonts w:hint="eastAsia" w:ascii="方正仿宋_GB2312" w:hAnsi="方正仿宋_GB2312" w:eastAsia="方正仿宋_GB2312" w:cs="方正仿宋_GB2312"/>
                <w:color w:val="auto"/>
                <w:szCs w:val="21"/>
              </w:rPr>
              <w:t>系统</w:t>
            </w:r>
            <w:r>
              <w:rPr>
                <w:rFonts w:hint="eastAsia" w:ascii="方正仿宋_GB2312" w:hAnsi="方正仿宋_GB2312" w:eastAsia="方正仿宋_GB2312" w:cs="方正仿宋_GB2312"/>
                <w:color w:val="auto"/>
                <w:szCs w:val="21"/>
                <w:lang w:val="zh-CN"/>
              </w:rPr>
              <w:t>挂网价，高于系统挂网价的该品种报价视为无效报价。</w:t>
            </w:r>
          </w:p>
        </w:tc>
      </w:tr>
      <w:tr w14:paraId="7F6048E4">
        <w:tblPrEx>
          <w:tblCellMar>
            <w:top w:w="0" w:type="dxa"/>
            <w:left w:w="108" w:type="dxa"/>
            <w:bottom w:w="0" w:type="dxa"/>
            <w:right w:w="108" w:type="dxa"/>
          </w:tblCellMar>
        </w:tblPrEx>
        <w:trPr>
          <w:trHeight w:val="1473" w:hRule="atLeast"/>
        </w:trPr>
        <w:tc>
          <w:tcPr>
            <w:tcW w:w="5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199E38">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二</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B086A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质量技术部分(40%)</w:t>
            </w:r>
          </w:p>
        </w:tc>
        <w:tc>
          <w:tcPr>
            <w:tcW w:w="766" w:type="dxa"/>
            <w:tcBorders>
              <w:top w:val="single" w:color="auto" w:sz="4" w:space="0"/>
              <w:left w:val="single" w:color="auto" w:sz="4" w:space="0"/>
              <w:right w:val="single" w:color="auto" w:sz="4" w:space="0"/>
            </w:tcBorders>
            <w:shd w:val="clear" w:color="auto" w:fill="FFFFFF"/>
            <w:vAlign w:val="center"/>
          </w:tcPr>
          <w:p w14:paraId="4556FA7A">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产品 质量体系</w:t>
            </w:r>
          </w:p>
        </w:tc>
        <w:tc>
          <w:tcPr>
            <w:tcW w:w="846" w:type="dxa"/>
            <w:tcBorders>
              <w:top w:val="single" w:color="auto" w:sz="4" w:space="0"/>
              <w:left w:val="single" w:color="auto" w:sz="4" w:space="0"/>
              <w:right w:val="single" w:color="auto" w:sz="4" w:space="0"/>
            </w:tcBorders>
            <w:shd w:val="clear" w:color="auto" w:fill="FFFFFF"/>
            <w:vAlign w:val="center"/>
          </w:tcPr>
          <w:p w14:paraId="10DB2043">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3</w:t>
            </w:r>
          </w:p>
        </w:tc>
        <w:tc>
          <w:tcPr>
            <w:tcW w:w="4596" w:type="dxa"/>
            <w:tcBorders>
              <w:top w:val="single" w:color="auto" w:sz="4" w:space="0"/>
              <w:left w:val="single" w:color="auto" w:sz="4" w:space="0"/>
              <w:right w:val="single" w:color="auto" w:sz="4" w:space="0"/>
            </w:tcBorders>
            <w:shd w:val="clear" w:color="auto" w:fill="FFFFFF"/>
            <w:vAlign w:val="center"/>
          </w:tcPr>
          <w:p w14:paraId="13438BC5">
            <w:pPr>
              <w:widowControl/>
              <w:jc w:val="left"/>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具有GB/T或ISO认证项下：质量管理体系、测量管理体系、职业健康安全管理体系并在有效期内，每提供一类有效体系认证复印件得1分，满分3分 。</w:t>
            </w:r>
          </w:p>
        </w:tc>
        <w:tc>
          <w:tcPr>
            <w:tcW w:w="1999" w:type="dxa"/>
            <w:tcBorders>
              <w:top w:val="single" w:color="auto" w:sz="4" w:space="0"/>
              <w:left w:val="single" w:color="auto" w:sz="4" w:space="0"/>
              <w:bottom w:val="single" w:color="000000" w:sz="4" w:space="0"/>
              <w:right w:val="single" w:color="auto" w:sz="4" w:space="0"/>
            </w:tcBorders>
            <w:shd w:val="clear" w:color="auto" w:fill="FFFFFF"/>
            <w:vAlign w:val="center"/>
          </w:tcPr>
          <w:p w14:paraId="29CB9330">
            <w:pPr>
              <w:jc w:val="left"/>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提供证书复印件并加盖鲜章</w:t>
            </w:r>
          </w:p>
        </w:tc>
      </w:tr>
      <w:tr w14:paraId="59B20EF2">
        <w:tblPrEx>
          <w:tblCellMar>
            <w:top w:w="0" w:type="dxa"/>
            <w:left w:w="108" w:type="dxa"/>
            <w:bottom w:w="0" w:type="dxa"/>
            <w:right w:w="108" w:type="dxa"/>
          </w:tblCellMar>
        </w:tblPrEx>
        <w:trPr>
          <w:trHeight w:val="990" w:hRule="atLeast"/>
        </w:trPr>
        <w:tc>
          <w:tcPr>
            <w:tcW w:w="514" w:type="dxa"/>
            <w:vMerge w:val="continue"/>
            <w:tcBorders>
              <w:left w:val="single" w:color="auto" w:sz="4" w:space="0"/>
              <w:right w:val="single" w:color="000000" w:sz="4" w:space="0"/>
            </w:tcBorders>
            <w:shd w:val="clear" w:color="auto" w:fill="auto"/>
            <w:vAlign w:val="center"/>
          </w:tcPr>
          <w:p w14:paraId="0CAC7E07">
            <w:pPr>
              <w:jc w:val="center"/>
              <w:rPr>
                <w:rFonts w:hint="eastAsia" w:ascii="方正仿宋_GB2312" w:hAnsi="方正仿宋_GB2312" w:eastAsia="方正仿宋_GB2312" w:cs="方正仿宋_GB2312"/>
                <w:color w:val="auto"/>
                <w:szCs w:val="21"/>
              </w:rPr>
            </w:pPr>
          </w:p>
        </w:tc>
        <w:tc>
          <w:tcPr>
            <w:tcW w:w="959" w:type="dxa"/>
            <w:vMerge w:val="continue"/>
            <w:tcBorders>
              <w:left w:val="single" w:color="000000" w:sz="4" w:space="0"/>
              <w:right w:val="single" w:color="000000" w:sz="4" w:space="0"/>
            </w:tcBorders>
            <w:shd w:val="clear" w:color="auto" w:fill="auto"/>
            <w:vAlign w:val="center"/>
          </w:tcPr>
          <w:p w14:paraId="25C0B63B">
            <w:pPr>
              <w:jc w:val="center"/>
              <w:rPr>
                <w:rFonts w:hint="eastAsia" w:ascii="方正仿宋_GB2312" w:hAnsi="方正仿宋_GB2312" w:eastAsia="方正仿宋_GB2312" w:cs="方正仿宋_GB2312"/>
                <w:color w:val="auto"/>
                <w:szCs w:val="21"/>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D05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临床安全性</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307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3</w:t>
            </w:r>
          </w:p>
        </w:tc>
        <w:tc>
          <w:tcPr>
            <w:tcW w:w="4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4E76">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参与遴选单位或投标产品生产企业具有关于中药配方颗粒临床安全性监测项目或临床安全使用证明，每提供一项得1分，最多得3分。</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FB12">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提供证明材料并加盖鲜章。</w:t>
            </w:r>
          </w:p>
        </w:tc>
      </w:tr>
      <w:tr w14:paraId="1C5F50CF">
        <w:tblPrEx>
          <w:tblCellMar>
            <w:top w:w="0" w:type="dxa"/>
            <w:left w:w="108" w:type="dxa"/>
            <w:bottom w:w="0" w:type="dxa"/>
            <w:right w:w="108" w:type="dxa"/>
          </w:tblCellMar>
        </w:tblPrEx>
        <w:trPr>
          <w:trHeight w:val="660" w:hRule="atLeast"/>
        </w:trPr>
        <w:tc>
          <w:tcPr>
            <w:tcW w:w="514" w:type="dxa"/>
            <w:vMerge w:val="continue"/>
            <w:tcBorders>
              <w:left w:val="single" w:color="auto" w:sz="4" w:space="0"/>
              <w:right w:val="single" w:color="000000" w:sz="4" w:space="0"/>
            </w:tcBorders>
            <w:shd w:val="clear" w:color="auto" w:fill="auto"/>
            <w:vAlign w:val="center"/>
          </w:tcPr>
          <w:p w14:paraId="0252864B">
            <w:pPr>
              <w:jc w:val="center"/>
              <w:rPr>
                <w:rFonts w:hint="eastAsia" w:ascii="方正仿宋_GB2312" w:hAnsi="方正仿宋_GB2312" w:eastAsia="方正仿宋_GB2312" w:cs="方正仿宋_GB2312"/>
                <w:color w:val="auto"/>
                <w:szCs w:val="21"/>
              </w:rPr>
            </w:pPr>
          </w:p>
        </w:tc>
        <w:tc>
          <w:tcPr>
            <w:tcW w:w="959" w:type="dxa"/>
            <w:vMerge w:val="continue"/>
            <w:tcBorders>
              <w:left w:val="single" w:color="000000" w:sz="4" w:space="0"/>
              <w:right w:val="single" w:color="000000" w:sz="4" w:space="0"/>
            </w:tcBorders>
            <w:shd w:val="clear" w:color="auto" w:fill="auto"/>
            <w:vAlign w:val="center"/>
          </w:tcPr>
          <w:p w14:paraId="3C846BDB">
            <w:pPr>
              <w:jc w:val="center"/>
              <w:rPr>
                <w:rFonts w:hint="eastAsia" w:ascii="方正仿宋_GB2312" w:hAnsi="方正仿宋_GB2312" w:eastAsia="方正仿宋_GB2312" w:cs="方正仿宋_GB2312"/>
                <w:color w:val="auto"/>
                <w:szCs w:val="21"/>
              </w:rPr>
            </w:pPr>
          </w:p>
        </w:tc>
        <w:tc>
          <w:tcPr>
            <w:tcW w:w="766" w:type="dxa"/>
            <w:vMerge w:val="restart"/>
            <w:tcBorders>
              <w:top w:val="single" w:color="000000" w:sz="4" w:space="0"/>
              <w:left w:val="single" w:color="000000" w:sz="4" w:space="0"/>
              <w:right w:val="single" w:color="000000" w:sz="4" w:space="0"/>
            </w:tcBorders>
            <w:shd w:val="clear" w:color="auto" w:fill="FFFFFF"/>
            <w:vAlign w:val="center"/>
          </w:tcPr>
          <w:p w14:paraId="73BAB279">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企业实力</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2A09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5</w:t>
            </w:r>
          </w:p>
        </w:tc>
        <w:tc>
          <w:tcPr>
            <w:tcW w:w="4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DAB1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参与遴选单位具备近三年在三级医院的中药配方颗粒配送业绩（以合同签订时间为准），每提供一个医院配送业绩得0.5分，总分5分。</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5E94D">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提供合同复印件并加盖鲜章</w:t>
            </w:r>
          </w:p>
        </w:tc>
      </w:tr>
      <w:tr w14:paraId="68D6A288">
        <w:tblPrEx>
          <w:tblCellMar>
            <w:top w:w="0" w:type="dxa"/>
            <w:left w:w="108" w:type="dxa"/>
            <w:bottom w:w="0" w:type="dxa"/>
            <w:right w:w="108" w:type="dxa"/>
          </w:tblCellMar>
        </w:tblPrEx>
        <w:trPr>
          <w:trHeight w:val="298" w:hRule="atLeast"/>
        </w:trPr>
        <w:tc>
          <w:tcPr>
            <w:tcW w:w="514" w:type="dxa"/>
            <w:vMerge w:val="continue"/>
            <w:tcBorders>
              <w:left w:val="single" w:color="auto" w:sz="4" w:space="0"/>
              <w:right w:val="single" w:color="000000" w:sz="4" w:space="0"/>
            </w:tcBorders>
            <w:shd w:val="clear" w:color="auto" w:fill="auto"/>
            <w:vAlign w:val="center"/>
          </w:tcPr>
          <w:p w14:paraId="039C2A4C">
            <w:pPr>
              <w:jc w:val="center"/>
              <w:rPr>
                <w:rFonts w:hint="eastAsia" w:ascii="方正仿宋_GB2312" w:hAnsi="方正仿宋_GB2312" w:eastAsia="方正仿宋_GB2312" w:cs="方正仿宋_GB2312"/>
                <w:color w:val="auto"/>
                <w:szCs w:val="21"/>
              </w:rPr>
            </w:pPr>
          </w:p>
        </w:tc>
        <w:tc>
          <w:tcPr>
            <w:tcW w:w="959" w:type="dxa"/>
            <w:vMerge w:val="continue"/>
            <w:tcBorders>
              <w:left w:val="single" w:color="000000" w:sz="4" w:space="0"/>
              <w:right w:val="single" w:color="000000" w:sz="4" w:space="0"/>
            </w:tcBorders>
            <w:shd w:val="clear" w:color="auto" w:fill="auto"/>
            <w:vAlign w:val="center"/>
          </w:tcPr>
          <w:p w14:paraId="60FBD768">
            <w:pPr>
              <w:jc w:val="center"/>
              <w:rPr>
                <w:rFonts w:hint="eastAsia" w:ascii="方正仿宋_GB2312" w:hAnsi="方正仿宋_GB2312" w:eastAsia="方正仿宋_GB2312" w:cs="方正仿宋_GB2312"/>
                <w:color w:val="auto"/>
                <w:szCs w:val="21"/>
              </w:rPr>
            </w:pPr>
          </w:p>
        </w:tc>
        <w:tc>
          <w:tcPr>
            <w:tcW w:w="766" w:type="dxa"/>
            <w:vMerge w:val="continue"/>
            <w:tcBorders>
              <w:left w:val="single" w:color="000000" w:sz="4" w:space="0"/>
              <w:right w:val="single" w:color="000000" w:sz="4" w:space="0"/>
            </w:tcBorders>
            <w:shd w:val="clear" w:color="auto" w:fill="FFFFFF"/>
            <w:vAlign w:val="center"/>
          </w:tcPr>
          <w:p w14:paraId="44962B0E">
            <w:pPr>
              <w:widowControl/>
              <w:jc w:val="center"/>
              <w:textAlignment w:val="center"/>
              <w:rPr>
                <w:rFonts w:hint="eastAsia" w:ascii="方正仿宋_GB2312" w:hAnsi="方正仿宋_GB2312" w:eastAsia="方正仿宋_GB2312" w:cs="方正仿宋_GB2312"/>
                <w:color w:val="auto"/>
                <w:kern w:val="0"/>
                <w:szCs w:val="21"/>
              </w:rPr>
            </w:pPr>
          </w:p>
        </w:tc>
        <w:tc>
          <w:tcPr>
            <w:tcW w:w="846" w:type="dxa"/>
            <w:tcBorders>
              <w:top w:val="single" w:color="000000" w:sz="4" w:space="0"/>
              <w:left w:val="single" w:color="000000" w:sz="4" w:space="0"/>
              <w:right w:val="single" w:color="000000" w:sz="4" w:space="0"/>
            </w:tcBorders>
            <w:shd w:val="clear" w:color="auto" w:fill="FFFFFF"/>
            <w:vAlign w:val="center"/>
          </w:tcPr>
          <w:p w14:paraId="66936C0A">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20</w:t>
            </w:r>
          </w:p>
        </w:tc>
        <w:tc>
          <w:tcPr>
            <w:tcW w:w="4596" w:type="dxa"/>
            <w:tcBorders>
              <w:top w:val="single" w:color="000000" w:sz="4" w:space="0"/>
              <w:left w:val="single" w:color="000000" w:sz="4" w:space="0"/>
              <w:right w:val="single" w:color="000000" w:sz="4" w:space="0"/>
            </w:tcBorders>
            <w:shd w:val="clear" w:color="auto" w:fill="FFFFFF"/>
            <w:vAlign w:val="center"/>
          </w:tcPr>
          <w:p w14:paraId="245C7F56">
            <w:pPr>
              <w:widowControl/>
              <w:jc w:val="left"/>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参与遴选单位中药配方颗粒议价表响应占比率≥85%但＜90%的，得11分；参与遴选单位中药配方颗粒议价表响应占比率≥90%但＜95%的，得14分；参与遴选单位中药配方颗粒议价表响应占比率≥95%但＜100%的，得17分；参与遴选单位中药配方颗粒议价表响应占比率为100%，得20分。</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48A8">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提供承诺函</w:t>
            </w:r>
            <w:r>
              <w:rPr>
                <w:rFonts w:hint="eastAsia" w:ascii="方正仿宋_GB2312" w:hAnsi="方正仿宋_GB2312" w:eastAsia="方正仿宋_GB2312" w:cs="方正仿宋_GB2312"/>
                <w:color w:val="auto"/>
                <w:szCs w:val="21"/>
              </w:rPr>
              <w:t>（格式自拟）</w:t>
            </w:r>
            <w:r>
              <w:rPr>
                <w:rFonts w:hint="eastAsia" w:ascii="方正仿宋_GB2312" w:hAnsi="方正仿宋_GB2312" w:eastAsia="方正仿宋_GB2312" w:cs="方正仿宋_GB2312"/>
                <w:color w:val="auto"/>
                <w:kern w:val="0"/>
                <w:szCs w:val="21"/>
              </w:rPr>
              <w:t>并加盖鲜章。</w:t>
            </w:r>
          </w:p>
        </w:tc>
      </w:tr>
      <w:tr w14:paraId="6BCD8FF8">
        <w:tblPrEx>
          <w:tblCellMar>
            <w:top w:w="0" w:type="dxa"/>
            <w:left w:w="108" w:type="dxa"/>
            <w:bottom w:w="0" w:type="dxa"/>
            <w:right w:w="108" w:type="dxa"/>
          </w:tblCellMar>
        </w:tblPrEx>
        <w:trPr>
          <w:trHeight w:val="855" w:hRule="atLeast"/>
        </w:trPr>
        <w:tc>
          <w:tcPr>
            <w:tcW w:w="514" w:type="dxa"/>
            <w:vMerge w:val="continue"/>
            <w:tcBorders>
              <w:left w:val="single" w:color="auto" w:sz="4" w:space="0"/>
              <w:bottom w:val="single" w:color="000000" w:sz="4" w:space="0"/>
              <w:right w:val="single" w:color="000000" w:sz="4" w:space="0"/>
            </w:tcBorders>
            <w:shd w:val="clear" w:color="auto" w:fill="auto"/>
            <w:vAlign w:val="center"/>
          </w:tcPr>
          <w:p w14:paraId="55B5A41D">
            <w:pPr>
              <w:jc w:val="center"/>
              <w:rPr>
                <w:rFonts w:hint="eastAsia" w:ascii="方正仿宋_GB2312" w:hAnsi="方正仿宋_GB2312" w:eastAsia="方正仿宋_GB2312" w:cs="方正仿宋_GB2312"/>
                <w:color w:val="auto"/>
                <w:szCs w:val="21"/>
              </w:rPr>
            </w:pPr>
          </w:p>
        </w:tc>
        <w:tc>
          <w:tcPr>
            <w:tcW w:w="959" w:type="dxa"/>
            <w:vMerge w:val="continue"/>
            <w:tcBorders>
              <w:left w:val="single" w:color="000000" w:sz="4" w:space="0"/>
              <w:bottom w:val="single" w:color="000000" w:sz="4" w:space="0"/>
              <w:right w:val="single" w:color="000000" w:sz="4" w:space="0"/>
            </w:tcBorders>
            <w:shd w:val="clear" w:color="auto" w:fill="auto"/>
            <w:vAlign w:val="center"/>
          </w:tcPr>
          <w:p w14:paraId="78F02431">
            <w:pPr>
              <w:jc w:val="center"/>
              <w:rPr>
                <w:rFonts w:hint="eastAsia" w:ascii="方正仿宋_GB2312" w:hAnsi="方正仿宋_GB2312" w:eastAsia="方正仿宋_GB2312" w:cs="方正仿宋_GB2312"/>
                <w:color w:val="auto"/>
                <w:szCs w:val="21"/>
              </w:rPr>
            </w:pPr>
          </w:p>
        </w:tc>
        <w:tc>
          <w:tcPr>
            <w:tcW w:w="766" w:type="dxa"/>
            <w:vMerge w:val="continue"/>
            <w:tcBorders>
              <w:left w:val="single" w:color="000000" w:sz="4" w:space="0"/>
              <w:bottom w:val="single" w:color="000000" w:sz="4" w:space="0"/>
              <w:right w:val="single" w:color="000000" w:sz="4" w:space="0"/>
            </w:tcBorders>
            <w:shd w:val="clear" w:color="auto" w:fill="FFFFFF"/>
            <w:vAlign w:val="center"/>
          </w:tcPr>
          <w:p w14:paraId="616369C5">
            <w:pPr>
              <w:widowControl/>
              <w:jc w:val="center"/>
              <w:textAlignment w:val="center"/>
              <w:rPr>
                <w:rFonts w:hint="eastAsia" w:ascii="方正仿宋_GB2312" w:hAnsi="方正仿宋_GB2312" w:eastAsia="方正仿宋_GB2312" w:cs="方正仿宋_GB2312"/>
                <w:color w:val="auto"/>
                <w:kern w:val="0"/>
                <w:szCs w:val="21"/>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14F63">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9</w:t>
            </w:r>
          </w:p>
        </w:tc>
        <w:tc>
          <w:tcPr>
            <w:tcW w:w="4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E45C9">
            <w:pPr>
              <w:widowControl/>
              <w:jc w:val="left"/>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 xml:space="preserve">参与遴选单位在重庆市药品监督管理局备案中药配方颗粒品种数量大于350个（含）得9分，300（含）-350个得6分，250（含）-300个得3分，250个以下不得分。 </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F348F">
            <w:pPr>
              <w:widowControl/>
              <w:jc w:val="center"/>
              <w:textAlignment w:val="center"/>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需提供相关证明 材料</w:t>
            </w:r>
          </w:p>
        </w:tc>
      </w:tr>
      <w:tr w14:paraId="2AC0D8F2">
        <w:tblPrEx>
          <w:tblCellMar>
            <w:top w:w="0" w:type="dxa"/>
            <w:left w:w="108" w:type="dxa"/>
            <w:bottom w:w="0" w:type="dxa"/>
            <w:right w:w="108" w:type="dxa"/>
          </w:tblCellMar>
        </w:tblPrEx>
        <w:trPr>
          <w:trHeight w:val="298" w:hRule="atLeast"/>
        </w:trPr>
        <w:tc>
          <w:tcPr>
            <w:tcW w:w="514" w:type="dxa"/>
            <w:vMerge w:val="restart"/>
            <w:tcBorders>
              <w:top w:val="single" w:color="000000" w:sz="4" w:space="0"/>
              <w:left w:val="single" w:color="000000" w:sz="4" w:space="0"/>
              <w:right w:val="single" w:color="000000" w:sz="4" w:space="0"/>
            </w:tcBorders>
            <w:vAlign w:val="center"/>
          </w:tcPr>
          <w:p w14:paraId="4B4BB0C2">
            <w:pPr>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三</w:t>
            </w:r>
          </w:p>
        </w:tc>
        <w:tc>
          <w:tcPr>
            <w:tcW w:w="959" w:type="dxa"/>
            <w:vMerge w:val="restart"/>
            <w:tcBorders>
              <w:top w:val="single" w:color="000000" w:sz="4" w:space="0"/>
              <w:left w:val="single" w:color="000000" w:sz="4" w:space="0"/>
              <w:right w:val="single" w:color="000000" w:sz="4" w:space="0"/>
            </w:tcBorders>
            <w:vAlign w:val="center"/>
          </w:tcPr>
          <w:p w14:paraId="33F4C949">
            <w:pPr>
              <w:jc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商务部分（20%）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951F">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质保措施</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F817">
            <w:pPr>
              <w:widowControl/>
              <w:ind w:firstLine="210" w:firstLineChars="100"/>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FBE6">
            <w:pPr>
              <w:pStyle w:val="7"/>
              <w:rPr>
                <w:rFonts w:eastAsia="方正仿宋_GB2312"/>
                <w:color w:val="auto"/>
              </w:rPr>
            </w:pPr>
            <w:r>
              <w:rPr>
                <w:rFonts w:hint="eastAsia" w:ascii="方正仿宋_GB2312" w:hAnsi="方正仿宋_GB2312" w:eastAsia="方正仿宋_GB2312" w:cs="方正仿宋_GB2312"/>
                <w:color w:val="auto"/>
                <w:kern w:val="0"/>
                <w:szCs w:val="21"/>
              </w:rPr>
              <w:t>评审小组根据参与遴选单位提供的的质量保障方案进行打分。1 .参与遴选单位参与制定并被采纳的国家标准品种数，每个得0.1分，最多得4分。提供国家药典委员会专家评审意见（拟公示品种）；2.药材质量检验检测保障（提供鉴别水分、灰分、酸不溶性灰分、浸出物、含量、重金属、黄曲霉毒素、二氧化硫残留量、农残等检验设备得1.5分，缺一个扣0.3分，扣完为止（提供生产企业设备图片和购买发票复印件）；有二氧化硫残留量测定仪、高效液相含量测定色谱仪、气相色谱仪、原子吸收分光光度计、黄曲霉素检测仪、紫外分光光度计等得1.5分，缺一个扣0.3分，扣完为止（提供生产企业设备图片和购买发票复印件）；3.所投产品的溯源制度及措施（根据国家公立医院绩效考核指标对产品溯源的要求，方案中需体现投标产品生产企业可对投标产品进行生产产业链溯源，溯源内容包括：原材料的来源、生产加工、流通以及质量控制信息）。提供溯源制度、原材料的来源、生产加工、流通、质量控制信息，并附相关证明材料。每提供一项得1分，本项最高得3分 。</w:t>
            </w:r>
          </w:p>
        </w:tc>
        <w:tc>
          <w:tcPr>
            <w:tcW w:w="1999" w:type="dxa"/>
            <w:tcBorders>
              <w:left w:val="single" w:color="000000" w:sz="4" w:space="0"/>
              <w:right w:val="single" w:color="000000" w:sz="4" w:space="0"/>
            </w:tcBorders>
            <w:vAlign w:val="center"/>
          </w:tcPr>
          <w:p w14:paraId="12B4149E">
            <w:pPr>
              <w:jc w:val="left"/>
              <w:rPr>
                <w:rFonts w:hint="eastAsia" w:ascii="方正仿宋_GB2312" w:hAnsi="方正仿宋_GB2312" w:eastAsia="方正仿宋_GB2312" w:cs="方正仿宋_GB2312"/>
                <w:color w:val="auto"/>
                <w:szCs w:val="21"/>
              </w:rPr>
            </w:pPr>
          </w:p>
        </w:tc>
      </w:tr>
      <w:tr w14:paraId="79CBD10F">
        <w:tblPrEx>
          <w:tblCellMar>
            <w:top w:w="0" w:type="dxa"/>
            <w:left w:w="108" w:type="dxa"/>
            <w:bottom w:w="0" w:type="dxa"/>
            <w:right w:w="108" w:type="dxa"/>
          </w:tblCellMar>
        </w:tblPrEx>
        <w:trPr>
          <w:trHeight w:val="298" w:hRule="atLeast"/>
        </w:trPr>
        <w:tc>
          <w:tcPr>
            <w:tcW w:w="514" w:type="dxa"/>
            <w:vMerge w:val="continue"/>
            <w:tcBorders>
              <w:left w:val="single" w:color="000000" w:sz="4" w:space="0"/>
              <w:bottom w:val="single" w:color="000000" w:sz="4" w:space="0"/>
              <w:right w:val="single" w:color="000000" w:sz="4" w:space="0"/>
            </w:tcBorders>
            <w:vAlign w:val="center"/>
          </w:tcPr>
          <w:p w14:paraId="1F263B3E">
            <w:pPr>
              <w:jc w:val="center"/>
              <w:rPr>
                <w:rFonts w:hint="eastAsia" w:ascii="方正仿宋_GB2312" w:hAnsi="方正仿宋_GB2312" w:eastAsia="方正仿宋_GB2312" w:cs="方正仿宋_GB2312"/>
                <w:color w:val="auto"/>
                <w:szCs w:val="21"/>
              </w:rPr>
            </w:pPr>
          </w:p>
        </w:tc>
        <w:tc>
          <w:tcPr>
            <w:tcW w:w="959" w:type="dxa"/>
            <w:vMerge w:val="continue"/>
            <w:tcBorders>
              <w:left w:val="single" w:color="000000" w:sz="4" w:space="0"/>
              <w:bottom w:val="single" w:color="000000" w:sz="4" w:space="0"/>
              <w:right w:val="single" w:color="000000" w:sz="4" w:space="0"/>
            </w:tcBorders>
            <w:vAlign w:val="center"/>
          </w:tcPr>
          <w:p w14:paraId="1998882C">
            <w:pPr>
              <w:jc w:val="center"/>
              <w:rPr>
                <w:rFonts w:hint="eastAsia" w:ascii="方正仿宋_GB2312" w:hAnsi="方正仿宋_GB2312" w:eastAsia="方正仿宋_GB2312" w:cs="方正仿宋_GB2312"/>
                <w:color w:val="auto"/>
                <w:szCs w:val="21"/>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643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售后服务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1F79">
            <w:pPr>
              <w:widowControl/>
              <w:jc w:val="center"/>
              <w:textAlignment w:val="center"/>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kern w:val="0"/>
                <w:szCs w:val="21"/>
              </w:rPr>
              <w:t>10</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9327">
            <w:pPr>
              <w:pStyle w:val="7"/>
              <w:rPr>
                <w:rFonts w:hint="eastAsia" w:ascii="方正仿宋_GB2312" w:hAnsi="方正仿宋_GB2312" w:eastAsia="方正仿宋_GB2312" w:cs="方正仿宋_GB2312"/>
                <w:color w:val="auto"/>
                <w:kern w:val="0"/>
                <w:szCs w:val="21"/>
              </w:rPr>
            </w:pPr>
            <w:r>
              <w:rPr>
                <w:rFonts w:hint="eastAsia" w:ascii="方正仿宋_GB2312" w:hAnsi="方正仿宋_GB2312" w:eastAsia="方正仿宋_GB2312" w:cs="方正仿宋_GB2312"/>
                <w:color w:val="auto"/>
                <w:kern w:val="0"/>
                <w:szCs w:val="21"/>
              </w:rPr>
              <w:t>评审小组根据参与遴选单位提供的售后服务方案进行打分。1.具有规范的出入库管理制度（可提供制度且可具体到人员的得2分；仅提供制度的得1分）；2.完整的配送流程，配送人员分工明确（可提供制度且可具体到人员的得2分；仅提供制度的得1分） ；3.运输中的突发应急措施（需有对运输途中突发状况的描述及对发生突发状况的处理方案，每提供一种突发状况描述及处理方案得1分，仅描述突发状况不得分，本项最高得2分）；4.因问题产品引发的医疗纠纷应急措施（包含可能发生的医疗事故分析及针对性的处理方案）每提供一种医疗事故分析及可行的的处理方案得1分，仅分析医疗事故不得分，本项最高得2分；5.保证采购人紧急配送要求的应急方案（可提供制度且可具体到人员的得2分；仅提供制度的得1分）进行评审。</w:t>
            </w:r>
          </w:p>
        </w:tc>
        <w:tc>
          <w:tcPr>
            <w:tcW w:w="1999" w:type="dxa"/>
            <w:tcBorders>
              <w:left w:val="single" w:color="000000" w:sz="4" w:space="0"/>
              <w:bottom w:val="single" w:color="000000" w:sz="4" w:space="0"/>
              <w:right w:val="single" w:color="000000" w:sz="4" w:space="0"/>
            </w:tcBorders>
            <w:vAlign w:val="center"/>
          </w:tcPr>
          <w:p w14:paraId="05EB1E72">
            <w:pPr>
              <w:jc w:val="left"/>
              <w:rPr>
                <w:rFonts w:hint="eastAsia" w:ascii="方正仿宋_GB2312" w:hAnsi="方正仿宋_GB2312" w:eastAsia="方正仿宋_GB2312" w:cs="方正仿宋_GB2312"/>
                <w:color w:val="auto"/>
                <w:szCs w:val="21"/>
              </w:rPr>
            </w:pPr>
          </w:p>
        </w:tc>
      </w:tr>
    </w:tbl>
    <w:p w14:paraId="552743A7">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4.无效投标</w:t>
      </w:r>
    </w:p>
    <w:p w14:paraId="342FDD97">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 参与遴选单位发生以下条款情况之一者，视为无效投标，其投标文件将被拒绝：</w:t>
      </w:r>
    </w:p>
    <w:p w14:paraId="7E7E4360">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（1）参与遴选单位不符合规定的基本资格条件或特定资格条件的；</w:t>
      </w:r>
    </w:p>
    <w:p w14:paraId="08F4AA8C">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（2）参与遴选单位的法定代表人或其授权代表未参加本次遴选的；</w:t>
      </w:r>
    </w:p>
    <w:p w14:paraId="48C96BA2">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（3）不具有独立法人的分公司、办事处等分支机构参加遴选的； </w:t>
      </w:r>
    </w:p>
    <w:p w14:paraId="00FFC92E">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（4）单位负责人为同一人或者存在直接控股、管理关系的不同参与遴选单位，参加遴选的；</w:t>
      </w:r>
    </w:p>
    <w:p w14:paraId="6B8222EA">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（5）参与遴选单位的服务期、质量保证期及遴选有效期不满足遴选文件要求的；</w:t>
      </w:r>
    </w:p>
    <w:p w14:paraId="51A2A55D">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（6）参与遴选单位投标文件内容有与国家现行法律法规相违背的内容。</w:t>
      </w:r>
    </w:p>
    <w:p w14:paraId="42F58E5B">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5.废标条款</w:t>
      </w:r>
    </w:p>
    <w:p w14:paraId="54D4484C">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有下列情形之一的，重新组织遴选或取消本次遴选：</w:t>
      </w:r>
    </w:p>
    <w:p w14:paraId="7FE41729">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（1）对资格性检查和符合性检查合格的遴选文件不足3家的；</w:t>
      </w:r>
    </w:p>
    <w:p w14:paraId="0EF701D0">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（2）出现影响遴选公正的违法、违规行为的；</w:t>
      </w:r>
    </w:p>
    <w:p w14:paraId="7C5A6CF7">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（3）因重大变故，采购任务取消的；</w:t>
      </w:r>
    </w:p>
    <w:p w14:paraId="4CF9F3F9">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（4）其他特殊情况，按照相关要求取消采购的。</w:t>
      </w:r>
    </w:p>
    <w:p w14:paraId="12076C1F">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 （二）遴选时间及地点</w:t>
      </w:r>
    </w:p>
    <w:p w14:paraId="539BD635">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1.2024年</w:t>
      </w:r>
      <w:r>
        <w:rPr>
          <w:rFonts w:hint="eastAsia" w:ascii="方正仿宋_GB2312" w:hAnsi="方正仿宋_GB2312" w:eastAsia="方正仿宋_GB2312" w:cs="方正仿宋_GB2312"/>
          <w:color w:val="auto"/>
          <w:sz w:val="32"/>
          <w:szCs w:val="32"/>
          <w:lang w:val="en-US" w:eastAsia="zh-CN"/>
        </w:rPr>
        <w:t>11</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26</w:t>
      </w:r>
      <w:r>
        <w:rPr>
          <w:rFonts w:hint="eastAsia" w:ascii="方正仿宋_GB2312" w:hAnsi="方正仿宋_GB2312" w:eastAsia="方正仿宋_GB2312" w:cs="方正仿宋_GB2312"/>
          <w:color w:val="auto"/>
          <w:sz w:val="32"/>
          <w:szCs w:val="32"/>
        </w:rPr>
        <w:t>日上午9:30-10:00提交资料;</w:t>
      </w:r>
    </w:p>
    <w:p w14:paraId="52EBBE22">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2.2024年</w:t>
      </w:r>
      <w:r>
        <w:rPr>
          <w:rFonts w:hint="eastAsia" w:ascii="方正仿宋_GB2312" w:hAnsi="方正仿宋_GB2312" w:eastAsia="方正仿宋_GB2312" w:cs="方正仿宋_GB2312"/>
          <w:color w:val="auto"/>
          <w:sz w:val="32"/>
          <w:szCs w:val="32"/>
          <w:lang w:val="en-US" w:eastAsia="zh-CN"/>
        </w:rPr>
        <w:t>11</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26</w:t>
      </w:r>
      <w:r>
        <w:rPr>
          <w:rFonts w:hint="eastAsia" w:ascii="方正仿宋_GB2312" w:hAnsi="方正仿宋_GB2312" w:eastAsia="方正仿宋_GB2312" w:cs="方正仿宋_GB2312"/>
          <w:color w:val="auto"/>
          <w:sz w:val="32"/>
          <w:szCs w:val="32"/>
        </w:rPr>
        <w:t>日上午10:00-12:00 现场遴选，在此期间未能完成的，时间顺延，直至遴选完成。</w:t>
      </w:r>
      <w:bookmarkStart w:id="2" w:name="_GoBack"/>
      <w:bookmarkEnd w:id="2"/>
    </w:p>
    <w:p w14:paraId="3F976F9C">
      <w:pPr>
        <w:pStyle w:val="7"/>
        <w:ind w:firstLine="640" w:firstLineChars="200"/>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32"/>
          <w:szCs w:val="32"/>
        </w:rPr>
        <w:t>3.遴选地点：重庆市九龙坡区中医院行政三楼会议室。</w:t>
      </w:r>
    </w:p>
    <w:p w14:paraId="1B74C8EB">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六、遴选结果公示及协议签订</w:t>
      </w:r>
    </w:p>
    <w:p w14:paraId="52D2ED02">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(一)公示:重庆市九龙坡区中医院官网</w:t>
      </w:r>
      <w:r>
        <w:rPr>
          <w:rFonts w:hint="eastAsia" w:ascii="方正仿宋_GB2312" w:hAnsi="方正仿宋_GB2312" w:eastAsia="方正仿宋_GB2312" w:cs="方正仿宋_GB2312"/>
          <w:color w:val="auto"/>
          <w:sz w:val="28"/>
          <w:szCs w:val="28"/>
        </w:rPr>
        <w:t>（http://www.cqsjlpqzyy.com/）</w:t>
      </w:r>
      <w:r>
        <w:rPr>
          <w:rFonts w:hint="eastAsia" w:ascii="方正仿宋_GB2312" w:hAnsi="方正仿宋_GB2312" w:eastAsia="方正仿宋_GB2312" w:cs="方正仿宋_GB2312"/>
          <w:color w:val="auto"/>
          <w:sz w:val="32"/>
          <w:szCs w:val="32"/>
        </w:rPr>
        <w:t>公示，公示时限为5个工作日。</w:t>
      </w:r>
    </w:p>
    <w:p w14:paraId="46A5031D">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(二)协议签订:公</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示期满，由重庆市九龙坡区中医院与中选企业在重庆市药品和医</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用</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耗材招采</w:t>
      </w:r>
      <w:r>
        <w:rPr>
          <w:rFonts w:hint="eastAsia" w:ascii="方正仿宋_GB2312" w:hAnsi="方正仿宋_GB2312" w:eastAsia="方正仿宋_GB2312" w:cs="方正仿宋_GB2312"/>
          <w:color w:val="auto"/>
          <w:sz w:val="32"/>
          <w:szCs w:val="32"/>
        </w:rPr>
        <w:t>管理系统以议价结果签订电子协议及纸质协议。</w:t>
      </w:r>
    </w:p>
    <w:p w14:paraId="26C281E7">
      <w:pPr>
        <w:pStyle w:val="7"/>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七、中选企业合同终止条款</w:t>
      </w:r>
    </w:p>
    <w:p w14:paraId="0CBB2F1B">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 每季度医院根据医院供应公司评估细则（详见附件3）开展评估，季度得分小于60分的企业将终止合同。备选企业对中选企业履约服务进行监督，若中选企业履约期间出现终止合同的情形，备选企业依次替补。</w:t>
      </w:r>
    </w:p>
    <w:p w14:paraId="3D794CDB">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八、其他</w:t>
      </w:r>
    </w:p>
    <w:p w14:paraId="1CE9ABA0">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本次遴选归重庆市九龙坡区中医院采购办、药剂科负责解释。</w:t>
      </w:r>
    </w:p>
    <w:p w14:paraId="7D321C4C">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吴</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老师  联系电话</w:t>
      </w:r>
      <w:r>
        <w:rPr>
          <w:rFonts w:hint="eastAsia" w:ascii="方正仿宋_GB2312" w:hAnsi="方正仿宋_GB2312" w:eastAsia="方正仿宋_GB2312" w:cs="方正仿宋_GB2312"/>
          <w:color w:val="auto"/>
          <w:sz w:val="32"/>
          <w:szCs w:val="32"/>
        </w:rPr>
        <w:t>:023-89068328</w:t>
      </w:r>
    </w:p>
    <w:p w14:paraId="21E86462">
      <w:pPr>
        <w:ind w:firstLine="640" w:firstLineChars="200"/>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32"/>
          <w:szCs w:val="32"/>
        </w:rPr>
        <w:t>联系人:沈老师  联系电话:023-88057077</w:t>
      </w:r>
    </w:p>
    <w:p w14:paraId="71736792">
      <w:pPr>
        <w:rPr>
          <w:rFonts w:hint="eastAsia" w:ascii="方正仿宋_GB2312" w:hAnsi="方正仿宋_GB2312" w:eastAsia="方正仿宋_GB2312" w:cs="方正仿宋_GB2312"/>
          <w:color w:val="auto"/>
          <w:sz w:val="32"/>
          <w:szCs w:val="32"/>
        </w:rPr>
      </w:pPr>
    </w:p>
    <w:p w14:paraId="496D4236">
      <w:pPr>
        <w:rPr>
          <w:rFonts w:hint="eastAsia" w:ascii="方正仿宋_GB2312" w:hAnsi="方正仿宋_GB2312" w:eastAsia="方正仿宋_GB2312" w:cs="方正仿宋_GB2312"/>
          <w:color w:val="auto"/>
          <w:sz w:val="32"/>
          <w:szCs w:val="32"/>
        </w:rPr>
      </w:pPr>
    </w:p>
    <w:p w14:paraId="179E88A1">
      <w:pPr>
        <w:rPr>
          <w:rFonts w:hint="eastAsia" w:ascii="方正仿宋_GB2312" w:hAnsi="方正仿宋_GB2312" w:eastAsia="方正仿宋_GB2312" w:cs="方正仿宋_GB2312"/>
          <w:color w:val="auto"/>
          <w:sz w:val="32"/>
          <w:szCs w:val="32"/>
        </w:rPr>
      </w:pPr>
    </w:p>
    <w:p w14:paraId="5AB27E7A">
      <w:pPr>
        <w:rPr>
          <w:rFonts w:hint="eastAsia" w:ascii="方正仿宋_GB2312" w:hAnsi="方正仿宋_GB2312" w:eastAsia="方正仿宋_GB2312" w:cs="方正仿宋_GB2312"/>
          <w:color w:val="auto"/>
          <w:sz w:val="32"/>
          <w:szCs w:val="32"/>
        </w:rPr>
      </w:pPr>
    </w:p>
    <w:p w14:paraId="0E1A8805">
      <w:pPr>
        <w:rPr>
          <w:rFonts w:hint="eastAsia" w:ascii="方正仿宋_GB2312" w:hAnsi="方正仿宋_GB2312" w:eastAsia="方正仿宋_GB2312" w:cs="方正仿宋_GB2312"/>
          <w:color w:val="auto"/>
          <w:sz w:val="32"/>
          <w:szCs w:val="32"/>
        </w:rPr>
      </w:pPr>
    </w:p>
    <w:p w14:paraId="223C3F30">
      <w:pPr>
        <w:rPr>
          <w:rFonts w:hint="eastAsia" w:ascii="方正仿宋_GB2312" w:hAnsi="方正仿宋_GB2312" w:eastAsia="方正仿宋_GB2312" w:cs="方正仿宋_GB2312"/>
          <w:color w:val="auto"/>
          <w:sz w:val="32"/>
          <w:szCs w:val="32"/>
        </w:rPr>
      </w:pPr>
    </w:p>
    <w:p w14:paraId="190D45BD">
      <w:pPr>
        <w:rPr>
          <w:rFonts w:hint="eastAsia" w:ascii="方正仿宋_GB2312" w:hAnsi="方正仿宋_GB2312" w:eastAsia="方正仿宋_GB2312" w:cs="方正仿宋_GB2312"/>
          <w:color w:val="auto"/>
          <w:sz w:val="32"/>
          <w:szCs w:val="32"/>
        </w:rPr>
      </w:pPr>
    </w:p>
    <w:p w14:paraId="1F1C6344">
      <w:pPr>
        <w:rPr>
          <w:rFonts w:hint="eastAsia" w:ascii="方正仿宋_GB2312" w:hAnsi="方正仿宋_GB2312" w:eastAsia="方正仿宋_GB2312" w:cs="方正仿宋_GB2312"/>
          <w:color w:val="auto"/>
          <w:sz w:val="32"/>
          <w:szCs w:val="32"/>
        </w:rPr>
      </w:pPr>
    </w:p>
    <w:p w14:paraId="557A999A">
      <w:pPr>
        <w:rPr>
          <w:rFonts w:hint="eastAsia" w:ascii="方正仿宋_GB2312" w:hAnsi="方正仿宋_GB2312" w:eastAsia="方正仿宋_GB2312" w:cs="方正仿宋_GB2312"/>
          <w:color w:val="auto"/>
          <w:sz w:val="32"/>
          <w:szCs w:val="32"/>
        </w:rPr>
      </w:pPr>
    </w:p>
    <w:p w14:paraId="35542749">
      <w:pPr>
        <w:rPr>
          <w:rFonts w:hint="eastAsia" w:ascii="方正仿宋_GB2312" w:hAnsi="方正仿宋_GB2312" w:eastAsia="方正仿宋_GB2312" w:cs="方正仿宋_GB2312"/>
          <w:color w:val="auto"/>
          <w:sz w:val="32"/>
          <w:szCs w:val="32"/>
        </w:rPr>
      </w:pPr>
    </w:p>
    <w:p w14:paraId="2FBD05D5">
      <w:pPr>
        <w:rPr>
          <w:rFonts w:hint="eastAsia" w:ascii="方正仿宋_GB2312" w:hAnsi="方正仿宋_GB2312" w:eastAsia="方正仿宋_GB2312" w:cs="方正仿宋_GB2312"/>
          <w:color w:val="auto"/>
          <w:sz w:val="32"/>
          <w:szCs w:val="32"/>
        </w:rPr>
      </w:pPr>
    </w:p>
    <w:p w14:paraId="428F8E15">
      <w:pP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附件1</w:t>
      </w:r>
    </w:p>
    <w:p w14:paraId="62F40F8D">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基本资格条件承诺函(格式)基本资格条件承诺函</w:t>
      </w:r>
    </w:p>
    <w:p w14:paraId="3D8C072D">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致</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采购人名称):</w:t>
      </w:r>
    </w:p>
    <w:p w14:paraId="506E3624">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(参与遴选单位名称)郑重承诺:</w:t>
      </w:r>
    </w:p>
    <w:p w14:paraId="464F450C">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1.我方具有良好的商业信誉和健全的财务会计制度，具有履行合同所必需的设备和专业技术能力，具有依法缴纳税收和社会保障金的良好记录，</w:t>
      </w:r>
      <w:r>
        <w:rPr>
          <w:rFonts w:hint="eastAsia" w:ascii="方正仿宋_GBK" w:hAnsi="方正仿宋_GBK" w:eastAsia="方正仿宋_GBK" w:cs="方正仿宋_GBK"/>
          <w:color w:val="auto"/>
          <w:sz w:val="32"/>
          <w:szCs w:val="32"/>
        </w:rPr>
        <w:t>参与本次遴选截止日前三年内</w:t>
      </w:r>
      <w:r>
        <w:rPr>
          <w:rFonts w:hint="eastAsia" w:ascii="方正仿宋_GB2312" w:hAnsi="方正仿宋_GB2312" w:eastAsia="方正仿宋_GB2312" w:cs="方正仿宋_GB2312"/>
          <w:color w:val="auto"/>
          <w:sz w:val="32"/>
          <w:szCs w:val="32"/>
        </w:rPr>
        <w:t>无重大违法活动记录，近三年内未发生中药配方颗粒质量安全问题，</w:t>
      </w:r>
      <w:r>
        <w:rPr>
          <w:rFonts w:hint="eastAsia" w:ascii="方正仿宋_GBK" w:hAnsi="方正仿宋_GBK" w:eastAsia="方正仿宋_GBK" w:cs="方正仿宋_GBK"/>
          <w:color w:val="auto"/>
          <w:sz w:val="32"/>
          <w:szCs w:val="32"/>
        </w:rPr>
        <w:t>参与本次遴选截止日前三年内</w:t>
      </w:r>
      <w:r>
        <w:rPr>
          <w:rFonts w:hint="eastAsia" w:ascii="方正仿宋_GB2312" w:hAnsi="方正仿宋_GB2312" w:eastAsia="方正仿宋_GB2312" w:cs="方正仿宋_GB2312"/>
          <w:color w:val="auto"/>
          <w:sz w:val="32"/>
          <w:szCs w:val="32"/>
        </w:rPr>
        <w:t>，我公司(单位)及其现任法定代表人、主要负责人无行贿犯罪记录。</w:t>
      </w:r>
    </w:p>
    <w:p w14:paraId="459F3215">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2.我方在采购项目评审(遴选)环节结束后，随时接受采购人的检查验证，配合提供相关证明材料，证明符合《中华人民共和国政府采购法》规定的参与遴选单位基本资格条件。</w:t>
      </w:r>
    </w:p>
    <w:p w14:paraId="1C17A4D3">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我方对以上承诺负全部法律责任。</w:t>
      </w:r>
    </w:p>
    <w:p w14:paraId="2E57CA42">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特此承诺。</w:t>
      </w:r>
    </w:p>
    <w:p w14:paraId="51AC2068">
      <w:pPr>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法定代表人或授权代表(签字或加盖个人名章):</w:t>
      </w:r>
    </w:p>
    <w:p w14:paraId="206AE22C">
      <w:pPr>
        <w:ind w:firstLine="4800" w:firstLineChars="1500"/>
        <w:rPr>
          <w:rFonts w:hint="eastAsia" w:ascii="方正仿宋_GB2312" w:hAnsi="方正仿宋_GB2312" w:eastAsia="方正仿宋_GB2312" w:cs="方正仿宋_GB2312"/>
          <w:color w:val="auto"/>
          <w:sz w:val="32"/>
          <w:szCs w:val="32"/>
        </w:rPr>
      </w:pPr>
    </w:p>
    <w:p w14:paraId="0984E7C3">
      <w:pPr>
        <w:ind w:firstLine="5440" w:firstLineChars="17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(参与遴选单位鲜章)</w:t>
      </w:r>
    </w:p>
    <w:p w14:paraId="77EA76B5">
      <w:pPr>
        <w:ind w:firstLine="6080" w:firstLineChars="1900"/>
        <w:rPr>
          <w:rFonts w:hint="eastAsia" w:ascii="方正仿宋_GB2312" w:hAnsi="方正仿宋_GB2312" w:eastAsia="方正仿宋_GB2312" w:cs="方正仿宋_GB2312"/>
          <w:color w:val="auto"/>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color w:val="auto"/>
          <w:sz w:val="32"/>
          <w:szCs w:val="32"/>
        </w:rPr>
        <w:t>年    月   日</w:t>
      </w:r>
    </w:p>
    <w:p w14:paraId="5AA8953E">
      <w:pPr>
        <w:pStyle w:val="7"/>
        <w:rPr>
          <w:rFonts w:hint="eastAsia" w:ascii="方正仿宋_GB2312" w:hAnsi="方正仿宋_GB2312" w:eastAsia="方正仿宋_GB2312" w:cs="方正仿宋_GB2312"/>
          <w:color w:val="auto"/>
          <w:sz w:val="32"/>
          <w:szCs w:val="28"/>
        </w:rPr>
      </w:pPr>
      <w:r>
        <w:rPr>
          <w:rFonts w:hint="eastAsia" w:ascii="方正仿宋_GB2312" w:hAnsi="方正仿宋_GB2312" w:eastAsia="方正仿宋_GB2312" w:cs="方正仿宋_GB2312"/>
          <w:color w:val="auto"/>
          <w:sz w:val="32"/>
          <w:szCs w:val="28"/>
        </w:rPr>
        <w:t>附件2</w:t>
      </w:r>
    </w:p>
    <w:tbl>
      <w:tblPr>
        <w:tblStyle w:val="4"/>
        <w:tblW w:w="13932" w:type="dxa"/>
        <w:tblInd w:w="93" w:type="dxa"/>
        <w:tblLayout w:type="fixed"/>
        <w:tblCellMar>
          <w:top w:w="0" w:type="dxa"/>
          <w:left w:w="108" w:type="dxa"/>
          <w:bottom w:w="0" w:type="dxa"/>
          <w:right w:w="108" w:type="dxa"/>
        </w:tblCellMar>
      </w:tblPr>
      <w:tblGrid>
        <w:gridCol w:w="13932"/>
      </w:tblGrid>
      <w:tr w14:paraId="713D90AF">
        <w:tblPrEx>
          <w:tblCellMar>
            <w:top w:w="0" w:type="dxa"/>
            <w:left w:w="108" w:type="dxa"/>
            <w:bottom w:w="0" w:type="dxa"/>
            <w:right w:w="108" w:type="dxa"/>
          </w:tblCellMar>
        </w:tblPrEx>
        <w:trPr>
          <w:trHeight w:val="90" w:hRule="atLeast"/>
        </w:trPr>
        <w:tc>
          <w:tcPr>
            <w:tcW w:w="13932" w:type="dxa"/>
            <w:tcBorders>
              <w:top w:val="nil"/>
              <w:left w:val="nil"/>
              <w:bottom w:val="nil"/>
              <w:right w:val="nil"/>
            </w:tcBorders>
            <w:vAlign w:val="center"/>
          </w:tcPr>
          <w:p w14:paraId="6F0651E8">
            <w:pPr>
              <w:widowControl/>
              <w:jc w:val="center"/>
              <w:rPr>
                <w:rFonts w:hint="eastAsia" w:ascii="方正仿宋_GB2312" w:hAnsi="方正仿宋_GB2312" w:eastAsia="方正仿宋_GB2312" w:cs="方正仿宋_GB2312"/>
                <w:color w:val="auto"/>
                <w:sz w:val="32"/>
                <w:szCs w:val="28"/>
              </w:rPr>
            </w:pPr>
            <w:r>
              <w:rPr>
                <w:rFonts w:hint="eastAsia" w:ascii="方正仿宋_GB2312" w:hAnsi="方正仿宋_GB2312" w:eastAsia="方正仿宋_GB2312" w:cs="方正仿宋_GB2312"/>
                <w:color w:val="auto"/>
                <w:sz w:val="32"/>
                <w:szCs w:val="28"/>
              </w:rPr>
              <w:t>重庆市九龙坡区中医院</w:t>
            </w:r>
          </w:p>
          <w:p w14:paraId="54DF31AF">
            <w:pPr>
              <w:widowControl/>
              <w:jc w:val="center"/>
              <w:rPr>
                <w:rFonts w:hint="eastAsia" w:ascii="方正仿宋_GB2312" w:hAnsi="方正仿宋_GB2312" w:eastAsia="方正仿宋_GB2312" w:cs="方正仿宋_GB2312"/>
                <w:color w:val="auto"/>
                <w:sz w:val="32"/>
                <w:szCs w:val="28"/>
              </w:rPr>
            </w:pPr>
            <w:r>
              <w:rPr>
                <w:rFonts w:hint="eastAsia" w:ascii="方正仿宋_GB2312" w:hAnsi="方正仿宋_GB2312" w:eastAsia="方正仿宋_GB2312" w:cs="方正仿宋_GB2312"/>
                <w:color w:val="auto"/>
                <w:sz w:val="32"/>
                <w:szCs w:val="28"/>
              </w:rPr>
              <w:t>中药配方颗粒议价确认表</w:t>
            </w:r>
          </w:p>
          <w:p w14:paraId="286D7C02">
            <w:pPr>
              <w:widowControl/>
              <w:rPr>
                <w:rFonts w:hint="eastAsia" w:ascii="方正仿宋_GB2312" w:hAnsi="方正仿宋_GB2312" w:eastAsia="方正仿宋_GB2312" w:cs="方正仿宋_GB2312"/>
                <w:color w:val="auto"/>
                <w:sz w:val="32"/>
                <w:szCs w:val="28"/>
              </w:rPr>
            </w:pPr>
            <w:r>
              <w:rPr>
                <w:rFonts w:hint="eastAsia" w:ascii="方正仿宋_GB2312" w:hAnsi="方正仿宋_GB2312" w:eastAsia="方正仿宋_GB2312" w:cs="方正仿宋_GB2312"/>
                <w:color w:val="auto"/>
                <w:sz w:val="32"/>
                <w:szCs w:val="28"/>
              </w:rPr>
              <w:t>议价企业名称（盖章）：</w:t>
            </w:r>
          </w:p>
          <w:p w14:paraId="39B436FF">
            <w:pPr>
              <w:widowControl/>
              <w:rPr>
                <w:rFonts w:hint="eastAsia" w:ascii="方正仿宋_GB2312" w:hAnsi="方正仿宋_GB2312" w:eastAsia="方正仿宋_GB2312" w:cs="方正仿宋_GB2312"/>
                <w:color w:val="auto"/>
                <w:sz w:val="32"/>
                <w:szCs w:val="28"/>
              </w:rPr>
            </w:pPr>
            <w:r>
              <w:rPr>
                <w:rFonts w:hint="eastAsia" w:ascii="方正仿宋_GB2312" w:hAnsi="方正仿宋_GB2312" w:eastAsia="方正仿宋_GB2312" w:cs="方正仿宋_GB2312"/>
                <w:color w:val="auto"/>
                <w:sz w:val="32"/>
                <w:szCs w:val="28"/>
              </w:rPr>
              <w:t>填报人：                                                  填报时间：</w:t>
            </w:r>
          </w:p>
          <w:tbl>
            <w:tblPr>
              <w:tblStyle w:val="4"/>
              <w:tblW w:w="4802" w:type="pct"/>
              <w:jc w:val="center"/>
              <w:tblLayout w:type="fixed"/>
              <w:tblCellMar>
                <w:top w:w="0" w:type="dxa"/>
                <w:left w:w="108" w:type="dxa"/>
                <w:bottom w:w="0" w:type="dxa"/>
                <w:right w:w="108" w:type="dxa"/>
              </w:tblCellMar>
            </w:tblPr>
            <w:tblGrid>
              <w:gridCol w:w="1413"/>
              <w:gridCol w:w="1350"/>
              <w:gridCol w:w="1792"/>
              <w:gridCol w:w="1324"/>
              <w:gridCol w:w="1246"/>
              <w:gridCol w:w="1380"/>
              <w:gridCol w:w="1359"/>
              <w:gridCol w:w="1380"/>
              <w:gridCol w:w="1928"/>
            </w:tblGrid>
            <w:tr w14:paraId="624365CE">
              <w:tblPrEx>
                <w:tblCellMar>
                  <w:top w:w="0" w:type="dxa"/>
                  <w:left w:w="108" w:type="dxa"/>
                  <w:bottom w:w="0" w:type="dxa"/>
                  <w:right w:w="108" w:type="dxa"/>
                </w:tblCellMar>
              </w:tblPrEx>
              <w:trPr>
                <w:trHeight w:val="454"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14:paraId="6FA2C163">
                  <w:pPr>
                    <w:widowControl/>
                    <w:jc w:val="center"/>
                    <w:textAlignment w:val="center"/>
                    <w:rPr>
                      <w:rFonts w:hint="eastAsia" w:ascii="方正仿宋_GB2312" w:hAnsi="方正仿宋_GB2312" w:eastAsia="方正仿宋_GB2312" w:cs="方正仿宋_GB2312"/>
                      <w:b/>
                      <w:bCs/>
                      <w:color w:val="auto"/>
                      <w:sz w:val="24"/>
                    </w:rPr>
                  </w:pPr>
                  <w:r>
                    <w:rPr>
                      <w:rFonts w:hint="eastAsia" w:ascii="方正仿宋_GB2312" w:hAnsi="方正仿宋_GB2312" w:eastAsia="方正仿宋_GB2312" w:cs="方正仿宋_GB2312"/>
                      <w:b/>
                      <w:bCs/>
                      <w:color w:val="auto"/>
                      <w:sz w:val="24"/>
                    </w:rPr>
                    <w:t>序号</w:t>
                  </w: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12428AD0">
                  <w:pPr>
                    <w:widowControl/>
                    <w:jc w:val="center"/>
                    <w:textAlignment w:val="center"/>
                    <w:rPr>
                      <w:rFonts w:hint="eastAsia" w:ascii="方正仿宋_GB2312" w:hAnsi="方正仿宋_GB2312" w:eastAsia="方正仿宋_GB2312" w:cs="方正仿宋_GB2312"/>
                      <w:b/>
                      <w:bCs/>
                      <w:color w:val="auto"/>
                      <w:kern w:val="0"/>
                      <w:sz w:val="24"/>
                    </w:rPr>
                  </w:pPr>
                  <w:r>
                    <w:rPr>
                      <w:rFonts w:hint="eastAsia" w:ascii="方正仿宋_GB2312" w:hAnsi="方正仿宋_GB2312" w:eastAsia="方正仿宋_GB2312" w:cs="方正仿宋_GB2312"/>
                      <w:b/>
                      <w:bCs/>
                      <w:color w:val="auto"/>
                      <w:kern w:val="0"/>
                      <w:sz w:val="24"/>
                    </w:rPr>
                    <w:t>产品编码</w:t>
                  </w:r>
                </w:p>
              </w:tc>
              <w:tc>
                <w:tcPr>
                  <w:tcW w:w="680" w:type="pct"/>
                  <w:tcBorders>
                    <w:top w:val="single" w:color="000000" w:sz="4" w:space="0"/>
                    <w:left w:val="single" w:color="000000" w:sz="4" w:space="0"/>
                    <w:bottom w:val="single" w:color="000000" w:sz="4" w:space="0"/>
                    <w:right w:val="single" w:color="000000" w:sz="4" w:space="0"/>
                  </w:tcBorders>
                  <w:noWrap/>
                  <w:vAlign w:val="center"/>
                </w:tcPr>
                <w:p w14:paraId="1059C41C">
                  <w:pPr>
                    <w:widowControl/>
                    <w:jc w:val="center"/>
                    <w:textAlignment w:val="center"/>
                    <w:rPr>
                      <w:rFonts w:hint="eastAsia" w:ascii="方正仿宋_GB2312" w:hAnsi="方正仿宋_GB2312" w:eastAsia="方正仿宋_GB2312" w:cs="方正仿宋_GB2312"/>
                      <w:b/>
                      <w:bCs/>
                      <w:color w:val="auto"/>
                      <w:sz w:val="24"/>
                    </w:rPr>
                  </w:pPr>
                  <w:r>
                    <w:rPr>
                      <w:rFonts w:hint="eastAsia" w:ascii="方正仿宋_GB2312" w:hAnsi="方正仿宋_GB2312" w:eastAsia="方正仿宋_GB2312" w:cs="方正仿宋_GB2312"/>
                      <w:b/>
                      <w:bCs/>
                      <w:color w:val="auto"/>
                      <w:kern w:val="0"/>
                      <w:sz w:val="24"/>
                    </w:rPr>
                    <w:t>名称</w:t>
                  </w:r>
                </w:p>
              </w:tc>
              <w:tc>
                <w:tcPr>
                  <w:tcW w:w="502" w:type="pct"/>
                  <w:tcBorders>
                    <w:top w:val="single" w:color="000000" w:sz="4" w:space="0"/>
                    <w:left w:val="single" w:color="000000" w:sz="4" w:space="0"/>
                    <w:bottom w:val="single" w:color="000000" w:sz="4" w:space="0"/>
                    <w:right w:val="single" w:color="000000" w:sz="4" w:space="0"/>
                  </w:tcBorders>
                  <w:vAlign w:val="center"/>
                </w:tcPr>
                <w:p w14:paraId="28980D33">
                  <w:pPr>
                    <w:widowControl/>
                    <w:jc w:val="center"/>
                    <w:textAlignment w:val="center"/>
                    <w:rPr>
                      <w:rFonts w:hint="eastAsia" w:ascii="方正仿宋_GB2312" w:hAnsi="方正仿宋_GB2312" w:eastAsia="方正仿宋_GB2312" w:cs="方正仿宋_GB2312"/>
                      <w:b/>
                      <w:bCs/>
                      <w:color w:val="auto"/>
                      <w:sz w:val="24"/>
                    </w:rPr>
                  </w:pPr>
                  <w:r>
                    <w:rPr>
                      <w:rFonts w:hint="eastAsia" w:ascii="方正仿宋_GB2312" w:hAnsi="方正仿宋_GB2312" w:eastAsia="方正仿宋_GB2312" w:cs="方正仿宋_GB2312"/>
                      <w:b/>
                      <w:bCs/>
                      <w:color w:val="auto"/>
                      <w:kern w:val="0"/>
                      <w:sz w:val="24"/>
                    </w:rPr>
                    <w:t>质量标准</w:t>
                  </w:r>
                </w:p>
              </w:tc>
              <w:tc>
                <w:tcPr>
                  <w:tcW w:w="473" w:type="pct"/>
                  <w:tcBorders>
                    <w:top w:val="single" w:color="000000" w:sz="4" w:space="0"/>
                    <w:left w:val="single" w:color="000000" w:sz="4" w:space="0"/>
                    <w:bottom w:val="single" w:color="000000" w:sz="4" w:space="0"/>
                    <w:right w:val="single" w:color="000000" w:sz="4" w:space="0"/>
                  </w:tcBorders>
                  <w:vAlign w:val="center"/>
                </w:tcPr>
                <w:p w14:paraId="5C678665">
                  <w:pPr>
                    <w:widowControl/>
                    <w:jc w:val="center"/>
                    <w:textAlignment w:val="center"/>
                    <w:rPr>
                      <w:rFonts w:hint="eastAsia" w:ascii="方正仿宋_GB2312" w:hAnsi="方正仿宋_GB2312" w:eastAsia="方正仿宋_GB2312" w:cs="方正仿宋_GB2312"/>
                      <w:b/>
                      <w:bCs/>
                      <w:color w:val="auto"/>
                      <w:kern w:val="0"/>
                      <w:sz w:val="24"/>
                    </w:rPr>
                  </w:pPr>
                  <w:r>
                    <w:rPr>
                      <w:rFonts w:hint="eastAsia" w:ascii="方正仿宋_GB2312" w:hAnsi="方正仿宋_GB2312" w:eastAsia="方正仿宋_GB2312" w:cs="方正仿宋_GB2312"/>
                      <w:b/>
                      <w:bCs/>
                      <w:color w:val="auto"/>
                      <w:kern w:val="0"/>
                      <w:sz w:val="24"/>
                    </w:rPr>
                    <w:t>包装规格</w:t>
                  </w:r>
                </w:p>
              </w:tc>
              <w:tc>
                <w:tcPr>
                  <w:tcW w:w="524" w:type="pct"/>
                  <w:tcBorders>
                    <w:top w:val="single" w:color="000000" w:sz="4" w:space="0"/>
                    <w:left w:val="single" w:color="000000" w:sz="4" w:space="0"/>
                    <w:bottom w:val="single" w:color="000000" w:sz="4" w:space="0"/>
                    <w:right w:val="single" w:color="000000" w:sz="4" w:space="0"/>
                  </w:tcBorders>
                  <w:vAlign w:val="center"/>
                </w:tcPr>
                <w:p w14:paraId="785F89DD">
                  <w:pPr>
                    <w:widowControl/>
                    <w:jc w:val="center"/>
                    <w:textAlignment w:val="center"/>
                    <w:rPr>
                      <w:rFonts w:hint="eastAsia" w:ascii="方正仿宋_GB2312" w:hAnsi="方正仿宋_GB2312" w:eastAsia="方正仿宋_GB2312" w:cs="方正仿宋_GB2312"/>
                      <w:b/>
                      <w:bCs/>
                      <w:color w:val="auto"/>
                      <w:kern w:val="0"/>
                      <w:sz w:val="24"/>
                    </w:rPr>
                  </w:pPr>
                  <w:r>
                    <w:rPr>
                      <w:rFonts w:hint="eastAsia" w:ascii="方正仿宋_GB2312" w:hAnsi="方正仿宋_GB2312" w:eastAsia="方正仿宋_GB2312" w:cs="方正仿宋_GB2312"/>
                      <w:b/>
                      <w:bCs/>
                      <w:color w:val="auto"/>
                      <w:kern w:val="0"/>
                      <w:sz w:val="24"/>
                    </w:rPr>
                    <w:t>生产企业</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FA1F">
                  <w:pPr>
                    <w:widowControl/>
                    <w:jc w:val="center"/>
                    <w:textAlignment w:val="center"/>
                    <w:rPr>
                      <w:rFonts w:hint="eastAsia" w:ascii="方正仿宋_GB2312" w:hAnsi="方正仿宋_GB2312" w:eastAsia="方正仿宋_GB2312" w:cs="方正仿宋_GB2312"/>
                      <w:b/>
                      <w:bCs/>
                      <w:color w:val="auto"/>
                      <w:kern w:val="0"/>
                      <w:sz w:val="24"/>
                    </w:rPr>
                  </w:pPr>
                  <w:r>
                    <w:rPr>
                      <w:rFonts w:hint="eastAsia" w:ascii="方正仿宋_GB2312" w:hAnsi="方正仿宋_GB2312" w:eastAsia="方正仿宋_GB2312" w:cs="方正仿宋_GB2312"/>
                      <w:b/>
                      <w:bCs/>
                      <w:color w:val="auto"/>
                      <w:kern w:val="0"/>
                      <w:sz w:val="24"/>
                    </w:rPr>
                    <w:t>挂网价</w:t>
                  </w:r>
                </w:p>
                <w:p w14:paraId="65CDFF50">
                  <w:pPr>
                    <w:pStyle w:val="7"/>
                    <w:jc w:val="center"/>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b/>
                      <w:bCs/>
                      <w:color w:val="auto"/>
                      <w:kern w:val="0"/>
                      <w:sz w:val="24"/>
                      <w:szCs w:val="24"/>
                    </w:rPr>
                    <w:t>（元）</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6183B">
                  <w:pPr>
                    <w:widowControl/>
                    <w:jc w:val="center"/>
                    <w:textAlignment w:val="center"/>
                    <w:rPr>
                      <w:rFonts w:hint="eastAsia" w:ascii="方正仿宋_GB2312" w:hAnsi="方正仿宋_GB2312" w:eastAsia="方正仿宋_GB2312" w:cs="方正仿宋_GB2312"/>
                      <w:b/>
                      <w:bCs/>
                      <w:color w:val="auto"/>
                      <w:kern w:val="0"/>
                      <w:sz w:val="24"/>
                    </w:rPr>
                  </w:pPr>
                  <w:r>
                    <w:rPr>
                      <w:rFonts w:hint="eastAsia" w:ascii="方正仿宋_GB2312" w:hAnsi="方正仿宋_GB2312" w:eastAsia="方正仿宋_GB2312" w:cs="方正仿宋_GB2312"/>
                      <w:b/>
                      <w:bCs/>
                      <w:color w:val="auto"/>
                      <w:kern w:val="0"/>
                      <w:sz w:val="24"/>
                    </w:rPr>
                    <w:t>企业报价</w:t>
                  </w:r>
                </w:p>
                <w:p w14:paraId="2686BD41">
                  <w:pPr>
                    <w:pStyle w:val="7"/>
                    <w:jc w:val="center"/>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b/>
                      <w:bCs/>
                      <w:color w:val="auto"/>
                      <w:kern w:val="0"/>
                      <w:sz w:val="24"/>
                      <w:szCs w:val="24"/>
                    </w:rPr>
                    <w:t>（元）</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600F">
                  <w:pPr>
                    <w:widowControl/>
                    <w:jc w:val="center"/>
                    <w:textAlignment w:val="center"/>
                    <w:rPr>
                      <w:rFonts w:hint="eastAsia" w:ascii="方正仿宋_GB2312" w:hAnsi="方正仿宋_GB2312" w:eastAsia="方正仿宋_GB2312" w:cs="方正仿宋_GB2312"/>
                      <w:b/>
                      <w:bCs/>
                      <w:color w:val="auto"/>
                      <w:kern w:val="0"/>
                      <w:sz w:val="24"/>
                    </w:rPr>
                  </w:pPr>
                  <w:r>
                    <w:rPr>
                      <w:rFonts w:hint="eastAsia" w:ascii="方正仿宋_GB2312" w:hAnsi="方正仿宋_GB2312" w:eastAsia="方正仿宋_GB2312" w:cs="方正仿宋_GB2312"/>
                      <w:b/>
                      <w:bCs/>
                      <w:color w:val="auto"/>
                      <w:kern w:val="0"/>
                      <w:sz w:val="24"/>
                    </w:rPr>
                    <w:t>（企业报价）折合饮片单价</w:t>
                  </w:r>
                </w:p>
                <w:p w14:paraId="48794B22">
                  <w:pPr>
                    <w:widowControl/>
                    <w:jc w:val="center"/>
                    <w:textAlignment w:val="center"/>
                    <w:rPr>
                      <w:rFonts w:hint="eastAsia" w:ascii="方正仿宋_GB2312" w:hAnsi="方正仿宋_GB2312" w:eastAsia="方正仿宋_GB2312" w:cs="方正仿宋_GB2312"/>
                      <w:b/>
                      <w:bCs/>
                      <w:color w:val="auto"/>
                      <w:kern w:val="0"/>
                      <w:sz w:val="24"/>
                    </w:rPr>
                  </w:pPr>
                  <w:r>
                    <w:rPr>
                      <w:rFonts w:hint="eastAsia" w:ascii="方正仿宋_GB2312" w:hAnsi="方正仿宋_GB2312" w:eastAsia="方正仿宋_GB2312" w:cs="方正仿宋_GB2312"/>
                      <w:b/>
                      <w:bCs/>
                      <w:color w:val="auto"/>
                      <w:kern w:val="0"/>
                      <w:sz w:val="24"/>
                    </w:rPr>
                    <w:t>（元/g）</w:t>
                  </w:r>
                </w:p>
              </w:tc>
            </w:tr>
            <w:tr w14:paraId="6068D182">
              <w:tblPrEx>
                <w:tblCellMar>
                  <w:top w:w="0" w:type="dxa"/>
                  <w:left w:w="108" w:type="dxa"/>
                  <w:bottom w:w="0" w:type="dxa"/>
                  <w:right w:w="108" w:type="dxa"/>
                </w:tblCellMar>
              </w:tblPrEx>
              <w:trPr>
                <w:trHeight w:val="454"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14:paraId="3C9CC107">
                  <w:pPr>
                    <w:widowControl/>
                    <w:jc w:val="center"/>
                    <w:textAlignment w:val="center"/>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kern w:val="0"/>
                      <w:sz w:val="24"/>
                    </w:rPr>
                    <w:t>1</w:t>
                  </w: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3365098F">
                  <w:pPr>
                    <w:widowControl/>
                    <w:jc w:val="center"/>
                    <w:textAlignment w:val="center"/>
                    <w:rPr>
                      <w:rFonts w:hint="eastAsia" w:ascii="方正仿宋_GB2312" w:hAnsi="方正仿宋_GB2312" w:eastAsia="方正仿宋_GB2312" w:cs="方正仿宋_GB2312"/>
                      <w:color w:val="auto"/>
                      <w:kern w:val="0"/>
                      <w:sz w:val="24"/>
                    </w:rPr>
                  </w:pPr>
                </w:p>
              </w:tc>
              <w:tc>
                <w:tcPr>
                  <w:tcW w:w="680" w:type="pct"/>
                  <w:tcBorders>
                    <w:top w:val="single" w:color="000000" w:sz="4" w:space="0"/>
                    <w:left w:val="single" w:color="000000" w:sz="4" w:space="0"/>
                    <w:bottom w:val="single" w:color="000000" w:sz="4" w:space="0"/>
                    <w:right w:val="single" w:color="000000" w:sz="4" w:space="0"/>
                  </w:tcBorders>
                  <w:noWrap/>
                  <w:vAlign w:val="center"/>
                </w:tcPr>
                <w:p w14:paraId="73261DCD">
                  <w:pPr>
                    <w:widowControl/>
                    <w:jc w:val="center"/>
                    <w:textAlignment w:val="center"/>
                    <w:rPr>
                      <w:rFonts w:hint="eastAsia" w:ascii="方正仿宋_GB2312" w:hAnsi="方正仿宋_GB2312" w:eastAsia="方正仿宋_GB2312" w:cs="方正仿宋_GB2312"/>
                      <w:color w:val="auto"/>
                      <w:sz w:val="24"/>
                    </w:rPr>
                  </w:pPr>
                </w:p>
              </w:tc>
              <w:tc>
                <w:tcPr>
                  <w:tcW w:w="502" w:type="pct"/>
                  <w:tcBorders>
                    <w:top w:val="single" w:color="000000" w:sz="4" w:space="0"/>
                    <w:left w:val="single" w:color="000000" w:sz="4" w:space="0"/>
                    <w:bottom w:val="single" w:color="000000" w:sz="4" w:space="0"/>
                    <w:right w:val="single" w:color="000000" w:sz="4" w:space="0"/>
                  </w:tcBorders>
                  <w:vAlign w:val="center"/>
                </w:tcPr>
                <w:p w14:paraId="6CC41885">
                  <w:pPr>
                    <w:widowControl/>
                    <w:jc w:val="center"/>
                    <w:textAlignment w:val="center"/>
                    <w:rPr>
                      <w:rFonts w:hint="eastAsia" w:ascii="方正仿宋_GB2312" w:hAnsi="方正仿宋_GB2312" w:eastAsia="方正仿宋_GB2312" w:cs="方正仿宋_GB2312"/>
                      <w:color w:val="auto"/>
                      <w:sz w:val="24"/>
                    </w:rPr>
                  </w:pPr>
                </w:p>
              </w:tc>
              <w:tc>
                <w:tcPr>
                  <w:tcW w:w="473" w:type="pct"/>
                  <w:tcBorders>
                    <w:top w:val="single" w:color="000000" w:sz="4" w:space="0"/>
                    <w:left w:val="single" w:color="000000" w:sz="4" w:space="0"/>
                    <w:bottom w:val="single" w:color="000000" w:sz="4" w:space="0"/>
                    <w:right w:val="single" w:color="000000" w:sz="4" w:space="0"/>
                  </w:tcBorders>
                  <w:vAlign w:val="center"/>
                </w:tcPr>
                <w:p w14:paraId="2A64BAF7">
                  <w:pPr>
                    <w:widowControl/>
                    <w:jc w:val="center"/>
                    <w:textAlignment w:val="center"/>
                    <w:rPr>
                      <w:rFonts w:hint="eastAsia" w:ascii="方正仿宋_GB2312" w:hAnsi="方正仿宋_GB2312" w:eastAsia="方正仿宋_GB2312" w:cs="方正仿宋_GB2312"/>
                      <w:color w:val="auto"/>
                      <w:kern w:val="0"/>
                      <w:sz w:val="24"/>
                    </w:rPr>
                  </w:pPr>
                </w:p>
              </w:tc>
              <w:tc>
                <w:tcPr>
                  <w:tcW w:w="524" w:type="pct"/>
                  <w:tcBorders>
                    <w:top w:val="single" w:color="000000" w:sz="4" w:space="0"/>
                    <w:left w:val="single" w:color="000000" w:sz="4" w:space="0"/>
                    <w:bottom w:val="single" w:color="000000" w:sz="4" w:space="0"/>
                    <w:right w:val="single" w:color="000000" w:sz="4" w:space="0"/>
                  </w:tcBorders>
                  <w:vAlign w:val="center"/>
                </w:tcPr>
                <w:p w14:paraId="6EFDAC88">
                  <w:pPr>
                    <w:widowControl/>
                    <w:jc w:val="center"/>
                    <w:textAlignment w:val="center"/>
                    <w:rPr>
                      <w:rFonts w:hint="eastAsia" w:ascii="方正仿宋_GB2312" w:hAnsi="方正仿宋_GB2312" w:eastAsia="方正仿宋_GB2312" w:cs="方正仿宋_GB2312"/>
                      <w:color w:val="auto"/>
                      <w:kern w:val="0"/>
                      <w:sz w:val="24"/>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456B">
                  <w:pPr>
                    <w:widowControl/>
                    <w:jc w:val="center"/>
                    <w:textAlignment w:val="center"/>
                    <w:rPr>
                      <w:rFonts w:hint="eastAsia" w:ascii="方正仿宋_GB2312" w:hAnsi="方正仿宋_GB2312" w:eastAsia="方正仿宋_GB2312" w:cs="方正仿宋_GB2312"/>
                      <w:color w:val="auto"/>
                      <w:kern w:val="0"/>
                      <w:sz w:val="24"/>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6C75">
                  <w:pPr>
                    <w:widowControl/>
                    <w:jc w:val="center"/>
                    <w:textAlignment w:val="center"/>
                    <w:rPr>
                      <w:rFonts w:hint="eastAsia" w:ascii="方正仿宋_GB2312" w:hAnsi="方正仿宋_GB2312" w:eastAsia="方正仿宋_GB2312" w:cs="方正仿宋_GB2312"/>
                      <w:color w:val="auto"/>
                      <w:kern w:val="0"/>
                      <w:sz w:val="24"/>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0658">
                  <w:pPr>
                    <w:widowControl/>
                    <w:jc w:val="center"/>
                    <w:textAlignment w:val="center"/>
                    <w:rPr>
                      <w:rFonts w:hint="eastAsia" w:ascii="方正仿宋_GB2312" w:hAnsi="方正仿宋_GB2312" w:eastAsia="方正仿宋_GB2312" w:cs="方正仿宋_GB2312"/>
                      <w:color w:val="auto"/>
                      <w:kern w:val="0"/>
                      <w:sz w:val="24"/>
                    </w:rPr>
                  </w:pPr>
                </w:p>
              </w:tc>
            </w:tr>
            <w:tr w14:paraId="4D7A7B22">
              <w:tblPrEx>
                <w:tblCellMar>
                  <w:top w:w="0" w:type="dxa"/>
                  <w:left w:w="108" w:type="dxa"/>
                  <w:bottom w:w="0" w:type="dxa"/>
                  <w:right w:w="108" w:type="dxa"/>
                </w:tblCellMar>
              </w:tblPrEx>
              <w:trPr>
                <w:trHeight w:val="454"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14:paraId="3C7DA66A">
                  <w:pPr>
                    <w:widowControl/>
                    <w:jc w:val="center"/>
                    <w:textAlignment w:val="center"/>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kern w:val="0"/>
                      <w:sz w:val="24"/>
                    </w:rPr>
                    <w:t>...</w:t>
                  </w: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4230F9E6">
                  <w:pPr>
                    <w:widowControl/>
                    <w:jc w:val="center"/>
                    <w:textAlignment w:val="center"/>
                    <w:rPr>
                      <w:rFonts w:hint="eastAsia" w:ascii="方正仿宋_GB2312" w:hAnsi="方正仿宋_GB2312" w:eastAsia="方正仿宋_GB2312" w:cs="方正仿宋_GB2312"/>
                      <w:color w:val="auto"/>
                      <w:kern w:val="0"/>
                      <w:sz w:val="24"/>
                    </w:rPr>
                  </w:pPr>
                </w:p>
              </w:tc>
              <w:tc>
                <w:tcPr>
                  <w:tcW w:w="680" w:type="pct"/>
                  <w:tcBorders>
                    <w:top w:val="single" w:color="000000" w:sz="4" w:space="0"/>
                    <w:left w:val="single" w:color="000000" w:sz="4" w:space="0"/>
                    <w:bottom w:val="single" w:color="000000" w:sz="4" w:space="0"/>
                    <w:right w:val="single" w:color="000000" w:sz="4" w:space="0"/>
                  </w:tcBorders>
                  <w:noWrap/>
                  <w:vAlign w:val="center"/>
                </w:tcPr>
                <w:p w14:paraId="15291899">
                  <w:pPr>
                    <w:widowControl/>
                    <w:jc w:val="center"/>
                    <w:textAlignment w:val="center"/>
                    <w:rPr>
                      <w:rFonts w:hint="eastAsia" w:ascii="方正仿宋_GB2312" w:hAnsi="方正仿宋_GB2312" w:eastAsia="方正仿宋_GB2312" w:cs="方正仿宋_GB2312"/>
                      <w:color w:val="auto"/>
                      <w:sz w:val="24"/>
                    </w:rPr>
                  </w:pPr>
                </w:p>
              </w:tc>
              <w:tc>
                <w:tcPr>
                  <w:tcW w:w="502" w:type="pct"/>
                  <w:tcBorders>
                    <w:top w:val="single" w:color="000000" w:sz="4" w:space="0"/>
                    <w:left w:val="single" w:color="000000" w:sz="4" w:space="0"/>
                    <w:bottom w:val="single" w:color="000000" w:sz="4" w:space="0"/>
                    <w:right w:val="single" w:color="000000" w:sz="4" w:space="0"/>
                  </w:tcBorders>
                  <w:vAlign w:val="center"/>
                </w:tcPr>
                <w:p w14:paraId="4E9C4742">
                  <w:pPr>
                    <w:widowControl/>
                    <w:jc w:val="center"/>
                    <w:textAlignment w:val="center"/>
                    <w:rPr>
                      <w:rFonts w:hint="eastAsia" w:ascii="方正仿宋_GB2312" w:hAnsi="方正仿宋_GB2312" w:eastAsia="方正仿宋_GB2312" w:cs="方正仿宋_GB2312"/>
                      <w:color w:val="auto"/>
                      <w:sz w:val="24"/>
                    </w:rPr>
                  </w:pPr>
                </w:p>
              </w:tc>
              <w:tc>
                <w:tcPr>
                  <w:tcW w:w="473" w:type="pct"/>
                  <w:tcBorders>
                    <w:top w:val="single" w:color="000000" w:sz="4" w:space="0"/>
                    <w:left w:val="single" w:color="000000" w:sz="4" w:space="0"/>
                    <w:bottom w:val="single" w:color="000000" w:sz="4" w:space="0"/>
                    <w:right w:val="single" w:color="000000" w:sz="4" w:space="0"/>
                  </w:tcBorders>
                  <w:vAlign w:val="center"/>
                </w:tcPr>
                <w:p w14:paraId="56D034C9">
                  <w:pPr>
                    <w:widowControl/>
                    <w:jc w:val="center"/>
                    <w:textAlignment w:val="center"/>
                    <w:rPr>
                      <w:rFonts w:hint="eastAsia" w:ascii="方正仿宋_GB2312" w:hAnsi="方正仿宋_GB2312" w:eastAsia="方正仿宋_GB2312" w:cs="方正仿宋_GB2312"/>
                      <w:color w:val="auto"/>
                      <w:kern w:val="0"/>
                      <w:sz w:val="24"/>
                    </w:rPr>
                  </w:pPr>
                </w:p>
              </w:tc>
              <w:tc>
                <w:tcPr>
                  <w:tcW w:w="524" w:type="pct"/>
                  <w:tcBorders>
                    <w:top w:val="single" w:color="000000" w:sz="4" w:space="0"/>
                    <w:left w:val="single" w:color="000000" w:sz="4" w:space="0"/>
                    <w:bottom w:val="single" w:color="000000" w:sz="4" w:space="0"/>
                    <w:right w:val="single" w:color="000000" w:sz="4" w:space="0"/>
                  </w:tcBorders>
                  <w:vAlign w:val="center"/>
                </w:tcPr>
                <w:p w14:paraId="0E0678D0">
                  <w:pPr>
                    <w:widowControl/>
                    <w:jc w:val="center"/>
                    <w:textAlignment w:val="center"/>
                    <w:rPr>
                      <w:rFonts w:hint="eastAsia" w:ascii="方正仿宋_GB2312" w:hAnsi="方正仿宋_GB2312" w:eastAsia="方正仿宋_GB2312" w:cs="方正仿宋_GB2312"/>
                      <w:color w:val="auto"/>
                      <w:kern w:val="0"/>
                      <w:sz w:val="24"/>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0CDEADD2">
                  <w:pPr>
                    <w:widowControl/>
                    <w:jc w:val="center"/>
                    <w:textAlignment w:val="center"/>
                    <w:rPr>
                      <w:rFonts w:hint="eastAsia" w:ascii="方正仿宋_GB2312" w:hAnsi="方正仿宋_GB2312" w:eastAsia="方正仿宋_GB2312" w:cs="方正仿宋_GB2312"/>
                      <w:color w:val="auto"/>
                      <w:kern w:val="0"/>
                      <w:sz w:val="24"/>
                    </w:rPr>
                  </w:pPr>
                </w:p>
              </w:tc>
              <w:tc>
                <w:tcPr>
                  <w:tcW w:w="521" w:type="pct"/>
                  <w:tcBorders>
                    <w:top w:val="single" w:color="000000" w:sz="4" w:space="0"/>
                    <w:left w:val="single" w:color="000000" w:sz="4" w:space="0"/>
                    <w:bottom w:val="single" w:color="000000" w:sz="4" w:space="0"/>
                    <w:right w:val="single" w:color="000000" w:sz="4" w:space="0"/>
                  </w:tcBorders>
                  <w:vAlign w:val="center"/>
                </w:tcPr>
                <w:p w14:paraId="155392B8">
                  <w:pPr>
                    <w:widowControl/>
                    <w:jc w:val="center"/>
                    <w:textAlignment w:val="center"/>
                    <w:rPr>
                      <w:rFonts w:hint="eastAsia" w:ascii="方正仿宋_GB2312" w:hAnsi="方正仿宋_GB2312" w:eastAsia="方正仿宋_GB2312" w:cs="方正仿宋_GB2312"/>
                      <w:color w:val="auto"/>
                      <w:kern w:val="0"/>
                      <w:sz w:val="24"/>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10E9BAA8">
                  <w:pPr>
                    <w:widowControl/>
                    <w:jc w:val="center"/>
                    <w:textAlignment w:val="center"/>
                    <w:rPr>
                      <w:rFonts w:hint="eastAsia" w:ascii="方正仿宋_GB2312" w:hAnsi="方正仿宋_GB2312" w:eastAsia="方正仿宋_GB2312" w:cs="方正仿宋_GB2312"/>
                      <w:color w:val="auto"/>
                      <w:kern w:val="0"/>
                      <w:sz w:val="24"/>
                    </w:rPr>
                  </w:pPr>
                </w:p>
              </w:tc>
            </w:tr>
            <w:tr w14:paraId="33AB0CAC">
              <w:tblPrEx>
                <w:tblCellMar>
                  <w:top w:w="0" w:type="dxa"/>
                  <w:left w:w="108" w:type="dxa"/>
                  <w:bottom w:w="0" w:type="dxa"/>
                  <w:right w:w="108" w:type="dxa"/>
                </w:tblCellMar>
              </w:tblPrEx>
              <w:trPr>
                <w:trHeight w:val="454" w:hRule="atLeast"/>
                <w:jc w:val="center"/>
              </w:trPr>
              <w:tc>
                <w:tcPr>
                  <w:tcW w:w="4267" w:type="pct"/>
                  <w:gridSpan w:val="8"/>
                  <w:tcBorders>
                    <w:top w:val="single" w:color="000000" w:sz="4" w:space="0"/>
                    <w:left w:val="single" w:color="000000" w:sz="4" w:space="0"/>
                    <w:bottom w:val="single" w:color="000000" w:sz="4" w:space="0"/>
                    <w:right w:val="single" w:color="000000" w:sz="4" w:space="0"/>
                  </w:tcBorders>
                  <w:vAlign w:val="center"/>
                </w:tcPr>
                <w:p w14:paraId="4179C1FF">
                  <w:pPr>
                    <w:widowControl/>
                    <w:jc w:val="right"/>
                    <w:textAlignment w:val="center"/>
                    <w:rPr>
                      <w:rFonts w:hint="eastAsia" w:ascii="方正仿宋_GB2312" w:hAnsi="方正仿宋_GB2312" w:eastAsia="方正仿宋_GB2312" w:cs="方正仿宋_GB2312"/>
                      <w:color w:val="auto"/>
                      <w:kern w:val="0"/>
                      <w:sz w:val="24"/>
                    </w:rPr>
                  </w:pPr>
                  <w:r>
                    <w:rPr>
                      <w:rFonts w:hint="eastAsia" w:ascii="方正仿宋_GB2312" w:hAnsi="方正仿宋_GB2312" w:eastAsia="方正仿宋_GB2312" w:cs="方正仿宋_GB2312"/>
                      <w:color w:val="auto"/>
                      <w:kern w:val="0"/>
                      <w:sz w:val="24"/>
                    </w:rPr>
                    <w:t>合计：</w:t>
                  </w:r>
                </w:p>
              </w:tc>
              <w:tc>
                <w:tcPr>
                  <w:tcW w:w="732" w:type="pct"/>
                  <w:tcBorders>
                    <w:top w:val="single" w:color="000000" w:sz="4" w:space="0"/>
                    <w:left w:val="single" w:color="000000" w:sz="4" w:space="0"/>
                    <w:bottom w:val="single" w:color="000000" w:sz="4" w:space="0"/>
                    <w:right w:val="single" w:color="000000" w:sz="4" w:space="0"/>
                  </w:tcBorders>
                  <w:vAlign w:val="center"/>
                </w:tcPr>
                <w:p w14:paraId="34E76D01">
                  <w:pPr>
                    <w:widowControl/>
                    <w:jc w:val="left"/>
                    <w:textAlignment w:val="center"/>
                    <w:rPr>
                      <w:rFonts w:hint="eastAsia" w:ascii="方正仿宋_GB2312" w:hAnsi="方正仿宋_GB2312" w:eastAsia="方正仿宋_GB2312" w:cs="方正仿宋_GB2312"/>
                      <w:color w:val="auto"/>
                      <w:kern w:val="0"/>
                      <w:sz w:val="24"/>
                    </w:rPr>
                  </w:pPr>
                </w:p>
              </w:tc>
            </w:tr>
          </w:tbl>
          <w:p w14:paraId="1A29AF98">
            <w:pPr>
              <w:widowControl/>
              <w:rPr>
                <w:rFonts w:hint="eastAsia" w:ascii="方正仿宋_GB2312" w:hAnsi="方正仿宋_GB2312" w:eastAsia="方正仿宋_GB2312" w:cs="方正仿宋_GB2312"/>
                <w:b/>
                <w:bCs/>
                <w:color w:val="auto"/>
                <w:kern w:val="0"/>
                <w:sz w:val="32"/>
                <w:szCs w:val="32"/>
              </w:rPr>
            </w:pPr>
          </w:p>
        </w:tc>
      </w:tr>
      <w:tr w14:paraId="5ABC7A7E">
        <w:tblPrEx>
          <w:tblCellMar>
            <w:top w:w="0" w:type="dxa"/>
            <w:left w:w="108" w:type="dxa"/>
            <w:bottom w:w="0" w:type="dxa"/>
            <w:right w:w="108" w:type="dxa"/>
          </w:tblCellMar>
        </w:tblPrEx>
        <w:trPr>
          <w:trHeight w:val="94" w:hRule="atLeast"/>
        </w:trPr>
        <w:tc>
          <w:tcPr>
            <w:tcW w:w="13932" w:type="dxa"/>
            <w:tcBorders>
              <w:top w:val="nil"/>
              <w:left w:val="nil"/>
              <w:bottom w:val="nil"/>
              <w:right w:val="nil"/>
            </w:tcBorders>
            <w:vAlign w:val="center"/>
          </w:tcPr>
          <w:p w14:paraId="70535DB1">
            <w:pPr>
              <w:widowControl/>
              <w:rPr>
                <w:rFonts w:hint="eastAsia" w:ascii="方正仿宋_GB2312" w:hAnsi="方正仿宋_GB2312" w:eastAsia="方正仿宋_GB2312" w:cs="方正仿宋_GB2312"/>
                <w:b/>
                <w:bCs/>
                <w:color w:val="auto"/>
                <w:kern w:val="0"/>
                <w:sz w:val="32"/>
                <w:szCs w:val="32"/>
              </w:rPr>
            </w:pPr>
          </w:p>
        </w:tc>
      </w:tr>
    </w:tbl>
    <w:p w14:paraId="6F9F407C">
      <w:pPr>
        <w:rPr>
          <w:rFonts w:hint="eastAsia" w:ascii="方正仿宋_GB2312" w:hAnsi="方正仿宋_GB2312" w:eastAsia="方正仿宋_GB2312" w:cs="方正仿宋_GB2312"/>
          <w:color w:val="auto"/>
        </w:rPr>
      </w:pPr>
    </w:p>
    <w:p w14:paraId="75A8FB8E">
      <w:pPr>
        <w:pStyle w:val="7"/>
        <w:rPr>
          <w:color w:val="auto"/>
        </w:rPr>
        <w:sectPr>
          <w:footerReference r:id="rId4" w:type="default"/>
          <w:pgSz w:w="16838" w:h="11906" w:orient="landscape"/>
          <w:pgMar w:top="1803" w:right="1440" w:bottom="1803" w:left="1440" w:header="851" w:footer="992" w:gutter="0"/>
          <w:cols w:space="0" w:num="1"/>
          <w:docGrid w:type="lines" w:linePitch="319" w:charSpace="0"/>
        </w:sectPr>
      </w:pPr>
    </w:p>
    <w:p w14:paraId="4CBDB1AF">
      <w:pPr>
        <w:pStyle w:val="7"/>
        <w:rPr>
          <w:rFonts w:hint="eastAsia" w:ascii="方正仿宋_GBK" w:hAnsi="宋体" w:eastAsia="方正仿宋_GBK"/>
          <w:color w:val="auto"/>
          <w:sz w:val="32"/>
          <w:szCs w:val="32"/>
        </w:rPr>
      </w:pPr>
      <w:r>
        <w:rPr>
          <w:rFonts w:hint="eastAsia" w:ascii="方正仿宋_GBK" w:hAnsi="宋体" w:eastAsia="方正仿宋_GBK"/>
          <w:color w:val="auto"/>
          <w:sz w:val="32"/>
          <w:szCs w:val="32"/>
        </w:rPr>
        <w:t>附件3</w:t>
      </w:r>
    </w:p>
    <w:p w14:paraId="700BBD57">
      <w:pPr>
        <w:ind w:firstLine="640" w:firstLineChars="200"/>
        <w:jc w:val="center"/>
        <w:rPr>
          <w:rFonts w:hint="eastAsia" w:ascii="方正仿宋_GBK" w:hAnsi="宋体" w:eastAsia="方正仿宋_GBK" w:cs="Times New Roman"/>
          <w:color w:val="auto"/>
          <w:sz w:val="32"/>
          <w:szCs w:val="32"/>
        </w:rPr>
      </w:pPr>
      <w:r>
        <w:rPr>
          <w:rFonts w:hint="eastAsia" w:ascii="方正仿宋_GBK" w:hAnsi="宋体" w:eastAsia="方正仿宋_GBK" w:cs="Times New Roman"/>
          <w:color w:val="auto"/>
          <w:sz w:val="32"/>
          <w:szCs w:val="32"/>
        </w:rPr>
        <w:t>中药配方颗粒供货公司评估细则</w:t>
      </w:r>
    </w:p>
    <w:tbl>
      <w:tblPr>
        <w:tblStyle w:val="4"/>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50"/>
        <w:gridCol w:w="1017"/>
        <w:gridCol w:w="6280"/>
      </w:tblGrid>
      <w:tr w14:paraId="7A8C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7" w:type="dxa"/>
            <w:vAlign w:val="center"/>
          </w:tcPr>
          <w:p w14:paraId="20F577F2">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序号</w:t>
            </w:r>
          </w:p>
        </w:tc>
        <w:tc>
          <w:tcPr>
            <w:tcW w:w="1550" w:type="dxa"/>
            <w:vAlign w:val="center"/>
          </w:tcPr>
          <w:p w14:paraId="08C37A65">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评估项目</w:t>
            </w:r>
          </w:p>
        </w:tc>
        <w:tc>
          <w:tcPr>
            <w:tcW w:w="1017" w:type="dxa"/>
            <w:vAlign w:val="center"/>
          </w:tcPr>
          <w:p w14:paraId="789D95EF">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分值</w:t>
            </w:r>
          </w:p>
        </w:tc>
        <w:tc>
          <w:tcPr>
            <w:tcW w:w="6280" w:type="dxa"/>
            <w:vAlign w:val="center"/>
          </w:tcPr>
          <w:p w14:paraId="09E040F5">
            <w:pPr>
              <w:ind w:left="45"/>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评估细则</w:t>
            </w:r>
          </w:p>
        </w:tc>
      </w:tr>
      <w:tr w14:paraId="2E37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97" w:type="dxa"/>
            <w:vAlign w:val="center"/>
          </w:tcPr>
          <w:p w14:paraId="437CF017">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p>
        </w:tc>
        <w:tc>
          <w:tcPr>
            <w:tcW w:w="1550" w:type="dxa"/>
            <w:vAlign w:val="center"/>
          </w:tcPr>
          <w:p w14:paraId="6A41A7B9">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公司资质</w:t>
            </w:r>
          </w:p>
        </w:tc>
        <w:tc>
          <w:tcPr>
            <w:tcW w:w="1017" w:type="dxa"/>
            <w:vAlign w:val="center"/>
          </w:tcPr>
          <w:p w14:paraId="2745A88B">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10</w:t>
            </w:r>
          </w:p>
        </w:tc>
        <w:tc>
          <w:tcPr>
            <w:tcW w:w="6280" w:type="dxa"/>
            <w:vAlign w:val="center"/>
          </w:tcPr>
          <w:p w14:paraId="3096E980">
            <w:pPr>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配送公司必须在3个工作日内提供本公司相关合法资质，未在规定时间提供的扣5分，资质过期未在规定时间到医院更新的扣3分。</w:t>
            </w:r>
          </w:p>
        </w:tc>
      </w:tr>
      <w:tr w14:paraId="44D3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97" w:type="dxa"/>
            <w:vAlign w:val="center"/>
          </w:tcPr>
          <w:p w14:paraId="7ED6E683">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w:t>
            </w:r>
          </w:p>
        </w:tc>
        <w:tc>
          <w:tcPr>
            <w:tcW w:w="1550" w:type="dxa"/>
            <w:vAlign w:val="center"/>
          </w:tcPr>
          <w:p w14:paraId="3CBA5892">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订单响应及配送及时率</w:t>
            </w:r>
          </w:p>
        </w:tc>
        <w:tc>
          <w:tcPr>
            <w:tcW w:w="1017" w:type="dxa"/>
            <w:vAlign w:val="center"/>
          </w:tcPr>
          <w:p w14:paraId="190D5798">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10</w:t>
            </w:r>
          </w:p>
        </w:tc>
        <w:tc>
          <w:tcPr>
            <w:tcW w:w="6280" w:type="dxa"/>
            <w:vAlign w:val="center"/>
          </w:tcPr>
          <w:p w14:paraId="52C9241D">
            <w:pPr>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订单响应时限最长为24小时。公司因某些特殊原因无法在5个工作日内及时配送且未打电话通知院方的，视为已响应订单并确保在规定时间送达药品。未及时响应订单的扣 1分，未及时主动与院方沟通的扣1 分。配送公司应在订单响应后5个工作日内送达药品，未送达的扣2分，如有特殊原因无法及时送达且未主动与院方沟通的，视为能在规定时间内送达药品，有特殊原因且已沟通的应在两周内送达药品。</w:t>
            </w:r>
          </w:p>
        </w:tc>
      </w:tr>
      <w:tr w14:paraId="10A2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97" w:type="dxa"/>
            <w:vAlign w:val="center"/>
          </w:tcPr>
          <w:p w14:paraId="131FD7A4">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p>
        </w:tc>
        <w:tc>
          <w:tcPr>
            <w:tcW w:w="1550" w:type="dxa"/>
            <w:vAlign w:val="center"/>
          </w:tcPr>
          <w:p w14:paraId="113C4E1D">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配送到货率</w:t>
            </w:r>
          </w:p>
        </w:tc>
        <w:tc>
          <w:tcPr>
            <w:tcW w:w="1017" w:type="dxa"/>
            <w:vAlign w:val="center"/>
          </w:tcPr>
          <w:p w14:paraId="77728311">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30</w:t>
            </w:r>
          </w:p>
        </w:tc>
        <w:tc>
          <w:tcPr>
            <w:tcW w:w="6280" w:type="dxa"/>
            <w:vAlign w:val="center"/>
          </w:tcPr>
          <w:p w14:paraId="2FE11E92">
            <w:pPr>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根据公司配送到货率情况进行评估，以配送率为100%为满分，每低于10%扣1分，依次累加；配送单品规数量若低于计划量的三分之一，则一个品规扣1分，若出现上述问题的品规数达到15个及以上，则本项分数全部扣除；对于连续2次计划未到货的品种应提前与医院沟通并说明原因，未说明原因的一次扣2分，因此造成断货的1次扣20分。</w:t>
            </w:r>
          </w:p>
        </w:tc>
      </w:tr>
      <w:tr w14:paraId="1FBF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97" w:type="dxa"/>
            <w:vAlign w:val="center"/>
          </w:tcPr>
          <w:p w14:paraId="506E6054">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w:t>
            </w:r>
          </w:p>
        </w:tc>
        <w:tc>
          <w:tcPr>
            <w:tcW w:w="1550" w:type="dxa"/>
            <w:vAlign w:val="center"/>
          </w:tcPr>
          <w:p w14:paraId="615624D0">
            <w:pP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rPr>
              <w:t>票账物相符性</w:t>
            </w:r>
          </w:p>
        </w:tc>
        <w:tc>
          <w:tcPr>
            <w:tcW w:w="1017" w:type="dxa"/>
            <w:vAlign w:val="center"/>
          </w:tcPr>
          <w:p w14:paraId="7CCC33C7">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10</w:t>
            </w:r>
          </w:p>
        </w:tc>
        <w:tc>
          <w:tcPr>
            <w:tcW w:w="6280" w:type="dxa"/>
            <w:vAlign w:val="center"/>
          </w:tcPr>
          <w:p w14:paraId="14702811">
            <w:pPr>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配送公司将药品送达医院时，应做到票账物相符，应严格执行国家的“两票制”相关规定，未做到票账物相符的每个扣2分。</w:t>
            </w:r>
          </w:p>
        </w:tc>
      </w:tr>
      <w:tr w14:paraId="0D37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797" w:type="dxa"/>
            <w:vAlign w:val="center"/>
          </w:tcPr>
          <w:p w14:paraId="57A29464">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w:t>
            </w:r>
          </w:p>
        </w:tc>
        <w:tc>
          <w:tcPr>
            <w:tcW w:w="1550" w:type="dxa"/>
            <w:vAlign w:val="center"/>
          </w:tcPr>
          <w:p w14:paraId="333D94DF">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发票及时性</w:t>
            </w:r>
          </w:p>
        </w:tc>
        <w:tc>
          <w:tcPr>
            <w:tcW w:w="1017" w:type="dxa"/>
            <w:vAlign w:val="center"/>
          </w:tcPr>
          <w:p w14:paraId="4A3E4686">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w:t>
            </w:r>
          </w:p>
        </w:tc>
        <w:tc>
          <w:tcPr>
            <w:tcW w:w="6280" w:type="dxa"/>
            <w:vAlign w:val="center"/>
          </w:tcPr>
          <w:p w14:paraId="45FDD4A0">
            <w:pPr>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配送公司未在规定时间内核对账目，交发票扣2分。未在规定时间内发票挂网扣2分。挂网发票与实际配送订单不一致一次扣5分。</w:t>
            </w:r>
          </w:p>
        </w:tc>
      </w:tr>
      <w:tr w14:paraId="6FB2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97" w:type="dxa"/>
            <w:vAlign w:val="center"/>
          </w:tcPr>
          <w:p w14:paraId="2097A393">
            <w:pPr>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w:t>
            </w:r>
          </w:p>
        </w:tc>
        <w:tc>
          <w:tcPr>
            <w:tcW w:w="1550" w:type="dxa"/>
            <w:vAlign w:val="center"/>
          </w:tcPr>
          <w:p w14:paraId="4B7B945C">
            <w:pPr>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验收合格情况</w:t>
            </w:r>
          </w:p>
        </w:tc>
        <w:tc>
          <w:tcPr>
            <w:tcW w:w="1017" w:type="dxa"/>
            <w:vAlign w:val="center"/>
          </w:tcPr>
          <w:p w14:paraId="04704046">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20</w:t>
            </w:r>
          </w:p>
        </w:tc>
        <w:tc>
          <w:tcPr>
            <w:tcW w:w="6280" w:type="dxa"/>
            <w:vAlign w:val="center"/>
          </w:tcPr>
          <w:p w14:paraId="7C919C23">
            <w:pPr>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配送公司对所配送药品须固定厂家及产地，并在医院备案，若出现同品种配送两个及以上的厂家或产地，无特殊情况将对非备案厂家或产地的药品直接退货，并扣2分；药品到货后，验收时如出现质量问题（霉变、吸潮等），每批药品出现一种上述质量问题（不局限于上述问题）扣1分，每月汇总一次，同一种问题重复出现的每品种加扣2分。</w:t>
            </w:r>
          </w:p>
        </w:tc>
      </w:tr>
      <w:tr w14:paraId="22E4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7" w:type="dxa"/>
            <w:vAlign w:val="center"/>
          </w:tcPr>
          <w:p w14:paraId="3EEA9EF7">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7</w:t>
            </w:r>
          </w:p>
        </w:tc>
        <w:tc>
          <w:tcPr>
            <w:tcW w:w="1550" w:type="dxa"/>
            <w:vAlign w:val="center"/>
          </w:tcPr>
          <w:p w14:paraId="44E84760">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退换货等服务能力</w:t>
            </w:r>
          </w:p>
        </w:tc>
        <w:tc>
          <w:tcPr>
            <w:tcW w:w="1017" w:type="dxa"/>
            <w:vAlign w:val="center"/>
          </w:tcPr>
          <w:p w14:paraId="161F6FC1">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15</w:t>
            </w:r>
          </w:p>
        </w:tc>
        <w:tc>
          <w:tcPr>
            <w:tcW w:w="6280" w:type="dxa"/>
            <w:vAlign w:val="center"/>
          </w:tcPr>
          <w:p w14:paraId="1931E27B">
            <w:pPr>
              <w:jc w:val="left"/>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配送公司应在接到院方通知后一周内到医院处理霉变、吸潮的退货药品，有特殊情况不能在规定时间内来处理但未事先告知医院的扣2分。超过规定时间来处理的扣1分。日常工作沟通回复及时，（包括但不限于电话、微信、QQ等），回复不及时，扣2分，造成严重后果的，扣5分。</w:t>
            </w:r>
          </w:p>
        </w:tc>
      </w:tr>
      <w:tr w14:paraId="3725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7" w:type="dxa"/>
            <w:vAlign w:val="center"/>
          </w:tcPr>
          <w:p w14:paraId="76A0C3B8">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8</w:t>
            </w:r>
          </w:p>
        </w:tc>
        <w:tc>
          <w:tcPr>
            <w:tcW w:w="1550" w:type="dxa"/>
            <w:vAlign w:val="center"/>
          </w:tcPr>
          <w:p w14:paraId="7DED3E75">
            <w:pPr>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应急处理能力</w:t>
            </w:r>
          </w:p>
        </w:tc>
        <w:tc>
          <w:tcPr>
            <w:tcW w:w="1017" w:type="dxa"/>
            <w:vAlign w:val="center"/>
          </w:tcPr>
          <w:p w14:paraId="2C151920">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5（加分）</w:t>
            </w:r>
          </w:p>
        </w:tc>
        <w:tc>
          <w:tcPr>
            <w:tcW w:w="6280" w:type="dxa"/>
            <w:vAlign w:val="center"/>
          </w:tcPr>
          <w:p w14:paraId="1BDD779B">
            <w:pPr>
              <w:jc w:val="left"/>
              <w:rPr>
                <w:rStyle w:val="9"/>
                <w:rFonts w:hint="default"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kern w:val="0"/>
                <w:sz w:val="24"/>
              </w:rPr>
              <w:t>对应急药品24小时内送达的公司加2分，每月最多加5分。</w:t>
            </w:r>
          </w:p>
        </w:tc>
      </w:tr>
      <w:tr w14:paraId="240C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7" w:type="dxa"/>
            <w:vAlign w:val="center"/>
          </w:tcPr>
          <w:p w14:paraId="44762643">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9</w:t>
            </w:r>
          </w:p>
        </w:tc>
        <w:tc>
          <w:tcPr>
            <w:tcW w:w="1550" w:type="dxa"/>
            <w:vAlign w:val="center"/>
          </w:tcPr>
          <w:p w14:paraId="5E7B5BEB">
            <w:pPr>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突发事件处理能力</w:t>
            </w:r>
          </w:p>
        </w:tc>
        <w:tc>
          <w:tcPr>
            <w:tcW w:w="1017" w:type="dxa"/>
            <w:vAlign w:val="center"/>
          </w:tcPr>
          <w:p w14:paraId="28DECCDB">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5（加分）</w:t>
            </w:r>
          </w:p>
        </w:tc>
        <w:tc>
          <w:tcPr>
            <w:tcW w:w="6280" w:type="dxa"/>
            <w:vAlign w:val="center"/>
          </w:tcPr>
          <w:p w14:paraId="7F90061E">
            <w:pPr>
              <w:jc w:val="left"/>
              <w:rPr>
                <w:rStyle w:val="9"/>
                <w:rFonts w:hint="default"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kern w:val="0"/>
                <w:sz w:val="24"/>
              </w:rPr>
              <w:t>在发生突发事件时，对反应迅速，及时处理的公司加2分，每月最多加5分。</w:t>
            </w:r>
          </w:p>
        </w:tc>
      </w:tr>
    </w:tbl>
    <w:p w14:paraId="19ADFCEF">
      <w:pPr>
        <w:pStyle w:val="7"/>
        <w:rPr>
          <w:color w:val="auto"/>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169D0ACA-F0D6-4DB3-A273-5238F479E196}"/>
  </w:font>
  <w:font w:name="方正仿宋_GBK">
    <w:panose1 w:val="03000509000000000000"/>
    <w:charset w:val="86"/>
    <w:family w:val="auto"/>
    <w:pitch w:val="default"/>
    <w:sig w:usb0="00000001" w:usb1="080E0000" w:usb2="00000000" w:usb3="00000000" w:csb0="00040000" w:csb1="00000000"/>
    <w:embedRegular r:id="rId2" w:fontKey="{753113F3-102F-4563-A37F-A9A8238283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EE4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8F2BD1">
                          <w:pPr>
                            <w:pStyle w:val="2"/>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38F2BD1">
                    <w:pPr>
                      <w:pStyle w:val="2"/>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43FF">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27349">
                          <w:pPr>
                            <w:pStyle w:val="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0827349">
                    <w:pPr>
                      <w:pStyle w:val="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34035"/>
    <w:multiLevelType w:val="singleLevel"/>
    <w:tmpl w:val="2FA340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jQ0MWU0NTY4YzZhNmU2ZTc4YzJhZjdkMjcwN2YifQ=="/>
  </w:docVars>
  <w:rsids>
    <w:rsidRoot w:val="00BA6E99"/>
    <w:rsid w:val="00001DDE"/>
    <w:rsid w:val="0001334D"/>
    <w:rsid w:val="00054F28"/>
    <w:rsid w:val="001152A8"/>
    <w:rsid w:val="001243F6"/>
    <w:rsid w:val="001B4BA1"/>
    <w:rsid w:val="001E3C19"/>
    <w:rsid w:val="00200EF8"/>
    <w:rsid w:val="00206402"/>
    <w:rsid w:val="00277DFE"/>
    <w:rsid w:val="002E2396"/>
    <w:rsid w:val="0033386E"/>
    <w:rsid w:val="00350996"/>
    <w:rsid w:val="00364761"/>
    <w:rsid w:val="003921A1"/>
    <w:rsid w:val="003F2F17"/>
    <w:rsid w:val="004E099E"/>
    <w:rsid w:val="00535B42"/>
    <w:rsid w:val="0054691F"/>
    <w:rsid w:val="00551433"/>
    <w:rsid w:val="00556AE9"/>
    <w:rsid w:val="005A0A9D"/>
    <w:rsid w:val="00600910"/>
    <w:rsid w:val="0063463E"/>
    <w:rsid w:val="00670640"/>
    <w:rsid w:val="006756E8"/>
    <w:rsid w:val="006E7424"/>
    <w:rsid w:val="006F2523"/>
    <w:rsid w:val="007164E8"/>
    <w:rsid w:val="0087759B"/>
    <w:rsid w:val="00896943"/>
    <w:rsid w:val="008A6D2E"/>
    <w:rsid w:val="008B3BCF"/>
    <w:rsid w:val="008B7068"/>
    <w:rsid w:val="009400BC"/>
    <w:rsid w:val="0098486B"/>
    <w:rsid w:val="009A03A5"/>
    <w:rsid w:val="009D4A34"/>
    <w:rsid w:val="009F46E6"/>
    <w:rsid w:val="00A40688"/>
    <w:rsid w:val="00A536CE"/>
    <w:rsid w:val="00A87866"/>
    <w:rsid w:val="00AC7EC2"/>
    <w:rsid w:val="00B16C2D"/>
    <w:rsid w:val="00B2264D"/>
    <w:rsid w:val="00B53BC1"/>
    <w:rsid w:val="00B81FC9"/>
    <w:rsid w:val="00BA0753"/>
    <w:rsid w:val="00BA6E99"/>
    <w:rsid w:val="00BB789B"/>
    <w:rsid w:val="00BF6EF3"/>
    <w:rsid w:val="00C25FD1"/>
    <w:rsid w:val="00C70684"/>
    <w:rsid w:val="00CA7866"/>
    <w:rsid w:val="00CB6574"/>
    <w:rsid w:val="00CD14E3"/>
    <w:rsid w:val="00CD79B7"/>
    <w:rsid w:val="00CF4E83"/>
    <w:rsid w:val="00D14C09"/>
    <w:rsid w:val="00D21FD7"/>
    <w:rsid w:val="00D3063C"/>
    <w:rsid w:val="00DC4A2F"/>
    <w:rsid w:val="00E11EB2"/>
    <w:rsid w:val="00E31464"/>
    <w:rsid w:val="00E32418"/>
    <w:rsid w:val="00E4141C"/>
    <w:rsid w:val="00E8089E"/>
    <w:rsid w:val="00E97A7B"/>
    <w:rsid w:val="00EB6FEB"/>
    <w:rsid w:val="00F070CD"/>
    <w:rsid w:val="00F8452B"/>
    <w:rsid w:val="00FB2A2D"/>
    <w:rsid w:val="019C5504"/>
    <w:rsid w:val="01FB77BE"/>
    <w:rsid w:val="022C24DE"/>
    <w:rsid w:val="025D4D8E"/>
    <w:rsid w:val="030176FB"/>
    <w:rsid w:val="03492863"/>
    <w:rsid w:val="03577A2F"/>
    <w:rsid w:val="0473663F"/>
    <w:rsid w:val="0515628B"/>
    <w:rsid w:val="0534627A"/>
    <w:rsid w:val="054144F3"/>
    <w:rsid w:val="05463489"/>
    <w:rsid w:val="05853911"/>
    <w:rsid w:val="05942622"/>
    <w:rsid w:val="059C797B"/>
    <w:rsid w:val="05FE0636"/>
    <w:rsid w:val="06233BF8"/>
    <w:rsid w:val="065B15E4"/>
    <w:rsid w:val="06693D01"/>
    <w:rsid w:val="067F1D2D"/>
    <w:rsid w:val="069E7A64"/>
    <w:rsid w:val="06B62CBE"/>
    <w:rsid w:val="06C21663"/>
    <w:rsid w:val="06D575E9"/>
    <w:rsid w:val="071F48AF"/>
    <w:rsid w:val="07514741"/>
    <w:rsid w:val="07BB058C"/>
    <w:rsid w:val="07EF0236"/>
    <w:rsid w:val="084F6F27"/>
    <w:rsid w:val="085E58E2"/>
    <w:rsid w:val="087E07F8"/>
    <w:rsid w:val="08CE2541"/>
    <w:rsid w:val="08DC4505"/>
    <w:rsid w:val="09045F63"/>
    <w:rsid w:val="0AA55524"/>
    <w:rsid w:val="0AAB1308"/>
    <w:rsid w:val="0B1F076C"/>
    <w:rsid w:val="0B2B3C7B"/>
    <w:rsid w:val="0BDA11FD"/>
    <w:rsid w:val="0BE45BD8"/>
    <w:rsid w:val="0BED2CDE"/>
    <w:rsid w:val="0C013327"/>
    <w:rsid w:val="0D740749"/>
    <w:rsid w:val="0E211365"/>
    <w:rsid w:val="0E34258C"/>
    <w:rsid w:val="0E431DC0"/>
    <w:rsid w:val="0E5139F9"/>
    <w:rsid w:val="0EA33B28"/>
    <w:rsid w:val="0EC0292C"/>
    <w:rsid w:val="0F8971C2"/>
    <w:rsid w:val="0FB46769"/>
    <w:rsid w:val="0FFD7076"/>
    <w:rsid w:val="104135F9"/>
    <w:rsid w:val="1109709F"/>
    <w:rsid w:val="112F3D99"/>
    <w:rsid w:val="113849FC"/>
    <w:rsid w:val="11423ACC"/>
    <w:rsid w:val="114A0BD3"/>
    <w:rsid w:val="11755C50"/>
    <w:rsid w:val="11A2456B"/>
    <w:rsid w:val="11DA1F57"/>
    <w:rsid w:val="11DF756D"/>
    <w:rsid w:val="11F261DB"/>
    <w:rsid w:val="12502219"/>
    <w:rsid w:val="12BE3627"/>
    <w:rsid w:val="143811B7"/>
    <w:rsid w:val="14430FB0"/>
    <w:rsid w:val="14641FAC"/>
    <w:rsid w:val="14846FA4"/>
    <w:rsid w:val="14A5684C"/>
    <w:rsid w:val="14D966CD"/>
    <w:rsid w:val="14DE58BA"/>
    <w:rsid w:val="15C42D02"/>
    <w:rsid w:val="15D6368A"/>
    <w:rsid w:val="1651607B"/>
    <w:rsid w:val="16EF66C6"/>
    <w:rsid w:val="17885A88"/>
    <w:rsid w:val="17B615BD"/>
    <w:rsid w:val="17D60816"/>
    <w:rsid w:val="18926700"/>
    <w:rsid w:val="18C4126B"/>
    <w:rsid w:val="18F953B8"/>
    <w:rsid w:val="18FB7CBA"/>
    <w:rsid w:val="18FC0A05"/>
    <w:rsid w:val="193059E0"/>
    <w:rsid w:val="1A116732"/>
    <w:rsid w:val="1A271AB1"/>
    <w:rsid w:val="1AE50E3D"/>
    <w:rsid w:val="1B0B0221"/>
    <w:rsid w:val="1BFD51C0"/>
    <w:rsid w:val="1C7B4336"/>
    <w:rsid w:val="1C9F39A1"/>
    <w:rsid w:val="1CDF6AF0"/>
    <w:rsid w:val="1D8B2357"/>
    <w:rsid w:val="1DC31AF1"/>
    <w:rsid w:val="1E8C45D9"/>
    <w:rsid w:val="1EA25BAA"/>
    <w:rsid w:val="1EA840E5"/>
    <w:rsid w:val="1EC43D73"/>
    <w:rsid w:val="1ECB5101"/>
    <w:rsid w:val="1F1A7859"/>
    <w:rsid w:val="1FB913FE"/>
    <w:rsid w:val="1FF62727"/>
    <w:rsid w:val="1FF95C9E"/>
    <w:rsid w:val="20370574"/>
    <w:rsid w:val="2040567B"/>
    <w:rsid w:val="204C4020"/>
    <w:rsid w:val="205C7FDB"/>
    <w:rsid w:val="2092091C"/>
    <w:rsid w:val="20931C4F"/>
    <w:rsid w:val="20CA763A"/>
    <w:rsid w:val="20E06E5E"/>
    <w:rsid w:val="20FD17BE"/>
    <w:rsid w:val="2100305C"/>
    <w:rsid w:val="211803A6"/>
    <w:rsid w:val="21244F9D"/>
    <w:rsid w:val="21E40288"/>
    <w:rsid w:val="21F030D1"/>
    <w:rsid w:val="21F430C2"/>
    <w:rsid w:val="221D33E6"/>
    <w:rsid w:val="222C4C08"/>
    <w:rsid w:val="22A7378F"/>
    <w:rsid w:val="22CD3EEE"/>
    <w:rsid w:val="22E06CA1"/>
    <w:rsid w:val="233E4F27"/>
    <w:rsid w:val="2359474E"/>
    <w:rsid w:val="23B343B6"/>
    <w:rsid w:val="23C95987"/>
    <w:rsid w:val="241430A6"/>
    <w:rsid w:val="245207EF"/>
    <w:rsid w:val="2466767A"/>
    <w:rsid w:val="24877D1C"/>
    <w:rsid w:val="24943949"/>
    <w:rsid w:val="24A003D0"/>
    <w:rsid w:val="25062F7F"/>
    <w:rsid w:val="2584600A"/>
    <w:rsid w:val="25E774AE"/>
    <w:rsid w:val="25FF7D86"/>
    <w:rsid w:val="26176E7E"/>
    <w:rsid w:val="26384FC0"/>
    <w:rsid w:val="26591245"/>
    <w:rsid w:val="265F04A7"/>
    <w:rsid w:val="26864004"/>
    <w:rsid w:val="26E1123A"/>
    <w:rsid w:val="2762237B"/>
    <w:rsid w:val="276E0D20"/>
    <w:rsid w:val="276F6846"/>
    <w:rsid w:val="27800A53"/>
    <w:rsid w:val="280E605F"/>
    <w:rsid w:val="284101E2"/>
    <w:rsid w:val="285E3FCF"/>
    <w:rsid w:val="28616AD6"/>
    <w:rsid w:val="28732366"/>
    <w:rsid w:val="28A56C07"/>
    <w:rsid w:val="28A8200F"/>
    <w:rsid w:val="29351BF9"/>
    <w:rsid w:val="29B544C6"/>
    <w:rsid w:val="29EC0C0F"/>
    <w:rsid w:val="29EF3C6E"/>
    <w:rsid w:val="2A500BB0"/>
    <w:rsid w:val="2A7D127A"/>
    <w:rsid w:val="2B1C6CE5"/>
    <w:rsid w:val="2B231E21"/>
    <w:rsid w:val="2C210A56"/>
    <w:rsid w:val="2D733AE5"/>
    <w:rsid w:val="2D902CC6"/>
    <w:rsid w:val="2E24482E"/>
    <w:rsid w:val="2F063F34"/>
    <w:rsid w:val="2F6173BC"/>
    <w:rsid w:val="2F9B28CE"/>
    <w:rsid w:val="309A4066"/>
    <w:rsid w:val="30A27C8C"/>
    <w:rsid w:val="30E20088"/>
    <w:rsid w:val="31815AF3"/>
    <w:rsid w:val="31C37EBA"/>
    <w:rsid w:val="31D9592F"/>
    <w:rsid w:val="324A578D"/>
    <w:rsid w:val="32990C1B"/>
    <w:rsid w:val="32AA2E28"/>
    <w:rsid w:val="33E27FA4"/>
    <w:rsid w:val="34945B3E"/>
    <w:rsid w:val="34AC156B"/>
    <w:rsid w:val="359D0A22"/>
    <w:rsid w:val="35F9034E"/>
    <w:rsid w:val="35FD08CD"/>
    <w:rsid w:val="3623070C"/>
    <w:rsid w:val="36A55DE0"/>
    <w:rsid w:val="36FC798E"/>
    <w:rsid w:val="375C6C4E"/>
    <w:rsid w:val="3790083E"/>
    <w:rsid w:val="37CC3B1B"/>
    <w:rsid w:val="389158E6"/>
    <w:rsid w:val="38AF2F46"/>
    <w:rsid w:val="3931758F"/>
    <w:rsid w:val="39846181"/>
    <w:rsid w:val="39B527DE"/>
    <w:rsid w:val="3A1439A9"/>
    <w:rsid w:val="3AB17449"/>
    <w:rsid w:val="3AED7525"/>
    <w:rsid w:val="3B241554"/>
    <w:rsid w:val="3CED228F"/>
    <w:rsid w:val="3D167A38"/>
    <w:rsid w:val="3D485717"/>
    <w:rsid w:val="3DD86A9B"/>
    <w:rsid w:val="3DEB4A20"/>
    <w:rsid w:val="3E10092B"/>
    <w:rsid w:val="3E4C0EA5"/>
    <w:rsid w:val="3E4D56DB"/>
    <w:rsid w:val="3ED13A70"/>
    <w:rsid w:val="3EE15E23"/>
    <w:rsid w:val="3F43088C"/>
    <w:rsid w:val="402B37FA"/>
    <w:rsid w:val="403E0E14"/>
    <w:rsid w:val="404623E2"/>
    <w:rsid w:val="40980764"/>
    <w:rsid w:val="40B1166F"/>
    <w:rsid w:val="40BD2D00"/>
    <w:rsid w:val="412D70FE"/>
    <w:rsid w:val="41D61543"/>
    <w:rsid w:val="422B46FC"/>
    <w:rsid w:val="428D5588"/>
    <w:rsid w:val="42F73E67"/>
    <w:rsid w:val="4326474D"/>
    <w:rsid w:val="436C6603"/>
    <w:rsid w:val="43813731"/>
    <w:rsid w:val="43C27FD1"/>
    <w:rsid w:val="43C55D14"/>
    <w:rsid w:val="43F95829"/>
    <w:rsid w:val="443133A9"/>
    <w:rsid w:val="444430DC"/>
    <w:rsid w:val="445F7108"/>
    <w:rsid w:val="44937BC0"/>
    <w:rsid w:val="449851D6"/>
    <w:rsid w:val="44B042CE"/>
    <w:rsid w:val="45132AAF"/>
    <w:rsid w:val="45DC10F2"/>
    <w:rsid w:val="46603AD2"/>
    <w:rsid w:val="46625A9C"/>
    <w:rsid w:val="467B6B5D"/>
    <w:rsid w:val="46BF6A4A"/>
    <w:rsid w:val="46C04255"/>
    <w:rsid w:val="47460F19"/>
    <w:rsid w:val="47705F96"/>
    <w:rsid w:val="477611D5"/>
    <w:rsid w:val="47E40E45"/>
    <w:rsid w:val="486F44A0"/>
    <w:rsid w:val="48C60564"/>
    <w:rsid w:val="495414A2"/>
    <w:rsid w:val="499433BB"/>
    <w:rsid w:val="4A56077F"/>
    <w:rsid w:val="4A895CED"/>
    <w:rsid w:val="4AA246B9"/>
    <w:rsid w:val="4BBB1C6B"/>
    <w:rsid w:val="4BF6262F"/>
    <w:rsid w:val="4C1C049B"/>
    <w:rsid w:val="4C223151"/>
    <w:rsid w:val="4C2C3F39"/>
    <w:rsid w:val="4C6A38FC"/>
    <w:rsid w:val="4D1473C4"/>
    <w:rsid w:val="4D155616"/>
    <w:rsid w:val="4DC64B62"/>
    <w:rsid w:val="4E571C5E"/>
    <w:rsid w:val="4ED34930"/>
    <w:rsid w:val="4ED83A40"/>
    <w:rsid w:val="4F2A1195"/>
    <w:rsid w:val="4F4E3061"/>
    <w:rsid w:val="4F56552C"/>
    <w:rsid w:val="4F8151E4"/>
    <w:rsid w:val="4FBE659D"/>
    <w:rsid w:val="4FC771C4"/>
    <w:rsid w:val="4FF97471"/>
    <w:rsid w:val="4FFE6134"/>
    <w:rsid w:val="500F5C9C"/>
    <w:rsid w:val="50212524"/>
    <w:rsid w:val="504B134F"/>
    <w:rsid w:val="50577CF3"/>
    <w:rsid w:val="510533D9"/>
    <w:rsid w:val="518D72BA"/>
    <w:rsid w:val="51E63A25"/>
    <w:rsid w:val="51FF4AE6"/>
    <w:rsid w:val="523F3135"/>
    <w:rsid w:val="524E05D8"/>
    <w:rsid w:val="526A6404"/>
    <w:rsid w:val="52ED0DE3"/>
    <w:rsid w:val="53281E1B"/>
    <w:rsid w:val="544D7D8B"/>
    <w:rsid w:val="54CA318A"/>
    <w:rsid w:val="54F17F05"/>
    <w:rsid w:val="55393E6B"/>
    <w:rsid w:val="555D3FFE"/>
    <w:rsid w:val="556B4E02"/>
    <w:rsid w:val="55781EC6"/>
    <w:rsid w:val="55915A56"/>
    <w:rsid w:val="55E24503"/>
    <w:rsid w:val="565B6076"/>
    <w:rsid w:val="56845E4F"/>
    <w:rsid w:val="56C02A96"/>
    <w:rsid w:val="56CE4A87"/>
    <w:rsid w:val="571903F8"/>
    <w:rsid w:val="5785505D"/>
    <w:rsid w:val="57AF48B9"/>
    <w:rsid w:val="583A6878"/>
    <w:rsid w:val="58B959EF"/>
    <w:rsid w:val="58BC103B"/>
    <w:rsid w:val="58F02387"/>
    <w:rsid w:val="590F3861"/>
    <w:rsid w:val="591974E1"/>
    <w:rsid w:val="59EC5950"/>
    <w:rsid w:val="59EF5441"/>
    <w:rsid w:val="59F667CF"/>
    <w:rsid w:val="5A0A4028"/>
    <w:rsid w:val="5A160C1F"/>
    <w:rsid w:val="5A763A35"/>
    <w:rsid w:val="5B046CCA"/>
    <w:rsid w:val="5B0A362A"/>
    <w:rsid w:val="5B320CE2"/>
    <w:rsid w:val="5B37709F"/>
    <w:rsid w:val="5B5A0699"/>
    <w:rsid w:val="5B6D0D13"/>
    <w:rsid w:val="5BCF84B6"/>
    <w:rsid w:val="5CB0535B"/>
    <w:rsid w:val="5D6677C8"/>
    <w:rsid w:val="5DC05914"/>
    <w:rsid w:val="5DEC23C3"/>
    <w:rsid w:val="5E0A0A9B"/>
    <w:rsid w:val="5E7DD1B9"/>
    <w:rsid w:val="5E7F05B0"/>
    <w:rsid w:val="5EC56770"/>
    <w:rsid w:val="5F3A427F"/>
    <w:rsid w:val="5FF94923"/>
    <w:rsid w:val="600532C8"/>
    <w:rsid w:val="602C2F4B"/>
    <w:rsid w:val="60D663C0"/>
    <w:rsid w:val="60EA32DE"/>
    <w:rsid w:val="61C62F2B"/>
    <w:rsid w:val="62542525"/>
    <w:rsid w:val="625B3767"/>
    <w:rsid w:val="62903BF1"/>
    <w:rsid w:val="631A352E"/>
    <w:rsid w:val="638E7A78"/>
    <w:rsid w:val="63C811DC"/>
    <w:rsid w:val="64202DC6"/>
    <w:rsid w:val="64F05A5D"/>
    <w:rsid w:val="65752C9E"/>
    <w:rsid w:val="65766A16"/>
    <w:rsid w:val="65A27B59"/>
    <w:rsid w:val="65B8702E"/>
    <w:rsid w:val="660364FC"/>
    <w:rsid w:val="666F3B91"/>
    <w:rsid w:val="668138C4"/>
    <w:rsid w:val="671F2F59"/>
    <w:rsid w:val="673646AF"/>
    <w:rsid w:val="6773320D"/>
    <w:rsid w:val="67966EFB"/>
    <w:rsid w:val="67E1286C"/>
    <w:rsid w:val="685968A7"/>
    <w:rsid w:val="68D30855"/>
    <w:rsid w:val="690B7465"/>
    <w:rsid w:val="697C1F47"/>
    <w:rsid w:val="69AC6DCF"/>
    <w:rsid w:val="6A38073E"/>
    <w:rsid w:val="6A70441E"/>
    <w:rsid w:val="6A9C6F1F"/>
    <w:rsid w:val="6AB51D8E"/>
    <w:rsid w:val="6AD54524"/>
    <w:rsid w:val="6ADE3093"/>
    <w:rsid w:val="6B5D66AE"/>
    <w:rsid w:val="6B82323A"/>
    <w:rsid w:val="6BA918F3"/>
    <w:rsid w:val="6C3867D3"/>
    <w:rsid w:val="6C494E84"/>
    <w:rsid w:val="6C6677E4"/>
    <w:rsid w:val="6CCD1611"/>
    <w:rsid w:val="6D2356D5"/>
    <w:rsid w:val="6D7E290C"/>
    <w:rsid w:val="6DB620A5"/>
    <w:rsid w:val="6DC24EEE"/>
    <w:rsid w:val="6E843BFF"/>
    <w:rsid w:val="6EAD2A28"/>
    <w:rsid w:val="6EC15D83"/>
    <w:rsid w:val="6EF015E7"/>
    <w:rsid w:val="6F783BBB"/>
    <w:rsid w:val="6FCD36D6"/>
    <w:rsid w:val="6FD827A7"/>
    <w:rsid w:val="70B86135"/>
    <w:rsid w:val="70F141BC"/>
    <w:rsid w:val="72676064"/>
    <w:rsid w:val="728409C4"/>
    <w:rsid w:val="729D1A86"/>
    <w:rsid w:val="72B55021"/>
    <w:rsid w:val="73306456"/>
    <w:rsid w:val="73944C37"/>
    <w:rsid w:val="73E57241"/>
    <w:rsid w:val="73EC4ABA"/>
    <w:rsid w:val="73F35E5C"/>
    <w:rsid w:val="74534AF2"/>
    <w:rsid w:val="74561EEC"/>
    <w:rsid w:val="747C3E60"/>
    <w:rsid w:val="74D73D79"/>
    <w:rsid w:val="75DA08FB"/>
    <w:rsid w:val="75EF25F8"/>
    <w:rsid w:val="760624DF"/>
    <w:rsid w:val="76067942"/>
    <w:rsid w:val="76582727"/>
    <w:rsid w:val="7762504C"/>
    <w:rsid w:val="7A4C67D8"/>
    <w:rsid w:val="7AC50C58"/>
    <w:rsid w:val="7B784E3E"/>
    <w:rsid w:val="7BC47262"/>
    <w:rsid w:val="7CCD11BA"/>
    <w:rsid w:val="7CFD4369"/>
    <w:rsid w:val="7D195CFE"/>
    <w:rsid w:val="7D2A03BA"/>
    <w:rsid w:val="7D32101D"/>
    <w:rsid w:val="7D344D95"/>
    <w:rsid w:val="7D823D52"/>
    <w:rsid w:val="7DF47DCE"/>
    <w:rsid w:val="7DFF80AD"/>
    <w:rsid w:val="7E152ACD"/>
    <w:rsid w:val="7EA47CF8"/>
    <w:rsid w:val="7EB048EF"/>
    <w:rsid w:val="7EC82B31"/>
    <w:rsid w:val="7F9E0BEB"/>
    <w:rsid w:val="7FC05006"/>
    <w:rsid w:val="BF5F1308"/>
    <w:rsid w:val="FCBE89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
    <w:name w:val="font21"/>
    <w:qFormat/>
    <w:uiPriority w:val="0"/>
    <w:rPr>
      <w:rFonts w:hint="eastAsia" w:ascii="宋体" w:hAnsi="宋体" w:eastAsia="宋体" w:cs="宋体"/>
      <w:color w:val="000000"/>
      <w:sz w:val="18"/>
      <w:szCs w:val="18"/>
      <w:u w:val="none"/>
    </w:rPr>
  </w:style>
  <w:style w:type="character" w:customStyle="1" w:styleId="9">
    <w:name w:val="font11"/>
    <w:basedOn w:val="6"/>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6341</Words>
  <Characters>7057</Characters>
  <Lines>87</Lines>
  <Paragraphs>24</Paragraphs>
  <TotalTime>51</TotalTime>
  <ScaleCrop>false</ScaleCrop>
  <LinksUpToDate>false</LinksUpToDate>
  <CharactersWithSpaces>7066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2024-09-23T12:36:00Z</dcterms:created>
  <dc:creator>Administrator</dc:creator>
  <cp:lastModifiedBy>ALONG</cp:lastModifiedBy>
  <cp:lastPrinted>2024-11-13T00:23:00Z</cp:lastPrinted>
  <dcterms:modified xsi:type="dcterms:W3CDTF">2024-11-16T04:40:21Z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0B63513D8E1C4AA89760DE1ECE6079F2_13</vt:lpwstr>
  </property>
</Properties>
</file>