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84BF7">
      <w:pPr>
        <w:widowControl/>
        <w:adjustRightInd w:val="0"/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b/>
          <w:sz w:val="44"/>
          <w:szCs w:val="44"/>
          <w:lang w:val="en-US" w:eastAsia="zh-CN"/>
        </w:rPr>
        <w:t>“渝青年 趣运动”年度活动系列之“2025年世俱杯”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Hans"/>
        </w:rPr>
        <w:t>竞猜拉新活动相关要求</w:t>
      </w:r>
    </w:p>
    <w:p w14:paraId="4E07021F">
      <w:pPr>
        <w:widowControl/>
        <w:adjustRightInd w:val="0"/>
        <w:snapToGrid w:val="0"/>
        <w:spacing w:line="540" w:lineRule="exact"/>
        <w:jc w:val="center"/>
        <w:rPr>
          <w:rFonts w:hint="eastAsia" w:ascii="方正小标宋_GBK" w:hAnsi="方正小标宋简体" w:eastAsia="方正小标宋_GBK" w:cs="方正小标宋简体"/>
          <w:b/>
          <w:bCs/>
          <w:kern w:val="0"/>
          <w:sz w:val="44"/>
          <w:szCs w:val="44"/>
        </w:rPr>
      </w:pPr>
    </w:p>
    <w:p w14:paraId="7DE92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为凝聚年轻群体力量，扩大竞猜足球的知晓度，吸引更多足球爱好者关注竞猜、参与竞猜。在世俱杯赛事期间，联合重庆主城知名影院开展2025年世俱杯影院观赛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拉新主题活动。</w:t>
      </w:r>
      <w:r>
        <w:rPr>
          <w:rFonts w:ascii="方正仿宋_GBK" w:eastAsia="方正仿宋_GBK"/>
          <w:sz w:val="32"/>
          <w:szCs w:val="32"/>
          <w:lang w:eastAsia="zh-Hans"/>
        </w:rPr>
        <w:t>供应商须拟定活动策划方案，</w:t>
      </w:r>
      <w:r>
        <w:rPr>
          <w:rFonts w:hint="eastAsia" w:ascii="方正仿宋_GBK" w:eastAsia="方正仿宋_GBK"/>
          <w:sz w:val="32"/>
          <w:szCs w:val="32"/>
        </w:rPr>
        <w:t xml:space="preserve">并按照采购人审定后的方案开展活动。活动具体要求如下： </w:t>
      </w:r>
    </w:p>
    <w:p w14:paraId="7557C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Hans"/>
        </w:rPr>
        <w:t>一、活动时间</w:t>
      </w:r>
      <w:r>
        <w:rPr>
          <w:rFonts w:ascii="方正仿宋_GBK" w:eastAsia="方正仿宋_GBK"/>
          <w:sz w:val="32"/>
          <w:szCs w:val="32"/>
          <w:lang w:eastAsia="zh-Hans"/>
        </w:rPr>
        <w:t>：</w:t>
      </w:r>
      <w:r>
        <w:rPr>
          <w:rFonts w:hint="eastAsia" w:ascii="方正仿宋_GBK" w:eastAsia="方正仿宋_GBK"/>
          <w:sz w:val="32"/>
          <w:szCs w:val="32"/>
          <w:lang w:eastAsia="zh-Hans"/>
        </w:rPr>
        <w:t>6月15日——7月14日</w:t>
      </w:r>
    </w:p>
    <w:p w14:paraId="42BE42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Hans"/>
        </w:rPr>
      </w:pPr>
      <w:r>
        <w:rPr>
          <w:rFonts w:hint="eastAsia" w:ascii="方正仿宋_GBK" w:eastAsia="方正仿宋_GBK"/>
          <w:sz w:val="32"/>
          <w:szCs w:val="32"/>
        </w:rPr>
        <w:t>二、</w:t>
      </w:r>
      <w:r>
        <w:rPr>
          <w:rFonts w:hint="eastAsia" w:ascii="方正仿宋_GBK" w:eastAsia="方正仿宋_GBK"/>
          <w:sz w:val="32"/>
          <w:szCs w:val="32"/>
          <w:lang w:eastAsia="zh-Hans"/>
        </w:rPr>
        <w:t>活动内容</w:t>
      </w:r>
      <w:r>
        <w:rPr>
          <w:rFonts w:ascii="方正仿宋_GBK" w:eastAsia="方正仿宋_GBK"/>
          <w:sz w:val="32"/>
          <w:szCs w:val="32"/>
          <w:lang w:eastAsia="zh-Hans"/>
        </w:rPr>
        <w:t>：</w:t>
      </w:r>
      <w:r>
        <w:rPr>
          <w:rFonts w:hint="eastAsia" w:ascii="方正仿宋_GBK" w:eastAsia="方正仿宋_GBK"/>
          <w:sz w:val="32"/>
          <w:szCs w:val="32"/>
          <w:lang w:eastAsia="zh-Hans"/>
        </w:rPr>
        <w:t>结合世俱杯赛事热度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ascii="方正仿宋_GBK" w:eastAsia="方正仿宋_GBK"/>
          <w:sz w:val="32"/>
          <w:szCs w:val="32"/>
          <w:lang w:eastAsia="zh-Hans"/>
        </w:rPr>
        <w:t>在主城</w:t>
      </w:r>
      <w:r>
        <w:rPr>
          <w:rFonts w:hint="eastAsia" w:ascii="方正仿宋_GBK" w:eastAsia="方正仿宋_GBK"/>
          <w:sz w:val="32"/>
          <w:szCs w:val="32"/>
          <w:lang w:eastAsia="zh-Hans"/>
        </w:rPr>
        <w:t>知名</w:t>
      </w:r>
      <w:r>
        <w:rPr>
          <w:rFonts w:ascii="方正仿宋_GBK" w:eastAsia="方正仿宋_GBK"/>
          <w:sz w:val="32"/>
          <w:szCs w:val="32"/>
          <w:lang w:eastAsia="zh-Hans"/>
        </w:rPr>
        <w:t>城市影院，</w:t>
      </w:r>
      <w:r>
        <w:rPr>
          <w:rFonts w:hint="eastAsia" w:ascii="方正仿宋_GBK" w:eastAsia="方正仿宋_GBK"/>
          <w:sz w:val="32"/>
          <w:szCs w:val="32"/>
          <w:lang w:eastAsia="zh-Hans"/>
        </w:rPr>
        <w:t>通过“科技+竞猜+社交”三维联动，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多种形式邀请市民</w:t>
      </w:r>
      <w:r>
        <w:rPr>
          <w:rFonts w:hint="eastAsia" w:ascii="方正仿宋_GBK" w:eastAsia="方正仿宋_GBK"/>
          <w:sz w:val="32"/>
          <w:szCs w:val="32"/>
          <w:lang w:eastAsia="zh-Hans"/>
        </w:rPr>
        <w:t>沉浸式体验电影院大屏观赛，同时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创意性开展多样化的</w:t>
      </w:r>
      <w:r>
        <w:rPr>
          <w:rFonts w:hint="eastAsia" w:ascii="方正仿宋_GBK" w:eastAsia="方正仿宋_GBK"/>
          <w:sz w:val="32"/>
          <w:szCs w:val="32"/>
          <w:lang w:eastAsia="zh-Hans"/>
        </w:rPr>
        <w:t>趣味竞猜互动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活动</w:t>
      </w:r>
      <w:r>
        <w:rPr>
          <w:rFonts w:hint="eastAsia" w:ascii="方正仿宋_GBK" w:eastAsia="方正仿宋_GBK"/>
          <w:sz w:val="32"/>
          <w:szCs w:val="32"/>
          <w:lang w:eastAsia="zh-Hans"/>
        </w:rPr>
        <w:t>，吸引年轻群体参与竞猜，提升品牌认知与用户粘性。</w:t>
      </w:r>
    </w:p>
    <w:p w14:paraId="18186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Hans"/>
        </w:rPr>
        <w:t>三、活动要求</w:t>
      </w:r>
    </w:p>
    <w:p w14:paraId="3CE5E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eastAsia="zh-Hans"/>
        </w:rPr>
        <w:t>一）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活动场次：五场。</w:t>
      </w:r>
    </w:p>
    <w:p w14:paraId="7B293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二）</w:t>
      </w:r>
      <w:r>
        <w:rPr>
          <w:rFonts w:hint="eastAsia" w:ascii="方正仿宋_GBK" w:eastAsia="方正仿宋_GBK"/>
          <w:sz w:val="32"/>
          <w:szCs w:val="32"/>
          <w:lang w:eastAsia="zh-Hans"/>
        </w:rPr>
        <w:t>活动场地要求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  <w:lang w:eastAsia="zh-Hans"/>
        </w:rPr>
        <w:t>在主城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选择</w:t>
      </w:r>
      <w:r>
        <w:rPr>
          <w:rFonts w:hint="eastAsia" w:ascii="方正仿宋_GBK" w:eastAsia="方正仿宋_GBK"/>
          <w:sz w:val="32"/>
          <w:szCs w:val="32"/>
          <w:lang w:eastAsia="zh-Hans"/>
        </w:rPr>
        <w:t>5个头部院线（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包含如</w:t>
      </w:r>
      <w:r>
        <w:rPr>
          <w:rFonts w:hint="eastAsia" w:ascii="方正仿宋_GBK" w:eastAsia="方正仿宋_GBK"/>
          <w:sz w:val="32"/>
          <w:szCs w:val="32"/>
          <w:lang w:eastAsia="zh-Hans"/>
        </w:rPr>
        <w:t>万达、红星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等大型影院</w:t>
      </w:r>
      <w:r>
        <w:rPr>
          <w:rFonts w:hint="eastAsia" w:ascii="方正仿宋_GBK" w:eastAsia="方正仿宋_GBK"/>
          <w:sz w:val="32"/>
          <w:szCs w:val="32"/>
          <w:lang w:eastAsia="zh-Hans"/>
        </w:rPr>
        <w:t>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开展活动</w:t>
      </w:r>
      <w:r>
        <w:rPr>
          <w:rFonts w:ascii="方正仿宋_GBK" w:eastAsia="方正仿宋_GBK"/>
          <w:sz w:val="32"/>
          <w:szCs w:val="32"/>
          <w:lang w:eastAsia="zh-Hans"/>
        </w:rPr>
        <w:t>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观影厅必须</w:t>
      </w:r>
      <w:r>
        <w:rPr>
          <w:rFonts w:hint="eastAsia" w:ascii="方正仿宋_GBK" w:eastAsia="方正仿宋_GBK"/>
          <w:sz w:val="32"/>
          <w:szCs w:val="32"/>
          <w:lang w:eastAsia="zh-Hans"/>
        </w:rPr>
        <w:t>可容纳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不低于</w:t>
      </w:r>
      <w:r>
        <w:rPr>
          <w:rFonts w:hint="eastAsia" w:ascii="方正仿宋_GBK" w:eastAsia="方正仿宋_GBK"/>
          <w:sz w:val="32"/>
          <w:szCs w:val="32"/>
          <w:lang w:eastAsia="zh-Hans"/>
        </w:rPr>
        <w:t>200人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影院大厅面积不低于400平方。</w:t>
      </w:r>
    </w:p>
    <w:p w14:paraId="783EE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Hans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/>
          <w:sz w:val="32"/>
          <w:szCs w:val="32"/>
          <w:lang w:eastAsia="zh-Hans"/>
        </w:rPr>
        <w:t>）活动内容要求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  <w:lang w:eastAsia="zh-Hans"/>
        </w:rPr>
        <w:t>必须在影厅内开展不低于三个互动有创意性的活动</w:t>
      </w:r>
      <w:r>
        <w:rPr>
          <w:rFonts w:ascii="方正仿宋_GBK" w:eastAsia="方正仿宋_GBK"/>
          <w:sz w:val="32"/>
          <w:szCs w:val="32"/>
          <w:lang w:eastAsia="zh-Hans"/>
        </w:rPr>
        <w:t>，</w:t>
      </w:r>
      <w:r>
        <w:rPr>
          <w:rFonts w:hint="eastAsia" w:ascii="方正仿宋_GBK" w:eastAsia="方正仿宋_GBK"/>
          <w:sz w:val="32"/>
          <w:szCs w:val="32"/>
          <w:lang w:eastAsia="zh-Hans"/>
        </w:rPr>
        <w:t>在影院的大厅开展不低于两个创意性强的互动活动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 w14:paraId="20057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Hans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eastAsia="方正仿宋_GBK"/>
          <w:sz w:val="32"/>
          <w:szCs w:val="32"/>
          <w:lang w:eastAsia="zh-Hans"/>
        </w:rPr>
        <w:t>）活动实施要求</w:t>
      </w:r>
      <w:r>
        <w:rPr>
          <w:rFonts w:ascii="方正仿宋_GBK" w:eastAsia="方正仿宋_GBK"/>
          <w:sz w:val="32"/>
          <w:szCs w:val="32"/>
          <w:lang w:eastAsia="zh-Hans"/>
        </w:rPr>
        <w:t>。</w:t>
      </w:r>
      <w:r>
        <w:rPr>
          <w:rFonts w:hint="eastAsia" w:ascii="方正仿宋_GBK" w:eastAsia="方正仿宋_GBK"/>
          <w:sz w:val="32"/>
          <w:szCs w:val="32"/>
          <w:lang w:eastAsia="zh-Hans"/>
        </w:rPr>
        <w:t>现场搭建活动背景板、音响，现场宣传必须包含但不限于活动宣传海报、地贴、竞猜玩法介绍、公益宣传展架（不少于10个）以及手持卡（200张）、现场设置“责任彩票”宣传区，工作人员引导设定投注限额，避免非理性消费，所有物料都必须包含体彩竞猜宣传口号及标识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eastAsia="zh-Hans"/>
        </w:rPr>
        <w:t>每场现场活动应设置不低于1万元的活动礼品。</w:t>
      </w:r>
    </w:p>
    <w:p w14:paraId="2654A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eastAsia="方正仿宋_GBK"/>
          <w:sz w:val="32"/>
          <w:szCs w:val="32"/>
          <w:lang w:eastAsia="zh-Hans"/>
        </w:rPr>
        <w:t>）活动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人员</w:t>
      </w:r>
      <w:r>
        <w:rPr>
          <w:rFonts w:hint="eastAsia" w:ascii="方正仿宋_GBK" w:eastAsia="方正仿宋_GBK"/>
          <w:sz w:val="32"/>
          <w:szCs w:val="32"/>
          <w:lang w:eastAsia="zh-Hans"/>
        </w:rPr>
        <w:t>要求</w:t>
      </w:r>
      <w:r>
        <w:rPr>
          <w:rFonts w:ascii="方正仿宋_GBK" w:eastAsia="方正仿宋_GBK"/>
          <w:sz w:val="32"/>
          <w:szCs w:val="32"/>
          <w:lang w:eastAsia="zh-Hans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开展线上线下多种形式的观赛人员征集宣传活动，</w:t>
      </w:r>
      <w:r>
        <w:rPr>
          <w:rFonts w:hint="eastAsia" w:ascii="方正仿宋_GBK" w:eastAsia="方正仿宋_GBK"/>
          <w:sz w:val="32"/>
          <w:szCs w:val="32"/>
          <w:lang w:eastAsia="zh-Hans"/>
        </w:rPr>
        <w:t>直接观赛人数不低于200人，现场参与互动活动不低于1000人次，间接影响人数不低于30000人次；同时要有现场主持人贯穿整个活动环节，每场地推活动应不少于5名工作人员，其中必须包含摄影师和主持人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 w14:paraId="23EB1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Hans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eastAsia="方正仿宋_GBK"/>
          <w:sz w:val="32"/>
          <w:szCs w:val="32"/>
          <w:lang w:eastAsia="zh-Hans"/>
        </w:rPr>
        <w:t>）活动宣传要求</w:t>
      </w:r>
      <w:r>
        <w:rPr>
          <w:rFonts w:ascii="方正仿宋_GBK" w:eastAsia="方正仿宋_GBK"/>
          <w:sz w:val="32"/>
          <w:szCs w:val="32"/>
          <w:lang w:eastAsia="zh-Hans"/>
        </w:rPr>
        <w:t>。</w:t>
      </w:r>
      <w:r>
        <w:rPr>
          <w:rFonts w:hint="eastAsia" w:ascii="方正仿宋_GBK" w:eastAsia="方正仿宋_GBK"/>
          <w:sz w:val="32"/>
          <w:szCs w:val="32"/>
          <w:lang w:eastAsia="zh-Hans"/>
        </w:rPr>
        <w:t>宣传要全覆盖，每场活动宣传渠道包括但不限于腾讯、今日头条、搜狐等主流媒体以及重庆体彩自媒体发布新闻，数量不低于3条，拍摄微视频不低于8条。</w:t>
      </w:r>
    </w:p>
    <w:p w14:paraId="51365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四、方案要求</w:t>
      </w:r>
    </w:p>
    <w:p w14:paraId="2CD31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供应商在</w:t>
      </w:r>
      <w:r>
        <w:rPr>
          <w:rFonts w:hint="eastAsia" w:ascii="方正仿宋_GBK" w:eastAsia="方正仿宋_GBK"/>
          <w:sz w:val="32"/>
          <w:szCs w:val="32"/>
          <w:lang w:eastAsia="zh-Hans"/>
        </w:rPr>
        <w:t>应标时须</w:t>
      </w:r>
      <w:r>
        <w:rPr>
          <w:rFonts w:hint="eastAsia" w:ascii="方正仿宋_GBK" w:eastAsia="方正仿宋_GBK"/>
          <w:sz w:val="32"/>
          <w:szCs w:val="32"/>
        </w:rPr>
        <w:t>提交详细的活动实施方案，</w:t>
      </w:r>
      <w:r>
        <w:rPr>
          <w:rFonts w:hint="eastAsia" w:ascii="方正仿宋_GBK" w:eastAsia="方正仿宋_GBK"/>
          <w:sz w:val="32"/>
          <w:szCs w:val="32"/>
          <w:lang w:eastAsia="zh-Hans"/>
        </w:rPr>
        <w:t>方案</w:t>
      </w:r>
      <w:r>
        <w:rPr>
          <w:rFonts w:hint="eastAsia" w:ascii="方正仿宋_GBK" w:eastAsia="方正仿宋_GBK"/>
          <w:sz w:val="32"/>
          <w:szCs w:val="32"/>
        </w:rPr>
        <w:t>主题要鲜明，内容要有新意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包括场地选择及落实情况，执行团队人员落实情况，活动开展的具体形式及内容，互动环节设计方案，宣传方案，安保方案，效果评估方案等。同时，在方案沟通或活动执行过程中，如采购人与中标供应商在沟通过程中发现其并不能达到采购人意图（此前多次发生类似情况），或经会商并不能实现采购人想要达到的效果，采购人将重新选择其它供应商。</w:t>
      </w:r>
    </w:p>
    <w:p w14:paraId="3A33C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五、供应商要求</w:t>
      </w:r>
    </w:p>
    <w:p w14:paraId="6694F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（一）投标方须在投标文件中提供各项费用报价明细。</w:t>
      </w:r>
    </w:p>
    <w:p w14:paraId="4F2AD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eastAsia="方正仿宋_GBK"/>
          <w:sz w:val="32"/>
          <w:szCs w:val="32"/>
        </w:rPr>
        <w:t>供应商应具备活动策划、执行及推广经验，如有彩票行业</w:t>
      </w:r>
      <w:r>
        <w:rPr>
          <w:rFonts w:hint="eastAsia" w:ascii="方正仿宋_GBK" w:eastAsia="方正仿宋_GBK"/>
          <w:sz w:val="32"/>
          <w:szCs w:val="32"/>
          <w:lang w:eastAsia="zh-Hans"/>
        </w:rPr>
        <w:t>活动推广</w:t>
      </w:r>
      <w:r>
        <w:rPr>
          <w:rFonts w:hint="eastAsia" w:ascii="方正仿宋_GBK" w:eastAsia="方正仿宋_GBK"/>
          <w:sz w:val="32"/>
          <w:szCs w:val="32"/>
        </w:rPr>
        <w:t>经验的，在同等条件下，采购人优先考虑。</w:t>
      </w:r>
    </w:p>
    <w:p w14:paraId="27944DC3"/>
    <w:p w14:paraId="39CBDDBC">
      <w:pPr>
        <w:ind w:firstLine="420" w:firstLineChars="200"/>
      </w:pPr>
    </w:p>
    <w:p w14:paraId="5D065727"/>
    <w:p w14:paraId="574A558C">
      <w:pPr>
        <w:spacing w:line="560" w:lineRule="exact"/>
        <w:rPr>
          <w:sz w:val="32"/>
          <w:szCs w:val="32"/>
        </w:rPr>
      </w:pPr>
    </w:p>
    <w:p w14:paraId="5EDD2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24"/>
    <w:rsid w:val="000B3209"/>
    <w:rsid w:val="00DB0224"/>
    <w:rsid w:val="0B65C1B0"/>
    <w:rsid w:val="15A24727"/>
    <w:rsid w:val="16A737C6"/>
    <w:rsid w:val="2373CB02"/>
    <w:rsid w:val="7FDE6515"/>
    <w:rsid w:val="8FBEC745"/>
    <w:rsid w:val="A73F35CB"/>
    <w:rsid w:val="B7FF2607"/>
    <w:rsid w:val="D6CD7984"/>
    <w:rsid w:val="DBE11E72"/>
    <w:rsid w:val="DDF8403E"/>
    <w:rsid w:val="E0F7241F"/>
    <w:rsid w:val="EF4F1597"/>
    <w:rsid w:val="F1EFC953"/>
    <w:rsid w:val="F3FF0083"/>
    <w:rsid w:val="F7F7DCB3"/>
    <w:rsid w:val="F7FA05E4"/>
    <w:rsid w:val="FFD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1051</Words>
  <Characters>1075</Characters>
  <Lines>7</Lines>
  <Paragraphs>2</Paragraphs>
  <TotalTime>0</TotalTime>
  <ScaleCrop>false</ScaleCrop>
  <LinksUpToDate>false</LinksUpToDate>
  <CharactersWithSpaces>1077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2023-07-03T07:59:00Z</dcterms:created>
  <dc:creator>Administrator</dc:creator>
  <cp:lastModifiedBy>Henry</cp:lastModifiedBy>
  <dcterms:modified xsi:type="dcterms:W3CDTF">2025-06-04T08:52:02Z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CFEB88C1B2A130BDE7F33368E80CC06F_42</vt:lpwstr>
  </property>
  <property fmtid="{D5CDD505-2E9C-101B-9397-08002B2CF9AE}" pid="4" name="KSOTemplateDocerSaveRecord">
    <vt:lpwstr>eyJoZGlkIjoiMmYxMzgwNGZhZGNiOGZiZTcxYzNhMjY1MTM2YjU2ZmMiLCJ1c2VySWQiOiI1NDQwMzg3NzgifQ==</vt:lpwstr>
  </property>
</Properties>
</file>