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91945">
      <w:pPr>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报  价  函</w:t>
      </w:r>
    </w:p>
    <w:p w14:paraId="54AC73DA">
      <w:pPr>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致：重庆市体育彩票管理中心</w:t>
      </w:r>
    </w:p>
    <w:p w14:paraId="257E5167">
      <w:pPr>
        <w:spacing w:line="596" w:lineRule="exact"/>
        <w:ind w:firstLine="640" w:firstLineChars="200"/>
        <w:rPr>
          <w:rFonts w:ascii="仿宋_GB2312" w:hAnsi="仿宋" w:eastAsia="仿宋_GB2312" w:cs="宋体"/>
          <w:kern w:val="0"/>
          <w:sz w:val="32"/>
          <w:szCs w:val="32"/>
        </w:rPr>
      </w:pPr>
      <w:r>
        <w:rPr>
          <w:rFonts w:hint="eastAsia" w:ascii="方正仿宋_GBK" w:hAnsi="方正仿宋_GBK" w:eastAsia="方正仿宋_GBK" w:cs="方正仿宋_GBK"/>
          <w:bCs/>
          <w:sz w:val="32"/>
          <w:szCs w:val="32"/>
        </w:rPr>
        <w:t>一</w:t>
      </w:r>
      <w:r>
        <w:rPr>
          <w:rFonts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rPr>
        <w:t>根据已收到</w:t>
      </w:r>
      <w:r>
        <w:rPr>
          <w:rFonts w:hint="eastAsia" w:ascii="方正仿宋_GBK" w:hAnsi="方正仿宋简体" w:eastAsia="方正仿宋_GBK" w:cs="方正仿宋简体"/>
          <w:sz w:val="32"/>
          <w:szCs w:val="32"/>
          <w:u w:val="single"/>
          <w:lang w:val="en-US" w:eastAsia="zh-Hans"/>
        </w:rPr>
        <w:t>大乐透新规则上市地推宣传活动策划执行供应商</w:t>
      </w:r>
      <w:r>
        <w:rPr>
          <w:rFonts w:hint="eastAsia" w:ascii="方正仿宋_GBK" w:hAnsi="方正仿宋简体" w:eastAsia="方正仿宋_GBK" w:cs="方正仿宋简体"/>
          <w:sz w:val="32"/>
          <w:szCs w:val="32"/>
          <w:u w:val="single"/>
          <w:lang w:val="en-US" w:eastAsia="zh-CN"/>
        </w:rPr>
        <w:t>采购项目</w:t>
      </w:r>
      <w:r>
        <w:rPr>
          <w:rFonts w:hint="eastAsia" w:ascii="方正仿宋_GBK" w:hAnsi="方正仿宋_GBK" w:eastAsia="方正仿宋_GBK" w:cs="方正仿宋_GBK"/>
          <w:bCs/>
          <w:sz w:val="32"/>
          <w:szCs w:val="32"/>
        </w:rPr>
        <w:t>询价文件，</w:t>
      </w:r>
      <w:r>
        <w:rPr>
          <w:rFonts w:hint="eastAsia" w:ascii="方正仿宋_GBK" w:hAnsi="方正仿宋_GBK" w:eastAsia="方正仿宋_GBK" w:cs="方正仿宋_GBK"/>
          <w:bCs/>
          <w:sz w:val="32"/>
          <w:szCs w:val="32"/>
          <w:lang w:val="en-US" w:eastAsia="zh-CN"/>
        </w:rPr>
        <w:t>按照采购文件相关要求</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lang w:val="en-US" w:eastAsia="zh-CN"/>
        </w:rPr>
        <w:t>经研究，</w:t>
      </w:r>
      <w:r>
        <w:rPr>
          <w:rFonts w:hint="eastAsia" w:ascii="方正仿宋_GBK" w:hAnsi="方正仿宋_GBK" w:eastAsia="方正仿宋_GBK" w:cs="方正仿宋_GBK"/>
          <w:bCs/>
          <w:sz w:val="32"/>
          <w:szCs w:val="32"/>
        </w:rPr>
        <w:t xml:space="preserve">我方愿以人民币(大写) </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元(RMB：</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元)的投标报价并按询价文件的条件要求完成该项目。</w:t>
      </w:r>
    </w:p>
    <w:p w14:paraId="62A2CE72">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二、我方已详细审核全部询价文件，包括修改文件及有关附件。</w:t>
      </w:r>
    </w:p>
    <w:p w14:paraId="75A19CA2">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三、一旦我方中标，我方保证按照合同专用条款中相关规定执行。</w:t>
      </w:r>
    </w:p>
    <w:p w14:paraId="5B1DEB88">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四、我方同意所递交的响应文件规定的询价有效期内有效。</w:t>
      </w:r>
    </w:p>
    <w:p w14:paraId="31DF41CE">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五、我方理解贵方将不受必须接受你们收到的最低报价或其它任何响应文件的约束。</w:t>
      </w:r>
    </w:p>
    <w:p w14:paraId="0B6E5256">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六、我方接受询价文件中的所有条款，并自愿接受其约束。  </w:t>
      </w:r>
    </w:p>
    <w:p w14:paraId="0BE56E80">
      <w:pPr>
        <w:ind w:firstLine="640" w:firstLineChars="200"/>
        <w:jc w:val="left"/>
        <w:rPr>
          <w:rFonts w:ascii="方正仿宋_GBK" w:hAnsi="方正仿宋_GBK" w:eastAsia="方正仿宋_GBK" w:cs="方正仿宋_GBK"/>
          <w:bCs/>
          <w:sz w:val="32"/>
          <w:szCs w:val="32"/>
        </w:rPr>
      </w:pPr>
    </w:p>
    <w:p w14:paraId="2607D52A">
      <w:pPr>
        <w:wordWrap w:val="0"/>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供应商：(盖章)        </w:t>
      </w:r>
    </w:p>
    <w:p w14:paraId="30A39871">
      <w:pPr>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法定代表人或其委托代理人：(签字或盖章) </w:t>
      </w:r>
    </w:p>
    <w:p w14:paraId="6F88A4B6">
      <w:pPr>
        <w:jc w:val="right"/>
      </w:pPr>
      <w:r>
        <w:rPr>
          <w:rFonts w:hint="eastAsia" w:ascii="方正仿宋_GBK" w:hAnsi="方正仿宋_GBK" w:eastAsia="方正仿宋_GBK" w:cs="方正仿宋_GBK"/>
          <w:bCs/>
          <w:sz w:val="32"/>
          <w:szCs w:val="32"/>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B21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2026-02-09T03:35:23Z</dcterms:created>
  <dc:creator>Administrator</dc:creator>
  <cp:lastModifiedBy>Henry</cp:lastModifiedBy>
  <dcterms:modified xsi:type="dcterms:W3CDTF">2026-02-09T03:35:39Z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eyJoZGlkIjoiMmYxMzgwNGZhZGNiOGZiZTcxYzNhMjY1MTM2YjU2ZmMiLCJ1c2VySWQiOiI1NDQwMzg3NzgifQ==</vt:lpwstr>
  </property>
  <property fmtid="{D5CDD505-2E9C-101B-9397-08002B2CF9AE}" pid="4" name="ICV">
    <vt:lpwstr>29FAE66E8A7C4DCC9576B39F6E82D207_12</vt:lpwstr>
  </property>
</Properties>
</file>