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BC75F">
      <w:pPr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重庆新闻奖报送作品目录</w:t>
      </w:r>
    </w:p>
    <w:p w14:paraId="368335DB">
      <w:pPr>
        <w:pStyle w:val="6"/>
        <w:ind w:left="0" w:leftChars="0" w:firstLine="0" w:firstLineChars="0"/>
        <w:rPr>
          <w:rFonts w:hint="eastAsia"/>
        </w:rPr>
      </w:pPr>
    </w:p>
    <w:tbl>
      <w:tblPr>
        <w:tblStyle w:val="7"/>
        <w:tblW w:w="10750" w:type="dxa"/>
        <w:tblInd w:w="-6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5805"/>
        <w:gridCol w:w="1517"/>
        <w:gridCol w:w="1383"/>
        <w:gridCol w:w="1234"/>
      </w:tblGrid>
      <w:tr w14:paraId="603A9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11" w:type="dxa"/>
            <w:vAlign w:val="center"/>
          </w:tcPr>
          <w:p w14:paraId="02707E3B">
            <w:pPr>
              <w:spacing w:line="380" w:lineRule="exact"/>
              <w:jc w:val="center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序号</w:t>
            </w:r>
          </w:p>
        </w:tc>
        <w:tc>
          <w:tcPr>
            <w:tcW w:w="5805" w:type="dxa"/>
            <w:vAlign w:val="center"/>
          </w:tcPr>
          <w:p w14:paraId="6F5F32D1">
            <w:pPr>
              <w:spacing w:line="380" w:lineRule="exact"/>
              <w:jc w:val="center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作品标题</w:t>
            </w:r>
          </w:p>
        </w:tc>
        <w:tc>
          <w:tcPr>
            <w:tcW w:w="1517" w:type="dxa"/>
            <w:vAlign w:val="center"/>
          </w:tcPr>
          <w:p w14:paraId="706AEDEC">
            <w:pPr>
              <w:spacing w:line="38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8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  <w:lang w:val="en-US" w:eastAsia="zh-CN"/>
              </w:rPr>
              <w:t>二维码</w:t>
            </w:r>
          </w:p>
        </w:tc>
        <w:tc>
          <w:tcPr>
            <w:tcW w:w="1383" w:type="dxa"/>
            <w:vAlign w:val="center"/>
          </w:tcPr>
          <w:p w14:paraId="2328FAAD">
            <w:pPr>
              <w:spacing w:line="380" w:lineRule="exact"/>
              <w:jc w:val="center"/>
              <w:rPr>
                <w:rFonts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参评项目</w:t>
            </w:r>
          </w:p>
        </w:tc>
        <w:tc>
          <w:tcPr>
            <w:tcW w:w="1234" w:type="dxa"/>
            <w:vAlign w:val="center"/>
          </w:tcPr>
          <w:p w14:paraId="35397007">
            <w:pPr>
              <w:spacing w:line="380" w:lineRule="exact"/>
              <w:jc w:val="center"/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8"/>
              </w:rPr>
              <w:t>备注</w:t>
            </w:r>
          </w:p>
        </w:tc>
      </w:tr>
      <w:tr w14:paraId="2D162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exact"/>
        </w:trPr>
        <w:tc>
          <w:tcPr>
            <w:tcW w:w="811" w:type="dxa"/>
            <w:vAlign w:val="center"/>
          </w:tcPr>
          <w:p w14:paraId="634D824D"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93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instrText xml:space="preserve"> HYPERLINK "http://epaper.cqjjnet.com/PC/jjrb/202409/20/content_31771.html" </w:instrTex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《全国首笔“亩均英雄挂钩贷款”在津落地》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F3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50800</wp:posOffset>
                  </wp:positionV>
                  <wp:extent cx="711835" cy="711835"/>
                  <wp:effectExtent l="0" t="0" r="12065" b="12065"/>
                  <wp:wrapTopAndBottom/>
                  <wp:docPr id="2" name="图片 2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7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86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消息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EE37E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报纸</w:t>
            </w:r>
          </w:p>
        </w:tc>
      </w:tr>
      <w:tr w14:paraId="6AA7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exact"/>
        </w:trPr>
        <w:tc>
          <w:tcPr>
            <w:tcW w:w="811" w:type="dxa"/>
            <w:vAlign w:val="center"/>
          </w:tcPr>
          <w:p w14:paraId="4BE9D8DA"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8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instrText xml:space="preserve"> HYPERLINK "https://mp.weixin.qq.com/s/jx2MLFChzkovKn7mvbT_hQ" </w:instrTex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《为了鱼宝宝</w:t>
            </w:r>
            <w:r>
              <w:rPr>
                <w:rStyle w:val="10"/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10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江跳线跨江大桥多花5000万元》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E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69850</wp:posOffset>
                  </wp:positionV>
                  <wp:extent cx="709295" cy="709295"/>
                  <wp:effectExtent l="0" t="0" r="14605" b="14605"/>
                  <wp:wrapSquare wrapText="bothSides"/>
                  <wp:docPr id="3" name="图片 3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C7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黑体"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消息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C8C4A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新媒体</w:t>
            </w:r>
          </w:p>
        </w:tc>
      </w:tr>
      <w:tr w14:paraId="5BE6D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exact"/>
        </w:trPr>
        <w:tc>
          <w:tcPr>
            <w:tcW w:w="811" w:type="dxa"/>
            <w:vAlign w:val="center"/>
          </w:tcPr>
          <w:p w14:paraId="0FC8F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1A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instrText xml:space="preserve"> HYPERLINK "https://mp.weixin.qq.com/s/eyX1c8E0XsFZUmKa9KpQHg" </w:instrTex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《江津融媒评论：用好建设性舆论监督，各方怎么办？》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A5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31750</wp:posOffset>
                  </wp:positionV>
                  <wp:extent cx="737870" cy="737870"/>
                  <wp:effectExtent l="0" t="0" r="5080" b="5080"/>
                  <wp:wrapSquare wrapText="bothSides"/>
                  <wp:docPr id="4" name="图片 4" descr="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0" cy="73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4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评论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C0A69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新媒体</w:t>
            </w:r>
          </w:p>
        </w:tc>
      </w:tr>
      <w:tr w14:paraId="0F20F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exact"/>
        </w:trPr>
        <w:tc>
          <w:tcPr>
            <w:tcW w:w="811" w:type="dxa"/>
            <w:vAlign w:val="center"/>
          </w:tcPr>
          <w:p w14:paraId="556B7B9E"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54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instrText xml:space="preserve"> HYPERLINK "http://epaper.cqjjnet.com/PC/jjrb/202409/25/node_04.html" </w:instrTex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《托举“易碎”人生》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48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60325</wp:posOffset>
                  </wp:positionV>
                  <wp:extent cx="747395" cy="747395"/>
                  <wp:effectExtent l="0" t="0" r="14605" b="14605"/>
                  <wp:wrapSquare wrapText="bothSides"/>
                  <wp:docPr id="5" name="图片 5" descr="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0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410A6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报纸</w:t>
            </w:r>
          </w:p>
        </w:tc>
      </w:tr>
      <w:tr w14:paraId="6BFC1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exact"/>
        </w:trPr>
        <w:tc>
          <w:tcPr>
            <w:tcW w:w="811" w:type="dxa"/>
            <w:vAlign w:val="center"/>
          </w:tcPr>
          <w:p w14:paraId="583B60D0"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F3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instrText xml:space="preserve"> HYPERLINK "https://mp.weixin.qq.com/s/43cVssd0DWnNJmWqHnUM8w" </w:instrTex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《江津“百企万车”，向“新”而驶》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28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69850</wp:posOffset>
                  </wp:positionV>
                  <wp:extent cx="737870" cy="737870"/>
                  <wp:effectExtent l="0" t="0" r="5080" b="5080"/>
                  <wp:wrapSquare wrapText="bothSides"/>
                  <wp:docPr id="6" name="图片 6" descr="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70" cy="73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06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FA407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新媒体</w:t>
            </w:r>
          </w:p>
        </w:tc>
      </w:tr>
      <w:tr w14:paraId="1F354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exact"/>
        </w:trPr>
        <w:tc>
          <w:tcPr>
            <w:tcW w:w="811" w:type="dxa"/>
            <w:vAlign w:val="center"/>
          </w:tcPr>
          <w:p w14:paraId="20516D2E"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D8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《塘坎上的生活充满阳光</w:t>
            </w:r>
          </w:p>
          <w:p w14:paraId="31532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——中央一号文件为保坪村乡村发展指明方向》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BE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59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新闻专题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70506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广播</w:t>
            </w:r>
          </w:p>
        </w:tc>
      </w:tr>
      <w:tr w14:paraId="7EA84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exact"/>
        </w:trPr>
        <w:tc>
          <w:tcPr>
            <w:tcW w:w="811" w:type="dxa"/>
            <w:vAlign w:val="center"/>
          </w:tcPr>
          <w:p w14:paraId="0F7A374F"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3B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instrText xml:space="preserve"> HYPERLINK "https://share.cqliving.com/news-detail-pages/?t=20240826&amp;f=20" \l "/video/video-page?appId=25&amp;cid=99978141&amp;sp=source_share" </w:instrTex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《骄傲的“光速少年”》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89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98425</wp:posOffset>
                  </wp:positionV>
                  <wp:extent cx="760095" cy="760095"/>
                  <wp:effectExtent l="0" t="0" r="1905" b="1905"/>
                  <wp:wrapSquare wrapText="bothSides"/>
                  <wp:docPr id="7" name="图片 7" descr="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79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新闻纪录片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ABEF3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新媒体</w:t>
            </w:r>
          </w:p>
        </w:tc>
      </w:tr>
      <w:tr w14:paraId="4057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5" w:hRule="exact"/>
        </w:trPr>
        <w:tc>
          <w:tcPr>
            <w:tcW w:w="811" w:type="dxa"/>
            <w:vAlign w:val="center"/>
          </w:tcPr>
          <w:p w14:paraId="17544390"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C1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江津质造·新品崛起系列报道</w:t>
            </w:r>
          </w:p>
          <w:p w14:paraId="24162BD6">
            <w:pPr>
              <w:pStyle w:val="2"/>
              <w:ind w:firstLine="2730" w:firstLineChars="130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instrText xml:space="preserve"> HYPERLINK "https://share.cqliving.com/news-detail-pages/?t=20250326&amp;f=20" \l "/video/video-page?appId=25&amp;cid=5000213727&amp;sp=source_s" </w:instrTex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代表作1；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  <w:p w14:paraId="1EB2B86F">
            <w:pPr>
              <w:pStyle w:val="2"/>
              <w:ind w:firstLine="2730" w:firstLineChars="1300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instrText xml:space="preserve"> HYPERLINK "https://share.cqliving.com/news-detail-pages/?t=20250326&amp;f=20" \l "/video/video-page?appId=25&amp;cid=65015981&amp;sp=source_sha" </w:instrTex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代表作2；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  <w:p w14:paraId="60DE19B0">
            <w:pPr>
              <w:pStyle w:val="2"/>
              <w:ind w:firstLine="2730" w:firstLineChars="1300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instrText xml:space="preserve"> HYPERLINK "https://share.cqliving.com/news-detail-pages/?t=20250326&amp;f=20" \l "/video/video-page?appId=25&amp;cid=5000213775&amp;sp=source_share" </w:instrTex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代表作3；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DE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31750</wp:posOffset>
                  </wp:positionV>
                  <wp:extent cx="765810" cy="765810"/>
                  <wp:effectExtent l="0" t="0" r="15240" b="15240"/>
                  <wp:wrapSquare wrapText="bothSides"/>
                  <wp:docPr id="8" name="图片 8" descr="08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08-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10" cy="76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851535</wp:posOffset>
                  </wp:positionV>
                  <wp:extent cx="786765" cy="786765"/>
                  <wp:effectExtent l="0" t="0" r="13335" b="13335"/>
                  <wp:wrapSquare wrapText="bothSides"/>
                  <wp:docPr id="9" name="图片 9" descr="08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08-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1699895</wp:posOffset>
                  </wp:positionV>
                  <wp:extent cx="822960" cy="822960"/>
                  <wp:effectExtent l="0" t="0" r="15240" b="15240"/>
                  <wp:wrapSquare wrapText="bothSides"/>
                  <wp:docPr id="10" name="图片 10" descr="08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8-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69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系列报道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B5696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新媒体</w:t>
            </w:r>
          </w:p>
        </w:tc>
      </w:tr>
      <w:tr w14:paraId="74FDD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exact"/>
        </w:trPr>
        <w:tc>
          <w:tcPr>
            <w:tcW w:w="811" w:type="dxa"/>
            <w:vAlign w:val="center"/>
          </w:tcPr>
          <w:p w14:paraId="56F8F91F"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2C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《字句于人民 以身许家国</w:t>
            </w:r>
          </w:p>
          <w:p w14:paraId="07425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——听吴芳吉《巴人歌》吹响抗战动员号角》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AB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22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新闻访谈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CDE9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广播</w:t>
            </w:r>
          </w:p>
        </w:tc>
      </w:tr>
      <w:tr w14:paraId="0E0BA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exact"/>
        </w:trPr>
        <w:tc>
          <w:tcPr>
            <w:tcW w:w="811" w:type="dxa"/>
            <w:vAlign w:val="center"/>
          </w:tcPr>
          <w:p w14:paraId="7B81A28D"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B7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instrText xml:space="preserve"> HYPERLINK "https://h5cloud.cqliving.com/zwy/live/" \l "/?id=100089508&amp;cid=100089508" </w:instrTex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Style w:val="10"/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《庆祝中华人民共和国成立75周年-我们“带”丁老去升旗》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3E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146050</wp:posOffset>
                  </wp:positionV>
                  <wp:extent cx="822960" cy="822960"/>
                  <wp:effectExtent l="0" t="0" r="15240" b="15240"/>
                  <wp:wrapSquare wrapText="bothSides"/>
                  <wp:docPr id="11" name="图片 11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91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新闻直播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6D135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新媒体</w:t>
            </w:r>
          </w:p>
        </w:tc>
      </w:tr>
      <w:tr w14:paraId="28989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exact"/>
        </w:trPr>
        <w:tc>
          <w:tcPr>
            <w:tcW w:w="811" w:type="dxa"/>
            <w:vAlign w:val="center"/>
          </w:tcPr>
          <w:p w14:paraId="0CB492D7"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57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"http://epaper.cqjjnet.com/PC/jjrb/202402/01/node_02.html" 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方正仿宋_GBK" w:hAnsi="方正仿宋_GBK" w:eastAsia="方正仿宋_GBK" w:cs="方正仿宋_GBK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2024年2月1日二三跨版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5C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136525</wp:posOffset>
                  </wp:positionV>
                  <wp:extent cx="822960" cy="822960"/>
                  <wp:effectExtent l="0" t="0" r="15240" b="15240"/>
                  <wp:wrapSquare wrapText="bothSides"/>
                  <wp:docPr id="12" name="图片 1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9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新闻编排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9706F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报纸</w:t>
            </w:r>
          </w:p>
        </w:tc>
      </w:tr>
      <w:tr w14:paraId="0600C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exact"/>
        </w:trPr>
        <w:tc>
          <w:tcPr>
            <w:tcW w:w="811" w:type="dxa"/>
            <w:vAlign w:val="center"/>
          </w:tcPr>
          <w:p w14:paraId="09A52A8B"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D3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instrText xml:space="preserve"> HYPERLINK "https://share.cqliving.com/news-detail-pages/?t=20250327&amp;f=20" \l "/video/video-page?appId=25&amp;cid=99448747&amp;sp=source_share" </w:instrTex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Style w:val="10"/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《万吨级江海直达船首航抵达珞璜港   开启重庆通江达海新时代》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4E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165100</wp:posOffset>
                  </wp:positionV>
                  <wp:extent cx="822960" cy="822960"/>
                  <wp:effectExtent l="0" t="0" r="15240" b="15240"/>
                  <wp:wrapSquare wrapText="bothSides"/>
                  <wp:docPr id="13" name="图片 13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AE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重大主题</w:t>
            </w:r>
          </w:p>
          <w:p w14:paraId="4C1C1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报道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9BC24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电视</w:t>
            </w:r>
          </w:p>
        </w:tc>
      </w:tr>
      <w:tr w14:paraId="53B5A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exact"/>
        </w:trPr>
        <w:tc>
          <w:tcPr>
            <w:tcW w:w="811" w:type="dxa"/>
            <w:vAlign w:val="center"/>
          </w:tcPr>
          <w:p w14:paraId="0B82ECC4"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AB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instrText xml:space="preserve"> HYPERLINK "https://weixin.qq.com/sph/A4SvpggMQ" </w:instrTex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《江津：迎“南”而上 陆海相聚》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476885" cy="555625"/>
                  <wp:effectExtent l="0" t="0" r="18415" b="15875"/>
                  <wp:docPr id="1" name="图片 1" descr="1723d207e317dd91a8351b90fa4ba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23d207e317dd91a8351b90fa4ba3e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55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E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96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国际传播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A585E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新媒体</w:t>
            </w:r>
          </w:p>
        </w:tc>
      </w:tr>
      <w:tr w14:paraId="12A3E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5" w:hRule="exact"/>
        </w:trPr>
        <w:tc>
          <w:tcPr>
            <w:tcW w:w="811" w:type="dxa"/>
            <w:vAlign w:val="center"/>
          </w:tcPr>
          <w:p w14:paraId="190FC92B"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FE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instrText xml:space="preserve"> HYPERLINK "http://epaper.cqjjnet.com/PC/jjrb/202409/09/content_31693.html" </w:instrTex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Style w:val="10"/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《江津援藏干部刁伟：“三年援藏，一生值得！”》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1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174625</wp:posOffset>
                  </wp:positionV>
                  <wp:extent cx="822960" cy="822960"/>
                  <wp:effectExtent l="0" t="0" r="15240" b="15240"/>
                  <wp:wrapSquare wrapText="bothSides"/>
                  <wp:docPr id="14" name="图片 14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23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典型报道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3E2B4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报纸</w:t>
            </w:r>
          </w:p>
        </w:tc>
      </w:tr>
      <w:tr w14:paraId="44D1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exact"/>
        </w:trPr>
        <w:tc>
          <w:tcPr>
            <w:tcW w:w="811" w:type="dxa"/>
            <w:vAlign w:val="center"/>
          </w:tcPr>
          <w:p w14:paraId="7F5E04F3"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84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instrText xml:space="preserve"> HYPERLINK "https://share.cqliving.com/news-detail-pages/?t=20250325&amp;f=20" \l "/video/video-page?appId=25&amp;cid=99200374&amp;sp=source_shar" </w:instrTex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Style w:val="10"/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  <w:t>《今日关注：别让乡风困于酒席饭局间》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73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184150</wp:posOffset>
                  </wp:positionV>
                  <wp:extent cx="822960" cy="822960"/>
                  <wp:effectExtent l="0" t="0" r="15240" b="15240"/>
                  <wp:wrapSquare wrapText="bothSides"/>
                  <wp:docPr id="15" name="图片 15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57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舆论监督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A3C88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新媒体</w:t>
            </w:r>
          </w:p>
        </w:tc>
      </w:tr>
    </w:tbl>
    <w:p w14:paraId="03CD89D8">
      <w:pPr>
        <w:rPr>
          <w:rFonts w:ascii="Times New Roman" w:hAnsi="Times New Roman" w:eastAsia="方正仿宋_GBK" w:cs="Times New Roman"/>
          <w:color w:val="000000"/>
          <w:w w:val="95"/>
          <w:sz w:val="28"/>
        </w:rPr>
        <w:sectPr>
          <w:headerReference r:id="rId3" w:type="default"/>
          <w:pgSz w:w="11906" w:h="16838"/>
          <w:pgMar w:top="1440" w:right="1247" w:bottom="1440" w:left="1247" w:header="851" w:footer="1418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42D833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399853-9B2D-4C15-B8BA-CFF2587FAF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B5E6CB8-8F1C-40B3-A244-6400EB5642F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311549B6-DF89-444F-AC0F-8CEC23874B6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88EE161-D56E-4D41-A246-6177983943A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D89F29C2-2E8D-4A73-8A44-2C6BED26F09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1C01E75F-2E28-4E85-A94F-760EBEC48D0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79D9B">
    <w:pPr>
      <w:pStyle w:val="3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N2FiYzRjMjZjNmJiNGVlNjE2ZDI1ODhlNzlhYzkifQ=="/>
  </w:docVars>
  <w:rsids>
    <w:rsidRoot w:val="52453647"/>
    <w:rsid w:val="006E2F87"/>
    <w:rsid w:val="00DC57F7"/>
    <w:rsid w:val="01993D60"/>
    <w:rsid w:val="01FF0C57"/>
    <w:rsid w:val="030C3BD6"/>
    <w:rsid w:val="0410030A"/>
    <w:rsid w:val="050B50D5"/>
    <w:rsid w:val="062F07EF"/>
    <w:rsid w:val="06AB256C"/>
    <w:rsid w:val="073D0CEA"/>
    <w:rsid w:val="07CC0E71"/>
    <w:rsid w:val="08AB4C03"/>
    <w:rsid w:val="08BB636A"/>
    <w:rsid w:val="08F3449A"/>
    <w:rsid w:val="0AA95449"/>
    <w:rsid w:val="0B2E376B"/>
    <w:rsid w:val="0C105FB5"/>
    <w:rsid w:val="0C500DAC"/>
    <w:rsid w:val="0CE02843"/>
    <w:rsid w:val="0E0B155E"/>
    <w:rsid w:val="0E9F7A3C"/>
    <w:rsid w:val="0EA77ABC"/>
    <w:rsid w:val="0FDE750E"/>
    <w:rsid w:val="1090140B"/>
    <w:rsid w:val="12596E3B"/>
    <w:rsid w:val="12CF75E2"/>
    <w:rsid w:val="14117786"/>
    <w:rsid w:val="148A7C64"/>
    <w:rsid w:val="14B7032D"/>
    <w:rsid w:val="164E5D24"/>
    <w:rsid w:val="16BF796D"/>
    <w:rsid w:val="17233A58"/>
    <w:rsid w:val="17E27374"/>
    <w:rsid w:val="19BA4FB0"/>
    <w:rsid w:val="19CC3B6E"/>
    <w:rsid w:val="1AC75042"/>
    <w:rsid w:val="1B214C6B"/>
    <w:rsid w:val="1C9649FF"/>
    <w:rsid w:val="1DF24184"/>
    <w:rsid w:val="20BE47F2"/>
    <w:rsid w:val="21393C43"/>
    <w:rsid w:val="221219D6"/>
    <w:rsid w:val="22394443"/>
    <w:rsid w:val="23380DCC"/>
    <w:rsid w:val="24467C80"/>
    <w:rsid w:val="252D0733"/>
    <w:rsid w:val="25706A02"/>
    <w:rsid w:val="270C232E"/>
    <w:rsid w:val="279726E2"/>
    <w:rsid w:val="27B6468A"/>
    <w:rsid w:val="28125551"/>
    <w:rsid w:val="28810F26"/>
    <w:rsid w:val="289F315B"/>
    <w:rsid w:val="28F17ED1"/>
    <w:rsid w:val="29DB01C2"/>
    <w:rsid w:val="2A3E7D2C"/>
    <w:rsid w:val="2AFC2CC3"/>
    <w:rsid w:val="2B7462A4"/>
    <w:rsid w:val="2C8114F5"/>
    <w:rsid w:val="2CA360A8"/>
    <w:rsid w:val="2D7256F4"/>
    <w:rsid w:val="2EE61AE3"/>
    <w:rsid w:val="2F0C2997"/>
    <w:rsid w:val="2FA154F4"/>
    <w:rsid w:val="2FD04502"/>
    <w:rsid w:val="2FD1764E"/>
    <w:rsid w:val="30BB4A5C"/>
    <w:rsid w:val="33A31D51"/>
    <w:rsid w:val="33EE490B"/>
    <w:rsid w:val="342B057B"/>
    <w:rsid w:val="348151C9"/>
    <w:rsid w:val="34B85CD0"/>
    <w:rsid w:val="384B3F96"/>
    <w:rsid w:val="38F95904"/>
    <w:rsid w:val="393F216E"/>
    <w:rsid w:val="3AC135A6"/>
    <w:rsid w:val="3C064924"/>
    <w:rsid w:val="3C452863"/>
    <w:rsid w:val="3D0C0B0A"/>
    <w:rsid w:val="3DD7170B"/>
    <w:rsid w:val="3EC82FB3"/>
    <w:rsid w:val="3F9B204C"/>
    <w:rsid w:val="3FC372A1"/>
    <w:rsid w:val="417B6C14"/>
    <w:rsid w:val="419E0BF9"/>
    <w:rsid w:val="421A3B26"/>
    <w:rsid w:val="42F64D58"/>
    <w:rsid w:val="43574906"/>
    <w:rsid w:val="44E4632B"/>
    <w:rsid w:val="46A23F38"/>
    <w:rsid w:val="46BB362D"/>
    <w:rsid w:val="47E56984"/>
    <w:rsid w:val="48AF6146"/>
    <w:rsid w:val="48C26CC5"/>
    <w:rsid w:val="49816239"/>
    <w:rsid w:val="4A0330F2"/>
    <w:rsid w:val="4AAB649B"/>
    <w:rsid w:val="4C635C81"/>
    <w:rsid w:val="4C7C7E6A"/>
    <w:rsid w:val="4D13189E"/>
    <w:rsid w:val="4D1E3A2B"/>
    <w:rsid w:val="4E726A98"/>
    <w:rsid w:val="50F66A11"/>
    <w:rsid w:val="51932FAD"/>
    <w:rsid w:val="52453647"/>
    <w:rsid w:val="52CE2C85"/>
    <w:rsid w:val="536A2639"/>
    <w:rsid w:val="54BB2F47"/>
    <w:rsid w:val="54C24446"/>
    <w:rsid w:val="55991528"/>
    <w:rsid w:val="56644F18"/>
    <w:rsid w:val="57183B71"/>
    <w:rsid w:val="589E0EC5"/>
    <w:rsid w:val="58CF15FA"/>
    <w:rsid w:val="5B216D74"/>
    <w:rsid w:val="5C167537"/>
    <w:rsid w:val="5C206206"/>
    <w:rsid w:val="5CB12EC3"/>
    <w:rsid w:val="5CB516D9"/>
    <w:rsid w:val="5CBF6A35"/>
    <w:rsid w:val="5D190823"/>
    <w:rsid w:val="5D335644"/>
    <w:rsid w:val="5E68756F"/>
    <w:rsid w:val="5E9346B9"/>
    <w:rsid w:val="5F600271"/>
    <w:rsid w:val="5FEC2F4F"/>
    <w:rsid w:val="604D14F0"/>
    <w:rsid w:val="605E1635"/>
    <w:rsid w:val="610976C7"/>
    <w:rsid w:val="61476ECA"/>
    <w:rsid w:val="62733DDB"/>
    <w:rsid w:val="632271C7"/>
    <w:rsid w:val="635A5BE5"/>
    <w:rsid w:val="63A27034"/>
    <w:rsid w:val="648844C8"/>
    <w:rsid w:val="64966EFF"/>
    <w:rsid w:val="6509726D"/>
    <w:rsid w:val="658B58E2"/>
    <w:rsid w:val="65951754"/>
    <w:rsid w:val="65CC4D1D"/>
    <w:rsid w:val="67B210CD"/>
    <w:rsid w:val="686F60CA"/>
    <w:rsid w:val="68B8426A"/>
    <w:rsid w:val="6CD74DD0"/>
    <w:rsid w:val="6D1B05CF"/>
    <w:rsid w:val="6EAD2F49"/>
    <w:rsid w:val="6EE93387"/>
    <w:rsid w:val="6EEC2B30"/>
    <w:rsid w:val="702F7EED"/>
    <w:rsid w:val="7040605A"/>
    <w:rsid w:val="71FA3F62"/>
    <w:rsid w:val="722515A8"/>
    <w:rsid w:val="743261FE"/>
    <w:rsid w:val="75E7084F"/>
    <w:rsid w:val="76197675"/>
    <w:rsid w:val="7811297A"/>
    <w:rsid w:val="791855E8"/>
    <w:rsid w:val="7A1D3004"/>
    <w:rsid w:val="7D050602"/>
    <w:rsid w:val="7DC97BD3"/>
    <w:rsid w:val="7E1536A4"/>
    <w:rsid w:val="7E7E6628"/>
    <w:rsid w:val="7F2749FF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0"/>
    <w:pPr>
      <w:spacing w:after="120"/>
    </w:pPr>
    <w:rPr>
      <w:rFonts w:eastAsia="仿宋_GB2312" w:cs="Times New Roman"/>
      <w:sz w:val="32"/>
      <w:szCs w:val="24"/>
    </w:rPr>
  </w:style>
  <w:style w:type="paragraph" w:styleId="3">
    <w:name w:val="Body Text 3"/>
    <w:basedOn w:val="1"/>
    <w:autoRedefine/>
    <w:unhideWhenUsed/>
    <w:qFormat/>
    <w:uiPriority w:val="99"/>
    <w:pPr>
      <w:spacing w:after="120"/>
    </w:pPr>
    <w:rPr>
      <w:rFonts w:eastAsia="仿宋_GB2312"/>
      <w:sz w:val="16"/>
      <w:szCs w:val="16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5">
    <w:name w:val="Normal (Web)"/>
    <w:basedOn w:val="1"/>
    <w:next w:val="4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"/>
    <w:basedOn w:val="2"/>
    <w:autoRedefine/>
    <w:unhideWhenUsed/>
    <w:qFormat/>
    <w:uiPriority w:val="0"/>
    <w:pPr>
      <w:spacing w:line="594" w:lineRule="exact"/>
      <w:ind w:firstLine="200" w:firstLineChars="200"/>
    </w:pPr>
    <w:rPr>
      <w:rFonts w:eastAsia="方正仿宋_GBK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443</Words>
  <Characters>456</Characters>
  <Lines>0</Lines>
  <Paragraphs>0</Paragraphs>
  <TotalTime>33</TotalTime>
  <ScaleCrop>false</ScaleCrop>
  <LinksUpToDate>false</LinksUpToDate>
  <CharactersWithSpaces>462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2024-03-06T08:05:00Z</dcterms:created>
  <dc:creator>葡萄阿肖</dc:creator>
  <cp:lastModifiedBy>胡××</cp:lastModifiedBy>
  <cp:lastPrinted>2025-03-26T03:13:00Z</cp:lastPrinted>
  <dcterms:modified xsi:type="dcterms:W3CDTF">2025-03-27T02:45:43Z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96D83F16F7474011A6D472776D320CEE_13</vt:lpwstr>
  </property>
  <property fmtid="{D5CDD505-2E9C-101B-9397-08002B2CF9AE}" pid="4" name="KSOTemplateDocerSaveRecord">
    <vt:lpwstr>eyJoZGlkIjoiMmFjYWQ2N2M0ODQyMTU2NDQ1NDVmYzFiY2UwYWE3MmIiLCJ1c2VySWQiOiIzMTUzOTkyNzAifQ==</vt:lpwstr>
  </property>
</Properties>
</file>