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8B1DF">
      <w:pPr>
        <w:spacing w:after="0" w:line="6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重庆新闻奖融合报道、应用创新参评</w:t>
      </w:r>
    </w:p>
    <w:p w14:paraId="2CA47305">
      <w:pPr>
        <w:spacing w:after="0" w:line="6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作品推荐表</w:t>
      </w:r>
      <w:bookmarkStart w:id="0" w:name="附件3"/>
      <w:bookmarkEnd w:id="0"/>
    </w:p>
    <w:p w14:paraId="6DD3D827">
      <w:pPr>
        <w:spacing w:after="0" w:line="200" w:lineRule="exact"/>
        <w:jc w:val="center"/>
        <w:rPr>
          <w:rFonts w:ascii="Times New Roman" w:hAnsi="Times New Roman" w:eastAsia="华文中宋"/>
          <w:sz w:val="44"/>
          <w:szCs w:val="44"/>
        </w:rPr>
      </w:pP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1427"/>
        <w:gridCol w:w="764"/>
        <w:gridCol w:w="617"/>
        <w:gridCol w:w="375"/>
        <w:gridCol w:w="87"/>
        <w:gridCol w:w="257"/>
        <w:gridCol w:w="686"/>
        <w:gridCol w:w="707"/>
        <w:gridCol w:w="330"/>
        <w:gridCol w:w="367"/>
        <w:gridCol w:w="563"/>
        <w:gridCol w:w="841"/>
        <w:gridCol w:w="831"/>
      </w:tblGrid>
      <w:tr w14:paraId="24FBA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62" w:type="dxa"/>
            <w:vMerge w:val="restart"/>
            <w:vAlign w:val="center"/>
          </w:tcPr>
          <w:p w14:paraId="45269C62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作品标题</w:t>
            </w:r>
          </w:p>
        </w:tc>
        <w:tc>
          <w:tcPr>
            <w:tcW w:w="352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CA266">
            <w:pPr>
              <w:spacing w:after="0" w:line="3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“水花”上新啦！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D912FF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参评项目</w:t>
            </w:r>
          </w:p>
        </w:tc>
        <w:tc>
          <w:tcPr>
            <w:tcW w:w="29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6BE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应用创新</w:t>
            </w:r>
          </w:p>
        </w:tc>
      </w:tr>
      <w:tr w14:paraId="4318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62" w:type="dxa"/>
            <w:vMerge w:val="continue"/>
            <w:vAlign w:val="center"/>
          </w:tcPr>
          <w:p w14:paraId="31238422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</w:p>
        </w:tc>
        <w:tc>
          <w:tcPr>
            <w:tcW w:w="352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3A7C0">
            <w:pPr>
              <w:spacing w:after="0" w:line="3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291944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ascii="Times New Roman" w:hAnsi="Times New Roman" w:eastAsia="方正黑体_GBK" w:cs="方正黑体_GBK"/>
                <w:sz w:val="28"/>
                <w:szCs w:val="20"/>
              </w:rPr>
              <w:t>字数</w:t>
            </w: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/时长</w:t>
            </w:r>
          </w:p>
        </w:tc>
        <w:tc>
          <w:tcPr>
            <w:tcW w:w="29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D9F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4190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62" w:type="dxa"/>
            <w:vAlign w:val="center"/>
          </w:tcPr>
          <w:p w14:paraId="5815C03C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主创人员</w:t>
            </w:r>
          </w:p>
        </w:tc>
        <w:tc>
          <w:tcPr>
            <w:tcW w:w="352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5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陈科儒、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王冬梅、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张潆丹、徐秋宇、罗棋元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C987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编辑</w:t>
            </w:r>
          </w:p>
        </w:tc>
        <w:tc>
          <w:tcPr>
            <w:tcW w:w="293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E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张崇熙、谢林桐、王雪琴</w:t>
            </w:r>
          </w:p>
        </w:tc>
      </w:tr>
      <w:tr w14:paraId="29A8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62" w:type="dxa"/>
            <w:vAlign w:val="center"/>
          </w:tcPr>
          <w:p w14:paraId="7A805DBE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原创单位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F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永川区融媒体中心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314F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发布平台</w:t>
            </w:r>
          </w:p>
        </w:tc>
        <w:tc>
          <w:tcPr>
            <w:tcW w:w="2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6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永川头条APP</w:t>
            </w:r>
          </w:p>
        </w:tc>
      </w:tr>
      <w:tr w14:paraId="5931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62" w:type="dxa"/>
            <w:vAlign w:val="center"/>
          </w:tcPr>
          <w:p w14:paraId="230D7EF7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发布日期</w:t>
            </w:r>
          </w:p>
        </w:tc>
        <w:tc>
          <w:tcPr>
            <w:tcW w:w="785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8B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2024年9月30日</w:t>
            </w:r>
          </w:p>
        </w:tc>
      </w:tr>
      <w:tr w14:paraId="1DB7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662" w:type="dxa"/>
            <w:vMerge w:val="restart"/>
            <w:vAlign w:val="center"/>
          </w:tcPr>
          <w:p w14:paraId="33C2AE63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作品链接</w:t>
            </w:r>
          </w:p>
          <w:p w14:paraId="57F85247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和二维码</w:t>
            </w:r>
          </w:p>
        </w:tc>
        <w:tc>
          <w:tcPr>
            <w:tcW w:w="32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EA3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https://s.eqxiu.com/s/f0bnmZel?bt=yxy&amp;eip=true</w:t>
            </w:r>
          </w:p>
        </w:tc>
        <w:tc>
          <w:tcPr>
            <w:tcW w:w="4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B2B5">
            <w:pPr>
              <w:spacing w:after="0" w:line="360" w:lineRule="exact"/>
              <w:jc w:val="left"/>
              <w:rPr>
                <w:rFonts w:hint="eastAsia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中央宣传部“三好作品”是□ 否</w:t>
            </w: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  <w:lang w:eastAsia="zh-CN"/>
              </w:rPr>
              <w:t>☑</w:t>
            </w:r>
          </w:p>
        </w:tc>
      </w:tr>
      <w:tr w14:paraId="00F9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exact"/>
          <w:jc w:val="center"/>
        </w:trPr>
        <w:tc>
          <w:tcPr>
            <w:tcW w:w="1662" w:type="dxa"/>
            <w:vMerge w:val="continue"/>
            <w:vAlign w:val="center"/>
          </w:tcPr>
          <w:p w14:paraId="6572B9B8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</w:p>
        </w:tc>
        <w:tc>
          <w:tcPr>
            <w:tcW w:w="327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9FEC">
            <w:pPr>
              <w:spacing w:after="0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3BA93">
            <w:pPr>
              <w:spacing w:after="0" w:line="360" w:lineRule="exact"/>
              <w:jc w:val="left"/>
              <w:rPr>
                <w:rFonts w:hint="eastAsia" w:ascii="Times New Roman" w:hAnsi="Times New Roman" w:eastAsia="方正黑体_GBK" w:cs="方正黑体_GBK"/>
                <w:sz w:val="28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市委宣传部“三好作品”是</w:t>
            </w: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  <w:lang w:eastAsia="zh-CN"/>
              </w:rPr>
              <w:t>□</w:t>
            </w: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 xml:space="preserve"> 否</w:t>
            </w: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  <w:lang w:eastAsia="zh-CN"/>
              </w:rPr>
              <w:t>☑</w:t>
            </w:r>
          </w:p>
        </w:tc>
      </w:tr>
      <w:tr w14:paraId="1FB94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7" w:hRule="exact"/>
          <w:jc w:val="center"/>
        </w:trPr>
        <w:tc>
          <w:tcPr>
            <w:tcW w:w="1662" w:type="dxa"/>
            <w:vAlign w:val="center"/>
          </w:tcPr>
          <w:p w14:paraId="22562C17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作品简介</w:t>
            </w:r>
          </w:p>
          <w:p w14:paraId="18A016DF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（采编过程）</w:t>
            </w:r>
          </w:p>
        </w:tc>
        <w:tc>
          <w:tcPr>
            <w:tcW w:w="78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D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“水花”是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西南地区最大的鱼苗鱼种生产供应基地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永川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水花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水产苗种基地生产的所有鱼产品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。拥有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50年历史的永川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“水花”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已是致富一方、享誉全国的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重庆渔业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“金字招牌”。</w:t>
            </w:r>
          </w:p>
          <w:p w14:paraId="4F510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56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当前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乡村振兴战略背景下，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如何让“水花”这块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“金字招牌”持续发光发热？主创人员以永川“水花”为创意原点，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围绕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游、食、购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三大主题，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高清影像与手绘元素的创意结合，巧妙融合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水花”基地永川区卫星湖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的水韵特色与时代活力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既保留了乡村本色，又增添了现代审美趣味。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在技术应用创新方面，采用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轻量化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动，深度植入乡村旅游、农家美食、非遗手工艺品等永川“水花”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IP文创产品，通过这种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"可玩、可看、可感"的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“新闻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+服务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”方式，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全方位展示了永川“水花”基地原生态的文化旅游资源，为推动当地群众增收致富，实现乡村全面振兴注入了新活力。</w:t>
            </w:r>
          </w:p>
        </w:tc>
      </w:tr>
      <w:tr w14:paraId="697F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5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1460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社会效果</w:t>
            </w:r>
          </w:p>
        </w:tc>
        <w:tc>
          <w:tcPr>
            <w:tcW w:w="78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0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60" w:firstLineChars="200"/>
              <w:textAlignment w:val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《“水花”上新啦！》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借助多元广泛的传播渠道，强势发力，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大众全面勾勒出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“水花”基地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卫星湖街道的独特风貌，切实改变了此前公众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模糊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认知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。该作品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还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凭借生动鲜活的内容呈现，搭配极具吸引力的互动体验环节，巧妙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激发起大众对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“水花”基地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的浓厚兴趣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强烈好奇心，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吸引了一大批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游客亲身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体验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卫星湖旅游项目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，有力地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了当地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餐饮、住宿、购物等一系列相关产业的发展，为当地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乡村全面振兴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辟了一条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全新路径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FF6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" w:hRule="atLeast"/>
          <w:jc w:val="center"/>
        </w:trPr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CC9BC5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传播数据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C34857"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新媒体传播</w:t>
            </w:r>
          </w:p>
          <w:p w14:paraId="7CF87F44">
            <w:pPr>
              <w:spacing w:after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平台网址</w:t>
            </w:r>
          </w:p>
        </w:tc>
        <w:tc>
          <w:tcPr>
            <w:tcW w:w="64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F9F5">
            <w:pPr>
              <w:spacing w:after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1.</w:t>
            </w:r>
          </w:p>
        </w:tc>
      </w:tr>
      <w:tr w14:paraId="3C4A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6BC955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C52C1">
            <w:pPr>
              <w:spacing w:after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4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FB2E">
            <w:pPr>
              <w:spacing w:after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2.</w:t>
            </w:r>
          </w:p>
        </w:tc>
      </w:tr>
      <w:tr w14:paraId="2F83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B7ED2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6683">
            <w:pPr>
              <w:spacing w:after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4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E6E7">
            <w:pPr>
              <w:spacing w:after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3.</w:t>
            </w:r>
          </w:p>
        </w:tc>
      </w:tr>
      <w:tr w14:paraId="45D7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exac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2FB7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A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阅读量（浏览量、点击量）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B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13.5万+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</w:rPr>
              <w:t>转载量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7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1.8万+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0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</w:rPr>
              <w:t>互动量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D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3.1万+</w:t>
            </w:r>
          </w:p>
        </w:tc>
      </w:tr>
      <w:tr w14:paraId="6F7C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9" w:hRule="exact"/>
          <w:jc w:val="center"/>
        </w:trPr>
        <w:tc>
          <w:tcPr>
            <w:tcW w:w="1662" w:type="dxa"/>
            <w:vAlign w:val="center"/>
          </w:tcPr>
          <w:p w14:paraId="3067CE8A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推荐理由</w:t>
            </w:r>
          </w:p>
          <w:p w14:paraId="6B04A667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</w:p>
        </w:tc>
        <w:tc>
          <w:tcPr>
            <w:tcW w:w="78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75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“水花”是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西南地区最大的鱼苗鱼种生产供应基地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永川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水花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水产苗种基地生产的所有鱼产品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。拥有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50年历史的永川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“水花”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已是致富一方、享誉全国的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重庆渔业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“金字招牌”。</w:t>
            </w:r>
          </w:p>
          <w:p w14:paraId="0DBB9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560" w:firstLineChars="200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《“水花”上新啦！》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作为交互式应用创新的新闻作品，通过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"可玩、可看、可感"的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“新闻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+服务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”方式，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以其独特的创意视角和沉浸式体验设计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全方位展示了“水花”基地卫星湖原生态的文化旅游资源，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打造了一场别开生面的云端文旅盛宴。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借助多元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化的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广泛传播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打破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传统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旅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报道的模式局限，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大众生动勾勒出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“水花”基地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卫星湖的独特风貌，为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繁荣一方经济、实现乡村振兴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开拓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了一条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全新路径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14:paraId="4A16F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560" w:firstLineChars="200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  </w:t>
            </w:r>
          </w:p>
          <w:p w14:paraId="3B1A197D">
            <w:pPr>
              <w:wordWrap/>
              <w:spacing w:after="0"/>
              <w:ind w:right="8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签名：（加盖单位公章）</w:t>
            </w:r>
          </w:p>
          <w:p w14:paraId="17DDD87E">
            <w:pPr>
              <w:wordWrap/>
              <w:spacing w:after="0"/>
              <w:ind w:right="8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日</w:t>
            </w:r>
          </w:p>
          <w:p w14:paraId="06036A55">
            <w:pPr>
              <w:pStyle w:val="2"/>
            </w:pPr>
          </w:p>
          <w:p w14:paraId="0CD50973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55821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5197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0"/>
              </w:rPr>
              <w:t>联系人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4E8B">
            <w:pPr>
              <w:spacing w:after="0"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0"/>
              </w:rPr>
              <w:t>付丽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B438">
            <w:pPr>
              <w:spacing w:after="0" w:line="380" w:lineRule="exact"/>
              <w:jc w:val="center"/>
              <w:rPr>
                <w:rFonts w:ascii="Times New Roman" w:hAnsi="Times New Roman" w:eastAsia="华文中宋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0"/>
              </w:rPr>
              <w:t>电话</w:t>
            </w:r>
          </w:p>
        </w:tc>
        <w:tc>
          <w:tcPr>
            <w:tcW w:w="2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6BA3">
            <w:pPr>
              <w:spacing w:after="0"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0"/>
              </w:rPr>
              <w:t>49863247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FE68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0"/>
              </w:rPr>
              <w:t>手机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651B">
            <w:pPr>
              <w:spacing w:after="0"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0"/>
              </w:rPr>
              <w:t>13983705322</w:t>
            </w:r>
          </w:p>
        </w:tc>
      </w:tr>
      <w:tr w14:paraId="71A1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exact"/>
          <w:jc w:val="center"/>
        </w:trPr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F87B">
            <w:pPr>
              <w:spacing w:after="0" w:line="380" w:lineRule="exact"/>
              <w:jc w:val="center"/>
              <w:rPr>
                <w:rFonts w:ascii="Times New Roman" w:hAnsi="Times New Roman" w:eastAsia="华文中宋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0"/>
              </w:rPr>
              <w:t>地址</w:t>
            </w:r>
          </w:p>
        </w:tc>
        <w:tc>
          <w:tcPr>
            <w:tcW w:w="525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3F06">
            <w:pPr>
              <w:spacing w:after="0"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0"/>
              </w:rPr>
              <w:t>永川区外环西路92号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0BFE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0"/>
              </w:rPr>
              <w:t>邮箱</w:t>
            </w:r>
          </w:p>
        </w:tc>
        <w:tc>
          <w:tcPr>
            <w:tcW w:w="16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DCB8D">
            <w:pPr>
              <w:spacing w:after="0" w:line="500" w:lineRule="exact"/>
              <w:jc w:val="center"/>
              <w:rPr>
                <w:rFonts w:ascii="Times New Roman" w:hAnsi="Times New Roman" w:eastAsia="仿宋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0"/>
              </w:rPr>
              <w:t>371938620@qq.com</w:t>
            </w:r>
          </w:p>
        </w:tc>
      </w:tr>
    </w:tbl>
    <w:p w14:paraId="582DBFFA">
      <w:pPr>
        <w:pStyle w:val="9"/>
        <w:spacing w:after="0"/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701" w:right="1446" w:bottom="1814" w:left="1446" w:header="851" w:footer="1247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202CAAB-9523-477C-899C-648D8FE8BDE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966A15F-D9CB-4F54-AEF4-C8C320E36EC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278D58B-76BA-40F3-86FC-9012500E0E6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04EBDF0-048D-4ECD-9F71-1701F3A0D2EF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ACED626D-A0EE-41D4-B664-71ED08D1932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511BBBA-9934-4371-BBB3-E6A220AF06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B1B95">
    <w:pPr>
      <w:pStyle w:val="5"/>
      <w:jc w:val="center"/>
      <w:rPr>
        <w:rFonts w:hint="eastAsia" w:ascii="宋体" w:hAnsi="宋体" w:cs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A13F4">
    <w:pPr>
      <w:pStyle w:val="3"/>
      <w:spacing w:after="0" w:line="320" w:lineRule="exact"/>
      <w:ind w:firstLine="602"/>
      <w:rPr>
        <w:rFonts w:hint="eastAsia"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YjZiYjYxM2I0MGM0YzkxZjA5YjQ4NWE3ZDE3OWYifQ=="/>
    <w:docVar w:name="KSO_WPS_MARK_KEY" w:val="e869c1ea-dd35-4c0d-9a73-1f2e6a3a3de5"/>
  </w:docVars>
  <w:rsids>
    <w:rsidRoot w:val="00D2444B"/>
    <w:rsid w:val="00001BE8"/>
    <w:rsid w:val="00033D52"/>
    <w:rsid w:val="000438AE"/>
    <w:rsid w:val="00073959"/>
    <w:rsid w:val="00081B6C"/>
    <w:rsid w:val="000A3F86"/>
    <w:rsid w:val="000C587D"/>
    <w:rsid w:val="00121349"/>
    <w:rsid w:val="00142EA8"/>
    <w:rsid w:val="00180A58"/>
    <w:rsid w:val="00195D9B"/>
    <w:rsid w:val="001A3405"/>
    <w:rsid w:val="001A415F"/>
    <w:rsid w:val="002024D5"/>
    <w:rsid w:val="00204C86"/>
    <w:rsid w:val="002264B8"/>
    <w:rsid w:val="002332AA"/>
    <w:rsid w:val="0024266C"/>
    <w:rsid w:val="00247207"/>
    <w:rsid w:val="00267563"/>
    <w:rsid w:val="002A47F5"/>
    <w:rsid w:val="002B3D5F"/>
    <w:rsid w:val="002C6823"/>
    <w:rsid w:val="002D5B46"/>
    <w:rsid w:val="002E25F1"/>
    <w:rsid w:val="002E718D"/>
    <w:rsid w:val="002F2CA1"/>
    <w:rsid w:val="003029B5"/>
    <w:rsid w:val="00311BE8"/>
    <w:rsid w:val="003120FC"/>
    <w:rsid w:val="003157F7"/>
    <w:rsid w:val="00323203"/>
    <w:rsid w:val="00326E8F"/>
    <w:rsid w:val="00371806"/>
    <w:rsid w:val="00483107"/>
    <w:rsid w:val="004B612F"/>
    <w:rsid w:val="004C0E0B"/>
    <w:rsid w:val="004C7EDD"/>
    <w:rsid w:val="004D1B1F"/>
    <w:rsid w:val="004F12EB"/>
    <w:rsid w:val="00505A75"/>
    <w:rsid w:val="005304E3"/>
    <w:rsid w:val="00556E09"/>
    <w:rsid w:val="0059206D"/>
    <w:rsid w:val="005B020B"/>
    <w:rsid w:val="005B18BF"/>
    <w:rsid w:val="005F3C35"/>
    <w:rsid w:val="00607E17"/>
    <w:rsid w:val="00624B50"/>
    <w:rsid w:val="006626C1"/>
    <w:rsid w:val="006839F0"/>
    <w:rsid w:val="00695853"/>
    <w:rsid w:val="006A0B98"/>
    <w:rsid w:val="006F1D4A"/>
    <w:rsid w:val="006F6BEA"/>
    <w:rsid w:val="00713C4B"/>
    <w:rsid w:val="00723D1C"/>
    <w:rsid w:val="00732BD0"/>
    <w:rsid w:val="00733AA6"/>
    <w:rsid w:val="00744FA5"/>
    <w:rsid w:val="0075080E"/>
    <w:rsid w:val="00750E7F"/>
    <w:rsid w:val="00774F3D"/>
    <w:rsid w:val="007823F0"/>
    <w:rsid w:val="007838F1"/>
    <w:rsid w:val="00790D28"/>
    <w:rsid w:val="007B58FE"/>
    <w:rsid w:val="007D510F"/>
    <w:rsid w:val="00816CA4"/>
    <w:rsid w:val="0082124D"/>
    <w:rsid w:val="0082343E"/>
    <w:rsid w:val="008268DF"/>
    <w:rsid w:val="008317A9"/>
    <w:rsid w:val="008540DC"/>
    <w:rsid w:val="00867F94"/>
    <w:rsid w:val="008B7005"/>
    <w:rsid w:val="008C5285"/>
    <w:rsid w:val="00916310"/>
    <w:rsid w:val="00934EC8"/>
    <w:rsid w:val="009506C7"/>
    <w:rsid w:val="00950B0B"/>
    <w:rsid w:val="009B32FB"/>
    <w:rsid w:val="009B7895"/>
    <w:rsid w:val="009D0020"/>
    <w:rsid w:val="009D555C"/>
    <w:rsid w:val="009F0DB5"/>
    <w:rsid w:val="009F2130"/>
    <w:rsid w:val="00A069D2"/>
    <w:rsid w:val="00A0757B"/>
    <w:rsid w:val="00A36303"/>
    <w:rsid w:val="00A6008B"/>
    <w:rsid w:val="00A60F15"/>
    <w:rsid w:val="00A75156"/>
    <w:rsid w:val="00AA2032"/>
    <w:rsid w:val="00AA6780"/>
    <w:rsid w:val="00AB715C"/>
    <w:rsid w:val="00AD61FB"/>
    <w:rsid w:val="00AD6701"/>
    <w:rsid w:val="00AD7D2A"/>
    <w:rsid w:val="00B04521"/>
    <w:rsid w:val="00B20677"/>
    <w:rsid w:val="00B4135A"/>
    <w:rsid w:val="00B46735"/>
    <w:rsid w:val="00B80649"/>
    <w:rsid w:val="00B901AE"/>
    <w:rsid w:val="00B95FB4"/>
    <w:rsid w:val="00BA55B1"/>
    <w:rsid w:val="00BD4CEE"/>
    <w:rsid w:val="00BE670E"/>
    <w:rsid w:val="00C2092C"/>
    <w:rsid w:val="00C4193B"/>
    <w:rsid w:val="00C51268"/>
    <w:rsid w:val="00C57970"/>
    <w:rsid w:val="00C63F04"/>
    <w:rsid w:val="00CA7B19"/>
    <w:rsid w:val="00CD3C17"/>
    <w:rsid w:val="00CE6ECF"/>
    <w:rsid w:val="00D0585B"/>
    <w:rsid w:val="00D224DB"/>
    <w:rsid w:val="00D2444B"/>
    <w:rsid w:val="00D30DFD"/>
    <w:rsid w:val="00D56C73"/>
    <w:rsid w:val="00DB4B32"/>
    <w:rsid w:val="00DC6447"/>
    <w:rsid w:val="00DF6D3F"/>
    <w:rsid w:val="00E12699"/>
    <w:rsid w:val="00E71D38"/>
    <w:rsid w:val="00E73DB5"/>
    <w:rsid w:val="00E7573E"/>
    <w:rsid w:val="00EE176E"/>
    <w:rsid w:val="00EE178C"/>
    <w:rsid w:val="00EF28F9"/>
    <w:rsid w:val="00EF5E98"/>
    <w:rsid w:val="00EF6679"/>
    <w:rsid w:val="00F15D8B"/>
    <w:rsid w:val="00F44517"/>
    <w:rsid w:val="00F70973"/>
    <w:rsid w:val="00F81A6B"/>
    <w:rsid w:val="00FA700C"/>
    <w:rsid w:val="00FC5D4B"/>
    <w:rsid w:val="00FD409E"/>
    <w:rsid w:val="00FD54C0"/>
    <w:rsid w:val="00FD7B41"/>
    <w:rsid w:val="00FE1BC7"/>
    <w:rsid w:val="0183485E"/>
    <w:rsid w:val="02733157"/>
    <w:rsid w:val="02A25CCD"/>
    <w:rsid w:val="0410030A"/>
    <w:rsid w:val="05184F9C"/>
    <w:rsid w:val="05ED6AF4"/>
    <w:rsid w:val="06777851"/>
    <w:rsid w:val="06A2767A"/>
    <w:rsid w:val="07B866E0"/>
    <w:rsid w:val="07FB57CC"/>
    <w:rsid w:val="08B472E5"/>
    <w:rsid w:val="08CE6ABE"/>
    <w:rsid w:val="09502F56"/>
    <w:rsid w:val="09B776D8"/>
    <w:rsid w:val="0C3628D7"/>
    <w:rsid w:val="0C4F1BEB"/>
    <w:rsid w:val="0CAC5995"/>
    <w:rsid w:val="0D5B011C"/>
    <w:rsid w:val="0E406831"/>
    <w:rsid w:val="0E8A1A16"/>
    <w:rsid w:val="0FC8628E"/>
    <w:rsid w:val="0FE37480"/>
    <w:rsid w:val="101E5B5C"/>
    <w:rsid w:val="10884475"/>
    <w:rsid w:val="115563FC"/>
    <w:rsid w:val="11660CBD"/>
    <w:rsid w:val="11CB5870"/>
    <w:rsid w:val="11EE6B89"/>
    <w:rsid w:val="121E62E8"/>
    <w:rsid w:val="12495A43"/>
    <w:rsid w:val="12DC046F"/>
    <w:rsid w:val="134B0590"/>
    <w:rsid w:val="13DD14A9"/>
    <w:rsid w:val="14441A71"/>
    <w:rsid w:val="14D17287"/>
    <w:rsid w:val="15157DCB"/>
    <w:rsid w:val="1518499D"/>
    <w:rsid w:val="167F2E86"/>
    <w:rsid w:val="16CD5009"/>
    <w:rsid w:val="17F05D6B"/>
    <w:rsid w:val="187A6EA4"/>
    <w:rsid w:val="189B2419"/>
    <w:rsid w:val="18AD378E"/>
    <w:rsid w:val="18F84792"/>
    <w:rsid w:val="18FC0F9D"/>
    <w:rsid w:val="19BB441C"/>
    <w:rsid w:val="1A3F329F"/>
    <w:rsid w:val="1AF41F83"/>
    <w:rsid w:val="1B05362B"/>
    <w:rsid w:val="1BB630ED"/>
    <w:rsid w:val="1C187423"/>
    <w:rsid w:val="1D02214E"/>
    <w:rsid w:val="1D4E55A7"/>
    <w:rsid w:val="1D9368A7"/>
    <w:rsid w:val="1EBE4303"/>
    <w:rsid w:val="1F515EB6"/>
    <w:rsid w:val="1F9B04F6"/>
    <w:rsid w:val="20210D51"/>
    <w:rsid w:val="212A5F18"/>
    <w:rsid w:val="212F71EE"/>
    <w:rsid w:val="21330489"/>
    <w:rsid w:val="218419F6"/>
    <w:rsid w:val="222F68EC"/>
    <w:rsid w:val="223D6BE1"/>
    <w:rsid w:val="22CD6F6E"/>
    <w:rsid w:val="230F216D"/>
    <w:rsid w:val="23215FAB"/>
    <w:rsid w:val="238B1303"/>
    <w:rsid w:val="242B03F0"/>
    <w:rsid w:val="24774D57"/>
    <w:rsid w:val="25315ABC"/>
    <w:rsid w:val="2573512A"/>
    <w:rsid w:val="25A93FC5"/>
    <w:rsid w:val="27E93292"/>
    <w:rsid w:val="28275C5B"/>
    <w:rsid w:val="28C50CF6"/>
    <w:rsid w:val="28F1521E"/>
    <w:rsid w:val="29E76546"/>
    <w:rsid w:val="2C906DC8"/>
    <w:rsid w:val="2CB40E02"/>
    <w:rsid w:val="2CD47877"/>
    <w:rsid w:val="2E6B2A3C"/>
    <w:rsid w:val="2EBE62D9"/>
    <w:rsid w:val="2FD951A4"/>
    <w:rsid w:val="302A6AD1"/>
    <w:rsid w:val="304A48E7"/>
    <w:rsid w:val="31DB59C6"/>
    <w:rsid w:val="31DE6354"/>
    <w:rsid w:val="32603485"/>
    <w:rsid w:val="33393D03"/>
    <w:rsid w:val="339A5589"/>
    <w:rsid w:val="33F740CE"/>
    <w:rsid w:val="34B955A4"/>
    <w:rsid w:val="34E014AB"/>
    <w:rsid w:val="350A11F7"/>
    <w:rsid w:val="36EA7C97"/>
    <w:rsid w:val="38576F3A"/>
    <w:rsid w:val="39741150"/>
    <w:rsid w:val="3A530269"/>
    <w:rsid w:val="3A9564F5"/>
    <w:rsid w:val="3A96260F"/>
    <w:rsid w:val="3ABC0D03"/>
    <w:rsid w:val="3BC56960"/>
    <w:rsid w:val="3C073099"/>
    <w:rsid w:val="3C145EE2"/>
    <w:rsid w:val="3D452980"/>
    <w:rsid w:val="3D6850E4"/>
    <w:rsid w:val="3D801355"/>
    <w:rsid w:val="3DF862C0"/>
    <w:rsid w:val="3E14565B"/>
    <w:rsid w:val="3E1E76C5"/>
    <w:rsid w:val="3E5C6BE9"/>
    <w:rsid w:val="3E734A16"/>
    <w:rsid w:val="3F345B73"/>
    <w:rsid w:val="3FA12DAF"/>
    <w:rsid w:val="41C433D8"/>
    <w:rsid w:val="42C41CE4"/>
    <w:rsid w:val="446D772E"/>
    <w:rsid w:val="46955624"/>
    <w:rsid w:val="47F00E85"/>
    <w:rsid w:val="47F765F1"/>
    <w:rsid w:val="47FB5623"/>
    <w:rsid w:val="488E0F3F"/>
    <w:rsid w:val="49570E97"/>
    <w:rsid w:val="49D111CB"/>
    <w:rsid w:val="4A0C0D60"/>
    <w:rsid w:val="4A886594"/>
    <w:rsid w:val="4A8E6E5F"/>
    <w:rsid w:val="4AAE7D70"/>
    <w:rsid w:val="4AC05487"/>
    <w:rsid w:val="4B1E3D2D"/>
    <w:rsid w:val="4C82117A"/>
    <w:rsid w:val="4CB42C7D"/>
    <w:rsid w:val="4D495813"/>
    <w:rsid w:val="4DCA28A4"/>
    <w:rsid w:val="4E176CD8"/>
    <w:rsid w:val="4E570E05"/>
    <w:rsid w:val="4EA31C0C"/>
    <w:rsid w:val="4ED60DD5"/>
    <w:rsid w:val="4F974A08"/>
    <w:rsid w:val="5081334A"/>
    <w:rsid w:val="508807F5"/>
    <w:rsid w:val="50AF069C"/>
    <w:rsid w:val="51CB566A"/>
    <w:rsid w:val="53890B0C"/>
    <w:rsid w:val="53D33B35"/>
    <w:rsid w:val="54703A7A"/>
    <w:rsid w:val="558626A3"/>
    <w:rsid w:val="55A073F3"/>
    <w:rsid w:val="572E40DA"/>
    <w:rsid w:val="57636794"/>
    <w:rsid w:val="57F22BD0"/>
    <w:rsid w:val="59421EFC"/>
    <w:rsid w:val="594D1D84"/>
    <w:rsid w:val="59664C33"/>
    <w:rsid w:val="597A2035"/>
    <w:rsid w:val="597D4C6F"/>
    <w:rsid w:val="59BF4838"/>
    <w:rsid w:val="5ADF3707"/>
    <w:rsid w:val="5B394BC5"/>
    <w:rsid w:val="5B793214"/>
    <w:rsid w:val="5C9D3B4C"/>
    <w:rsid w:val="5DF023A8"/>
    <w:rsid w:val="5E111E29"/>
    <w:rsid w:val="5EA06637"/>
    <w:rsid w:val="5EA41530"/>
    <w:rsid w:val="5EF907E6"/>
    <w:rsid w:val="5F5F0972"/>
    <w:rsid w:val="61461DEA"/>
    <w:rsid w:val="6207406F"/>
    <w:rsid w:val="62B85E3D"/>
    <w:rsid w:val="632919C3"/>
    <w:rsid w:val="63972DF0"/>
    <w:rsid w:val="6465796C"/>
    <w:rsid w:val="65070E59"/>
    <w:rsid w:val="684348D0"/>
    <w:rsid w:val="687A05CB"/>
    <w:rsid w:val="68C335B2"/>
    <w:rsid w:val="68CC52CB"/>
    <w:rsid w:val="69731BEA"/>
    <w:rsid w:val="698164EC"/>
    <w:rsid w:val="6A005A00"/>
    <w:rsid w:val="6A1707C7"/>
    <w:rsid w:val="6A3D1B5C"/>
    <w:rsid w:val="6B4972C6"/>
    <w:rsid w:val="6C0A7EB8"/>
    <w:rsid w:val="6CC4275D"/>
    <w:rsid w:val="6CD209D6"/>
    <w:rsid w:val="6E15315E"/>
    <w:rsid w:val="6F785C3A"/>
    <w:rsid w:val="71616C2C"/>
    <w:rsid w:val="717B4757"/>
    <w:rsid w:val="71CB202B"/>
    <w:rsid w:val="71E32DE1"/>
    <w:rsid w:val="723B4C9F"/>
    <w:rsid w:val="73916B94"/>
    <w:rsid w:val="74894EF3"/>
    <w:rsid w:val="75F55735"/>
    <w:rsid w:val="76B8433D"/>
    <w:rsid w:val="796F2B0A"/>
    <w:rsid w:val="7AB804C9"/>
    <w:rsid w:val="7BB045D8"/>
    <w:rsid w:val="7BBF2C5B"/>
    <w:rsid w:val="7D1C5F58"/>
    <w:rsid w:val="7D9737FA"/>
    <w:rsid w:val="7E8F55C4"/>
    <w:rsid w:val="7ECC58F7"/>
    <w:rsid w:val="7F3D5E34"/>
    <w:rsid w:val="7F9B2359"/>
    <w:rsid w:val="7F9D4E73"/>
    <w:rsid w:val="7F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eastAsia="仿宋_GB2312" w:cs="Times New Roman"/>
      <w:sz w:val="32"/>
      <w:szCs w:val="24"/>
    </w:rPr>
  </w:style>
  <w:style w:type="paragraph" w:styleId="3">
    <w:name w:val="Body Text 3"/>
    <w:basedOn w:val="1"/>
    <w:link w:val="16"/>
    <w:unhideWhenUsed/>
    <w:qFormat/>
    <w:uiPriority w:val="99"/>
    <w:pPr>
      <w:spacing w:after="120"/>
    </w:pPr>
    <w:rPr>
      <w:rFonts w:eastAsia="仿宋_GB2312"/>
      <w:sz w:val="16"/>
      <w:szCs w:val="16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7">
    <w:name w:val="Normal (Web)"/>
    <w:basedOn w:val="1"/>
    <w:next w:val="6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0"/>
    <w:pPr>
      <w:jc w:val="center"/>
    </w:pPr>
    <w:rPr>
      <w:rFonts w:ascii="宋体" w:hAnsi="Times New Roman" w:cs="Times New Roman"/>
      <w:b/>
      <w:snapToGrid w:val="0"/>
      <w:sz w:val="36"/>
      <w:szCs w:val="20"/>
    </w:rPr>
  </w:style>
  <w:style w:type="paragraph" w:styleId="9">
    <w:name w:val="Body Text First Indent"/>
    <w:basedOn w:val="2"/>
    <w:unhideWhenUsed/>
    <w:qFormat/>
    <w:uiPriority w:val="0"/>
    <w:pPr>
      <w:spacing w:line="594" w:lineRule="exact"/>
      <w:ind w:firstLine="200" w:firstLineChars="200"/>
    </w:pPr>
    <w:rPr>
      <w:rFonts w:eastAsia="方正仿宋_GBK"/>
    </w:rPr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</w:pPr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16">
    <w:name w:val="正文文本 3 字符"/>
    <w:link w:val="3"/>
    <w:qFormat/>
    <w:uiPriority w:val="99"/>
    <w:rPr>
      <w:rFonts w:eastAsia="仿宋_GB2312"/>
      <w:sz w:val="16"/>
      <w:szCs w:val="16"/>
    </w:rPr>
  </w:style>
  <w:style w:type="character" w:customStyle="1" w:styleId="17">
    <w:name w:val="页眉 字符"/>
    <w:link w:val="6"/>
    <w:qFormat/>
    <w:uiPriority w:val="99"/>
    <w:rPr>
      <w:rFonts w:eastAsia="仿宋_GB2312"/>
      <w:sz w:val="18"/>
      <w:szCs w:val="18"/>
    </w:rPr>
  </w:style>
  <w:style w:type="character" w:customStyle="1" w:styleId="18">
    <w:name w:val="批注框文本 字符"/>
    <w:link w:val="4"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9">
    <w:name w:val="页脚 字符"/>
    <w:link w:val="5"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1049</Words>
  <Characters>1142</Characters>
  <Lines>133</Lines>
  <Paragraphs>37</Paragraphs>
  <TotalTime>5</TotalTime>
  <ScaleCrop>false</ScaleCrop>
  <LinksUpToDate>false</LinksUpToDate>
  <CharactersWithSpaces>1200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2025-03-17T03:48:00Z</dcterms:created>
  <dc:creator>xb21cn</dc:creator>
  <cp:lastModifiedBy>很凶很凶的哦</cp:lastModifiedBy>
  <cp:lastPrinted>2025-03-27T04:02:00Z</cp:lastPrinted>
  <dcterms:modified xsi:type="dcterms:W3CDTF">2025-03-27T05:35:44Z</dcterms:modified>
  <dc:title>中共重庆市委宣传部文件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56C0681D9EA94B6B8CCCA869D3155CE3_13</vt:lpwstr>
  </property>
  <property fmtid="{D5CDD505-2E9C-101B-9397-08002B2CF9AE}" pid="4" name="KSOTemplateDocerSaveRecord">
    <vt:lpwstr>eyJoZGlkIjoiOGQ3ZTQzYWFjMWI5MTc2Y2M2ZGFhZjU3ZDU2N2MyYzIiLCJ1c2VySWQiOiIzOTgyMzE2MjQifQ==</vt:lpwstr>
  </property>
</Properties>
</file>