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 w:after="6"/>
        <w:ind w:left="120"/>
        <w:rPr>
          <w:rFonts w:ascii="黑体"/>
          <w:sz w:val="20"/>
        </w:rPr>
      </w:pPr>
      <w:r>
        <w:rPr>
          <w:rFonts w:hint="eastAsia" w:ascii="黑体" w:eastAsia="黑体"/>
        </w:rPr>
        <w:t>附件 2</w:t>
      </w:r>
      <w:bookmarkStart w:id="0" w:name="_GoBack"/>
      <w:bookmarkEnd w:id="0"/>
    </w:p>
    <w:p>
      <w:pPr>
        <w:pStyle w:val="2"/>
        <w:ind w:left="2698"/>
        <w:jc w:val="left"/>
        <w:rPr>
          <w:rFonts w:hint="eastAsia" w:ascii="黑体"/>
          <w:b/>
          <w:bCs/>
          <w:sz w:val="36"/>
          <w:szCs w:val="36"/>
        </w:rPr>
      </w:pPr>
      <w:r>
        <w:rPr>
          <w:rFonts w:hint="eastAsia" w:ascii="黑体"/>
          <w:b/>
          <w:bCs/>
          <w:sz w:val="36"/>
          <w:szCs w:val="36"/>
        </w:rPr>
        <w:t>“建功‘十四五’</w:t>
      </w:r>
      <w:r>
        <w:rPr>
          <w:rFonts w:hint="eastAsia" w:ascii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/>
          <w:b/>
          <w:bCs/>
          <w:sz w:val="36"/>
          <w:szCs w:val="36"/>
        </w:rPr>
        <w:t>奋进新征程”2022年重庆市</w:t>
      </w:r>
    </w:p>
    <w:p>
      <w:pPr>
        <w:pStyle w:val="2"/>
        <w:ind w:left="2698"/>
        <w:jc w:val="left"/>
        <w:rPr>
          <w:rFonts w:ascii="黑体"/>
          <w:b/>
          <w:bCs/>
          <w:sz w:val="36"/>
          <w:szCs w:val="36"/>
        </w:rPr>
      </w:pPr>
      <w:r>
        <w:rPr>
          <w:rFonts w:hint="eastAsia" w:ascii="黑体"/>
          <w:b/>
          <w:bCs/>
          <w:sz w:val="36"/>
          <w:szCs w:val="36"/>
        </w:rPr>
        <w:t>网上劳动和技能竞赛4月“五小活动”展示项目</w:t>
      </w:r>
    </w:p>
    <w:p>
      <w:pPr>
        <w:pStyle w:val="2"/>
        <w:spacing w:before="8"/>
        <w:rPr>
          <w:rFonts w:ascii="黑体"/>
          <w:sz w:val="22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5271"/>
        <w:gridCol w:w="1277"/>
        <w:gridCol w:w="4251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9" w:type="dxa"/>
          </w:tcPr>
          <w:p>
            <w:pPr>
              <w:pStyle w:val="5"/>
              <w:spacing w:before="117" w:line="240" w:lineRule="auto"/>
              <w:ind w:left="129"/>
              <w:rPr>
                <w:rFonts w:hint="eastAsia" w:ascii="方正小标宋_GBK" w:eastAsia="方正小标宋_GBK"/>
                <w:b/>
                <w:sz w:val="22"/>
              </w:rPr>
            </w:pPr>
            <w:r>
              <w:rPr>
                <w:rFonts w:hint="eastAsia" w:ascii="方正小标宋_GBK" w:eastAsia="方正小标宋_GBK"/>
                <w:b/>
                <w:sz w:val="22"/>
              </w:rPr>
              <w:t>序号</w:t>
            </w:r>
          </w:p>
        </w:tc>
        <w:tc>
          <w:tcPr>
            <w:tcW w:w="5271" w:type="dxa"/>
          </w:tcPr>
          <w:p>
            <w:pPr>
              <w:pStyle w:val="5"/>
              <w:spacing w:before="117" w:line="240" w:lineRule="auto"/>
              <w:ind w:left="2170" w:right="2167"/>
              <w:jc w:val="center"/>
              <w:rPr>
                <w:rFonts w:hint="eastAsia" w:ascii="方正小标宋_GBK" w:eastAsia="方正小标宋_GBK"/>
                <w:b/>
                <w:sz w:val="22"/>
              </w:rPr>
            </w:pPr>
            <w:r>
              <w:rPr>
                <w:rFonts w:hint="eastAsia" w:ascii="方正小标宋_GBK" w:eastAsia="方正小标宋_GBK"/>
                <w:b/>
                <w:sz w:val="22"/>
              </w:rPr>
              <w:t>五小名称</w:t>
            </w:r>
          </w:p>
        </w:tc>
        <w:tc>
          <w:tcPr>
            <w:tcW w:w="1277" w:type="dxa"/>
          </w:tcPr>
          <w:p>
            <w:pPr>
              <w:pStyle w:val="5"/>
              <w:spacing w:before="117" w:line="240" w:lineRule="auto"/>
              <w:ind w:left="196"/>
              <w:rPr>
                <w:rFonts w:hint="eastAsia" w:ascii="方正小标宋_GBK" w:eastAsia="方正小标宋_GBK"/>
                <w:b/>
                <w:sz w:val="22"/>
              </w:rPr>
            </w:pPr>
            <w:r>
              <w:rPr>
                <w:rFonts w:hint="eastAsia" w:ascii="方正小标宋_GBK" w:eastAsia="方正小标宋_GBK"/>
                <w:b/>
                <w:sz w:val="22"/>
              </w:rPr>
              <w:t>五小类型</w:t>
            </w:r>
          </w:p>
        </w:tc>
        <w:tc>
          <w:tcPr>
            <w:tcW w:w="4251" w:type="dxa"/>
          </w:tcPr>
          <w:p>
            <w:pPr>
              <w:pStyle w:val="5"/>
              <w:spacing w:before="117" w:line="240" w:lineRule="auto"/>
              <w:ind w:left="6"/>
              <w:jc w:val="center"/>
              <w:rPr>
                <w:rFonts w:hint="eastAsia" w:ascii="方正小标宋_GBK" w:eastAsia="方正小标宋_GBK"/>
                <w:b/>
                <w:sz w:val="22"/>
              </w:rPr>
            </w:pPr>
            <w:r>
              <w:rPr>
                <w:rFonts w:hint="eastAsia" w:ascii="方正小标宋_GBK" w:eastAsia="方正小标宋_GBK"/>
                <w:b/>
                <w:sz w:val="22"/>
              </w:rPr>
              <w:t>所属企业</w:t>
            </w:r>
          </w:p>
        </w:tc>
        <w:tc>
          <w:tcPr>
            <w:tcW w:w="2410" w:type="dxa"/>
          </w:tcPr>
          <w:p>
            <w:pPr>
              <w:pStyle w:val="5"/>
              <w:spacing w:before="117" w:line="240" w:lineRule="auto"/>
              <w:ind w:left="0" w:right="751"/>
              <w:jc w:val="right"/>
              <w:rPr>
                <w:rFonts w:hint="eastAsia" w:ascii="方正小标宋_GBK" w:eastAsia="方正小标宋_GBK"/>
                <w:b/>
                <w:sz w:val="22"/>
              </w:rPr>
            </w:pPr>
            <w:r>
              <w:rPr>
                <w:rFonts w:hint="eastAsia" w:ascii="方正小标宋_GBK" w:eastAsia="方正小标宋_GBK"/>
                <w:b/>
                <w:w w:val="95"/>
                <w:sz w:val="22"/>
              </w:rPr>
              <w:t>推荐工会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关于</w:t>
            </w:r>
            <w:r>
              <w:rPr>
                <w:rFonts w:ascii="Calibri" w:hAnsi="Calibri" w:eastAsia="Calibri"/>
                <w:sz w:val="22"/>
              </w:rPr>
              <w:t>“</w:t>
            </w:r>
            <w:r>
              <w:rPr>
                <w:sz w:val="22"/>
              </w:rPr>
              <w:t>一种冷却隔离器及隔离泵</w:t>
            </w:r>
            <w:r>
              <w:rPr>
                <w:rFonts w:ascii="Calibri" w:hAnsi="Calibri" w:eastAsia="Calibri"/>
                <w:sz w:val="22"/>
              </w:rPr>
              <w:t>”</w:t>
            </w:r>
            <w:r>
              <w:rPr>
                <w:sz w:val="22"/>
              </w:rPr>
              <w:t>小发明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重庆水泵厂有限责任公司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市机械冶金工会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 xml:space="preserve">反向挤压机感应炉 </w:t>
            </w:r>
            <w:r>
              <w:rPr>
                <w:rFonts w:ascii="Calibri" w:eastAsia="Calibri"/>
                <w:sz w:val="22"/>
              </w:rPr>
              <w:t xml:space="preserve">IGBT </w:t>
            </w:r>
            <w:r>
              <w:rPr>
                <w:sz w:val="22"/>
              </w:rPr>
              <w:t>驱动板修复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西南铝业（集团）有限责任公司</w:t>
            </w:r>
          </w:p>
        </w:tc>
        <w:tc>
          <w:tcPr>
            <w:tcW w:w="2410" w:type="dxa"/>
          </w:tcPr>
          <w:p>
            <w:pPr>
              <w:pStyle w:val="5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市机械冶金工会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位号拆分系统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重庆四联测控技术有限公司</w:t>
            </w:r>
          </w:p>
        </w:tc>
        <w:tc>
          <w:tcPr>
            <w:tcW w:w="2410" w:type="dxa"/>
          </w:tcPr>
          <w:p>
            <w:pPr>
              <w:pStyle w:val="5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市机械冶金工会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99" w:type="dxa"/>
          </w:tcPr>
          <w:p>
            <w:pPr>
              <w:pStyle w:val="5"/>
              <w:spacing w:before="23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5271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rFonts w:ascii="Calibri" w:eastAsia="Calibri"/>
                <w:sz w:val="22"/>
              </w:rPr>
              <w:t xml:space="preserve">M8000 </w:t>
            </w:r>
            <w:r>
              <w:rPr>
                <w:sz w:val="22"/>
              </w:rPr>
              <w:t>系列执行器电机产量提升</w:t>
            </w:r>
          </w:p>
        </w:tc>
        <w:tc>
          <w:tcPr>
            <w:tcW w:w="1277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7"/>
              <w:ind w:left="105"/>
              <w:rPr>
                <w:sz w:val="22"/>
              </w:rPr>
            </w:pPr>
            <w:r>
              <w:rPr>
                <w:sz w:val="22"/>
              </w:rPr>
              <w:t>重庆川仪速达机电有限公司</w:t>
            </w:r>
          </w:p>
        </w:tc>
        <w:tc>
          <w:tcPr>
            <w:tcW w:w="2410" w:type="dxa"/>
          </w:tcPr>
          <w:p>
            <w:pPr>
              <w:pStyle w:val="5"/>
              <w:spacing w:before="17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市机械冶金工会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 xml:space="preserve">熔铸二部 </w:t>
            </w:r>
            <w:r>
              <w:rPr>
                <w:rFonts w:ascii="Calibri" w:eastAsia="Calibri"/>
                <w:sz w:val="22"/>
              </w:rPr>
              <w:t xml:space="preserve">23 </w:t>
            </w:r>
            <w:r>
              <w:rPr>
                <w:sz w:val="22"/>
              </w:rPr>
              <w:t>号喂丝机送丝速度控制改进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西南铝业（集团）有限责任公司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市机械冶金工会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关于增加核电零件各配合尺寸检测表的建议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重庆水泵厂有限责任公司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市机械冶金工会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四合一电驱系统壳体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重庆青山工业有限责任公司</w:t>
            </w:r>
          </w:p>
        </w:tc>
        <w:tc>
          <w:tcPr>
            <w:tcW w:w="2410" w:type="dxa"/>
          </w:tcPr>
          <w:p>
            <w:pPr>
              <w:pStyle w:val="5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市国防邮电工会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rFonts w:ascii="Calibri" w:eastAsia="Calibri"/>
                <w:sz w:val="22"/>
              </w:rPr>
              <w:t xml:space="preserve">ZR140 </w:t>
            </w:r>
            <w:r>
              <w:rPr>
                <w:sz w:val="22"/>
              </w:rPr>
              <w:t>压气机壳倒角和刻字小革新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重庆江增船舶重工有限公司工会</w:t>
            </w:r>
          </w:p>
        </w:tc>
        <w:tc>
          <w:tcPr>
            <w:tcW w:w="2410" w:type="dxa"/>
          </w:tcPr>
          <w:p>
            <w:pPr>
              <w:pStyle w:val="5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市国防邮电工会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关于管道安装制作中质量管控和提高效率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重庆长安望江工业集团有限公司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市国防邮电工会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99" w:type="dxa"/>
          </w:tcPr>
          <w:p>
            <w:pPr>
              <w:pStyle w:val="5"/>
              <w:spacing w:before="23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271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比质比价专家抽选小系统</w:t>
            </w:r>
          </w:p>
        </w:tc>
        <w:tc>
          <w:tcPr>
            <w:tcW w:w="1277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spacing w:before="17"/>
              <w:ind w:left="105"/>
              <w:rPr>
                <w:sz w:val="22"/>
              </w:rPr>
            </w:pPr>
            <w:r>
              <w:rPr>
                <w:sz w:val="22"/>
              </w:rPr>
              <w:t>重庆铁马工业集团有限公司</w:t>
            </w:r>
          </w:p>
        </w:tc>
        <w:tc>
          <w:tcPr>
            <w:tcW w:w="2410" w:type="dxa"/>
          </w:tcPr>
          <w:p>
            <w:pPr>
              <w:pStyle w:val="5"/>
              <w:spacing w:before="17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市国防邮电工会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盖梁辅助吊装支架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中铁八局集团第一工程有限公司</w:t>
            </w:r>
          </w:p>
        </w:tc>
        <w:tc>
          <w:tcPr>
            <w:tcW w:w="2410" w:type="dxa"/>
          </w:tcPr>
          <w:p>
            <w:pPr>
              <w:pStyle w:val="5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除渣机筛网改造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重庆市环卫集团有限公司</w:t>
            </w:r>
          </w:p>
        </w:tc>
        <w:tc>
          <w:tcPr>
            <w:tcW w:w="2410" w:type="dxa"/>
          </w:tcPr>
          <w:p>
            <w:pPr>
              <w:pStyle w:val="5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一种外墙预留孔洞封堵免剔凿模板组件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中建七局西南建设有限责任公司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1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实用新型专利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中建五局第三建设有限公司</w:t>
            </w:r>
          </w:p>
        </w:tc>
        <w:tc>
          <w:tcPr>
            <w:tcW w:w="2410" w:type="dxa"/>
          </w:tcPr>
          <w:p>
            <w:pPr>
              <w:pStyle w:val="5"/>
              <w:ind w:left="0" w:right="747"/>
              <w:jc w:val="right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top="1100" w:right="138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5271"/>
        <w:gridCol w:w="1277"/>
        <w:gridCol w:w="4251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高墩液压爬模全封闭系统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中铁十一局集团第五工程有限公司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 xml:space="preserve">预制 </w:t>
            </w:r>
            <w:r>
              <w:rPr>
                <w:rFonts w:ascii="Calibri" w:eastAsia="Calibri"/>
                <w:sz w:val="22"/>
              </w:rPr>
              <w:t xml:space="preserve">T </w:t>
            </w:r>
            <w:r>
              <w:rPr>
                <w:sz w:val="22"/>
              </w:rPr>
              <w:t>梁预应力孔道智能循环压浆施工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重庆渝湘复线高速公路有限公司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碎石场骨料粒形加工工艺优化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中铁隧道集团一处有限公司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9" w:type="dxa"/>
          </w:tcPr>
          <w:p>
            <w:pPr>
              <w:pStyle w:val="5"/>
              <w:spacing w:before="21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自制施工放线撒灰小车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重庆巨能建设集团路桥工程有限公司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99" w:type="dxa"/>
          </w:tcPr>
          <w:p>
            <w:pPr>
              <w:pStyle w:val="5"/>
              <w:spacing w:before="155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5271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 xml:space="preserve">卫生间 </w:t>
            </w:r>
            <w:r>
              <w:rPr>
                <w:rFonts w:ascii="Calibri" w:eastAsia="Calibri"/>
                <w:sz w:val="22"/>
              </w:rPr>
              <w:t xml:space="preserve">R </w:t>
            </w:r>
            <w:r>
              <w:rPr>
                <w:sz w:val="22"/>
              </w:rPr>
              <w:t>角成型模板结构</w:t>
            </w:r>
          </w:p>
        </w:tc>
        <w:tc>
          <w:tcPr>
            <w:tcW w:w="1277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spacing w:before="149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中国建筑第二工程局有限公司西南分公司</w:t>
            </w:r>
          </w:p>
        </w:tc>
        <w:tc>
          <w:tcPr>
            <w:tcW w:w="2410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自制栏杆弯曲器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重庆巨能建设集团路桥工程有限公司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9" w:type="dxa"/>
          </w:tcPr>
          <w:p>
            <w:pPr>
              <w:pStyle w:val="5"/>
              <w:spacing w:before="176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5271" w:type="dxa"/>
          </w:tcPr>
          <w:p>
            <w:pPr>
              <w:pStyle w:val="5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航发集团渭沱水力发电厂调速器压力油罐出口管路</w:t>
            </w:r>
          </w:p>
          <w:p>
            <w:pPr>
              <w:pStyle w:val="5"/>
              <w:spacing w:before="30"/>
              <w:rPr>
                <w:sz w:val="22"/>
              </w:rPr>
            </w:pPr>
            <w:r>
              <w:rPr>
                <w:sz w:val="22"/>
              </w:rPr>
              <w:t>支撑</w:t>
            </w:r>
          </w:p>
        </w:tc>
        <w:tc>
          <w:tcPr>
            <w:tcW w:w="1277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spacing w:before="171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重庆航运建设发展（集团）有限公司</w:t>
            </w:r>
          </w:p>
        </w:tc>
        <w:tc>
          <w:tcPr>
            <w:tcW w:w="2410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9" w:type="dxa"/>
          </w:tcPr>
          <w:p>
            <w:pPr>
              <w:pStyle w:val="5"/>
              <w:spacing w:before="176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5271" w:type="dxa"/>
          </w:tcPr>
          <w:p>
            <w:pPr>
              <w:pStyle w:val="5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金属格栅</w:t>
            </w:r>
            <w:r>
              <w:rPr>
                <w:rFonts w:ascii="Calibri" w:eastAsia="Calibri"/>
                <w:sz w:val="22"/>
              </w:rPr>
              <w:t>+</w:t>
            </w:r>
            <w:r>
              <w:rPr>
                <w:sz w:val="22"/>
              </w:rPr>
              <w:t>蜂窝铝板外立面装饰体系在城市轨道中的</w:t>
            </w:r>
          </w:p>
          <w:p>
            <w:pPr>
              <w:pStyle w:val="5"/>
              <w:spacing w:before="30"/>
              <w:rPr>
                <w:sz w:val="22"/>
              </w:rPr>
            </w:pPr>
            <w:r>
              <w:rPr>
                <w:sz w:val="22"/>
              </w:rPr>
              <w:t>应用</w:t>
            </w:r>
          </w:p>
        </w:tc>
        <w:tc>
          <w:tcPr>
            <w:tcW w:w="1277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spacing w:before="171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中铁二十三局集团第六工程有限公司</w:t>
            </w:r>
          </w:p>
        </w:tc>
        <w:tc>
          <w:tcPr>
            <w:tcW w:w="2410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沥青摊铺机强制找平器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重庆交通建设（集团）有限责任公司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粉尘过滤器控制水泥灌装扬尘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重庆城建控股（集团）有限责任公司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99" w:type="dxa"/>
          </w:tcPr>
          <w:p>
            <w:pPr>
              <w:pStyle w:val="5"/>
              <w:spacing w:before="179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5271" w:type="dxa"/>
          </w:tcPr>
          <w:p>
            <w:pPr>
              <w:pStyle w:val="5"/>
              <w:spacing w:before="173" w:line="240" w:lineRule="auto"/>
              <w:rPr>
                <w:sz w:val="22"/>
              </w:rPr>
            </w:pPr>
            <w:r>
              <w:rPr>
                <w:sz w:val="22"/>
              </w:rPr>
              <w:t>一种用于保护拱脚连接板的装置</w:t>
            </w:r>
          </w:p>
        </w:tc>
        <w:tc>
          <w:tcPr>
            <w:tcW w:w="1277" w:type="dxa"/>
          </w:tcPr>
          <w:p>
            <w:pPr>
              <w:pStyle w:val="5"/>
              <w:spacing w:before="173" w:line="240" w:lineRule="auto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spacing w:before="1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中交一公局集团重庆轨道交通</w:t>
            </w:r>
            <w:r>
              <w:rPr>
                <w:rFonts w:ascii="Calibri" w:eastAsia="Calibri"/>
                <w:sz w:val="22"/>
              </w:rPr>
              <w:t xml:space="preserve">18 </w:t>
            </w:r>
            <w:r>
              <w:rPr>
                <w:sz w:val="22"/>
              </w:rPr>
              <w:t>号线北延</w:t>
            </w:r>
          </w:p>
          <w:p>
            <w:pPr>
              <w:pStyle w:val="5"/>
              <w:spacing w:before="30"/>
              <w:ind w:left="105"/>
              <w:rPr>
                <w:sz w:val="22"/>
              </w:rPr>
            </w:pPr>
            <w:r>
              <w:rPr>
                <w:sz w:val="22"/>
              </w:rPr>
              <w:t xml:space="preserve">工程土建 </w:t>
            </w:r>
            <w:r>
              <w:rPr>
                <w:rFonts w:ascii="Calibri" w:eastAsia="Calibri"/>
                <w:sz w:val="22"/>
              </w:rPr>
              <w:t xml:space="preserve">3 </w:t>
            </w:r>
            <w:r>
              <w:rPr>
                <w:sz w:val="22"/>
              </w:rPr>
              <w:t>标项目部</w:t>
            </w:r>
          </w:p>
        </w:tc>
        <w:tc>
          <w:tcPr>
            <w:tcW w:w="2410" w:type="dxa"/>
          </w:tcPr>
          <w:p>
            <w:pPr>
              <w:pStyle w:val="5"/>
              <w:spacing w:before="173" w:line="240" w:lineRule="auto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竖向封闭式建筑垃圾运输管道技术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中铁八局集团第一工程有限公司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市交通建设工会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液氯钢瓶与充装管道的连接机构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重庆天原化工有限公司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一种将高粘度块状污泥颗粒均质化的设备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重庆渝水环保科技有限公司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智能井盖监控管理系统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重庆市排水有限公司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99" w:type="dxa"/>
          </w:tcPr>
          <w:p>
            <w:pPr>
              <w:pStyle w:val="5"/>
              <w:spacing w:before="176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5271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 xml:space="preserve">降低 </w:t>
            </w:r>
            <w:r>
              <w:rPr>
                <w:rFonts w:ascii="Calibri" w:eastAsia="Calibri"/>
                <w:sz w:val="22"/>
              </w:rPr>
              <w:t xml:space="preserve">05AT-6146PH </w:t>
            </w:r>
            <w:r>
              <w:rPr>
                <w:sz w:val="22"/>
              </w:rPr>
              <w:t>计测量物料温度的小创造</w:t>
            </w:r>
          </w:p>
        </w:tc>
        <w:tc>
          <w:tcPr>
            <w:tcW w:w="1277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spacing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重庆建峰新材料有限责任公司弛源化工分</w:t>
            </w:r>
          </w:p>
          <w:p>
            <w:pPr>
              <w:pStyle w:val="5"/>
              <w:spacing w:before="30" w:line="279" w:lineRule="exact"/>
              <w:ind w:left="105"/>
              <w:rPr>
                <w:sz w:val="22"/>
              </w:rPr>
            </w:pPr>
            <w:r>
              <w:rPr>
                <w:sz w:val="22"/>
              </w:rPr>
              <w:t>公司</w:t>
            </w:r>
          </w:p>
        </w:tc>
        <w:tc>
          <w:tcPr>
            <w:tcW w:w="2410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</w:tbl>
    <w:p>
      <w:pPr>
        <w:spacing w:after="0" w:line="240" w:lineRule="auto"/>
        <w:rPr>
          <w:sz w:val="22"/>
        </w:rPr>
        <w:sectPr>
          <w:pgSz w:w="16840" w:h="11910" w:orient="landscape"/>
          <w:pgMar w:top="1100" w:right="138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5271"/>
        <w:gridCol w:w="1277"/>
        <w:gridCol w:w="4251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rFonts w:ascii="Calibri" w:eastAsia="Calibri"/>
                <w:sz w:val="22"/>
              </w:rPr>
              <w:t xml:space="preserve">FEP </w:t>
            </w:r>
            <w:r>
              <w:rPr>
                <w:sz w:val="22"/>
              </w:rPr>
              <w:t>装置高压反应釜替代辛酸使用攻关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重庆建峰工业集团有限公司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天然气过滤器更换为不锈钢材质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中国石化集团重庆川维化工有限公司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99" w:type="dxa"/>
          </w:tcPr>
          <w:p>
            <w:pPr>
              <w:pStyle w:val="5"/>
              <w:spacing w:before="153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页岩气甘醇脱水装置重沸器增设油污排放装置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西南油气田分公司重庆气矿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乙炔装置裂解单元天然气支管改造吹扫方案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中国石化集团重庆川维化工有限公司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8" w:hRule="atLeast"/>
        </w:trPr>
        <w:tc>
          <w:tcPr>
            <w:tcW w:w="699" w:type="dxa"/>
          </w:tcPr>
          <w:p>
            <w:pPr>
              <w:pStyle w:val="5"/>
              <w:spacing w:before="155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  <w:tc>
          <w:tcPr>
            <w:tcW w:w="5271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重药全国采购中心采购端业务操作系统优化设计</w:t>
            </w:r>
          </w:p>
        </w:tc>
        <w:tc>
          <w:tcPr>
            <w:tcW w:w="1277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9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重庆医药（集团）股份有限公司</w:t>
            </w:r>
          </w:p>
        </w:tc>
        <w:tc>
          <w:tcPr>
            <w:tcW w:w="2410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无人机技术在供水公司日常巡检中的应用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水务集团重庆中法供水有限公司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9" w:type="dxa"/>
          </w:tcPr>
          <w:p>
            <w:pPr>
              <w:pStyle w:val="5"/>
              <w:spacing w:before="177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  <w:tc>
          <w:tcPr>
            <w:tcW w:w="5271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便携式污物收集桶的研制</w:t>
            </w:r>
          </w:p>
        </w:tc>
        <w:tc>
          <w:tcPr>
            <w:tcW w:w="1277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spacing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西南油气田分公司输气管理处重庆输气作</w:t>
            </w:r>
          </w:p>
          <w:p>
            <w:pPr>
              <w:pStyle w:val="5"/>
              <w:spacing w:before="30"/>
              <w:ind w:left="105"/>
              <w:rPr>
                <w:sz w:val="22"/>
              </w:rPr>
            </w:pPr>
            <w:r>
              <w:rPr>
                <w:sz w:val="22"/>
              </w:rPr>
              <w:t>业区</w:t>
            </w:r>
          </w:p>
        </w:tc>
        <w:tc>
          <w:tcPr>
            <w:tcW w:w="2410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燃煤锅炉料层压力测点改造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重庆卡贝乐化工有限责任公司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市化医农林水利工会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跟斗滑车遥控脱钩装置的研制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国网重庆市电力公司超高压分公司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市能源工会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汽轮机主油箱油位监测和保护改造优化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国家电投集团重庆合川发电有限公司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市能源工会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99" w:type="dxa"/>
          </w:tcPr>
          <w:p>
            <w:pPr>
              <w:pStyle w:val="5"/>
              <w:spacing w:before="23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</w:t>
            </w:r>
          </w:p>
        </w:tc>
        <w:tc>
          <w:tcPr>
            <w:tcW w:w="5271" w:type="dxa"/>
          </w:tcPr>
          <w:p>
            <w:pPr>
              <w:pStyle w:val="5"/>
              <w:spacing w:before="18"/>
              <w:rPr>
                <w:sz w:val="22"/>
              </w:rPr>
            </w:pPr>
            <w:r>
              <w:rPr>
                <w:sz w:val="22"/>
              </w:rPr>
              <w:t>一种电缆提升装置的研制</w:t>
            </w:r>
          </w:p>
        </w:tc>
        <w:tc>
          <w:tcPr>
            <w:tcW w:w="1277" w:type="dxa"/>
          </w:tcPr>
          <w:p>
            <w:pPr>
              <w:pStyle w:val="5"/>
              <w:spacing w:before="18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8"/>
              <w:ind w:left="105"/>
              <w:rPr>
                <w:sz w:val="22"/>
              </w:rPr>
            </w:pPr>
            <w:r>
              <w:rPr>
                <w:sz w:val="22"/>
              </w:rPr>
              <w:t>国网重庆市电力公司超高压分公司</w:t>
            </w:r>
          </w:p>
        </w:tc>
        <w:tc>
          <w:tcPr>
            <w:tcW w:w="2410" w:type="dxa"/>
          </w:tcPr>
          <w:p>
            <w:pPr>
              <w:pStyle w:val="5"/>
              <w:spacing w:before="18"/>
              <w:rPr>
                <w:sz w:val="22"/>
              </w:rPr>
            </w:pPr>
            <w:r>
              <w:rPr>
                <w:sz w:val="22"/>
              </w:rPr>
              <w:t>市能源工会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农作物面积遥感测量对地调查图像审核工具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国家统计局重庆调查总队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市直机关工会联合会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自制变压器同名端测试仪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重庆大全泰来电气有限公司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万州区总工会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 xml:space="preserve">星 </w:t>
            </w:r>
            <w:r>
              <w:rPr>
                <w:rFonts w:ascii="Calibri" w:eastAsia="Calibri"/>
                <w:sz w:val="22"/>
              </w:rPr>
              <w:t xml:space="preserve">V </w:t>
            </w:r>
            <w:r>
              <w:rPr>
                <w:sz w:val="22"/>
              </w:rPr>
              <w:t>系列前纵梁后盖板空滤安装结构降本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重庆长安跨越车辆有限公司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万州区总工会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螺丝吸附器小发明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国能重庆万州电力有限责任公司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万州区总工会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99" w:type="dxa"/>
          </w:tcPr>
          <w:p>
            <w:pPr>
              <w:pStyle w:val="5"/>
              <w:spacing w:before="21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  <w:tc>
          <w:tcPr>
            <w:tcW w:w="5271" w:type="dxa"/>
          </w:tcPr>
          <w:p>
            <w:pPr>
              <w:pStyle w:val="5"/>
              <w:spacing w:line="279" w:lineRule="exact"/>
              <w:rPr>
                <w:sz w:val="22"/>
              </w:rPr>
            </w:pPr>
            <w:r>
              <w:rPr>
                <w:sz w:val="22"/>
              </w:rPr>
              <w:t>煅烧热碱液综合回收利用</w:t>
            </w:r>
          </w:p>
        </w:tc>
        <w:tc>
          <w:tcPr>
            <w:tcW w:w="1277" w:type="dxa"/>
          </w:tcPr>
          <w:p>
            <w:pPr>
              <w:pStyle w:val="5"/>
              <w:spacing w:line="279" w:lineRule="exact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spacing w:line="279" w:lineRule="exact"/>
              <w:ind w:left="105"/>
              <w:rPr>
                <w:sz w:val="22"/>
              </w:rPr>
            </w:pPr>
            <w:r>
              <w:rPr>
                <w:sz w:val="22"/>
              </w:rPr>
              <w:t>重庆湘渝盐化有限责任公司</w:t>
            </w:r>
          </w:p>
        </w:tc>
        <w:tc>
          <w:tcPr>
            <w:tcW w:w="2410" w:type="dxa"/>
          </w:tcPr>
          <w:p>
            <w:pPr>
              <w:pStyle w:val="5"/>
              <w:spacing w:line="279" w:lineRule="exact"/>
              <w:rPr>
                <w:sz w:val="22"/>
              </w:rPr>
            </w:pPr>
            <w:r>
              <w:rPr>
                <w:sz w:val="22"/>
              </w:rPr>
              <w:t>万州区总工会</w:t>
            </w:r>
          </w:p>
        </w:tc>
      </w:tr>
    </w:tbl>
    <w:p>
      <w:pPr>
        <w:spacing w:after="0" w:line="279" w:lineRule="exact"/>
        <w:rPr>
          <w:sz w:val="22"/>
        </w:rPr>
        <w:sectPr>
          <w:pgSz w:w="16840" w:h="11910" w:orient="landscape"/>
          <w:pgMar w:top="1100" w:right="138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5271"/>
        <w:gridCol w:w="1277"/>
        <w:gridCol w:w="4251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47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除尘打包机油泵间隙运行改造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重庆三峡技术纺织有限公司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万州区总工会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语雀知识库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国家税务总局万州区税务局机关工会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万州区总工会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99" w:type="dxa"/>
          </w:tcPr>
          <w:p>
            <w:pPr>
              <w:pStyle w:val="5"/>
              <w:spacing w:before="9" w:line="240" w:lineRule="auto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5271" w:type="dxa"/>
          </w:tcPr>
          <w:p>
            <w:pPr>
              <w:pStyle w:val="5"/>
              <w:spacing w:before="135" w:line="266" w:lineRule="auto"/>
              <w:ind w:right="32"/>
              <w:rPr>
                <w:sz w:val="22"/>
              </w:rPr>
            </w:pPr>
            <w:r>
              <w:rPr>
                <w:sz w:val="22"/>
              </w:rPr>
              <w:t xml:space="preserve">利用 </w:t>
            </w:r>
            <w:r>
              <w:rPr>
                <w:rFonts w:ascii="Calibri" w:eastAsia="Calibri"/>
                <w:sz w:val="22"/>
              </w:rPr>
              <w:t xml:space="preserve">Q Simulation </w:t>
            </w:r>
            <w:r>
              <w:rPr>
                <w:sz w:val="22"/>
              </w:rPr>
              <w:t>仿真、</w:t>
            </w:r>
            <w:r>
              <w:rPr>
                <w:rFonts w:ascii="Calibri" w:eastAsia="Calibri"/>
                <w:sz w:val="22"/>
              </w:rPr>
              <w:t>CAMA</w:t>
            </w:r>
            <w:r>
              <w:rPr>
                <w:sz w:val="22"/>
              </w:rPr>
              <w:t>、</w:t>
            </w:r>
            <w:r>
              <w:rPr>
                <w:rFonts w:ascii="Calibri" w:eastAsia="Calibri"/>
                <w:sz w:val="22"/>
              </w:rPr>
              <w:t xml:space="preserve">LADM </w:t>
            </w:r>
            <w:r>
              <w:rPr>
                <w:sz w:val="22"/>
              </w:rPr>
              <w:t>分析使拉线利用率最大化，满足生产需求</w:t>
            </w:r>
          </w:p>
        </w:tc>
        <w:tc>
          <w:tcPr>
            <w:tcW w:w="1277" w:type="dxa"/>
          </w:tcPr>
          <w:p>
            <w:pPr>
              <w:pStyle w:val="5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施耐德（重庆）电工有限公司工会委员会</w:t>
            </w:r>
          </w:p>
        </w:tc>
        <w:tc>
          <w:tcPr>
            <w:tcW w:w="2410" w:type="dxa"/>
          </w:tcPr>
          <w:p>
            <w:pPr>
              <w:pStyle w:val="5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万州区总工会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《智能长颈鹿》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重庆市涪陵城区第三幼儿园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涪陵区总工会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99" w:type="dxa"/>
          </w:tcPr>
          <w:p>
            <w:pPr>
              <w:pStyle w:val="5"/>
              <w:spacing w:before="23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5271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提高注射用多索茶碱灌装率</w:t>
            </w:r>
          </w:p>
        </w:tc>
        <w:tc>
          <w:tcPr>
            <w:tcW w:w="1277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spacing w:before="17"/>
              <w:ind w:left="105"/>
              <w:rPr>
                <w:sz w:val="22"/>
              </w:rPr>
            </w:pPr>
            <w:r>
              <w:rPr>
                <w:sz w:val="22"/>
              </w:rPr>
              <w:t>西南药业股份有限公司</w:t>
            </w:r>
          </w:p>
        </w:tc>
        <w:tc>
          <w:tcPr>
            <w:tcW w:w="2410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涪陵区总工会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冷渣机下料挡板改造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重庆华峰化工有限公司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涪陵区总工会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解决洛芬待因缓释片烤化问题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西南药业股份有限公司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涪陵区总工会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9" w:type="dxa"/>
          </w:tcPr>
          <w:p>
            <w:pPr>
              <w:pStyle w:val="5"/>
              <w:spacing w:before="176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</w:t>
            </w:r>
          </w:p>
        </w:tc>
        <w:tc>
          <w:tcPr>
            <w:tcW w:w="5271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钢筋笼加工工具</w:t>
            </w:r>
          </w:p>
        </w:tc>
        <w:tc>
          <w:tcPr>
            <w:tcW w:w="1277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spacing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中建八局西南公司重庆分公司大田湾体育</w:t>
            </w:r>
          </w:p>
          <w:p>
            <w:pPr>
              <w:pStyle w:val="5"/>
              <w:spacing w:before="30"/>
              <w:ind w:left="105"/>
              <w:rPr>
                <w:sz w:val="22"/>
              </w:rPr>
            </w:pPr>
            <w:r>
              <w:rPr>
                <w:sz w:val="22"/>
              </w:rPr>
              <w:t xml:space="preserve">场保护与利用工程 </w:t>
            </w:r>
            <w:r>
              <w:rPr>
                <w:rFonts w:ascii="Calibri" w:eastAsia="Calibri"/>
                <w:sz w:val="22"/>
              </w:rPr>
              <w:t xml:space="preserve">EPC </w:t>
            </w:r>
            <w:r>
              <w:rPr>
                <w:sz w:val="22"/>
              </w:rPr>
              <w:t>项目</w:t>
            </w:r>
          </w:p>
        </w:tc>
        <w:tc>
          <w:tcPr>
            <w:tcW w:w="2410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渝中区总工会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利用冲床气顶实现二合一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重庆数码模车身模具有限公司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大渡口区总工会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球磨进料筒体衬砖黏贴方式改进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重庆国际复合材料股份有限公司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大渡口区总工会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99" w:type="dxa"/>
          </w:tcPr>
          <w:p>
            <w:pPr>
              <w:pStyle w:val="5"/>
              <w:spacing w:before="23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5271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快速装夹旋转夹手</w:t>
            </w:r>
          </w:p>
        </w:tc>
        <w:tc>
          <w:tcPr>
            <w:tcW w:w="1277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spacing w:before="17"/>
              <w:ind w:left="105"/>
              <w:rPr>
                <w:sz w:val="22"/>
              </w:rPr>
            </w:pPr>
            <w:r>
              <w:rPr>
                <w:sz w:val="22"/>
              </w:rPr>
              <w:t>重庆数码模车身模具有限公司</w:t>
            </w:r>
          </w:p>
        </w:tc>
        <w:tc>
          <w:tcPr>
            <w:tcW w:w="2410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大渡口区总工会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莱斯豪尔磨齿机进口油泵替换为国产油泵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重庆秋田齿轮有限责任公司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大渡口区总工会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丙酮可溶实验冷凝水循环利用改造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重庆国际复合材料股份有限公司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大渡口区总工会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99" w:type="dxa"/>
          </w:tcPr>
          <w:p>
            <w:pPr>
              <w:pStyle w:val="5"/>
              <w:spacing w:before="153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关于更换连接销连接方式为弹簧连接的建议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重庆唐工绝热技术有限公司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大渡口区总工会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 xml:space="preserve">密炼 </w:t>
            </w:r>
            <w:r>
              <w:rPr>
                <w:rFonts w:ascii="Calibri" w:eastAsia="Calibri"/>
                <w:sz w:val="22"/>
              </w:rPr>
              <w:t xml:space="preserve">OMS </w:t>
            </w:r>
            <w:r>
              <w:rPr>
                <w:sz w:val="22"/>
              </w:rPr>
              <w:t>空运转节俭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重庆韩泰轮胎有限公司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江北区总工会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穹顶之下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中建二局重庆分公司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江北区总工会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99" w:type="dxa"/>
          </w:tcPr>
          <w:p>
            <w:pPr>
              <w:pStyle w:val="5"/>
              <w:spacing w:before="23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5271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员工士气提升</w:t>
            </w:r>
            <w:r>
              <w:rPr>
                <w:rFonts w:ascii="Calibri" w:hAnsi="Calibri" w:eastAsia="Calibri"/>
                <w:sz w:val="22"/>
              </w:rPr>
              <w:t>—</w:t>
            </w:r>
            <w:r>
              <w:rPr>
                <w:sz w:val="22"/>
              </w:rPr>
              <w:t xml:space="preserve">班组建设 </w:t>
            </w:r>
            <w:r>
              <w:rPr>
                <w:rFonts w:ascii="Calibri" w:hAnsi="Calibri" w:eastAsia="Calibri"/>
                <w:sz w:val="22"/>
              </w:rPr>
              <w:t xml:space="preserve">1 </w:t>
            </w:r>
            <w:r>
              <w:rPr>
                <w:sz w:val="22"/>
              </w:rPr>
              <w:t xml:space="preserve">对 </w:t>
            </w:r>
            <w:r>
              <w:rPr>
                <w:rFonts w:ascii="Calibri" w:hAnsi="Calibri" w:eastAsia="Calibri"/>
                <w:sz w:val="22"/>
              </w:rPr>
              <w:t xml:space="preserve">1 </w:t>
            </w:r>
            <w:r>
              <w:rPr>
                <w:sz w:val="22"/>
              </w:rPr>
              <w:t>沟通</w:t>
            </w:r>
          </w:p>
        </w:tc>
        <w:tc>
          <w:tcPr>
            <w:tcW w:w="1277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spacing w:before="17"/>
              <w:ind w:left="105"/>
              <w:rPr>
                <w:sz w:val="22"/>
              </w:rPr>
            </w:pPr>
            <w:r>
              <w:rPr>
                <w:sz w:val="22"/>
              </w:rPr>
              <w:t>重庆海尔洗衣机</w:t>
            </w:r>
          </w:p>
        </w:tc>
        <w:tc>
          <w:tcPr>
            <w:tcW w:w="2410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江北区总工会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64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双面清洗水车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重庆市沙坪坝区城市管理局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沙坪坝区总工会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可进行多种底盘姿态扫描的操作平台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重庆小康控股有限公司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沙坪坝区总工会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9" w:type="dxa"/>
          </w:tcPr>
          <w:p>
            <w:pPr>
              <w:pStyle w:val="5"/>
              <w:spacing w:before="21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智能无人车扩展平台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重庆市九龙坡职业教育中心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九龙坡区总工会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right="138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5271"/>
        <w:gridCol w:w="1277"/>
        <w:gridCol w:w="4251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一种深孔钻床高难度转向加工装置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重庆盛源模具制造有限公司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九龙坡区总工会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机边自动烫金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重庆世纪精信机械制造有限公司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九龙坡区总工会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rFonts w:ascii="Calibri" w:eastAsia="Calibri"/>
                <w:sz w:val="22"/>
              </w:rPr>
              <w:t xml:space="preserve">K5x </w:t>
            </w:r>
            <w:r>
              <w:rPr>
                <w:sz w:val="22"/>
              </w:rPr>
              <w:t>前盖涂装一次合格率提升改善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隆鑫通用动力股份有限公司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九龙坡区总工会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悬点焊机安装焊点计数器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重庆创隆实业有限公司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渝北区总工会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99" w:type="dxa"/>
          </w:tcPr>
          <w:p>
            <w:pPr>
              <w:pStyle w:val="5"/>
              <w:spacing w:before="155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5271" w:type="dxa"/>
          </w:tcPr>
          <w:p>
            <w:pPr>
              <w:pStyle w:val="5"/>
              <w:spacing w:before="150" w:line="240" w:lineRule="auto"/>
              <w:rPr>
                <w:sz w:val="22"/>
              </w:rPr>
            </w:pPr>
            <w:r>
              <w:rPr>
                <w:sz w:val="22"/>
              </w:rPr>
              <w:t>重庆公司封箱机改造</w:t>
            </w:r>
          </w:p>
        </w:tc>
        <w:tc>
          <w:tcPr>
            <w:tcW w:w="1277" w:type="dxa"/>
          </w:tcPr>
          <w:p>
            <w:pPr>
              <w:pStyle w:val="5"/>
              <w:spacing w:before="150" w:line="240" w:lineRule="auto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spacing w:before="150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重庆娃哈哈昌盛饮料有限公司工会委员会</w:t>
            </w:r>
          </w:p>
        </w:tc>
        <w:tc>
          <w:tcPr>
            <w:tcW w:w="2410" w:type="dxa"/>
          </w:tcPr>
          <w:p>
            <w:pPr>
              <w:pStyle w:val="5"/>
              <w:spacing w:before="150" w:line="240" w:lineRule="auto"/>
              <w:rPr>
                <w:sz w:val="22"/>
              </w:rPr>
            </w:pPr>
            <w:r>
              <w:rPr>
                <w:sz w:val="22"/>
              </w:rPr>
              <w:t>渝北区总工会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工业气体使用改造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重庆创隆实业有限公司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渝北区总工会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汽车覆盖件冲压模具自制凸轮加工工艺更改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重庆元创汽车整线集成有限公司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渝北区总工会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9" w:type="dxa"/>
          </w:tcPr>
          <w:p>
            <w:pPr>
              <w:pStyle w:val="5"/>
              <w:spacing w:before="176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5271" w:type="dxa"/>
          </w:tcPr>
          <w:p>
            <w:pPr>
              <w:pStyle w:val="5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水产品中无机汞和甲基汞的液相色谱</w:t>
            </w:r>
            <w:r>
              <w:rPr>
                <w:rFonts w:ascii="Calibri" w:eastAsia="Calibri"/>
                <w:sz w:val="22"/>
              </w:rPr>
              <w:t>-</w:t>
            </w:r>
            <w:r>
              <w:rPr>
                <w:sz w:val="22"/>
              </w:rPr>
              <w:t>原子荧光联用</w:t>
            </w:r>
          </w:p>
          <w:p>
            <w:pPr>
              <w:pStyle w:val="5"/>
              <w:spacing w:before="30"/>
              <w:rPr>
                <w:sz w:val="22"/>
              </w:rPr>
            </w:pPr>
            <w:r>
              <w:rPr>
                <w:sz w:val="22"/>
              </w:rPr>
              <w:t>测定法</w:t>
            </w:r>
          </w:p>
        </w:tc>
        <w:tc>
          <w:tcPr>
            <w:tcW w:w="1277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71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重庆市渝北区疾病预防控制中心</w:t>
            </w:r>
          </w:p>
        </w:tc>
        <w:tc>
          <w:tcPr>
            <w:tcW w:w="2410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渝北区总工会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9" w:type="dxa"/>
          </w:tcPr>
          <w:p>
            <w:pPr>
              <w:pStyle w:val="5"/>
              <w:spacing w:before="21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一种电喷摩托车用的电喷发动机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重庆智靖工业（集团）有限公司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巴南区总工会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9" w:type="dxa"/>
          </w:tcPr>
          <w:p>
            <w:pPr>
              <w:pStyle w:val="5"/>
              <w:spacing w:before="176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76</w:t>
            </w:r>
          </w:p>
        </w:tc>
        <w:tc>
          <w:tcPr>
            <w:tcW w:w="5271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变（等）截面空心薄壁高墩横隔板施工技术创新</w:t>
            </w:r>
          </w:p>
        </w:tc>
        <w:tc>
          <w:tcPr>
            <w:tcW w:w="1277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中铁十一局集团有限公司渝湘高速公路扩</w:t>
            </w:r>
          </w:p>
          <w:p>
            <w:pPr>
              <w:pStyle w:val="5"/>
              <w:spacing w:before="30"/>
              <w:ind w:left="105"/>
              <w:rPr>
                <w:sz w:val="22"/>
              </w:rPr>
            </w:pPr>
            <w:r>
              <w:rPr>
                <w:sz w:val="22"/>
              </w:rPr>
              <w:t>能五布河特大桥项目经理部</w:t>
            </w:r>
          </w:p>
        </w:tc>
        <w:tc>
          <w:tcPr>
            <w:tcW w:w="2410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巴南区总工会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99" w:type="dxa"/>
          </w:tcPr>
          <w:p>
            <w:pPr>
              <w:pStyle w:val="5"/>
              <w:spacing w:before="155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5271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自制油压机辅助平台，提高效率保安全</w:t>
            </w:r>
          </w:p>
        </w:tc>
        <w:tc>
          <w:tcPr>
            <w:tcW w:w="1277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spacing w:before="149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重庆渝硕重型机械有限公司</w:t>
            </w:r>
          </w:p>
        </w:tc>
        <w:tc>
          <w:tcPr>
            <w:tcW w:w="2410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江津区总工会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钢围檩后背加铺塑料薄膜免回填混凝土二次破除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中建桥梁有限公司工会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江津区总工会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9" w:type="dxa"/>
          </w:tcPr>
          <w:p>
            <w:pPr>
              <w:pStyle w:val="5"/>
              <w:spacing w:before="21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一种水泥输送设备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冀东水泥重庆合川有限责任公司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合川区总工会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焊接夹具以及焊接方法的改善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重庆市超群工业股份有限公司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南川区总工会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 xml:space="preserve">基于 </w:t>
            </w:r>
            <w:r>
              <w:rPr>
                <w:rFonts w:ascii="Calibri" w:eastAsia="Calibri"/>
                <w:sz w:val="22"/>
              </w:rPr>
              <w:t xml:space="preserve">10kV </w:t>
            </w:r>
            <w:r>
              <w:rPr>
                <w:sz w:val="22"/>
              </w:rPr>
              <w:t>开关柜的防小动物装置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国网重庆市电力公司南川供电分公司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南川区总工会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一种钢带管承插式电热熔连接结构的研制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重庆顾地塑胶电器有限公司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璧山区总工会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99" w:type="dxa"/>
          </w:tcPr>
          <w:p>
            <w:pPr>
              <w:pStyle w:val="5"/>
              <w:spacing w:before="155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</w:t>
            </w:r>
          </w:p>
        </w:tc>
        <w:tc>
          <w:tcPr>
            <w:tcW w:w="5271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双通道在线定位压合设备</w:t>
            </w:r>
          </w:p>
        </w:tc>
        <w:tc>
          <w:tcPr>
            <w:tcW w:w="1277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9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重庆凯成科技有限公司</w:t>
            </w:r>
          </w:p>
        </w:tc>
        <w:tc>
          <w:tcPr>
            <w:tcW w:w="2410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璧山区总工会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99" w:type="dxa"/>
          </w:tcPr>
          <w:p>
            <w:pPr>
              <w:pStyle w:val="5"/>
              <w:spacing w:before="153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璧山区青杠实验小学校</w:t>
            </w:r>
            <w:r>
              <w:rPr>
                <w:rFonts w:ascii="Calibri" w:hAnsi="Calibri" w:eastAsia="Calibri"/>
                <w:sz w:val="22"/>
              </w:rPr>
              <w:t>“</w:t>
            </w:r>
            <w:r>
              <w:rPr>
                <w:sz w:val="22"/>
              </w:rPr>
              <w:t>提质减负</w:t>
            </w:r>
            <w:r>
              <w:rPr>
                <w:rFonts w:ascii="Calibri" w:hAnsi="Calibri" w:eastAsia="Calibri"/>
                <w:sz w:val="22"/>
              </w:rPr>
              <w:t>”</w:t>
            </w:r>
            <w:r>
              <w:rPr>
                <w:sz w:val="22"/>
              </w:rPr>
              <w:t>计算训练小游戏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重庆市璧山区青杠实验小学校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璧山区总工会</w:t>
            </w:r>
          </w:p>
        </w:tc>
      </w:tr>
    </w:tbl>
    <w:p>
      <w:pPr>
        <w:spacing w:after="0" w:line="240" w:lineRule="auto"/>
        <w:rPr>
          <w:sz w:val="22"/>
        </w:rPr>
        <w:sectPr>
          <w:pgSz w:w="16840" w:h="11910" w:orient="landscape"/>
          <w:pgMar w:top="1100" w:right="138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5271"/>
        <w:gridCol w:w="1277"/>
        <w:gridCol w:w="4251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 xml:space="preserve">废水站 </w:t>
            </w:r>
            <w:r>
              <w:rPr>
                <w:rFonts w:ascii="Calibri" w:eastAsia="Calibri"/>
                <w:sz w:val="22"/>
              </w:rPr>
              <w:t>2#</w:t>
            </w:r>
            <w:r>
              <w:rPr>
                <w:sz w:val="22"/>
              </w:rPr>
              <w:t>循供水泵加装压力变频联锁装置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重庆民丰化工有限责任公司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潼南区总工会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9" w:type="dxa"/>
          </w:tcPr>
          <w:p>
            <w:pPr>
              <w:pStyle w:val="5"/>
              <w:spacing w:before="176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86</w:t>
            </w:r>
          </w:p>
        </w:tc>
        <w:tc>
          <w:tcPr>
            <w:tcW w:w="5271" w:type="dxa"/>
          </w:tcPr>
          <w:p>
            <w:pPr>
              <w:pStyle w:val="5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干冰尾气回收至生产系统的装置</w:t>
            </w:r>
            <w:r>
              <w:rPr>
                <w:rFonts w:ascii="Calibri" w:eastAsia="Calibri"/>
                <w:sz w:val="22"/>
              </w:rPr>
              <w:t>,</w:t>
            </w:r>
            <w:r>
              <w:rPr>
                <w:sz w:val="22"/>
              </w:rPr>
              <w:t>解决了环境和噪声</w:t>
            </w:r>
          </w:p>
          <w:p>
            <w:pPr>
              <w:pStyle w:val="5"/>
              <w:spacing w:before="30"/>
              <w:rPr>
                <w:sz w:val="22"/>
              </w:rPr>
            </w:pPr>
            <w:r>
              <w:rPr>
                <w:sz w:val="22"/>
              </w:rPr>
              <w:t>污染等问题</w:t>
            </w:r>
          </w:p>
        </w:tc>
        <w:tc>
          <w:tcPr>
            <w:tcW w:w="1277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spacing w:before="171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重庆同辉气体有限公司</w:t>
            </w:r>
          </w:p>
        </w:tc>
        <w:tc>
          <w:tcPr>
            <w:tcW w:w="2410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潼南区总工会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9" w:type="dxa"/>
          </w:tcPr>
          <w:p>
            <w:pPr>
              <w:pStyle w:val="5"/>
              <w:spacing w:before="21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87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电流电阻法检查汽车漏电部位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重庆市荣昌区驰达汽修厂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荣昌区总工会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9" w:type="dxa"/>
          </w:tcPr>
          <w:p>
            <w:pPr>
              <w:pStyle w:val="5"/>
              <w:spacing w:before="176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  <w:tc>
          <w:tcPr>
            <w:tcW w:w="5271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一种深水湖泊水下桩基钢护筒循环储浆系统</w:t>
            </w:r>
          </w:p>
        </w:tc>
        <w:tc>
          <w:tcPr>
            <w:tcW w:w="1277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spacing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中交一公局第三工程有限公司开州大桥及</w:t>
            </w:r>
          </w:p>
          <w:p>
            <w:pPr>
              <w:pStyle w:val="5"/>
              <w:spacing w:before="30"/>
              <w:ind w:left="105"/>
              <w:rPr>
                <w:sz w:val="22"/>
              </w:rPr>
            </w:pPr>
            <w:r>
              <w:rPr>
                <w:sz w:val="22"/>
              </w:rPr>
              <w:t>连接道建设整治工程项目经理部</w:t>
            </w:r>
          </w:p>
        </w:tc>
        <w:tc>
          <w:tcPr>
            <w:tcW w:w="2410" w:type="dxa"/>
          </w:tcPr>
          <w:p>
            <w:pPr>
              <w:pStyle w:val="5"/>
              <w:spacing w:before="171" w:line="240" w:lineRule="auto"/>
              <w:rPr>
                <w:sz w:val="22"/>
              </w:rPr>
            </w:pPr>
            <w:r>
              <w:rPr>
                <w:sz w:val="22"/>
              </w:rPr>
              <w:t>开州区总工会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99" w:type="dxa"/>
          </w:tcPr>
          <w:p>
            <w:pPr>
              <w:pStyle w:val="5"/>
              <w:spacing w:before="155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</w:t>
            </w:r>
          </w:p>
        </w:tc>
        <w:tc>
          <w:tcPr>
            <w:tcW w:w="5271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《毛泽东开辟井冈山道路》教学设计</w:t>
            </w:r>
          </w:p>
        </w:tc>
        <w:tc>
          <w:tcPr>
            <w:tcW w:w="1277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spacing w:before="149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重庆市梁平区福禄中学委员会</w:t>
            </w:r>
          </w:p>
        </w:tc>
        <w:tc>
          <w:tcPr>
            <w:tcW w:w="2410" w:type="dxa"/>
          </w:tcPr>
          <w:p>
            <w:pPr>
              <w:pStyle w:val="5"/>
              <w:spacing w:before="149" w:line="240" w:lineRule="auto"/>
              <w:rPr>
                <w:sz w:val="22"/>
              </w:rPr>
            </w:pPr>
            <w:r>
              <w:rPr>
                <w:sz w:val="22"/>
              </w:rPr>
              <w:t>梁平区总工会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>“</w:t>
            </w:r>
            <w:r>
              <w:rPr>
                <w:sz w:val="22"/>
              </w:rPr>
              <w:t>小</w:t>
            </w:r>
            <w:r>
              <w:rPr>
                <w:rFonts w:ascii="Calibri" w:hAnsi="Calibri" w:eastAsia="Calibri"/>
                <w:sz w:val="22"/>
              </w:rPr>
              <w:t>”</w:t>
            </w:r>
            <w:r>
              <w:rPr>
                <w:sz w:val="22"/>
              </w:rPr>
              <w:t>革新带来</w:t>
            </w:r>
            <w:r>
              <w:rPr>
                <w:rFonts w:ascii="Calibri" w:hAnsi="Calibri" w:eastAsia="Calibri"/>
                <w:sz w:val="22"/>
              </w:rPr>
              <w:t>“</w:t>
            </w:r>
            <w:r>
              <w:rPr>
                <w:sz w:val="22"/>
              </w:rPr>
              <w:t>大</w:t>
            </w:r>
            <w:r>
              <w:rPr>
                <w:rFonts w:ascii="Calibri" w:hAnsi="Calibri" w:eastAsia="Calibri"/>
                <w:sz w:val="22"/>
              </w:rPr>
              <w:t>”</w:t>
            </w:r>
            <w:r>
              <w:rPr>
                <w:sz w:val="22"/>
              </w:rPr>
              <w:t>效益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重庆罡阳机械制造有限公司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武隆区总工会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91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直转送复合肥蒸汽管线增设导淋阀的建议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重庆富源化工有限公司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垫江县总工会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99" w:type="dxa"/>
          </w:tcPr>
          <w:p>
            <w:pPr>
              <w:pStyle w:val="5"/>
              <w:spacing w:before="191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5271" w:type="dxa"/>
          </w:tcPr>
          <w:p>
            <w:pPr>
              <w:pStyle w:val="5"/>
              <w:tabs>
                <w:tab w:val="left" w:pos="3621"/>
              </w:tabs>
              <w:spacing w:before="0" w:line="312" w:lineRule="exact"/>
              <w:ind w:right="98"/>
              <w:rPr>
                <w:sz w:val="22"/>
              </w:rPr>
            </w:pPr>
            <w:r>
              <w:rPr>
                <w:sz w:val="22"/>
              </w:rPr>
              <w:t>心脏磁</w:t>
            </w:r>
            <w:r>
              <w:rPr>
                <w:spacing w:val="-3"/>
                <w:sz w:val="22"/>
              </w:rPr>
              <w:t>共</w:t>
            </w:r>
            <w:r>
              <w:rPr>
                <w:spacing w:val="-25"/>
                <w:sz w:val="22"/>
              </w:rPr>
              <w:t>振</w:t>
            </w:r>
            <w:r>
              <w:rPr>
                <w:spacing w:val="-5"/>
                <w:sz w:val="22"/>
              </w:rPr>
              <w:t>（</w:t>
            </w:r>
            <w:r>
              <w:rPr>
                <w:rFonts w:ascii="Calibri" w:eastAsia="Calibri"/>
                <w:spacing w:val="-5"/>
                <w:sz w:val="22"/>
              </w:rPr>
              <w:t>CMRI</w:t>
            </w:r>
            <w:r>
              <w:rPr>
                <w:spacing w:val="-5"/>
                <w:sz w:val="22"/>
              </w:rPr>
              <w:t>）</w:t>
            </w:r>
            <w:r>
              <w:rPr>
                <w:spacing w:val="-3"/>
                <w:sz w:val="22"/>
              </w:rPr>
              <w:t>在评</w:t>
            </w:r>
            <w:r>
              <w:rPr>
                <w:sz w:val="22"/>
              </w:rPr>
              <w:t>估心内膜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下</w:t>
            </w:r>
            <w:r>
              <w:rPr>
                <w:spacing w:val="-3"/>
                <w:sz w:val="22"/>
              </w:rPr>
              <w:t>心</w:t>
            </w:r>
            <w:r>
              <w:rPr>
                <w:sz w:val="22"/>
              </w:rPr>
              <w:t>肌微</w:t>
            </w:r>
            <w:r>
              <w:rPr>
                <w:spacing w:val="-3"/>
                <w:sz w:val="22"/>
              </w:rPr>
              <w:t>小梗</w:t>
            </w:r>
            <w:r>
              <w:rPr>
                <w:spacing w:val="-15"/>
                <w:sz w:val="22"/>
              </w:rPr>
              <w:t>死</w:t>
            </w:r>
            <w:r>
              <w:rPr>
                <w:sz w:val="22"/>
              </w:rPr>
              <w:t>灶、心</w:t>
            </w:r>
            <w:r>
              <w:rPr>
                <w:spacing w:val="-3"/>
                <w:sz w:val="22"/>
              </w:rPr>
              <w:t>肌</w:t>
            </w:r>
            <w:r>
              <w:rPr>
                <w:sz w:val="22"/>
              </w:rPr>
              <w:t>活性</w:t>
            </w:r>
            <w:r>
              <w:rPr>
                <w:spacing w:val="-3"/>
                <w:sz w:val="22"/>
              </w:rPr>
              <w:t>的</w:t>
            </w:r>
            <w:r>
              <w:rPr>
                <w:sz w:val="22"/>
              </w:rPr>
              <w:t>临床</w:t>
            </w:r>
            <w:r>
              <w:rPr>
                <w:spacing w:val="-3"/>
                <w:sz w:val="22"/>
              </w:rPr>
              <w:t>应用</w:t>
            </w:r>
            <w:r>
              <w:rPr>
                <w:sz w:val="22"/>
              </w:rPr>
              <w:t>价值研</w:t>
            </w:r>
          </w:p>
        </w:tc>
        <w:tc>
          <w:tcPr>
            <w:tcW w:w="1277" w:type="dxa"/>
          </w:tcPr>
          <w:p>
            <w:pPr>
              <w:pStyle w:val="5"/>
              <w:spacing w:before="185" w:line="240" w:lineRule="auto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spacing w:before="185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重庆市忠县人民医院</w:t>
            </w:r>
          </w:p>
        </w:tc>
        <w:tc>
          <w:tcPr>
            <w:tcW w:w="2410" w:type="dxa"/>
          </w:tcPr>
          <w:p>
            <w:pPr>
              <w:pStyle w:val="5"/>
              <w:spacing w:before="185" w:line="240" w:lineRule="auto"/>
              <w:rPr>
                <w:sz w:val="22"/>
              </w:rPr>
            </w:pPr>
            <w:r>
              <w:rPr>
                <w:sz w:val="22"/>
              </w:rPr>
              <w:t>忠县总工会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9" w:type="dxa"/>
          </w:tcPr>
          <w:p>
            <w:pPr>
              <w:pStyle w:val="5"/>
              <w:spacing w:before="152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</w:t>
            </w:r>
          </w:p>
        </w:tc>
        <w:tc>
          <w:tcPr>
            <w:tcW w:w="5271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一种预防调压箱因温差导致超压切断装置</w:t>
            </w:r>
          </w:p>
        </w:tc>
        <w:tc>
          <w:tcPr>
            <w:tcW w:w="1277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小革新</w:t>
            </w:r>
          </w:p>
        </w:tc>
        <w:tc>
          <w:tcPr>
            <w:tcW w:w="4251" w:type="dxa"/>
          </w:tcPr>
          <w:p>
            <w:pPr>
              <w:pStyle w:val="5"/>
              <w:spacing w:before="147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重庆忠县燃气有限责任公司</w:t>
            </w:r>
          </w:p>
        </w:tc>
        <w:tc>
          <w:tcPr>
            <w:tcW w:w="2410" w:type="dxa"/>
          </w:tcPr>
          <w:p>
            <w:pPr>
              <w:pStyle w:val="5"/>
              <w:spacing w:before="147" w:line="240" w:lineRule="auto"/>
              <w:rPr>
                <w:sz w:val="22"/>
              </w:rPr>
            </w:pPr>
            <w:r>
              <w:rPr>
                <w:sz w:val="22"/>
              </w:rPr>
              <w:t>忠县总工会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固危废处置投料点优化设计改进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重庆海螺水泥有限责任公司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忠县总工会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99" w:type="dxa"/>
          </w:tcPr>
          <w:p>
            <w:pPr>
              <w:pStyle w:val="5"/>
              <w:spacing w:before="23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5271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磁共振检查动画宣教</w:t>
            </w:r>
          </w:p>
        </w:tc>
        <w:tc>
          <w:tcPr>
            <w:tcW w:w="1277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spacing w:before="17"/>
              <w:ind w:left="105"/>
              <w:rPr>
                <w:sz w:val="22"/>
              </w:rPr>
            </w:pPr>
            <w:r>
              <w:rPr>
                <w:sz w:val="22"/>
              </w:rPr>
              <w:t>云阳县人民医院</w:t>
            </w:r>
          </w:p>
        </w:tc>
        <w:tc>
          <w:tcPr>
            <w:tcW w:w="2410" w:type="dxa"/>
          </w:tcPr>
          <w:p>
            <w:pPr>
              <w:pStyle w:val="5"/>
              <w:spacing w:before="17"/>
              <w:rPr>
                <w:sz w:val="22"/>
              </w:rPr>
            </w:pPr>
            <w:r>
              <w:rPr>
                <w:sz w:val="22"/>
              </w:rPr>
              <w:t>云阳县总工会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9" w:type="dxa"/>
          </w:tcPr>
          <w:p>
            <w:pPr>
              <w:pStyle w:val="5"/>
              <w:spacing w:before="21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96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立桩便携式安全围栏网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小设计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国网重庆市电力公司巫溪供电分公司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巫溪县总工会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699" w:type="dxa"/>
          </w:tcPr>
          <w:p>
            <w:pPr>
              <w:pStyle w:val="5"/>
              <w:spacing w:before="3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</w:t>
            </w:r>
          </w:p>
        </w:tc>
        <w:tc>
          <w:tcPr>
            <w:tcW w:w="5271" w:type="dxa"/>
          </w:tcPr>
          <w:p>
            <w:pPr>
              <w:pStyle w:val="5"/>
              <w:spacing w:before="24" w:line="240" w:lineRule="auto"/>
              <w:rPr>
                <w:sz w:val="22"/>
              </w:rPr>
            </w:pPr>
            <w:r>
              <w:rPr>
                <w:sz w:val="22"/>
              </w:rPr>
              <w:t xml:space="preserve">陆上 </w:t>
            </w:r>
            <w:r>
              <w:rPr>
                <w:rFonts w:ascii="Calibri" w:eastAsia="Calibri"/>
                <w:sz w:val="22"/>
              </w:rPr>
              <w:t xml:space="preserve">5MW </w:t>
            </w:r>
            <w:r>
              <w:rPr>
                <w:sz w:val="22"/>
              </w:rPr>
              <w:t>组装平台</w:t>
            </w:r>
            <w:r>
              <w:rPr>
                <w:rFonts w:ascii="Calibri" w:eastAsia="Calibri"/>
                <w:sz w:val="22"/>
              </w:rPr>
              <w:t>&amp;</w:t>
            </w:r>
            <w:r>
              <w:rPr>
                <w:sz w:val="22"/>
              </w:rPr>
              <w:t>打孔工装</w:t>
            </w:r>
          </w:p>
        </w:tc>
        <w:tc>
          <w:tcPr>
            <w:tcW w:w="1277" w:type="dxa"/>
          </w:tcPr>
          <w:p>
            <w:pPr>
              <w:pStyle w:val="5"/>
              <w:spacing w:before="24" w:line="240" w:lineRule="auto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spacing w:before="24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重庆海庆新材料有限公司</w:t>
            </w:r>
          </w:p>
        </w:tc>
        <w:tc>
          <w:tcPr>
            <w:tcW w:w="2410" w:type="dxa"/>
          </w:tcPr>
          <w:p>
            <w:pPr>
              <w:pStyle w:val="5"/>
              <w:spacing w:before="24" w:line="240" w:lineRule="auto"/>
              <w:rPr>
                <w:sz w:val="22"/>
              </w:rPr>
            </w:pPr>
            <w:r>
              <w:rPr>
                <w:sz w:val="22"/>
              </w:rPr>
              <w:t>石柱县总工会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98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整车暗电流测试工具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小发明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重庆长安新能源汽车科技有限公司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两江新区总工会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9" w:type="dxa"/>
          </w:tcPr>
          <w:p>
            <w:pPr>
              <w:pStyle w:val="5"/>
              <w:spacing w:before="20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99</w:t>
            </w:r>
          </w:p>
        </w:tc>
        <w:tc>
          <w:tcPr>
            <w:tcW w:w="5271" w:type="dxa"/>
          </w:tcPr>
          <w:p>
            <w:pPr>
              <w:pStyle w:val="5"/>
              <w:rPr>
                <w:sz w:val="22"/>
              </w:rPr>
            </w:pPr>
            <w:r>
              <w:rPr>
                <w:rFonts w:ascii="Calibri" w:eastAsia="Calibri"/>
                <w:sz w:val="22"/>
              </w:rPr>
              <w:t xml:space="preserve">MDL </w:t>
            </w:r>
            <w:r>
              <w:rPr>
                <w:sz w:val="22"/>
              </w:rPr>
              <w:t>扫码创新与自动识别系统设计</w:t>
            </w:r>
          </w:p>
        </w:tc>
        <w:tc>
          <w:tcPr>
            <w:tcW w:w="1277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小建议</w:t>
            </w:r>
          </w:p>
        </w:tc>
        <w:tc>
          <w:tcPr>
            <w:tcW w:w="4251" w:type="dxa"/>
          </w:tcPr>
          <w:p>
            <w:pPr>
              <w:pStyle w:val="5"/>
              <w:ind w:left="105"/>
              <w:rPr>
                <w:sz w:val="22"/>
              </w:rPr>
            </w:pPr>
            <w:r>
              <w:rPr>
                <w:sz w:val="22"/>
              </w:rPr>
              <w:t>重庆京东方显示技术有限公司</w:t>
            </w:r>
          </w:p>
        </w:tc>
        <w:tc>
          <w:tcPr>
            <w:tcW w:w="2410" w:type="dxa"/>
          </w:tcPr>
          <w:p>
            <w:pPr>
              <w:pStyle w:val="5"/>
              <w:rPr>
                <w:sz w:val="22"/>
              </w:rPr>
            </w:pPr>
            <w:r>
              <w:rPr>
                <w:sz w:val="22"/>
              </w:rPr>
              <w:t>两江新区总工会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99" w:type="dxa"/>
          </w:tcPr>
          <w:p>
            <w:pPr>
              <w:pStyle w:val="5"/>
              <w:spacing w:before="54" w:line="240" w:lineRule="auto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  <w:tc>
          <w:tcPr>
            <w:tcW w:w="5271" w:type="dxa"/>
          </w:tcPr>
          <w:p>
            <w:pPr>
              <w:pStyle w:val="5"/>
              <w:spacing w:before="48" w:line="240" w:lineRule="auto"/>
              <w:rPr>
                <w:sz w:val="22"/>
              </w:rPr>
            </w:pPr>
            <w:r>
              <w:rPr>
                <w:sz w:val="22"/>
              </w:rPr>
              <w:t>万盛煤化</w:t>
            </w:r>
            <w:r>
              <w:rPr>
                <w:rFonts w:ascii="Calibri" w:eastAsia="Calibri"/>
                <w:sz w:val="22"/>
              </w:rPr>
              <w:t>-</w:t>
            </w:r>
            <w:r>
              <w:rPr>
                <w:sz w:val="22"/>
              </w:rPr>
              <w:t xml:space="preserve">年产 </w:t>
            </w:r>
            <w:r>
              <w:rPr>
                <w:rFonts w:ascii="Calibri" w:eastAsia="Calibri"/>
                <w:sz w:val="22"/>
              </w:rPr>
              <w:t xml:space="preserve">1.2 </w:t>
            </w:r>
            <w:r>
              <w:rPr>
                <w:sz w:val="22"/>
              </w:rPr>
              <w:t xml:space="preserve">万吨食品级 </w:t>
            </w:r>
            <w:r>
              <w:rPr>
                <w:rFonts w:ascii="Calibri" w:eastAsia="Calibri"/>
                <w:sz w:val="22"/>
              </w:rPr>
              <w:t xml:space="preserve">CO2 </w:t>
            </w:r>
            <w:r>
              <w:rPr>
                <w:sz w:val="22"/>
              </w:rPr>
              <w:t>制干冰项目</w:t>
            </w:r>
          </w:p>
        </w:tc>
        <w:tc>
          <w:tcPr>
            <w:tcW w:w="1277" w:type="dxa"/>
          </w:tcPr>
          <w:p>
            <w:pPr>
              <w:pStyle w:val="5"/>
              <w:spacing w:before="48" w:line="240" w:lineRule="auto"/>
              <w:rPr>
                <w:sz w:val="22"/>
              </w:rPr>
            </w:pPr>
            <w:r>
              <w:rPr>
                <w:sz w:val="22"/>
              </w:rPr>
              <w:t>小创造</w:t>
            </w:r>
          </w:p>
        </w:tc>
        <w:tc>
          <w:tcPr>
            <w:tcW w:w="4251" w:type="dxa"/>
          </w:tcPr>
          <w:p>
            <w:pPr>
              <w:pStyle w:val="5"/>
              <w:spacing w:before="48"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重庆万盛煤化有限责任公司</w:t>
            </w:r>
          </w:p>
        </w:tc>
        <w:tc>
          <w:tcPr>
            <w:tcW w:w="2410" w:type="dxa"/>
          </w:tcPr>
          <w:p>
            <w:pPr>
              <w:pStyle w:val="5"/>
              <w:spacing w:before="48" w:line="240" w:lineRule="auto"/>
              <w:rPr>
                <w:sz w:val="22"/>
              </w:rPr>
            </w:pPr>
            <w:r>
              <w:rPr>
                <w:sz w:val="22"/>
              </w:rPr>
              <w:t>万盛经开区总工会</w:t>
            </w:r>
          </w:p>
        </w:tc>
      </w:tr>
    </w:tbl>
    <w:p/>
    <w:p/>
    <w:sectPr>
      <w:pgSz w:w="16840" w:h="11910" w:orient="landscape"/>
      <w:pgMar w:top="1100" w:right="138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2RlYzMyOTBmNjQwNjQ5OWJhMzlmZDgxZmNkMTgifQ=="/>
  </w:docVars>
  <w:rsids>
    <w:rsidRoot w:val="29413EFC"/>
    <w:rsid w:val="1B354FBC"/>
    <w:rsid w:val="29413EFC"/>
    <w:rsid w:val="29AA2529"/>
    <w:rsid w:val="5D9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5" w:line="277" w:lineRule="exact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3863</Words>
  <Characters>4016</Characters>
  <Lines>0</Lines>
  <Paragraphs>0</Paragraphs>
  <TotalTime>1</TotalTime>
  <ScaleCrop>false</ScaleCrop>
  <LinksUpToDate>false</LinksUpToDate>
  <CharactersWithSpaces>4059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2022-05-11T07:50:00Z</dcterms:created>
  <dc:creator>舒婷Zoe</dc:creator>
  <cp:lastModifiedBy>Esther</cp:lastModifiedBy>
  <dcterms:modified xsi:type="dcterms:W3CDTF">2022-05-11T09:08:59Z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F85F731E363C4F6C9CC8C80F0C6E1B50</vt:lpwstr>
  </property>
</Properties>
</file>