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484" w:rsidRPr="00B96484" w:rsidRDefault="00B96484" w:rsidP="00B06F79">
      <w:pPr>
        <w:pStyle w:val="a5"/>
        <w:jc w:val="center"/>
      </w:pPr>
      <w:proofErr w:type="gramStart"/>
      <w:r w:rsidRPr="00B96484">
        <w:rPr>
          <w:rFonts w:hint="eastAsia"/>
        </w:rPr>
        <w:t>中评协关于</w:t>
      </w:r>
      <w:proofErr w:type="gramEnd"/>
      <w:r w:rsidRPr="00B96484">
        <w:rPr>
          <w:rFonts w:hint="eastAsia"/>
        </w:rPr>
        <w:t>举办资产评估机构负责人培训班的通知</w:t>
      </w:r>
    </w:p>
    <w:p w:rsidR="00B96484" w:rsidRPr="00B96484" w:rsidRDefault="00B96484" w:rsidP="00B06F79">
      <w:pPr>
        <w:pStyle w:val="a5"/>
        <w:jc w:val="center"/>
      </w:pPr>
      <w:bookmarkStart w:id="0" w:name="_GoBack"/>
      <w:proofErr w:type="gramStart"/>
      <w:r w:rsidRPr="00B96484">
        <w:t>中评协办</w:t>
      </w:r>
      <w:proofErr w:type="gramEnd"/>
      <w:r w:rsidRPr="00B96484">
        <w:t>〔</w:t>
      </w:r>
      <w:r w:rsidRPr="00B96484">
        <w:t>2023</w:t>
      </w:r>
      <w:r w:rsidRPr="00B96484">
        <w:t>〕</w:t>
      </w:r>
      <w:r w:rsidRPr="00B96484">
        <w:t>20</w:t>
      </w:r>
      <w:r w:rsidRPr="00B96484">
        <w:t>号</w:t>
      </w:r>
    </w:p>
    <w:bookmarkEnd w:id="0"/>
    <w:p w:rsidR="00B96484" w:rsidRPr="00B96484" w:rsidRDefault="00B96484" w:rsidP="00B96484">
      <w:pPr>
        <w:pStyle w:val="a5"/>
      </w:pPr>
      <w:r w:rsidRPr="00B96484">
        <w:rPr>
          <w:rFonts w:hint="eastAsia"/>
        </w:rPr>
        <w:t>各省、自治区、直辖市、计划单列市资产评估协会（有关注册会计师协会）：</w:t>
      </w:r>
    </w:p>
    <w:p w:rsidR="00B96484" w:rsidRPr="00B96484" w:rsidRDefault="00B96484" w:rsidP="00B96484">
      <w:pPr>
        <w:pStyle w:val="a5"/>
      </w:pPr>
      <w:r w:rsidRPr="00B96484">
        <w:t>根据中国资产评估协会（以下简称</w:t>
      </w:r>
      <w:proofErr w:type="gramStart"/>
      <w:r w:rsidRPr="00B96484">
        <w:t>中评协</w:t>
      </w:r>
      <w:proofErr w:type="gramEnd"/>
      <w:r w:rsidRPr="00B96484">
        <w:t>）</w:t>
      </w:r>
      <w:r w:rsidRPr="00B96484">
        <w:t>2023</w:t>
      </w:r>
      <w:r w:rsidRPr="00B96484">
        <w:t>年培训计划安排，我会将于</w:t>
      </w:r>
      <w:r w:rsidRPr="00B96484">
        <w:t>2023</w:t>
      </w:r>
      <w:r w:rsidRPr="00B96484">
        <w:t>年</w:t>
      </w:r>
      <w:r w:rsidRPr="00B96484">
        <w:t>6</w:t>
      </w:r>
      <w:r w:rsidRPr="00B96484">
        <w:t>月上旬在北京举办资产评估机构负责人培训班，现将有关事项通知如下：</w:t>
      </w:r>
    </w:p>
    <w:p w:rsidR="00B96484" w:rsidRPr="00B96484" w:rsidRDefault="00B96484" w:rsidP="00B96484">
      <w:pPr>
        <w:pStyle w:val="a5"/>
      </w:pPr>
      <w:r w:rsidRPr="00B96484">
        <w:t>一、培训内容</w:t>
      </w:r>
    </w:p>
    <w:p w:rsidR="00B96484" w:rsidRPr="00B96484" w:rsidRDefault="00B96484" w:rsidP="00B96484">
      <w:pPr>
        <w:pStyle w:val="a5"/>
      </w:pPr>
      <w:r w:rsidRPr="00B96484">
        <w:t>（一）财会监督与资产评估；</w:t>
      </w:r>
    </w:p>
    <w:p w:rsidR="00B96484" w:rsidRPr="00B96484" w:rsidRDefault="00B96484" w:rsidP="00B96484">
      <w:pPr>
        <w:pStyle w:val="a5"/>
      </w:pPr>
      <w:r w:rsidRPr="00B96484">
        <w:t>（二）全面注册制下评估业务监管要求；</w:t>
      </w:r>
    </w:p>
    <w:p w:rsidR="00B96484" w:rsidRPr="00B96484" w:rsidRDefault="00B96484" w:rsidP="00B96484">
      <w:pPr>
        <w:pStyle w:val="a5"/>
      </w:pPr>
      <w:r w:rsidRPr="00B96484">
        <w:t>（三）中央企业资产评估管理工作介绍；</w:t>
      </w:r>
    </w:p>
    <w:p w:rsidR="00B96484" w:rsidRPr="00B96484" w:rsidRDefault="00B96484" w:rsidP="00B96484">
      <w:pPr>
        <w:pStyle w:val="a5"/>
      </w:pPr>
      <w:r w:rsidRPr="00B96484">
        <w:t>（四）资产评估财政监管重点要点；</w:t>
      </w:r>
    </w:p>
    <w:p w:rsidR="00B96484" w:rsidRPr="00B96484" w:rsidRDefault="00B96484" w:rsidP="00B96484">
      <w:pPr>
        <w:pStyle w:val="a5"/>
      </w:pPr>
      <w:r w:rsidRPr="00B96484">
        <w:t>（五）资产评估行政管理；</w:t>
      </w:r>
    </w:p>
    <w:p w:rsidR="00B96484" w:rsidRPr="00B96484" w:rsidRDefault="00B96484" w:rsidP="00B96484">
      <w:pPr>
        <w:pStyle w:val="a5"/>
      </w:pPr>
      <w:r w:rsidRPr="00B96484">
        <w:t>（六）证券评估业务合</w:t>
      </w:r>
      <w:proofErr w:type="gramStart"/>
      <w:r w:rsidRPr="00B96484">
        <w:t>规</w:t>
      </w:r>
      <w:proofErr w:type="gramEnd"/>
      <w:r w:rsidRPr="00B96484">
        <w:t>手册讲解。</w:t>
      </w:r>
    </w:p>
    <w:p w:rsidR="00B96484" w:rsidRPr="00B96484" w:rsidRDefault="00B96484" w:rsidP="00B96484">
      <w:pPr>
        <w:pStyle w:val="a5"/>
      </w:pPr>
      <w:r w:rsidRPr="00B96484">
        <w:t>二、培训对象</w:t>
      </w:r>
    </w:p>
    <w:p w:rsidR="00B96484" w:rsidRPr="00B96484" w:rsidRDefault="00B96484" w:rsidP="00B96484">
      <w:pPr>
        <w:pStyle w:val="a5"/>
      </w:pPr>
      <w:r w:rsidRPr="00B96484">
        <w:t>2021</w:t>
      </w:r>
      <w:r w:rsidRPr="00B96484">
        <w:t>年行业综合排名前百家评估机构负责人、从事证券服务业务资产评估机构负责人。</w:t>
      </w:r>
    </w:p>
    <w:p w:rsidR="00B96484" w:rsidRPr="00B96484" w:rsidRDefault="00B96484" w:rsidP="00B96484">
      <w:pPr>
        <w:pStyle w:val="a5"/>
      </w:pPr>
      <w:r w:rsidRPr="00B96484">
        <w:t>三、培训时间</w:t>
      </w:r>
    </w:p>
    <w:p w:rsidR="00B96484" w:rsidRPr="00B96484" w:rsidRDefault="00B96484" w:rsidP="00B96484">
      <w:pPr>
        <w:pStyle w:val="a5"/>
      </w:pPr>
      <w:r w:rsidRPr="00B96484">
        <w:t>2023</w:t>
      </w:r>
      <w:r w:rsidRPr="00B96484">
        <w:t>年</w:t>
      </w:r>
      <w:r w:rsidRPr="00B96484">
        <w:t>6</w:t>
      </w:r>
      <w:r w:rsidRPr="00B96484">
        <w:t>月</w:t>
      </w:r>
      <w:r w:rsidRPr="00B96484">
        <w:t>6</w:t>
      </w:r>
      <w:r w:rsidRPr="00B96484">
        <w:t>至</w:t>
      </w:r>
      <w:r w:rsidRPr="00B96484">
        <w:t>8</w:t>
      </w:r>
      <w:r w:rsidRPr="00B96484">
        <w:t>日，</w:t>
      </w:r>
      <w:r w:rsidRPr="00B96484">
        <w:t>6</w:t>
      </w:r>
      <w:r w:rsidRPr="00B96484">
        <w:t>月</w:t>
      </w:r>
      <w:r w:rsidRPr="00B96484">
        <w:t>5</w:t>
      </w:r>
      <w:r w:rsidRPr="00B96484">
        <w:t>日报到。</w:t>
      </w:r>
    </w:p>
    <w:p w:rsidR="00B96484" w:rsidRPr="00B96484" w:rsidRDefault="00B96484" w:rsidP="00B96484">
      <w:pPr>
        <w:pStyle w:val="a5"/>
      </w:pPr>
      <w:r w:rsidRPr="00B96484">
        <w:t>四、培训地点</w:t>
      </w:r>
    </w:p>
    <w:p w:rsidR="00B96484" w:rsidRPr="00B96484" w:rsidRDefault="00B96484" w:rsidP="00B96484">
      <w:pPr>
        <w:pStyle w:val="a5"/>
      </w:pPr>
      <w:r w:rsidRPr="00B96484">
        <w:t>北京国家会计学院（北京市顺义区天竺镇</w:t>
      </w:r>
      <w:proofErr w:type="gramStart"/>
      <w:r w:rsidRPr="00B96484">
        <w:t>丽苑街</w:t>
      </w:r>
      <w:r w:rsidRPr="00B96484">
        <w:t>9</w:t>
      </w:r>
      <w:r w:rsidRPr="00B96484">
        <w:t>号</w:t>
      </w:r>
      <w:proofErr w:type="gramEnd"/>
      <w:r w:rsidRPr="00B96484">
        <w:t>）。</w:t>
      </w:r>
    </w:p>
    <w:p w:rsidR="00B96484" w:rsidRPr="00B96484" w:rsidRDefault="00B96484" w:rsidP="00B96484">
      <w:pPr>
        <w:pStyle w:val="a5"/>
      </w:pPr>
      <w:r w:rsidRPr="00B96484">
        <w:t>五、费用</w:t>
      </w:r>
    </w:p>
    <w:p w:rsidR="00B96484" w:rsidRPr="00B96484" w:rsidRDefault="00B96484" w:rsidP="00B96484">
      <w:pPr>
        <w:pStyle w:val="a5"/>
      </w:pPr>
      <w:r w:rsidRPr="00B96484">
        <w:t>食宿费每人</w:t>
      </w:r>
      <w:r w:rsidRPr="00B96484">
        <w:t>1250</w:t>
      </w:r>
      <w:r w:rsidRPr="00B96484">
        <w:t>元，学员自理。</w:t>
      </w:r>
    </w:p>
    <w:p w:rsidR="00B96484" w:rsidRPr="00B96484" w:rsidRDefault="00B96484" w:rsidP="00B96484">
      <w:pPr>
        <w:pStyle w:val="a5"/>
      </w:pPr>
      <w:r w:rsidRPr="00B96484">
        <w:t>六、其他事项</w:t>
      </w:r>
    </w:p>
    <w:p w:rsidR="00B96484" w:rsidRPr="00B96484" w:rsidRDefault="00B96484" w:rsidP="00B96484">
      <w:pPr>
        <w:pStyle w:val="a5"/>
      </w:pPr>
      <w:r w:rsidRPr="00B96484">
        <w:t>（一）请各地</w:t>
      </w:r>
      <w:proofErr w:type="gramStart"/>
      <w:r w:rsidRPr="00B96484">
        <w:t>方协会</w:t>
      </w:r>
      <w:proofErr w:type="gramEnd"/>
      <w:r w:rsidRPr="00B96484">
        <w:t>组织本地区</w:t>
      </w:r>
      <w:r w:rsidRPr="00B96484">
        <w:t>2021</w:t>
      </w:r>
      <w:r w:rsidRPr="00B96484">
        <w:t>年行业综合排名前百家评估机构负责人、从事证券服务业务资产评估机构负责人参加培训，并于</w:t>
      </w:r>
      <w:r w:rsidRPr="00B96484">
        <w:t>5</w:t>
      </w:r>
      <w:r w:rsidRPr="00B96484">
        <w:t>月</w:t>
      </w:r>
      <w:r w:rsidRPr="00B96484">
        <w:t>26</w:t>
      </w:r>
      <w:r w:rsidRPr="00B96484">
        <w:t>日前以地方协会为单位统一将培训班报名回执（见附件）电子版发至</w:t>
      </w:r>
      <w:proofErr w:type="gramStart"/>
      <w:r w:rsidRPr="00B96484">
        <w:t>中评协考试</w:t>
      </w:r>
      <w:proofErr w:type="gramEnd"/>
      <w:r w:rsidRPr="00B96484">
        <w:t>培训部。</w:t>
      </w:r>
    </w:p>
    <w:p w:rsidR="00B96484" w:rsidRPr="00B96484" w:rsidRDefault="00B96484" w:rsidP="00B96484">
      <w:pPr>
        <w:pStyle w:val="a5"/>
      </w:pPr>
      <w:r w:rsidRPr="00B96484">
        <w:t>联系人：李越岩</w:t>
      </w:r>
      <w:r w:rsidRPr="00B96484">
        <w:t xml:space="preserve">  010-88339670</w:t>
      </w:r>
      <w:r w:rsidRPr="00B96484">
        <w:t>；</w:t>
      </w:r>
    </w:p>
    <w:p w:rsidR="00B96484" w:rsidRPr="00B96484" w:rsidRDefault="00B96484" w:rsidP="00B96484">
      <w:pPr>
        <w:pStyle w:val="a5"/>
      </w:pPr>
      <w:r w:rsidRPr="00B96484">
        <w:t>邮箱：</w:t>
      </w:r>
      <w:r w:rsidRPr="00B96484">
        <w:t>liyueyan@cas.org.cn</w:t>
      </w:r>
      <w:r w:rsidRPr="00B96484">
        <w:t>。</w:t>
      </w:r>
    </w:p>
    <w:p w:rsidR="00B96484" w:rsidRPr="00B96484" w:rsidRDefault="00B96484" w:rsidP="00B96484">
      <w:pPr>
        <w:pStyle w:val="a5"/>
      </w:pPr>
      <w:r w:rsidRPr="00B96484">
        <w:t>（二）参加培训的学员自行前往北京国家会计学院。</w:t>
      </w:r>
    </w:p>
    <w:p w:rsidR="00B96484" w:rsidRPr="00B96484" w:rsidRDefault="00B96484" w:rsidP="00B96484">
      <w:pPr>
        <w:pStyle w:val="a5"/>
      </w:pPr>
      <w:r w:rsidRPr="00B96484">
        <w:t>联系人：薛老师；</w:t>
      </w:r>
    </w:p>
    <w:p w:rsidR="00B96484" w:rsidRPr="00B96484" w:rsidRDefault="00B96484" w:rsidP="00B96484">
      <w:pPr>
        <w:pStyle w:val="a5"/>
      </w:pPr>
      <w:r w:rsidRPr="00B96484">
        <w:t>联系电话：</w:t>
      </w:r>
      <w:r w:rsidRPr="00B96484">
        <w:t>010-64505120</w:t>
      </w:r>
      <w:r w:rsidRPr="00B96484">
        <w:t>。</w:t>
      </w:r>
    </w:p>
    <w:p w:rsidR="00B96484" w:rsidRPr="00B96484" w:rsidRDefault="00B96484" w:rsidP="00B96484">
      <w:pPr>
        <w:pStyle w:val="a5"/>
      </w:pPr>
    </w:p>
    <w:p w:rsidR="00B96484" w:rsidRPr="00B96484" w:rsidRDefault="00B96484" w:rsidP="00B96484">
      <w:pPr>
        <w:pStyle w:val="a5"/>
      </w:pPr>
      <w:r w:rsidRPr="00B96484">
        <w:t>附件：培训班报名回执</w:t>
      </w:r>
    </w:p>
    <w:p w:rsidR="00B96484" w:rsidRPr="00B96484" w:rsidRDefault="00B96484" w:rsidP="00B96484">
      <w:pPr>
        <w:pStyle w:val="a5"/>
      </w:pPr>
      <w:r w:rsidRPr="00B96484">
        <w:br/>
      </w:r>
    </w:p>
    <w:p w:rsidR="00B96484" w:rsidRPr="00B96484" w:rsidRDefault="00B96484" w:rsidP="00B96484">
      <w:pPr>
        <w:pStyle w:val="a5"/>
      </w:pPr>
    </w:p>
    <w:p w:rsidR="00B96484" w:rsidRPr="00B96484" w:rsidRDefault="00B96484" w:rsidP="00B06F79">
      <w:pPr>
        <w:pStyle w:val="a5"/>
        <w:jc w:val="right"/>
      </w:pPr>
      <w:r w:rsidRPr="00B96484">
        <w:rPr>
          <w:rFonts w:hint="eastAsia"/>
        </w:rPr>
        <w:t>中国资产评估协会</w:t>
      </w:r>
      <w:r w:rsidRPr="00B96484">
        <w:rPr>
          <w:rFonts w:hint="eastAsia"/>
        </w:rPr>
        <w:t>2023</w:t>
      </w:r>
      <w:r w:rsidRPr="00B96484">
        <w:rPr>
          <w:rFonts w:hint="eastAsia"/>
        </w:rPr>
        <w:t>年</w:t>
      </w:r>
      <w:r w:rsidRPr="00B96484">
        <w:rPr>
          <w:rFonts w:hint="eastAsia"/>
        </w:rPr>
        <w:t>5</w:t>
      </w:r>
      <w:r w:rsidRPr="00B96484">
        <w:rPr>
          <w:rFonts w:hint="eastAsia"/>
        </w:rPr>
        <w:t>月</w:t>
      </w:r>
      <w:r w:rsidRPr="00B96484">
        <w:rPr>
          <w:rFonts w:hint="eastAsia"/>
        </w:rPr>
        <w:t>6</w:t>
      </w:r>
      <w:r w:rsidRPr="00B96484">
        <w:rPr>
          <w:rFonts w:hint="eastAsia"/>
        </w:rPr>
        <w:t>日</w:t>
      </w:r>
    </w:p>
    <w:p w:rsidR="002556E7" w:rsidRPr="00B96484" w:rsidRDefault="00B06F79" w:rsidP="00B96484">
      <w:pPr>
        <w:pStyle w:val="a5"/>
      </w:pPr>
    </w:p>
    <w:sectPr w:rsidR="002556E7" w:rsidRPr="00B96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84"/>
    <w:rsid w:val="00835E66"/>
    <w:rsid w:val="00B06F79"/>
    <w:rsid w:val="00B70FE5"/>
    <w:rsid w:val="00B9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B38F92-E76F-48BC-B31A-EA958DFA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9648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B96484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964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96484"/>
    <w:rPr>
      <w:b/>
      <w:bCs/>
    </w:rPr>
  </w:style>
  <w:style w:type="paragraph" w:styleId="a5">
    <w:name w:val="No Spacing"/>
    <w:uiPriority w:val="1"/>
    <w:qFormat/>
    <w:rsid w:val="00B9648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1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100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14" w:color="E5E5E5"/>
            <w:right w:val="none" w:sz="0" w:space="0" w:color="auto"/>
          </w:divBdr>
        </w:div>
        <w:div w:id="18403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533</Characters>
  <Application>Microsoft Office Word</Application>
  <DocSecurity>0</DocSecurity>
  <Lines>4</Lines>
  <Paragraphs>1</Paragraphs>
  <ScaleCrop>false</ScaleCrop>
  <Company>Sky123.Org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曾志勇</dc:creator>
  <cp:lastModifiedBy>胡鹏</cp:lastModifiedBy>
  <cp:revision>3</cp:revision>
  <dcterms:created xsi:type="dcterms:W3CDTF">2023-05-08T07:07:00Z</dcterms:created>
  <dcterms:modified xsi:type="dcterms:W3CDTF">2023-05-08T07:13:00Z</dcterms:modified>
</cp:coreProperties>
</file>