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4C" w:rsidRDefault="0092224C" w:rsidP="0092224C">
      <w:pPr>
        <w:jc w:val="left"/>
        <w:rPr>
          <w:rFonts w:ascii="华文仿宋" w:eastAsia="华文仿宋" w:hAnsi="华文仿宋"/>
        </w:rPr>
      </w:pPr>
      <w:r>
        <w:rPr>
          <w:rFonts w:hint="eastAsia"/>
        </w:rPr>
        <w:t>附件：</w:t>
      </w:r>
    </w:p>
    <w:p w:rsidR="0092224C" w:rsidRDefault="0092224C" w:rsidP="0092224C">
      <w:pPr>
        <w:jc w:val="center"/>
        <w:rPr>
          <w:sz w:val="28"/>
          <w:szCs w:val="28"/>
          <w:u w:val="single"/>
        </w:rPr>
      </w:pPr>
    </w:p>
    <w:p w:rsidR="00402D4B" w:rsidRPr="004551C5" w:rsidRDefault="0078798A" w:rsidP="004551C5">
      <w:pPr>
        <w:spacing w:line="560" w:lineRule="exact"/>
        <w:ind w:firstLineChars="200" w:firstLine="721"/>
        <w:jc w:val="center"/>
        <w:rPr>
          <w:rFonts w:ascii="华文中宋" w:eastAsia="华文中宋" w:hAnsi="华文中宋"/>
          <w:b/>
          <w:sz w:val="36"/>
          <w:szCs w:val="36"/>
        </w:rPr>
      </w:pPr>
      <w:r w:rsidRPr="004551C5">
        <w:rPr>
          <w:rFonts w:ascii="华文中宋" w:eastAsia="华文中宋" w:hAnsi="华文中宋"/>
          <w:b/>
          <w:sz w:val="36"/>
          <w:szCs w:val="36"/>
        </w:rPr>
        <w:t>202</w:t>
      </w:r>
      <w:r w:rsidR="00201C25">
        <w:rPr>
          <w:rFonts w:ascii="华文中宋" w:eastAsia="华文中宋" w:hAnsi="华文中宋" w:hint="eastAsia"/>
          <w:b/>
          <w:sz w:val="36"/>
          <w:szCs w:val="36"/>
        </w:rPr>
        <w:t>3</w:t>
      </w:r>
      <w:bookmarkStart w:id="0" w:name="_GoBack"/>
      <w:bookmarkEnd w:id="0"/>
      <w:r w:rsidR="00402D4B" w:rsidRPr="004551C5">
        <w:rPr>
          <w:rFonts w:ascii="华文中宋" w:eastAsia="华文中宋" w:hAnsi="华文中宋"/>
          <w:b/>
          <w:sz w:val="36"/>
          <w:szCs w:val="36"/>
        </w:rPr>
        <w:t>年度行业专门（专业）委员会</w:t>
      </w:r>
    </w:p>
    <w:p w:rsidR="00402D4B" w:rsidRPr="004551C5" w:rsidRDefault="00402D4B" w:rsidP="004551C5">
      <w:pPr>
        <w:spacing w:line="560" w:lineRule="exact"/>
        <w:ind w:firstLineChars="200" w:firstLine="721"/>
        <w:jc w:val="center"/>
        <w:rPr>
          <w:rFonts w:ascii="华文中宋" w:eastAsia="华文中宋" w:hAnsi="华文中宋"/>
          <w:b/>
          <w:sz w:val="36"/>
          <w:szCs w:val="36"/>
        </w:rPr>
      </w:pPr>
      <w:r w:rsidRPr="004551C5">
        <w:rPr>
          <w:rFonts w:ascii="华文中宋" w:eastAsia="华文中宋" w:hAnsi="华文中宋" w:hint="eastAsia"/>
          <w:b/>
          <w:sz w:val="36"/>
          <w:szCs w:val="36"/>
        </w:rPr>
        <w:t>优秀委员名单表</w:t>
      </w:r>
    </w:p>
    <w:p w:rsidR="0092224C" w:rsidRPr="00BF62D1" w:rsidRDefault="0092224C" w:rsidP="0092224C">
      <w:pPr>
        <w:jc w:val="center"/>
        <w:rPr>
          <w:sz w:val="36"/>
          <w:szCs w:val="36"/>
        </w:rPr>
      </w:pPr>
    </w:p>
    <w:p w:rsidR="0092224C" w:rsidRPr="00301061" w:rsidRDefault="0092224C" w:rsidP="0092224C">
      <w:pPr>
        <w:jc w:val="left"/>
      </w:pPr>
      <w:r>
        <w:rPr>
          <w:rFonts w:hint="eastAsia"/>
        </w:rPr>
        <w:t>委员会</w:t>
      </w:r>
      <w:r w:rsidRPr="00301061">
        <w:rPr>
          <w:rFonts w:hint="eastAsia"/>
        </w:rPr>
        <w:t>：</w:t>
      </w:r>
      <w:r>
        <w:rPr>
          <w:rFonts w:hint="eastAsia"/>
        </w:rPr>
        <w:t xml:space="preserve">                           时间：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368"/>
        <w:gridCol w:w="2520"/>
        <w:gridCol w:w="4634"/>
      </w:tblGrid>
      <w:tr w:rsidR="0092224C" w:rsidRPr="009D565C" w:rsidTr="00FC29AA">
        <w:trPr>
          <w:jc w:val="center"/>
        </w:trPr>
        <w:tc>
          <w:tcPr>
            <w:tcW w:w="1368" w:type="dxa"/>
          </w:tcPr>
          <w:p w:rsidR="0092224C" w:rsidRPr="009D565C" w:rsidRDefault="0092224C" w:rsidP="00FC29AA">
            <w:pPr>
              <w:jc w:val="center"/>
            </w:pPr>
            <w:r w:rsidRPr="009D565C">
              <w:rPr>
                <w:rFonts w:hint="eastAsia"/>
              </w:rPr>
              <w:t>序号</w:t>
            </w:r>
          </w:p>
        </w:tc>
        <w:tc>
          <w:tcPr>
            <w:tcW w:w="2520" w:type="dxa"/>
          </w:tcPr>
          <w:p w:rsidR="0092224C" w:rsidRPr="009D565C" w:rsidRDefault="0092224C" w:rsidP="00FC29AA">
            <w:pPr>
              <w:jc w:val="center"/>
            </w:pPr>
            <w:r w:rsidRPr="009D565C">
              <w:rPr>
                <w:rFonts w:hint="eastAsia"/>
              </w:rPr>
              <w:t>委员姓名</w:t>
            </w:r>
          </w:p>
        </w:tc>
        <w:tc>
          <w:tcPr>
            <w:tcW w:w="4634" w:type="dxa"/>
          </w:tcPr>
          <w:p w:rsidR="0092224C" w:rsidRPr="009D565C" w:rsidRDefault="0092224C" w:rsidP="00FC29AA">
            <w:pPr>
              <w:jc w:val="center"/>
            </w:pPr>
            <w:r w:rsidRPr="009D565C">
              <w:rPr>
                <w:rFonts w:hint="eastAsia"/>
              </w:rPr>
              <w:t>所在机构</w:t>
            </w:r>
          </w:p>
        </w:tc>
      </w:tr>
      <w:tr w:rsidR="0092224C" w:rsidRPr="009D565C" w:rsidTr="00FC29AA">
        <w:trPr>
          <w:jc w:val="center"/>
        </w:trPr>
        <w:tc>
          <w:tcPr>
            <w:tcW w:w="1368" w:type="dxa"/>
          </w:tcPr>
          <w:p w:rsidR="0092224C" w:rsidRPr="009D565C" w:rsidRDefault="0092224C" w:rsidP="00FC29AA"/>
        </w:tc>
        <w:tc>
          <w:tcPr>
            <w:tcW w:w="2520" w:type="dxa"/>
          </w:tcPr>
          <w:p w:rsidR="0092224C" w:rsidRPr="009D565C" w:rsidRDefault="0092224C" w:rsidP="00FC29AA"/>
        </w:tc>
        <w:tc>
          <w:tcPr>
            <w:tcW w:w="4634" w:type="dxa"/>
          </w:tcPr>
          <w:p w:rsidR="0092224C" w:rsidRPr="009D565C" w:rsidRDefault="0092224C" w:rsidP="00FC29AA"/>
        </w:tc>
      </w:tr>
      <w:tr w:rsidR="0092224C" w:rsidRPr="009D565C" w:rsidTr="00FC29AA">
        <w:trPr>
          <w:jc w:val="center"/>
        </w:trPr>
        <w:tc>
          <w:tcPr>
            <w:tcW w:w="1368" w:type="dxa"/>
          </w:tcPr>
          <w:p w:rsidR="0092224C" w:rsidRPr="009D565C" w:rsidRDefault="0092224C" w:rsidP="00FC29AA"/>
        </w:tc>
        <w:tc>
          <w:tcPr>
            <w:tcW w:w="2520" w:type="dxa"/>
          </w:tcPr>
          <w:p w:rsidR="0092224C" w:rsidRPr="009D565C" w:rsidRDefault="0092224C" w:rsidP="00FC29AA"/>
        </w:tc>
        <w:tc>
          <w:tcPr>
            <w:tcW w:w="4634" w:type="dxa"/>
          </w:tcPr>
          <w:p w:rsidR="0092224C" w:rsidRPr="009D565C" w:rsidRDefault="0092224C" w:rsidP="00FC29AA"/>
        </w:tc>
      </w:tr>
      <w:tr w:rsidR="0092224C" w:rsidRPr="009D565C" w:rsidTr="00FC29AA">
        <w:trPr>
          <w:jc w:val="center"/>
        </w:trPr>
        <w:tc>
          <w:tcPr>
            <w:tcW w:w="1368" w:type="dxa"/>
          </w:tcPr>
          <w:p w:rsidR="0092224C" w:rsidRPr="009D565C" w:rsidRDefault="0092224C" w:rsidP="00FC29AA"/>
        </w:tc>
        <w:tc>
          <w:tcPr>
            <w:tcW w:w="2520" w:type="dxa"/>
          </w:tcPr>
          <w:p w:rsidR="0092224C" w:rsidRPr="009D565C" w:rsidRDefault="0092224C" w:rsidP="00FC29AA"/>
        </w:tc>
        <w:tc>
          <w:tcPr>
            <w:tcW w:w="4634" w:type="dxa"/>
          </w:tcPr>
          <w:p w:rsidR="0092224C" w:rsidRPr="009D565C" w:rsidRDefault="0092224C" w:rsidP="00FC29AA"/>
        </w:tc>
      </w:tr>
      <w:tr w:rsidR="0092224C" w:rsidRPr="009D565C" w:rsidTr="00FC29AA">
        <w:trPr>
          <w:jc w:val="center"/>
        </w:trPr>
        <w:tc>
          <w:tcPr>
            <w:tcW w:w="1368" w:type="dxa"/>
          </w:tcPr>
          <w:p w:rsidR="0092224C" w:rsidRPr="009D565C" w:rsidRDefault="0092224C" w:rsidP="00FC29AA"/>
        </w:tc>
        <w:tc>
          <w:tcPr>
            <w:tcW w:w="2520" w:type="dxa"/>
          </w:tcPr>
          <w:p w:rsidR="0092224C" w:rsidRPr="009D565C" w:rsidRDefault="0092224C" w:rsidP="00FC29AA"/>
        </w:tc>
        <w:tc>
          <w:tcPr>
            <w:tcW w:w="4634" w:type="dxa"/>
          </w:tcPr>
          <w:p w:rsidR="0092224C" w:rsidRPr="009D565C" w:rsidRDefault="0092224C" w:rsidP="00FC29AA"/>
        </w:tc>
      </w:tr>
      <w:tr w:rsidR="0092224C" w:rsidRPr="009D565C" w:rsidTr="00FC29AA">
        <w:trPr>
          <w:jc w:val="center"/>
        </w:trPr>
        <w:tc>
          <w:tcPr>
            <w:tcW w:w="1368" w:type="dxa"/>
          </w:tcPr>
          <w:p w:rsidR="0092224C" w:rsidRPr="009D565C" w:rsidRDefault="0092224C" w:rsidP="00FC29AA"/>
        </w:tc>
        <w:tc>
          <w:tcPr>
            <w:tcW w:w="2520" w:type="dxa"/>
          </w:tcPr>
          <w:p w:rsidR="0092224C" w:rsidRPr="009D565C" w:rsidRDefault="0092224C" w:rsidP="00FC29AA"/>
        </w:tc>
        <w:tc>
          <w:tcPr>
            <w:tcW w:w="4634" w:type="dxa"/>
          </w:tcPr>
          <w:p w:rsidR="0092224C" w:rsidRPr="009D565C" w:rsidRDefault="0092224C" w:rsidP="00FC29AA"/>
        </w:tc>
      </w:tr>
      <w:tr w:rsidR="0092224C" w:rsidRPr="009D565C" w:rsidTr="00FC29AA">
        <w:trPr>
          <w:jc w:val="center"/>
        </w:trPr>
        <w:tc>
          <w:tcPr>
            <w:tcW w:w="1368" w:type="dxa"/>
          </w:tcPr>
          <w:p w:rsidR="0092224C" w:rsidRPr="009D565C" w:rsidRDefault="0092224C" w:rsidP="00FC29AA"/>
        </w:tc>
        <w:tc>
          <w:tcPr>
            <w:tcW w:w="2520" w:type="dxa"/>
          </w:tcPr>
          <w:p w:rsidR="0092224C" w:rsidRPr="009D565C" w:rsidRDefault="0092224C" w:rsidP="00FC29AA"/>
        </w:tc>
        <w:tc>
          <w:tcPr>
            <w:tcW w:w="4634" w:type="dxa"/>
          </w:tcPr>
          <w:p w:rsidR="0092224C" w:rsidRPr="009D565C" w:rsidRDefault="0092224C" w:rsidP="00FC29AA"/>
        </w:tc>
      </w:tr>
      <w:tr w:rsidR="0092224C" w:rsidRPr="009D565C" w:rsidTr="00FC29AA">
        <w:trPr>
          <w:jc w:val="center"/>
        </w:trPr>
        <w:tc>
          <w:tcPr>
            <w:tcW w:w="1368" w:type="dxa"/>
          </w:tcPr>
          <w:p w:rsidR="0092224C" w:rsidRPr="009D565C" w:rsidRDefault="0092224C" w:rsidP="00FC29AA"/>
        </w:tc>
        <w:tc>
          <w:tcPr>
            <w:tcW w:w="2520" w:type="dxa"/>
          </w:tcPr>
          <w:p w:rsidR="0092224C" w:rsidRPr="009D565C" w:rsidRDefault="0092224C" w:rsidP="00FC29AA"/>
        </w:tc>
        <w:tc>
          <w:tcPr>
            <w:tcW w:w="4634" w:type="dxa"/>
          </w:tcPr>
          <w:p w:rsidR="0092224C" w:rsidRPr="009D565C" w:rsidRDefault="0092224C" w:rsidP="00FC29AA"/>
        </w:tc>
      </w:tr>
      <w:tr w:rsidR="0092224C" w:rsidRPr="009D565C" w:rsidTr="00FC29AA">
        <w:trPr>
          <w:jc w:val="center"/>
        </w:trPr>
        <w:tc>
          <w:tcPr>
            <w:tcW w:w="1368" w:type="dxa"/>
          </w:tcPr>
          <w:p w:rsidR="0092224C" w:rsidRPr="009D565C" w:rsidRDefault="0092224C" w:rsidP="00FC29AA"/>
        </w:tc>
        <w:tc>
          <w:tcPr>
            <w:tcW w:w="2520" w:type="dxa"/>
          </w:tcPr>
          <w:p w:rsidR="0092224C" w:rsidRPr="009D565C" w:rsidRDefault="0092224C" w:rsidP="00FC29AA"/>
        </w:tc>
        <w:tc>
          <w:tcPr>
            <w:tcW w:w="4634" w:type="dxa"/>
          </w:tcPr>
          <w:p w:rsidR="0092224C" w:rsidRPr="009D565C" w:rsidRDefault="0092224C" w:rsidP="00FC29AA"/>
        </w:tc>
      </w:tr>
    </w:tbl>
    <w:p w:rsidR="0092224C" w:rsidRPr="009D565C" w:rsidRDefault="0092224C" w:rsidP="0092224C">
      <w:pPr>
        <w:spacing w:line="560" w:lineRule="exact"/>
      </w:pPr>
    </w:p>
    <w:p w:rsidR="0092224C" w:rsidRPr="008016E9" w:rsidRDefault="0092224C" w:rsidP="0092224C">
      <w:pPr>
        <w:spacing w:line="560" w:lineRule="exact"/>
      </w:pPr>
    </w:p>
    <w:p w:rsidR="0092224C" w:rsidRPr="009D565C" w:rsidRDefault="0092224C" w:rsidP="0092224C"/>
    <w:p w:rsidR="00DE3AF8" w:rsidRDefault="00351BA1"/>
    <w:sectPr w:rsidR="00DE3AF8" w:rsidSect="001F6AF8">
      <w:pgSz w:w="11906" w:h="16838" w:code="9"/>
      <w:pgMar w:top="1440" w:right="1797" w:bottom="1440" w:left="1797" w:header="851" w:footer="992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BA1" w:rsidRDefault="00351BA1" w:rsidP="007578B4">
      <w:r>
        <w:separator/>
      </w:r>
    </w:p>
  </w:endnote>
  <w:endnote w:type="continuationSeparator" w:id="0">
    <w:p w:rsidR="00351BA1" w:rsidRDefault="00351BA1" w:rsidP="0075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BA1" w:rsidRDefault="00351BA1" w:rsidP="007578B4">
      <w:r>
        <w:separator/>
      </w:r>
    </w:p>
  </w:footnote>
  <w:footnote w:type="continuationSeparator" w:id="0">
    <w:p w:rsidR="00351BA1" w:rsidRDefault="00351BA1" w:rsidP="007578B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王琳">
    <w15:presenceInfo w15:providerId="None" w15:userId="王琳"/>
  </w15:person>
  <w15:person w15:author="宋金芝">
    <w15:presenceInfo w15:providerId="None" w15:userId="宋金芝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4C"/>
    <w:rsid w:val="00064F5B"/>
    <w:rsid w:val="00090E25"/>
    <w:rsid w:val="00201C25"/>
    <w:rsid w:val="002F1576"/>
    <w:rsid w:val="00351BA1"/>
    <w:rsid w:val="00402D4B"/>
    <w:rsid w:val="004551C5"/>
    <w:rsid w:val="007578B4"/>
    <w:rsid w:val="0078798A"/>
    <w:rsid w:val="00806242"/>
    <w:rsid w:val="008F0C8E"/>
    <w:rsid w:val="0092224C"/>
    <w:rsid w:val="00A61033"/>
    <w:rsid w:val="00B852A8"/>
    <w:rsid w:val="00BC0217"/>
    <w:rsid w:val="00BF62D1"/>
    <w:rsid w:val="00C80B65"/>
    <w:rsid w:val="00CD4EC0"/>
    <w:rsid w:val="00E36826"/>
    <w:rsid w:val="00F3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4C"/>
    <w:pPr>
      <w:widowControl w:val="0"/>
      <w:jc w:val="both"/>
    </w:pPr>
    <w:rPr>
      <w:rFonts w:ascii="仿宋" w:eastAsia="仿宋" w:hAnsi="仿宋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224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57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78B4"/>
    <w:rPr>
      <w:rFonts w:ascii="仿宋" w:eastAsia="仿宋" w:hAnsi="仿宋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7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78B4"/>
    <w:rPr>
      <w:rFonts w:ascii="仿宋" w:eastAsia="仿宋" w:hAnsi="仿宋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F0C8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0C8E"/>
    <w:rPr>
      <w:rFonts w:ascii="仿宋" w:eastAsia="仿宋" w:hAnsi="仿宋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4C"/>
    <w:pPr>
      <w:widowControl w:val="0"/>
      <w:jc w:val="both"/>
    </w:pPr>
    <w:rPr>
      <w:rFonts w:ascii="仿宋" w:eastAsia="仿宋" w:hAnsi="仿宋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224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57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78B4"/>
    <w:rPr>
      <w:rFonts w:ascii="仿宋" w:eastAsia="仿宋" w:hAnsi="仿宋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7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78B4"/>
    <w:rPr>
      <w:rFonts w:ascii="仿宋" w:eastAsia="仿宋" w:hAnsi="仿宋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F0C8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0C8E"/>
    <w:rPr>
      <w:rFonts w:ascii="仿宋" w:eastAsia="仿宋" w:hAnsi="仿宋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cqicpa</dc:creator>
  <cp:lastModifiedBy>王煜</cp:lastModifiedBy>
  <cp:revision>11</cp:revision>
  <dcterms:created xsi:type="dcterms:W3CDTF">2019-02-18T05:36:00Z</dcterms:created>
  <dcterms:modified xsi:type="dcterms:W3CDTF">2024-02-19T01:55:00Z</dcterms:modified>
</cp:coreProperties>
</file>