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FE1" w:rsidRDefault="0063133A">
      <w:pPr>
        <w:spacing w:beforeLines="50" w:before="156" w:afterLines="50" w:after="156" w:line="360" w:lineRule="auto"/>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重庆法院对外委托</w:t>
      </w:r>
      <w:r>
        <w:rPr>
          <w:rFonts w:ascii="方正小标宋_GBK" w:eastAsia="方正小标宋_GBK" w:hAnsi="方正小标宋_GBK" w:cs="方正小标宋_GBK" w:hint="eastAsia"/>
          <w:b/>
          <w:bCs/>
          <w:sz w:val="48"/>
          <w:szCs w:val="48"/>
        </w:rPr>
        <w:t>专业</w:t>
      </w:r>
      <w:r>
        <w:rPr>
          <w:rFonts w:ascii="方正小标宋_GBK" w:eastAsia="方正小标宋_GBK" w:hAnsi="方正小标宋_GBK" w:cs="方正小标宋_GBK" w:hint="eastAsia"/>
          <w:b/>
          <w:bCs/>
          <w:sz w:val="48"/>
          <w:szCs w:val="48"/>
        </w:rPr>
        <w:t>机构</w:t>
      </w:r>
    </w:p>
    <w:p w:rsidR="006A6FE1" w:rsidRDefault="0063133A">
      <w:pPr>
        <w:spacing w:beforeLines="50" w:before="156" w:afterLines="50" w:after="156" w:line="360" w:lineRule="auto"/>
        <w:jc w:val="center"/>
        <w:rPr>
          <w:rFonts w:ascii="方正小标宋_GBK" w:eastAsia="方正小标宋_GBK" w:hAnsi="方正小标宋_GBK" w:cs="方正小标宋_GBK"/>
          <w:b/>
          <w:bCs/>
          <w:sz w:val="48"/>
          <w:szCs w:val="48"/>
        </w:rPr>
      </w:pPr>
      <w:r>
        <w:rPr>
          <w:rFonts w:ascii="方正小标宋_GBK" w:eastAsia="方正小标宋_GBK" w:hAnsi="方正小标宋_GBK" w:cs="方正小标宋_GBK" w:hint="eastAsia"/>
          <w:b/>
          <w:bCs/>
          <w:sz w:val="48"/>
          <w:szCs w:val="48"/>
        </w:rPr>
        <w:t>廉洁规范执业承诺书</w:t>
      </w:r>
    </w:p>
    <w:p w:rsidR="006A6FE1" w:rsidRDefault="0063133A">
      <w:pPr>
        <w:spacing w:beforeLines="50" w:before="156" w:afterLines="50" w:after="156" w:line="360" w:lineRule="auto"/>
        <w:jc w:val="center"/>
        <w:rPr>
          <w:rFonts w:ascii="方正楷体简体" w:eastAsia="方正楷体简体" w:hAnsi="华文中宋"/>
          <w:b/>
          <w:bCs/>
          <w:sz w:val="52"/>
        </w:rPr>
      </w:pPr>
      <w:r>
        <w:rPr>
          <w:rFonts w:ascii="方正楷体简体" w:eastAsia="方正楷体简体" w:hAnsi="华文中宋" w:hint="eastAsia"/>
          <w:b/>
          <w:bCs/>
          <w:sz w:val="52"/>
        </w:rPr>
        <w:t>（</w:t>
      </w:r>
      <w:r>
        <w:rPr>
          <w:rFonts w:ascii="方正楷体简体" w:eastAsia="方正楷体简体" w:hAnsi="华文中宋" w:hint="eastAsia"/>
          <w:b/>
          <w:bCs/>
          <w:sz w:val="52"/>
        </w:rPr>
        <w:t>20</w:t>
      </w:r>
      <w:r>
        <w:rPr>
          <w:rFonts w:ascii="方正楷体简体" w:eastAsia="方正楷体简体" w:hAnsi="华文中宋" w:hint="eastAsia"/>
          <w:b/>
          <w:bCs/>
          <w:sz w:val="52"/>
        </w:rPr>
        <w:t>24</w:t>
      </w:r>
      <w:bookmarkStart w:id="0" w:name="_GoBack"/>
      <w:bookmarkEnd w:id="0"/>
      <w:r>
        <w:rPr>
          <w:rFonts w:ascii="方正楷体简体" w:eastAsia="方正楷体简体" w:hAnsi="华文中宋" w:hint="eastAsia"/>
          <w:b/>
          <w:bCs/>
          <w:sz w:val="52"/>
        </w:rPr>
        <w:t>年）</w:t>
      </w:r>
    </w:p>
    <w:p w:rsidR="006A6FE1" w:rsidRDefault="006A6FE1">
      <w:pPr>
        <w:spacing w:line="360" w:lineRule="auto"/>
        <w:ind w:firstLineChars="200" w:firstLine="420"/>
      </w:pPr>
    </w:p>
    <w:p w:rsidR="006A6FE1" w:rsidRDefault="006A6FE1">
      <w:pPr>
        <w:spacing w:line="360" w:lineRule="auto"/>
        <w:ind w:firstLineChars="200" w:firstLine="420"/>
      </w:pPr>
    </w:p>
    <w:p w:rsidR="006A6FE1" w:rsidRDefault="006A6FE1">
      <w:pPr>
        <w:spacing w:line="360" w:lineRule="auto"/>
        <w:ind w:firstLineChars="200" w:firstLine="420"/>
      </w:pPr>
    </w:p>
    <w:p w:rsidR="006A6FE1" w:rsidRDefault="006A6FE1">
      <w:pPr>
        <w:spacing w:line="360" w:lineRule="auto"/>
        <w:ind w:firstLineChars="200" w:firstLine="420"/>
      </w:pPr>
    </w:p>
    <w:p w:rsidR="006A6FE1" w:rsidRDefault="006A6FE1">
      <w:pPr>
        <w:spacing w:line="360" w:lineRule="auto"/>
        <w:ind w:firstLineChars="200" w:firstLine="420"/>
      </w:pPr>
    </w:p>
    <w:p w:rsidR="006A6FE1" w:rsidRDefault="0063133A">
      <w:pPr>
        <w:spacing w:line="360" w:lineRule="auto"/>
        <w:ind w:firstLineChars="200" w:firstLine="420"/>
        <w:rPr>
          <w:rFonts w:eastAsia="黑体"/>
          <w:sz w:val="36"/>
        </w:rPr>
      </w:pPr>
      <w:r>
        <w:rPr>
          <w:rFonts w:eastAsia="黑体"/>
          <w:noProof/>
        </w:rPr>
        <mc:AlternateContent>
          <mc:Choice Requires="wps">
            <w:drawing>
              <wp:anchor distT="0" distB="0" distL="114300" distR="114300" simplePos="0" relativeHeight="251659264" behindDoc="0" locked="0" layoutInCell="1" allowOverlap="1">
                <wp:simplePos x="0" y="0"/>
                <wp:positionH relativeFrom="column">
                  <wp:posOffset>1600200</wp:posOffset>
                </wp:positionH>
                <wp:positionV relativeFrom="paragraph">
                  <wp:posOffset>198120</wp:posOffset>
                </wp:positionV>
                <wp:extent cx="420052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4200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26pt;margin-top:15.6pt;height:0pt;width:330.75pt;z-index:251659264;mso-width-relative:page;mso-height-relative:page;" filled="f" stroked="t" coordsize="21600,21600" o:gfxdata="UEsFBgAAAAAAAAAAAAAAAAAAAAAAAFBLAwQKAAAAAACHTuJAAAAAAAAAAAAAAAAABAAAAGRycy9Q&#10;SwMEFAAAAAgAh07iQLdxWWPXAAAACQEAAA8AAABkcnMvZG93bnJldi54bWxNj81OwzAQhO9IvIO1&#10;SFyq1o6johLi9ADkxoUWxHUbL0lEvE5j9weeHiMOcJyd0ew35frsBnGkKfSeDWQLBYK48bbn1sDL&#10;tp6vQISIbHHwTAY+KcC6urwosbD+xM903MRWpBIOBRroYhwLKUPTkcOw8CNx8t795DAmObXSTnhK&#10;5W6QWqkb6bDn9KHDke47aj42B2cg1K+0r79mzUy95a0nvX94ekRjrq8ydQci0jn+heEHP6FDlZh2&#10;/sA2iMGAXuq0JRrIMw0iBW6zfAli93uQVSn/L6i+AVBLAwQUAAAACACHTuJA8ZTe/NcBAACWAwAA&#10;DgAAAGRycy9lMm9Eb2MueG1srVNLjhMxEN0jcQfLe9JJxCBopTOLCcMGQSTgABV/ui35J5cnnVyC&#10;CyCxgxVL9tyGmWNQdjIZmNkgRC+qbVf5Vb1X5cX5zlm2VQlN8B2fTaacKS+CNL7v+If3l0+ec4YZ&#10;vAQbvOr4XiE/Xz5+tBhjq+ZhCFaqxAjEYzvGjg85x7ZpUAzKAU5CVJ6cOiQHmbapb2SCkdCdbebT&#10;6bNmDEnGFIRCpNPVwcmXFV9rJfJbrVFlZjtOteVqU7WbYpvlAto+QRyMOJYB/1CFA+Mp6QlqBRnY&#10;VTIPoJwRKWDQeSKCa4LWRqjKgdjMpvfYvBsgqsqFxMF4kgn/H6x4s10nZiT1jjMPjlp0/en7z49f&#10;bn58Jnv97SubFZHGiC3FXvh1Ou4wrlNhvNPJlT9xYbsq7P4krNplJujwKbXqbH7Gmbj1NXcXY8L8&#10;SgXHyqLj1vjCGVrYvsZMySj0NqQcW8/Gjr84wAGNjLaQCdlFIoG+r3cxWCMvjbXlBqZ+c2ET20IZ&#10;gvoVSoT7R1hJsgIcDnHVdRiPQYF86SXL+0jyeJpjXkpwSnJmFY19WREgtBmM/ZtISm09VVBUPehY&#10;Vpsg99SMq5hMP5ASVfgaQ82v9R4HtUzX7/uKdPecl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t3FZY9cAAAAJAQAADwAAAAAAAAABACAAAAA4AAAAZHJzL2Rvd25yZXYueG1sUEsBAhQAFAAAAAgA&#10;h07iQPGU3vzXAQAAlgMAAA4AAAAAAAAAAQAgAAAAPAEAAGRycy9lMm9Eb2MueG1sUEsFBgAAAAAG&#10;AAYAWQEAAIUFAAAAAA==&#10;">
                <v:fill on="f" focussize="0,0"/>
                <v:stroke color="#000000" joinstyle="round"/>
                <v:imagedata o:title=""/>
                <o:lock v:ext="edit" aspectratio="f"/>
              </v:line>
            </w:pict>
          </mc:Fallback>
        </mc:AlternateContent>
      </w:r>
      <w:r>
        <w:rPr>
          <w:rFonts w:eastAsia="黑体" w:hint="eastAsia"/>
          <w:sz w:val="36"/>
        </w:rPr>
        <w:t>单位名称：</w:t>
      </w:r>
      <w:r>
        <w:rPr>
          <w:rFonts w:eastAsia="黑体" w:hint="eastAsia"/>
          <w:sz w:val="36"/>
        </w:rPr>
        <w:t xml:space="preserve">          </w:t>
      </w:r>
      <w:r>
        <w:rPr>
          <w:rFonts w:eastAsia="黑体" w:hint="eastAsia"/>
          <w:color w:val="FF0000"/>
          <w:sz w:val="36"/>
        </w:rPr>
        <w:t>（</w:t>
      </w:r>
      <w:r>
        <w:rPr>
          <w:rFonts w:ascii="仿宋_GB2312" w:hint="eastAsia"/>
          <w:color w:val="FF0000"/>
          <w:sz w:val="28"/>
        </w:rPr>
        <w:t>此处应加盖单位公章）</w:t>
      </w:r>
    </w:p>
    <w:p w:rsidR="006A6FE1" w:rsidRDefault="006A6FE1">
      <w:pPr>
        <w:spacing w:line="360" w:lineRule="auto"/>
        <w:ind w:firstLineChars="200" w:firstLine="720"/>
        <w:rPr>
          <w:rFonts w:eastAsia="黑体"/>
          <w:sz w:val="36"/>
        </w:rPr>
      </w:pPr>
    </w:p>
    <w:p w:rsidR="006A6FE1" w:rsidRDefault="006A6FE1">
      <w:pPr>
        <w:spacing w:line="360" w:lineRule="auto"/>
        <w:ind w:firstLineChars="200" w:firstLine="720"/>
        <w:rPr>
          <w:rFonts w:eastAsia="黑体"/>
          <w:sz w:val="36"/>
        </w:rPr>
      </w:pPr>
    </w:p>
    <w:p w:rsidR="006A6FE1" w:rsidRDefault="0063133A">
      <w:pPr>
        <w:spacing w:line="360" w:lineRule="auto"/>
        <w:ind w:firstLineChars="200" w:firstLine="420"/>
        <w:rPr>
          <w:rFonts w:eastAsia="黑体"/>
        </w:rPr>
      </w:pPr>
      <w:r>
        <w:rPr>
          <w:rFonts w:eastAsia="黑体"/>
          <w:noProof/>
        </w:rPr>
        <mc:AlternateContent>
          <mc:Choice Requires="wps">
            <w:drawing>
              <wp:anchor distT="0" distB="0" distL="114300" distR="114300" simplePos="0" relativeHeight="251660288" behindDoc="0" locked="0" layoutInCell="1" allowOverlap="1">
                <wp:simplePos x="0" y="0"/>
                <wp:positionH relativeFrom="column">
                  <wp:posOffset>1600200</wp:posOffset>
                </wp:positionH>
                <wp:positionV relativeFrom="paragraph">
                  <wp:posOffset>200660</wp:posOffset>
                </wp:positionV>
                <wp:extent cx="420052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4200525"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126pt;margin-top:15.8pt;height:0pt;width:330.75pt;z-index:251660288;mso-width-relative:page;mso-height-relative:page;" filled="f" stroked="t" coordsize="21600,21600" o:gfxdata="UEsFBgAAAAAAAAAAAAAAAAAAAAAAAFBLAwQKAAAAAACHTuJAAAAAAAAAAAAAAAAABAAAAGRycy9Q&#10;SwMEFAAAAAgAh07iQMIkYbLXAAAACQEAAA8AAABkcnMvZG93bnJldi54bWxNj81OwzAQhO9IfQdr&#10;K3GpqJ1ErUqI00MhNy4UUK/beEmixus0dn/g6THiAMfZGc1+U6yvthdnGn3nWEMyVyCIa2c6bjS8&#10;vVZ3KxA+IBvsHZOGT/KwLic3BebGXfiFztvQiFjCPkcNbQhDLqWvW7Lo524gjt6HGy2GKMdGmhEv&#10;sdz2MlVqKS12HD+0ONCmpfqwPVkNvnqnY/U1q2dqlzWO0uPj8xNqfTtN1AOIQNfwF4Yf/IgOZWTa&#10;uxMbL3oN6SKNW4KGLFmCiIH7JFuA2P8eZFnI/wvKb1BLAwQUAAAACACHTuJAwilyS9gBAACWAwAA&#10;DgAAAGRycy9lMm9Eb2MueG1srVPNjtMwEL4j8Q6W7zRtxCKImu5hy3JBUAl4gKntJJb8J4+3aV+C&#10;F0DiBieO3Hkbdh+DsdPtwu4FIXKY2J7xN/N9M16e761hOxVRe9fyxWzOmXLCS+36ln94f/nkOWeY&#10;wEkw3qmWHxTy89XjR8sxNKr2gzdSRUYgDpsxtHxIKTRVhWJQFnDmg3Lk7Hy0kGgb+0pGGAndmqqe&#10;z59Vo48yRC8UIp2uJydfFfyuUyK97TpUiZmWU22p2FjsNttqtYSmjxAGLY5lwD9UYUE7SnqCWkMC&#10;dhX1AyirRfTouzQT3la+67RQhQOxWczvsXk3QFCFC4mD4SQT/j9Y8Wa3iUzLltecObDUoutP339+&#10;/HLz4zPZ629fWZ1FGgM2FHvhNvG4w7CJmfG+izb/iQvbF2EPJ2HVPjFBh0+pVWf1GWfi1lfdXQwR&#10;0yvlLcuLlhvtMmdoYPcaEyWj0NuQfGwcG1v+YoIDGpnOQCJkG4gEur7cRW+0vNTG5BsY++2FiWwH&#10;eQjKlykR7h9hOckacJjiimsaj0GBfOkkS4dA8jiaY55LsEpyZhSNfV4RIDQJtPmbSEptHFWQVZ10&#10;zKutlwdqxlWIuh9IiUWpMnuo+aXe46Dm6fp9X5DuntPq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MIkYbLXAAAACQEAAA8AAAAAAAAAAQAgAAAAOAAAAGRycy9kb3ducmV2LnhtbFBLAQIUABQAAAAI&#10;AIdO4kDCKXJL2AEAAJYDAAAOAAAAAAAAAAEAIAAAADwBAABkcnMvZTJvRG9jLnhtbFBLBQYAAAAA&#10;BgAGAFkBAACGBQAAAAA=&#10;">
                <v:fill on="f" focussize="0,0"/>
                <v:stroke color="#000000" joinstyle="round"/>
                <v:imagedata o:title=""/>
                <o:lock v:ext="edit" aspectratio="f"/>
              </v:line>
            </w:pict>
          </mc:Fallback>
        </mc:AlternateContent>
      </w:r>
      <w:r>
        <w:rPr>
          <w:rFonts w:eastAsia="黑体" w:hint="eastAsia"/>
          <w:sz w:val="36"/>
        </w:rPr>
        <w:t>填写日期：</w:t>
      </w:r>
    </w:p>
    <w:p w:rsidR="006A6FE1" w:rsidRDefault="006A6FE1">
      <w:pPr>
        <w:spacing w:line="360" w:lineRule="auto"/>
        <w:ind w:firstLineChars="200" w:firstLine="420"/>
      </w:pPr>
    </w:p>
    <w:p w:rsidR="006A6FE1" w:rsidRDefault="006A6FE1">
      <w:pPr>
        <w:spacing w:line="360" w:lineRule="auto"/>
        <w:ind w:firstLineChars="200" w:firstLine="420"/>
      </w:pPr>
    </w:p>
    <w:p w:rsidR="006A6FE1" w:rsidRDefault="006A6FE1">
      <w:pPr>
        <w:spacing w:line="360" w:lineRule="auto"/>
        <w:ind w:firstLineChars="200" w:firstLine="420"/>
      </w:pPr>
    </w:p>
    <w:p w:rsidR="006A6FE1" w:rsidRDefault="006A6FE1">
      <w:pPr>
        <w:spacing w:line="360" w:lineRule="auto"/>
        <w:ind w:firstLineChars="200" w:firstLine="420"/>
      </w:pPr>
    </w:p>
    <w:p w:rsidR="006A6FE1" w:rsidRDefault="006A6FE1">
      <w:pPr>
        <w:spacing w:line="360" w:lineRule="auto"/>
        <w:ind w:firstLineChars="200" w:firstLine="420"/>
      </w:pPr>
    </w:p>
    <w:p w:rsidR="006A6FE1" w:rsidRDefault="006A6FE1">
      <w:pPr>
        <w:spacing w:line="360" w:lineRule="auto"/>
        <w:ind w:firstLineChars="200" w:firstLine="420"/>
      </w:pPr>
    </w:p>
    <w:p w:rsidR="006A6FE1" w:rsidRDefault="006A6FE1">
      <w:pPr>
        <w:spacing w:line="360" w:lineRule="auto"/>
        <w:ind w:firstLineChars="200" w:firstLine="420"/>
      </w:pPr>
    </w:p>
    <w:p w:rsidR="006A6FE1" w:rsidRDefault="006A6FE1">
      <w:pPr>
        <w:spacing w:line="580" w:lineRule="exact"/>
        <w:jc w:val="left"/>
        <w:rPr>
          <w:rFonts w:ascii="方正仿宋_GBK" w:eastAsia="方正仿宋_GBK"/>
          <w:szCs w:val="32"/>
        </w:rPr>
      </w:pPr>
    </w:p>
    <w:p w:rsidR="006A6FE1" w:rsidRDefault="006A6FE1">
      <w:pPr>
        <w:spacing w:line="580" w:lineRule="exact"/>
        <w:jc w:val="left"/>
        <w:rPr>
          <w:rFonts w:ascii="方正仿宋_GBK" w:eastAsia="方正仿宋_GBK"/>
          <w:szCs w:val="32"/>
        </w:rPr>
      </w:pPr>
    </w:p>
    <w:p w:rsidR="006A6FE1" w:rsidRDefault="006A6FE1">
      <w:pPr>
        <w:spacing w:line="580" w:lineRule="exact"/>
        <w:jc w:val="left"/>
        <w:rPr>
          <w:rFonts w:ascii="方正仿宋_GBK" w:eastAsia="方正仿宋_GBK"/>
          <w:szCs w:val="32"/>
        </w:rPr>
      </w:pPr>
    </w:p>
    <w:p w:rsidR="006A6FE1" w:rsidRDefault="006A6FE1">
      <w:pPr>
        <w:spacing w:line="580" w:lineRule="exact"/>
        <w:jc w:val="left"/>
        <w:rPr>
          <w:rFonts w:ascii="方正仿宋_GBK" w:eastAsia="方正仿宋_GBK"/>
          <w:szCs w:val="32"/>
        </w:rPr>
      </w:pPr>
    </w:p>
    <w:p w:rsidR="006A6FE1" w:rsidRDefault="0063133A">
      <w:pPr>
        <w:spacing w:line="5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lastRenderedPageBreak/>
        <w:t>单位名称：</w:t>
      </w:r>
    </w:p>
    <w:p w:rsidR="006A6FE1" w:rsidRDefault="0063133A">
      <w:pPr>
        <w:spacing w:line="5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邮</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编：</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通讯地址：</w:t>
      </w:r>
    </w:p>
    <w:p w:rsidR="006A6FE1" w:rsidRDefault="0063133A">
      <w:pPr>
        <w:spacing w:line="5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法定代表人：</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联系电话：</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电子邮箱：</w:t>
      </w:r>
    </w:p>
    <w:p w:rsidR="006A6FE1" w:rsidRDefault="0063133A">
      <w:pPr>
        <w:spacing w:line="500" w:lineRule="exact"/>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工作联系人：</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联系电话：</w:t>
      </w: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sz w:val="32"/>
          <w:szCs w:val="32"/>
        </w:rPr>
        <w:t>电子邮箱：</w:t>
      </w:r>
    </w:p>
    <w:p w:rsidR="006A6FE1" w:rsidRDefault="006A6FE1">
      <w:pPr>
        <w:widowControl/>
        <w:spacing w:line="500" w:lineRule="exact"/>
        <w:jc w:val="left"/>
        <w:rPr>
          <w:rFonts w:ascii="方正仿宋_GBK" w:eastAsia="方正仿宋_GBK" w:hAnsi="方正仿宋_GBK" w:cs="方正仿宋_GBK"/>
          <w:b/>
          <w:color w:val="000000"/>
          <w:sz w:val="32"/>
          <w:szCs w:val="32"/>
        </w:rPr>
      </w:pPr>
    </w:p>
    <w:p w:rsidR="006A6FE1" w:rsidRDefault="0063133A">
      <w:pPr>
        <w:widowControl/>
        <w:spacing w:line="500" w:lineRule="exact"/>
        <w:jc w:val="left"/>
        <w:rPr>
          <w:rFonts w:ascii="黑体" w:eastAsia="黑体" w:hAnsi="黑体" w:cs="黑体"/>
          <w:b/>
          <w:color w:val="000000"/>
          <w:sz w:val="32"/>
          <w:szCs w:val="32"/>
        </w:rPr>
      </w:pPr>
      <w:r>
        <w:rPr>
          <w:rFonts w:ascii="黑体" w:eastAsia="黑体" w:hAnsi="黑体" w:cs="黑体" w:hint="eastAsia"/>
          <w:b/>
          <w:color w:val="000000"/>
          <w:sz w:val="32"/>
          <w:szCs w:val="32"/>
        </w:rPr>
        <w:t>我</w:t>
      </w:r>
      <w:r>
        <w:rPr>
          <w:rFonts w:ascii="黑体" w:eastAsia="黑体" w:hAnsi="黑体" w:cs="黑体" w:hint="eastAsia"/>
          <w:b/>
          <w:color w:val="000000"/>
          <w:sz w:val="32"/>
          <w:szCs w:val="32"/>
        </w:rPr>
        <w:t>单位</w:t>
      </w:r>
      <w:r>
        <w:rPr>
          <w:rFonts w:ascii="黑体" w:eastAsia="黑体" w:hAnsi="黑体" w:cs="黑体" w:hint="eastAsia"/>
          <w:b/>
          <w:color w:val="000000"/>
          <w:sz w:val="32"/>
          <w:szCs w:val="32"/>
        </w:rPr>
        <w:t>自愿作出以下庄严承诺：</w:t>
      </w:r>
    </w:p>
    <w:p w:rsidR="006A6FE1" w:rsidRDefault="006A6FE1">
      <w:pPr>
        <w:widowControl/>
        <w:spacing w:line="500" w:lineRule="exact"/>
        <w:jc w:val="left"/>
        <w:rPr>
          <w:rFonts w:ascii="方正仿宋_GBK" w:eastAsia="方正仿宋_GBK" w:hAnsi="方正仿宋_GBK" w:cs="方正仿宋_GBK"/>
          <w:sz w:val="32"/>
          <w:szCs w:val="32"/>
        </w:rPr>
      </w:pPr>
    </w:p>
    <w:p w:rsidR="006A6FE1" w:rsidRDefault="0063133A">
      <w:pPr>
        <w:numPr>
          <w:ilvl w:val="0"/>
          <w:numId w:val="1"/>
        </w:numPr>
        <w:spacing w:line="500" w:lineRule="exact"/>
        <w:ind w:firstLineChars="200" w:firstLine="640"/>
        <w:jc w:val="lef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w:t>
      </w:r>
      <w:r>
        <w:rPr>
          <w:rFonts w:ascii="方正仿宋_GBK" w:eastAsia="方正仿宋_GBK" w:hAnsi="方正仿宋_GBK" w:cs="方正仿宋_GBK" w:hint="eastAsia"/>
          <w:sz w:val="32"/>
          <w:szCs w:val="32"/>
        </w:rPr>
        <w:t>单位</w:t>
      </w:r>
      <w:r>
        <w:rPr>
          <w:rFonts w:ascii="方正仿宋_GBK" w:eastAsia="方正仿宋_GBK" w:hAnsi="方正仿宋_GBK" w:cs="方正仿宋_GBK" w:hint="eastAsia"/>
          <w:sz w:val="32"/>
          <w:szCs w:val="32"/>
        </w:rPr>
        <w:t>自愿申请入围《</w:t>
      </w:r>
      <w:r>
        <w:rPr>
          <w:rFonts w:ascii="方正仿宋_GBK" w:eastAsia="方正仿宋_GBK" w:hAnsi="方正仿宋_GBK" w:cs="方正仿宋_GBK" w:hint="eastAsia"/>
          <w:color w:val="333333"/>
          <w:spacing w:val="8"/>
          <w:kern w:val="0"/>
          <w:sz w:val="32"/>
          <w:szCs w:val="32"/>
        </w:rPr>
        <w:t>重庆</w:t>
      </w:r>
      <w:r>
        <w:rPr>
          <w:rFonts w:ascii="方正仿宋_GBK" w:eastAsia="方正仿宋_GBK" w:hAnsi="方正仿宋_GBK" w:cs="方正仿宋_GBK" w:hint="eastAsia"/>
          <w:color w:val="333333"/>
          <w:spacing w:val="8"/>
          <w:kern w:val="0"/>
          <w:sz w:val="32"/>
          <w:szCs w:val="32"/>
        </w:rPr>
        <w:t>法院对外委托</w:t>
      </w:r>
      <w:r>
        <w:rPr>
          <w:rFonts w:ascii="方正仿宋_GBK" w:eastAsia="方正仿宋_GBK" w:hAnsi="方正仿宋_GBK" w:cs="方正仿宋_GBK" w:hint="eastAsia"/>
          <w:color w:val="333333"/>
          <w:spacing w:val="8"/>
          <w:kern w:val="0"/>
          <w:sz w:val="32"/>
          <w:szCs w:val="32"/>
        </w:rPr>
        <w:t>专业</w:t>
      </w:r>
      <w:r>
        <w:rPr>
          <w:rFonts w:ascii="方正仿宋_GBK" w:eastAsia="方正仿宋_GBK" w:hAnsi="方正仿宋_GBK" w:cs="方正仿宋_GBK" w:hint="eastAsia"/>
          <w:color w:val="333333"/>
          <w:spacing w:val="8"/>
          <w:kern w:val="0"/>
          <w:sz w:val="32"/>
          <w:szCs w:val="32"/>
        </w:rPr>
        <w:t>机构名</w:t>
      </w:r>
      <w:r>
        <w:rPr>
          <w:rFonts w:ascii="方正仿宋_GBK" w:eastAsia="方正仿宋_GBK" w:hAnsi="方正仿宋_GBK" w:cs="方正仿宋_GBK" w:hint="eastAsia"/>
          <w:color w:val="333333"/>
          <w:spacing w:val="8"/>
          <w:kern w:val="0"/>
          <w:sz w:val="32"/>
          <w:szCs w:val="32"/>
        </w:rPr>
        <w:t>册</w:t>
      </w:r>
      <w:r>
        <w:rPr>
          <w:rFonts w:ascii="方正仿宋_GBK" w:eastAsia="方正仿宋_GBK" w:hAnsi="方正仿宋_GBK" w:cs="方正仿宋_GBK" w:hint="eastAsia"/>
          <w:sz w:val="32"/>
          <w:szCs w:val="32"/>
        </w:rPr>
        <w:t>》，自觉接受人民法院的指导、监督和管理</w:t>
      </w:r>
      <w:r>
        <w:rPr>
          <w:rFonts w:ascii="方正仿宋_GBK" w:eastAsia="方正仿宋_GBK" w:hAnsi="方正仿宋_GBK" w:cs="方正仿宋_GBK" w:hint="eastAsia"/>
          <w:sz w:val="32"/>
          <w:szCs w:val="32"/>
        </w:rPr>
        <w:t>。</w:t>
      </w:r>
    </w:p>
    <w:p w:rsidR="006A6FE1" w:rsidRDefault="0063133A">
      <w:pPr>
        <w:widowControl/>
        <w:shd w:val="clear" w:color="auto" w:fill="FFFFFF"/>
        <w:spacing w:line="500" w:lineRule="exact"/>
        <w:ind w:firstLine="640"/>
        <w:jc w:val="left"/>
        <w:textAlignment w:val="top"/>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二、</w:t>
      </w:r>
      <w:r>
        <w:rPr>
          <w:rFonts w:ascii="方正仿宋_GBK" w:eastAsia="方正仿宋_GBK" w:hAnsi="方正仿宋_GBK" w:cs="方正仿宋_GBK" w:hint="eastAsia"/>
          <w:sz w:val="32"/>
          <w:szCs w:val="32"/>
        </w:rPr>
        <w:t>我</w:t>
      </w:r>
      <w:r>
        <w:rPr>
          <w:rFonts w:ascii="方正仿宋_GBK" w:eastAsia="方正仿宋_GBK" w:hAnsi="方正仿宋_GBK" w:cs="方正仿宋_GBK" w:hint="eastAsia"/>
          <w:sz w:val="32"/>
          <w:szCs w:val="32"/>
        </w:rPr>
        <w:t>单位</w:t>
      </w:r>
      <w:r>
        <w:rPr>
          <w:rFonts w:ascii="方正仿宋_GBK" w:eastAsia="方正仿宋_GBK" w:hAnsi="方正仿宋_GBK" w:cs="方正仿宋_GBK" w:hint="eastAsia"/>
          <w:sz w:val="32"/>
          <w:szCs w:val="32"/>
        </w:rPr>
        <w:t>接受人民法院委托后，</w:t>
      </w:r>
      <w:r>
        <w:rPr>
          <w:rFonts w:ascii="方正仿宋_GBK" w:eastAsia="方正仿宋_GBK" w:hAnsi="方正仿宋_GBK" w:cs="方正仿宋_GBK" w:hint="eastAsia"/>
          <w:color w:val="000000"/>
          <w:sz w:val="32"/>
          <w:szCs w:val="32"/>
        </w:rPr>
        <w:t>严格按照国家相关法律法规、《</w:t>
      </w:r>
      <w:r>
        <w:rPr>
          <w:rFonts w:ascii="方正仿宋_GBK" w:eastAsia="方正仿宋_GBK" w:hAnsi="方正仿宋_GBK" w:cs="方正仿宋_GBK" w:hint="eastAsia"/>
          <w:sz w:val="32"/>
          <w:szCs w:val="32"/>
        </w:rPr>
        <w:t>重庆</w:t>
      </w:r>
      <w:r>
        <w:rPr>
          <w:rFonts w:ascii="方正仿宋_GBK" w:eastAsia="方正仿宋_GBK" w:hAnsi="方正仿宋_GBK" w:cs="方正仿宋_GBK" w:hint="eastAsia"/>
          <w:sz w:val="32"/>
          <w:szCs w:val="32"/>
        </w:rPr>
        <w:t>市高级人民法院对外委托鉴定工作</w:t>
      </w:r>
      <w:r>
        <w:rPr>
          <w:rFonts w:ascii="方正仿宋_GBK" w:eastAsia="方正仿宋_GBK" w:hAnsi="方正仿宋_GBK" w:cs="方正仿宋_GBK" w:hint="eastAsia"/>
          <w:sz w:val="32"/>
          <w:szCs w:val="32"/>
        </w:rPr>
        <w:t>管理</w:t>
      </w:r>
      <w:r>
        <w:rPr>
          <w:rFonts w:ascii="方正仿宋_GBK" w:eastAsia="方正仿宋_GBK" w:hAnsi="方正仿宋_GBK" w:cs="方正仿宋_GBK" w:hint="eastAsia"/>
          <w:sz w:val="32"/>
          <w:szCs w:val="32"/>
        </w:rPr>
        <w:t>规定（试行）</w:t>
      </w:r>
      <w:r>
        <w:rPr>
          <w:rFonts w:ascii="方正仿宋_GBK" w:eastAsia="方正仿宋_GBK" w:hAnsi="方正仿宋_GBK" w:cs="方正仿宋_GBK" w:hint="eastAsia"/>
          <w:color w:val="000000"/>
          <w:sz w:val="32"/>
          <w:szCs w:val="32"/>
        </w:rPr>
        <w:t>》</w:t>
      </w:r>
      <w:r>
        <w:rPr>
          <w:rFonts w:ascii="方正仿宋_GBK" w:eastAsia="方正仿宋_GBK" w:hAnsi="方正仿宋_GBK" w:cs="方正仿宋_GBK" w:hint="eastAsia"/>
          <w:color w:val="000000"/>
          <w:sz w:val="32"/>
          <w:szCs w:val="32"/>
        </w:rPr>
        <w:t>及行业规范</w:t>
      </w:r>
      <w:r>
        <w:rPr>
          <w:rFonts w:ascii="方正仿宋_GBK" w:eastAsia="方正仿宋_GBK" w:hAnsi="方正仿宋_GBK" w:cs="方正仿宋_GBK" w:hint="eastAsia"/>
          <w:sz w:val="32"/>
          <w:szCs w:val="32"/>
        </w:rPr>
        <w:t>要求，严格执行鉴定时限、</w:t>
      </w:r>
      <w:r>
        <w:rPr>
          <w:rFonts w:ascii="方正仿宋_GBK" w:eastAsia="方正仿宋_GBK" w:hAnsi="方正仿宋_GBK" w:cs="方正仿宋_GBK" w:hint="eastAsia"/>
          <w:sz w:val="32"/>
          <w:szCs w:val="32"/>
        </w:rPr>
        <w:t>规范收费退费、履行</w:t>
      </w:r>
      <w:r>
        <w:rPr>
          <w:rFonts w:ascii="方正仿宋_GBK" w:eastAsia="方正仿宋_GBK" w:hAnsi="方正仿宋_GBK" w:cs="方正仿宋_GBK" w:hint="eastAsia"/>
          <w:sz w:val="32"/>
          <w:szCs w:val="32"/>
        </w:rPr>
        <w:t>出庭</w:t>
      </w:r>
      <w:r>
        <w:rPr>
          <w:rFonts w:ascii="方正仿宋_GBK" w:eastAsia="方正仿宋_GBK" w:hAnsi="方正仿宋_GBK" w:cs="方正仿宋_GBK" w:hint="eastAsia"/>
          <w:sz w:val="32"/>
          <w:szCs w:val="32"/>
        </w:rPr>
        <w:t>义务</w:t>
      </w:r>
      <w:r>
        <w:rPr>
          <w:rFonts w:ascii="方正仿宋_GBK" w:eastAsia="方正仿宋_GBK" w:hAnsi="方正仿宋_GBK" w:cs="方正仿宋_GBK" w:hint="eastAsia"/>
          <w:sz w:val="32"/>
          <w:szCs w:val="32"/>
        </w:rPr>
        <w:t>、保守工作秘密</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color w:val="000000"/>
          <w:kern w:val="0"/>
          <w:sz w:val="32"/>
          <w:szCs w:val="32"/>
        </w:rPr>
        <w:t>在资质许可的执业范围内</w:t>
      </w:r>
      <w:r>
        <w:rPr>
          <w:rFonts w:ascii="方正仿宋_GBK" w:eastAsia="方正仿宋_GBK" w:hAnsi="方正仿宋_GBK" w:cs="方正仿宋_GBK" w:hint="eastAsia"/>
          <w:sz w:val="32"/>
          <w:szCs w:val="32"/>
        </w:rPr>
        <w:t>诚信执业、热情服务、尽职尽责、客观公正、准确高效地完成鉴定工作，恪守职业道德和执业纪律，切实维护当事人的合法权益。</w:t>
      </w:r>
    </w:p>
    <w:p w:rsidR="006A6FE1" w:rsidRDefault="0063133A">
      <w:pPr>
        <w:widowControl/>
        <w:shd w:val="clear" w:color="auto" w:fill="FFFFFF"/>
        <w:spacing w:line="500" w:lineRule="exact"/>
        <w:ind w:firstLine="640"/>
        <w:jc w:val="left"/>
        <w:textAlignment w:val="top"/>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三、我单位接受人民法院委托后，经审查发现委</w:t>
      </w:r>
      <w:r>
        <w:rPr>
          <w:rFonts w:ascii="方正仿宋_GBK" w:eastAsia="方正仿宋_GBK" w:hAnsi="方正仿宋_GBK" w:cs="方正仿宋_GBK" w:hint="eastAsia"/>
          <w:color w:val="000000"/>
          <w:kern w:val="0"/>
          <w:sz w:val="32"/>
          <w:szCs w:val="32"/>
        </w:rPr>
        <w:t>托事项超出执业范围或实际执业能力的，</w:t>
      </w:r>
      <w:r>
        <w:rPr>
          <w:rFonts w:ascii="方正仿宋_GBK" w:eastAsia="方正仿宋_GBK" w:hAnsi="方正仿宋_GBK" w:cs="方正仿宋_GBK" w:hint="eastAsia"/>
          <w:color w:val="000000"/>
          <w:kern w:val="0"/>
          <w:sz w:val="32"/>
          <w:szCs w:val="32"/>
        </w:rPr>
        <w:t>应</w:t>
      </w:r>
      <w:r>
        <w:rPr>
          <w:rFonts w:ascii="方正仿宋_GBK" w:eastAsia="方正仿宋_GBK" w:hAnsi="方正仿宋_GBK" w:cs="方正仿宋_GBK" w:hint="eastAsia"/>
          <w:color w:val="000000"/>
          <w:kern w:val="0"/>
          <w:sz w:val="32"/>
          <w:szCs w:val="32"/>
        </w:rPr>
        <w:t>及时向委托法院说明</w:t>
      </w:r>
      <w:r>
        <w:rPr>
          <w:rFonts w:ascii="方正仿宋_GBK" w:eastAsia="方正仿宋_GBK" w:hAnsi="方正仿宋_GBK" w:cs="方正仿宋_GBK" w:hint="eastAsia"/>
          <w:color w:val="000000"/>
          <w:kern w:val="0"/>
          <w:sz w:val="32"/>
          <w:szCs w:val="32"/>
        </w:rPr>
        <w:t>情况</w:t>
      </w:r>
      <w:r>
        <w:rPr>
          <w:rFonts w:ascii="方正仿宋_GBK" w:eastAsia="方正仿宋_GBK" w:hAnsi="方正仿宋_GBK" w:cs="方正仿宋_GBK" w:hint="eastAsia"/>
          <w:color w:val="000000"/>
          <w:kern w:val="0"/>
          <w:sz w:val="32"/>
          <w:szCs w:val="32"/>
        </w:rPr>
        <w:t>，保证不超范围执业或转委托</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t>鉴定意见</w:t>
      </w:r>
      <w:r>
        <w:rPr>
          <w:rFonts w:ascii="方正仿宋_GBK" w:eastAsia="方正仿宋_GBK" w:hAnsi="方正仿宋_GBK" w:cs="方正仿宋_GBK" w:hint="eastAsia"/>
          <w:color w:val="000000"/>
          <w:kern w:val="0"/>
          <w:sz w:val="32"/>
          <w:szCs w:val="32"/>
        </w:rPr>
        <w:t>应当</w:t>
      </w:r>
      <w:r>
        <w:rPr>
          <w:rFonts w:ascii="方正仿宋_GBK" w:eastAsia="方正仿宋_GBK" w:hAnsi="方正仿宋_GBK" w:cs="方正仿宋_GBK" w:hint="eastAsia"/>
          <w:color w:val="000000"/>
          <w:kern w:val="0"/>
          <w:sz w:val="32"/>
          <w:szCs w:val="32"/>
        </w:rPr>
        <w:t>附鉴定</w:t>
      </w:r>
      <w:r>
        <w:rPr>
          <w:rFonts w:ascii="方正仿宋_GBK" w:eastAsia="方正仿宋_GBK" w:hAnsi="方正仿宋_GBK" w:cs="方正仿宋_GBK" w:hint="eastAsia"/>
          <w:color w:val="000000"/>
          <w:kern w:val="0"/>
          <w:sz w:val="32"/>
          <w:szCs w:val="32"/>
        </w:rPr>
        <w:t>人签署</w:t>
      </w:r>
      <w:r>
        <w:rPr>
          <w:rFonts w:ascii="方正仿宋_GBK" w:eastAsia="方正仿宋_GBK" w:hAnsi="方正仿宋_GBK" w:cs="方正仿宋_GBK" w:hint="eastAsia"/>
          <w:color w:val="000000"/>
          <w:kern w:val="0"/>
          <w:sz w:val="32"/>
          <w:szCs w:val="32"/>
        </w:rPr>
        <w:t>的</w:t>
      </w:r>
      <w:r>
        <w:rPr>
          <w:rFonts w:ascii="方正仿宋_GBK" w:eastAsia="方正仿宋_GBK" w:hAnsi="方正仿宋_GBK" w:cs="方正仿宋_GBK" w:hint="eastAsia"/>
          <w:color w:val="000000"/>
          <w:kern w:val="0"/>
          <w:sz w:val="32"/>
          <w:szCs w:val="32"/>
        </w:rPr>
        <w:t>承诺书</w:t>
      </w:r>
      <w:r>
        <w:rPr>
          <w:rFonts w:ascii="方正仿宋_GBK" w:eastAsia="方正仿宋_GBK" w:hAnsi="方正仿宋_GBK" w:cs="方正仿宋_GBK" w:hint="eastAsia"/>
          <w:color w:val="000000"/>
          <w:kern w:val="0"/>
          <w:sz w:val="32"/>
          <w:szCs w:val="32"/>
        </w:rPr>
        <w:t>，并依据国家法律法规完成本次鉴定活动</w:t>
      </w:r>
      <w:r>
        <w:rPr>
          <w:rFonts w:ascii="方正仿宋_GBK" w:eastAsia="方正仿宋_GBK" w:hAnsi="方正仿宋_GBK" w:cs="方正仿宋_GBK" w:hint="eastAsia"/>
          <w:color w:val="000000"/>
          <w:kern w:val="0"/>
          <w:sz w:val="32"/>
          <w:szCs w:val="32"/>
        </w:rPr>
        <w:t>。</w:t>
      </w:r>
      <w:r>
        <w:rPr>
          <w:rFonts w:ascii="方正仿宋_GBK" w:eastAsia="方正仿宋_GBK" w:hAnsi="方正仿宋_GBK" w:cs="方正仿宋_GBK" w:hint="eastAsia"/>
          <w:color w:val="000000"/>
          <w:kern w:val="0"/>
          <w:sz w:val="32"/>
          <w:szCs w:val="32"/>
        </w:rPr>
        <w:br/>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sz w:val="32"/>
          <w:szCs w:val="32"/>
        </w:rPr>
        <w:t>四、</w:t>
      </w:r>
      <w:r>
        <w:rPr>
          <w:rFonts w:ascii="方正仿宋_GBK" w:eastAsia="方正仿宋_GBK" w:hAnsi="方正仿宋_GBK" w:cs="方正仿宋_GBK" w:hint="eastAsia"/>
          <w:sz w:val="32"/>
          <w:szCs w:val="32"/>
        </w:rPr>
        <w:t>我</w:t>
      </w:r>
      <w:r>
        <w:rPr>
          <w:rFonts w:ascii="方正仿宋_GBK" w:eastAsia="方正仿宋_GBK" w:hAnsi="方正仿宋_GBK" w:cs="方正仿宋_GBK" w:hint="eastAsia"/>
          <w:sz w:val="32"/>
          <w:szCs w:val="32"/>
        </w:rPr>
        <w:t>单位</w:t>
      </w:r>
      <w:r>
        <w:rPr>
          <w:rFonts w:ascii="方正仿宋_GBK" w:eastAsia="方正仿宋_GBK" w:hAnsi="方正仿宋_GBK" w:cs="方正仿宋_GBK" w:hint="eastAsia"/>
          <w:kern w:val="0"/>
          <w:sz w:val="32"/>
          <w:szCs w:val="32"/>
        </w:rPr>
        <w:t>对人民法院委托的鉴定业务不得挑肥拣瘦，</w:t>
      </w:r>
      <w:r>
        <w:rPr>
          <w:rFonts w:ascii="方正仿宋_GBK" w:eastAsia="方正仿宋_GBK" w:hAnsi="方正仿宋_GBK" w:cs="方正仿宋_GBK" w:hint="eastAsia"/>
          <w:sz w:val="32"/>
          <w:szCs w:val="32"/>
        </w:rPr>
        <w:t>无正当理由不得拒绝委托，</w:t>
      </w:r>
      <w:r>
        <w:rPr>
          <w:rFonts w:ascii="方正仿宋_GBK" w:eastAsia="方正仿宋_GBK" w:hAnsi="方正仿宋_GBK" w:cs="方正仿宋_GBK" w:hint="eastAsia"/>
          <w:color w:val="000000"/>
          <w:kern w:val="0"/>
          <w:sz w:val="32"/>
          <w:szCs w:val="32"/>
        </w:rPr>
        <w:t>因客观原因暂时不能接受委托的，</w:t>
      </w:r>
      <w:r>
        <w:rPr>
          <w:rFonts w:ascii="方正仿宋_GBK" w:eastAsia="方正仿宋_GBK" w:hAnsi="方正仿宋_GBK" w:cs="方正仿宋_GBK" w:hint="eastAsia"/>
          <w:color w:val="000000"/>
          <w:kern w:val="0"/>
          <w:sz w:val="32"/>
          <w:szCs w:val="32"/>
        </w:rPr>
        <w:t>应</w:t>
      </w:r>
      <w:r>
        <w:rPr>
          <w:rFonts w:ascii="方正仿宋_GBK" w:eastAsia="方正仿宋_GBK" w:hAnsi="方正仿宋_GBK" w:cs="方正仿宋_GBK" w:hint="eastAsia"/>
          <w:color w:val="000000"/>
          <w:kern w:val="0"/>
          <w:sz w:val="32"/>
          <w:szCs w:val="32"/>
        </w:rPr>
        <w:t>提前书面告知</w:t>
      </w:r>
      <w:r>
        <w:rPr>
          <w:rFonts w:ascii="方正仿宋_GBK" w:eastAsia="方正仿宋_GBK" w:hAnsi="方正仿宋_GBK" w:cs="方正仿宋_GBK" w:hint="eastAsia"/>
          <w:color w:val="000000"/>
          <w:kern w:val="0"/>
          <w:sz w:val="32"/>
          <w:szCs w:val="32"/>
        </w:rPr>
        <w:t>委托</w:t>
      </w:r>
      <w:r>
        <w:rPr>
          <w:rFonts w:ascii="方正仿宋_GBK" w:eastAsia="方正仿宋_GBK" w:hAnsi="方正仿宋_GBK" w:cs="方正仿宋_GBK" w:hint="eastAsia"/>
          <w:color w:val="000000"/>
          <w:kern w:val="0"/>
          <w:sz w:val="32"/>
          <w:szCs w:val="32"/>
        </w:rPr>
        <w:t>法院</w:t>
      </w:r>
      <w:r>
        <w:rPr>
          <w:rFonts w:ascii="方正仿宋_GBK" w:eastAsia="方正仿宋_GBK" w:hAnsi="方正仿宋_GBK" w:cs="方正仿宋_GBK" w:hint="eastAsia"/>
          <w:color w:val="000000"/>
          <w:kern w:val="0"/>
          <w:sz w:val="32"/>
          <w:szCs w:val="32"/>
        </w:rPr>
        <w:t>。</w:t>
      </w:r>
    </w:p>
    <w:p w:rsidR="006A6FE1" w:rsidRDefault="0063133A">
      <w:pPr>
        <w:widowControl/>
        <w:shd w:val="clear" w:color="auto" w:fill="FFFFFF"/>
        <w:spacing w:line="500" w:lineRule="exact"/>
        <w:ind w:firstLine="640"/>
        <w:jc w:val="left"/>
        <w:textAlignment w:val="top"/>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sz w:val="32"/>
          <w:szCs w:val="32"/>
        </w:rPr>
        <w:t>五</w:t>
      </w:r>
      <w:r>
        <w:rPr>
          <w:rFonts w:ascii="方正仿宋_GBK" w:eastAsia="方正仿宋_GBK" w:hAnsi="方正仿宋_GBK" w:cs="方正仿宋_GBK" w:hint="eastAsia"/>
          <w:sz w:val="32"/>
          <w:szCs w:val="32"/>
        </w:rPr>
        <w:t>、我</w:t>
      </w:r>
      <w:r>
        <w:rPr>
          <w:rFonts w:ascii="方正仿宋_GBK" w:eastAsia="方正仿宋_GBK" w:hAnsi="方正仿宋_GBK" w:cs="方正仿宋_GBK" w:hint="eastAsia"/>
          <w:sz w:val="32"/>
          <w:szCs w:val="32"/>
        </w:rPr>
        <w:t>单位</w:t>
      </w:r>
      <w:r>
        <w:rPr>
          <w:rFonts w:ascii="方正仿宋_GBK" w:eastAsia="方正仿宋_GBK" w:hAnsi="方正仿宋_GBK" w:cs="方正仿宋_GBK" w:hint="eastAsia"/>
          <w:sz w:val="32"/>
          <w:szCs w:val="32"/>
        </w:rPr>
        <w:t>对人民法院提供的鉴定材料原件，在鉴定中应当妥善保管，不得丢失、更改、毁损，鉴定完毕后连同鉴定</w:t>
      </w:r>
      <w:r>
        <w:rPr>
          <w:rFonts w:ascii="方正仿宋_GBK" w:eastAsia="方正仿宋_GBK" w:hAnsi="方正仿宋_GBK" w:cs="方正仿宋_GBK" w:hint="eastAsia"/>
          <w:sz w:val="32"/>
          <w:szCs w:val="32"/>
        </w:rPr>
        <w:t>文书</w:t>
      </w:r>
      <w:r>
        <w:rPr>
          <w:rFonts w:ascii="方正仿宋_GBK" w:eastAsia="方正仿宋_GBK" w:hAnsi="方正仿宋_GBK" w:cs="方正仿宋_GBK" w:hint="eastAsia"/>
          <w:sz w:val="32"/>
          <w:szCs w:val="32"/>
        </w:rPr>
        <w:t>一并原样退还</w:t>
      </w:r>
      <w:r>
        <w:rPr>
          <w:rFonts w:ascii="方正仿宋_GBK" w:eastAsia="方正仿宋_GBK" w:hAnsi="方正仿宋_GBK" w:cs="方正仿宋_GBK" w:hint="eastAsia"/>
          <w:sz w:val="32"/>
          <w:szCs w:val="32"/>
        </w:rPr>
        <w:t>。</w:t>
      </w:r>
      <w:r>
        <w:rPr>
          <w:rFonts w:ascii="方正仿宋_GBK" w:eastAsia="方正仿宋_GBK" w:hAnsi="方正仿宋_GBK" w:cs="方正仿宋_GBK" w:hint="eastAsia"/>
          <w:color w:val="000000"/>
          <w:kern w:val="0"/>
          <w:sz w:val="32"/>
          <w:szCs w:val="32"/>
        </w:rPr>
        <w:t>如需损耗</w:t>
      </w:r>
      <w:r>
        <w:rPr>
          <w:rFonts w:ascii="方正仿宋_GBK" w:eastAsia="方正仿宋_GBK" w:hAnsi="方正仿宋_GBK" w:cs="方正仿宋_GBK" w:hint="eastAsia"/>
          <w:color w:val="000000"/>
          <w:kern w:val="0"/>
          <w:sz w:val="32"/>
          <w:szCs w:val="32"/>
        </w:rPr>
        <w:t>鉴定材料</w:t>
      </w:r>
      <w:r>
        <w:rPr>
          <w:rFonts w:ascii="方正仿宋_GBK" w:eastAsia="方正仿宋_GBK" w:hAnsi="方正仿宋_GBK" w:cs="方正仿宋_GBK" w:hint="eastAsia"/>
          <w:color w:val="000000"/>
          <w:kern w:val="0"/>
          <w:sz w:val="32"/>
          <w:szCs w:val="32"/>
        </w:rPr>
        <w:t>，必须征得委托</w:t>
      </w:r>
      <w:r>
        <w:rPr>
          <w:rFonts w:ascii="方正仿宋_GBK" w:eastAsia="方正仿宋_GBK" w:hAnsi="方正仿宋_GBK" w:cs="方正仿宋_GBK" w:hint="eastAsia"/>
          <w:color w:val="000000"/>
          <w:kern w:val="0"/>
          <w:sz w:val="32"/>
          <w:szCs w:val="32"/>
        </w:rPr>
        <w:t>法院</w:t>
      </w:r>
      <w:r>
        <w:rPr>
          <w:rFonts w:ascii="方正仿宋_GBK" w:eastAsia="方正仿宋_GBK" w:hAnsi="方正仿宋_GBK" w:cs="方正仿宋_GBK" w:hint="eastAsia"/>
          <w:color w:val="000000"/>
          <w:kern w:val="0"/>
          <w:sz w:val="32"/>
          <w:szCs w:val="32"/>
        </w:rPr>
        <w:t>的同意</w:t>
      </w:r>
      <w:r>
        <w:rPr>
          <w:rFonts w:ascii="方正仿宋_GBK" w:eastAsia="方正仿宋_GBK" w:hAnsi="方正仿宋_GBK" w:cs="方正仿宋_GBK" w:hint="eastAsia"/>
          <w:color w:val="000000"/>
          <w:kern w:val="0"/>
          <w:sz w:val="32"/>
          <w:szCs w:val="32"/>
        </w:rPr>
        <w:t>。</w:t>
      </w:r>
    </w:p>
    <w:p w:rsidR="006A6FE1" w:rsidRDefault="0063133A">
      <w:pPr>
        <w:widowControl/>
        <w:shd w:val="clear" w:color="auto" w:fill="FFFFFF"/>
        <w:spacing w:line="500" w:lineRule="exact"/>
        <w:ind w:firstLine="640"/>
        <w:jc w:val="left"/>
        <w:textAlignment w:val="top"/>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lastRenderedPageBreak/>
        <w:t>六、我单位</w:t>
      </w:r>
      <w:r>
        <w:rPr>
          <w:rFonts w:ascii="方正仿宋_GBK" w:eastAsia="方正仿宋_GBK" w:hAnsi="方正仿宋_GBK" w:cs="方正仿宋_GBK" w:hint="eastAsia"/>
          <w:color w:val="000000"/>
          <w:kern w:val="0"/>
          <w:sz w:val="32"/>
          <w:szCs w:val="32"/>
        </w:rPr>
        <w:t>不得违反法律规定和廉洁要求向人民法院索要案件委托以及采取请客送礼等不正当手段争案源，不得向人民法院工作人员行贿，不得接受案件当事人及相关人员的财物和其他消费，自觉接受</w:t>
      </w:r>
      <w:r>
        <w:rPr>
          <w:rFonts w:ascii="方正仿宋_GBK" w:eastAsia="方正仿宋_GBK" w:hAnsi="方正仿宋_GBK" w:cs="方正仿宋_GBK" w:hint="eastAsia"/>
          <w:color w:val="000000"/>
          <w:kern w:val="0"/>
          <w:sz w:val="32"/>
          <w:szCs w:val="32"/>
        </w:rPr>
        <w:t>人民</w:t>
      </w:r>
      <w:r>
        <w:rPr>
          <w:rFonts w:ascii="方正仿宋_GBK" w:eastAsia="方正仿宋_GBK" w:hAnsi="方正仿宋_GBK" w:cs="方正仿宋_GBK" w:hint="eastAsia"/>
          <w:color w:val="000000"/>
          <w:kern w:val="0"/>
          <w:sz w:val="32"/>
          <w:szCs w:val="32"/>
        </w:rPr>
        <w:t>群众监督</w:t>
      </w:r>
      <w:r>
        <w:rPr>
          <w:rFonts w:ascii="方正仿宋_GBK" w:eastAsia="方正仿宋_GBK" w:hAnsi="方正仿宋_GBK" w:cs="方正仿宋_GBK" w:hint="eastAsia"/>
          <w:color w:val="000000"/>
          <w:kern w:val="0"/>
          <w:sz w:val="32"/>
          <w:szCs w:val="32"/>
        </w:rPr>
        <w:t>。</w:t>
      </w:r>
    </w:p>
    <w:p w:rsidR="006A6FE1" w:rsidRDefault="0063133A">
      <w:pPr>
        <w:widowControl/>
        <w:shd w:val="clear" w:color="auto" w:fill="FFFFFF"/>
        <w:spacing w:line="500" w:lineRule="exact"/>
        <w:ind w:firstLine="640"/>
        <w:jc w:val="left"/>
        <w:textAlignment w:val="top"/>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七、我单位</w:t>
      </w:r>
      <w:r>
        <w:rPr>
          <w:rFonts w:ascii="方正仿宋_GBK" w:eastAsia="方正仿宋_GBK" w:hAnsi="方正仿宋_GBK" w:cs="方正仿宋_GBK" w:hint="eastAsia"/>
          <w:color w:val="000000"/>
          <w:kern w:val="0"/>
          <w:sz w:val="32"/>
          <w:szCs w:val="32"/>
        </w:rPr>
        <w:t>未经委托法院同意，不</w:t>
      </w:r>
      <w:r>
        <w:rPr>
          <w:rFonts w:ascii="方正仿宋_GBK" w:eastAsia="方正仿宋_GBK" w:hAnsi="方正仿宋_GBK" w:cs="方正仿宋_GBK" w:hint="eastAsia"/>
          <w:color w:val="000000"/>
          <w:kern w:val="0"/>
          <w:sz w:val="32"/>
          <w:szCs w:val="32"/>
        </w:rPr>
        <w:t>得</w:t>
      </w:r>
      <w:r>
        <w:rPr>
          <w:rFonts w:ascii="方正仿宋_GBK" w:eastAsia="方正仿宋_GBK" w:hAnsi="方正仿宋_GBK" w:cs="方正仿宋_GBK" w:hint="eastAsia"/>
          <w:color w:val="000000"/>
          <w:kern w:val="0"/>
          <w:sz w:val="32"/>
          <w:szCs w:val="32"/>
        </w:rPr>
        <w:t>私自会见案件当事人及其委托代理人，不</w:t>
      </w:r>
      <w:r>
        <w:rPr>
          <w:rFonts w:ascii="方正仿宋_GBK" w:eastAsia="方正仿宋_GBK" w:hAnsi="方正仿宋_GBK" w:cs="方正仿宋_GBK" w:hint="eastAsia"/>
          <w:color w:val="000000"/>
          <w:kern w:val="0"/>
          <w:sz w:val="32"/>
          <w:szCs w:val="32"/>
        </w:rPr>
        <w:t>得</w:t>
      </w:r>
      <w:r>
        <w:rPr>
          <w:rFonts w:ascii="方正仿宋_GBK" w:eastAsia="方正仿宋_GBK" w:hAnsi="方正仿宋_GBK" w:cs="方正仿宋_GBK" w:hint="eastAsia"/>
          <w:color w:val="000000"/>
          <w:kern w:val="0"/>
          <w:sz w:val="32"/>
          <w:szCs w:val="32"/>
        </w:rPr>
        <w:t>私自接受当事人提供的</w:t>
      </w:r>
      <w:r>
        <w:rPr>
          <w:rFonts w:ascii="方正仿宋_GBK" w:eastAsia="方正仿宋_GBK" w:hAnsi="方正仿宋_GBK" w:cs="方正仿宋_GBK" w:hint="eastAsia"/>
          <w:color w:val="000000"/>
          <w:kern w:val="0"/>
          <w:sz w:val="32"/>
          <w:szCs w:val="32"/>
        </w:rPr>
        <w:t>任何鉴定</w:t>
      </w:r>
      <w:r>
        <w:rPr>
          <w:rFonts w:ascii="方正仿宋_GBK" w:eastAsia="方正仿宋_GBK" w:hAnsi="方正仿宋_GBK" w:cs="方正仿宋_GBK" w:hint="eastAsia"/>
          <w:color w:val="000000"/>
          <w:kern w:val="0"/>
          <w:sz w:val="32"/>
          <w:szCs w:val="32"/>
        </w:rPr>
        <w:t>材料，遇有回避情形的</w:t>
      </w:r>
      <w:r>
        <w:rPr>
          <w:rFonts w:ascii="方正仿宋_GBK" w:eastAsia="方正仿宋_GBK" w:hAnsi="方正仿宋_GBK" w:cs="方正仿宋_GBK" w:hint="eastAsia"/>
          <w:color w:val="000000"/>
          <w:kern w:val="0"/>
          <w:sz w:val="32"/>
          <w:szCs w:val="32"/>
        </w:rPr>
        <w:t>应</w:t>
      </w:r>
      <w:r>
        <w:rPr>
          <w:rFonts w:ascii="方正仿宋_GBK" w:eastAsia="方正仿宋_GBK" w:hAnsi="方正仿宋_GBK" w:cs="方正仿宋_GBK" w:hint="eastAsia"/>
          <w:color w:val="000000"/>
          <w:kern w:val="0"/>
          <w:sz w:val="32"/>
          <w:szCs w:val="32"/>
        </w:rPr>
        <w:t>主动向委托法院申请回避</w:t>
      </w:r>
      <w:r>
        <w:rPr>
          <w:rFonts w:ascii="方正仿宋_GBK" w:eastAsia="方正仿宋_GBK" w:hAnsi="方正仿宋_GBK" w:cs="方正仿宋_GBK" w:hint="eastAsia"/>
          <w:color w:val="000000"/>
          <w:kern w:val="0"/>
          <w:sz w:val="32"/>
          <w:szCs w:val="32"/>
        </w:rPr>
        <w:t>。</w:t>
      </w:r>
    </w:p>
    <w:p w:rsidR="006A6FE1" w:rsidRDefault="0063133A">
      <w:pPr>
        <w:widowControl/>
        <w:shd w:val="clear" w:color="auto" w:fill="FFFFFF"/>
        <w:spacing w:line="500" w:lineRule="exact"/>
        <w:ind w:firstLine="640"/>
        <w:jc w:val="left"/>
        <w:textAlignment w:val="top"/>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八、我单位应主动、</w:t>
      </w:r>
      <w:r>
        <w:rPr>
          <w:rFonts w:ascii="方正仿宋_GBK" w:eastAsia="方正仿宋_GBK" w:hAnsi="方正仿宋_GBK" w:cs="方正仿宋_GBK" w:hint="eastAsia"/>
          <w:color w:val="000000"/>
          <w:kern w:val="0"/>
          <w:sz w:val="32"/>
          <w:szCs w:val="32"/>
        </w:rPr>
        <w:t>及时向人民法院报告机构信息变更情况以及行业主管部门或行业协会对本机构的处罚</w:t>
      </w:r>
      <w:r>
        <w:rPr>
          <w:rFonts w:ascii="方正仿宋_GBK" w:eastAsia="方正仿宋_GBK" w:hAnsi="方正仿宋_GBK" w:cs="方正仿宋_GBK" w:hint="eastAsia"/>
          <w:color w:val="000000"/>
          <w:kern w:val="0"/>
          <w:sz w:val="32"/>
          <w:szCs w:val="32"/>
        </w:rPr>
        <w:t>情况。</w:t>
      </w:r>
    </w:p>
    <w:p w:rsidR="006A6FE1" w:rsidRDefault="0063133A">
      <w:pPr>
        <w:widowControl/>
        <w:shd w:val="clear" w:color="auto" w:fill="FFFFFF"/>
        <w:spacing w:line="500" w:lineRule="exact"/>
        <w:ind w:firstLine="640"/>
        <w:jc w:val="left"/>
        <w:textAlignment w:val="top"/>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九、我单位应安排专人负责登陆重庆法院对外委托鉴定一体化平台系统，并能及时准确录入、扫描、上传、发送相关鉴定信息及资料。</w:t>
      </w:r>
    </w:p>
    <w:p w:rsidR="006A6FE1" w:rsidRDefault="0063133A">
      <w:pPr>
        <w:widowControl/>
        <w:shd w:val="clear" w:color="auto" w:fill="FFFFFF"/>
        <w:spacing w:line="500" w:lineRule="exact"/>
        <w:ind w:firstLine="640"/>
        <w:jc w:val="left"/>
        <w:textAlignment w:val="top"/>
        <w:rPr>
          <w:rFonts w:ascii="方正仿宋_GBK" w:eastAsia="方正仿宋_GBK" w:hAnsi="方正仿宋_GBK" w:cs="方正仿宋_GBK"/>
          <w:color w:val="000000"/>
          <w:kern w:val="0"/>
          <w:sz w:val="32"/>
          <w:szCs w:val="32"/>
        </w:rPr>
      </w:pPr>
      <w:r>
        <w:rPr>
          <w:rFonts w:ascii="方正仿宋_GBK" w:eastAsia="方正仿宋_GBK" w:hAnsi="方正仿宋_GBK" w:cs="方正仿宋_GBK" w:hint="eastAsia"/>
          <w:color w:val="000000"/>
          <w:kern w:val="0"/>
          <w:sz w:val="32"/>
          <w:szCs w:val="32"/>
        </w:rPr>
        <w:t>十</w:t>
      </w:r>
      <w:r>
        <w:rPr>
          <w:rFonts w:ascii="方正仿宋_GBK" w:eastAsia="方正仿宋_GBK" w:hAnsi="方正仿宋_GBK" w:cs="方正仿宋_GBK" w:hint="eastAsia"/>
          <w:color w:val="000000"/>
          <w:kern w:val="0"/>
          <w:sz w:val="32"/>
          <w:szCs w:val="32"/>
        </w:rPr>
        <w:t>、其他应当遵守的规定及应当履行的义务。</w:t>
      </w:r>
    </w:p>
    <w:p w:rsidR="006A6FE1" w:rsidRDefault="0063133A">
      <w:pPr>
        <w:widowControl/>
        <w:spacing w:line="500" w:lineRule="exact"/>
        <w:jc w:val="left"/>
        <w:rPr>
          <w:rFonts w:ascii="方正仿宋_GBK" w:eastAsia="方正仿宋_GBK" w:hAnsi="方正仿宋_GBK" w:cs="方正仿宋_GBK"/>
          <w:kern w:val="0"/>
          <w:sz w:val="32"/>
          <w:szCs w:val="32"/>
        </w:rPr>
      </w:pPr>
      <w:r>
        <w:rPr>
          <w:rFonts w:ascii="方正仿宋_GBK" w:eastAsia="方正仿宋_GBK" w:hAnsi="方正仿宋_GBK" w:cs="方正仿宋_GBK" w:hint="eastAsia"/>
          <w:sz w:val="32"/>
          <w:szCs w:val="32"/>
        </w:rPr>
        <w:t xml:space="preserve">    </w:t>
      </w:r>
      <w:r>
        <w:rPr>
          <w:rFonts w:ascii="方正仿宋_GBK" w:eastAsia="方正仿宋_GBK" w:hAnsi="方正仿宋_GBK" w:cs="方正仿宋_GBK" w:hint="eastAsia"/>
          <w:kern w:val="0"/>
          <w:sz w:val="32"/>
          <w:szCs w:val="32"/>
        </w:rPr>
        <w:t>以上承诺，我</w:t>
      </w:r>
      <w:r>
        <w:rPr>
          <w:rFonts w:ascii="方正仿宋_GBK" w:eastAsia="方正仿宋_GBK" w:hAnsi="方正仿宋_GBK" w:cs="方正仿宋_GBK" w:hint="eastAsia"/>
          <w:kern w:val="0"/>
          <w:sz w:val="32"/>
          <w:szCs w:val="32"/>
        </w:rPr>
        <w:t>单位</w:t>
      </w:r>
      <w:r>
        <w:rPr>
          <w:rFonts w:ascii="方正仿宋_GBK" w:eastAsia="方正仿宋_GBK" w:hAnsi="方正仿宋_GBK" w:cs="方正仿宋_GBK" w:hint="eastAsia"/>
          <w:kern w:val="0"/>
          <w:sz w:val="32"/>
          <w:szCs w:val="32"/>
        </w:rPr>
        <w:t>将严格履行，如有违反，自愿接受市高法院处罚（</w:t>
      </w:r>
      <w:r>
        <w:rPr>
          <w:rFonts w:ascii="方正仿宋_GBK" w:eastAsia="方正仿宋_GBK" w:hAnsi="方正仿宋_GBK" w:cs="方正仿宋_GBK" w:hint="eastAsia"/>
          <w:snapToGrid w:val="0"/>
          <w:kern w:val="0"/>
          <w:sz w:val="32"/>
          <w:szCs w:val="32"/>
        </w:rPr>
        <w:t>责令纠正、暂停委托、</w:t>
      </w:r>
      <w:r>
        <w:rPr>
          <w:rFonts w:ascii="方正仿宋_GBK" w:eastAsia="方正仿宋_GBK" w:hAnsi="方正仿宋_GBK" w:cs="方正仿宋_GBK" w:hint="eastAsia"/>
          <w:snapToGrid w:val="0"/>
          <w:kern w:val="0"/>
          <w:sz w:val="32"/>
          <w:szCs w:val="32"/>
        </w:rPr>
        <w:t>从《名册》中</w:t>
      </w:r>
      <w:r>
        <w:rPr>
          <w:rFonts w:ascii="方正仿宋_GBK" w:eastAsia="方正仿宋_GBK" w:hAnsi="方正仿宋_GBK" w:cs="方正仿宋_GBK" w:hint="eastAsia"/>
          <w:kern w:val="0"/>
          <w:sz w:val="32"/>
          <w:szCs w:val="32"/>
        </w:rPr>
        <w:t>除名</w:t>
      </w:r>
      <w:r>
        <w:rPr>
          <w:rFonts w:ascii="方正仿宋_GBK" w:eastAsia="方正仿宋_GBK" w:hAnsi="方正仿宋_GBK" w:cs="方正仿宋_GBK" w:hint="eastAsia"/>
          <w:kern w:val="0"/>
          <w:sz w:val="32"/>
          <w:szCs w:val="32"/>
        </w:rPr>
        <w:t>）及承担相关法律责任。</w:t>
      </w:r>
    </w:p>
    <w:p w:rsidR="006A6FE1" w:rsidRDefault="006A6FE1">
      <w:pPr>
        <w:widowControl/>
        <w:spacing w:line="500" w:lineRule="exact"/>
        <w:jc w:val="left"/>
        <w:rPr>
          <w:rFonts w:ascii="方正仿宋_GBK" w:eastAsia="方正仿宋_GBK" w:hAnsi="方正仿宋_GBK" w:cs="方正仿宋_GBK"/>
          <w:sz w:val="32"/>
          <w:szCs w:val="32"/>
        </w:rPr>
      </w:pPr>
    </w:p>
    <w:p w:rsidR="006A6FE1" w:rsidRDefault="006A6FE1">
      <w:pPr>
        <w:widowControl/>
        <w:spacing w:line="500" w:lineRule="exact"/>
        <w:jc w:val="left"/>
        <w:rPr>
          <w:rFonts w:ascii="方正仿宋_GBK" w:eastAsia="方正仿宋_GBK" w:hAnsi="方正仿宋_GBK" w:cs="方正仿宋_GBK"/>
          <w:kern w:val="0"/>
          <w:sz w:val="32"/>
          <w:szCs w:val="32"/>
        </w:rPr>
      </w:pPr>
    </w:p>
    <w:p w:rsidR="006A6FE1" w:rsidRDefault="006A6FE1">
      <w:pPr>
        <w:widowControl/>
        <w:spacing w:line="500" w:lineRule="exact"/>
        <w:jc w:val="left"/>
        <w:rPr>
          <w:rFonts w:ascii="方正仿宋_GBK" w:eastAsia="方正仿宋_GBK" w:hAnsi="方正仿宋_GBK" w:cs="方正仿宋_GBK"/>
          <w:kern w:val="0"/>
          <w:sz w:val="32"/>
          <w:szCs w:val="32"/>
        </w:rPr>
      </w:pPr>
    </w:p>
    <w:p w:rsidR="006A6FE1" w:rsidRDefault="006A6FE1">
      <w:pPr>
        <w:widowControl/>
        <w:spacing w:line="500" w:lineRule="exact"/>
        <w:jc w:val="left"/>
        <w:rPr>
          <w:rFonts w:ascii="方正仿宋_GBK" w:eastAsia="方正仿宋_GBK" w:hAnsi="方正仿宋_GBK" w:cs="方正仿宋_GBK"/>
          <w:kern w:val="0"/>
          <w:sz w:val="32"/>
          <w:szCs w:val="32"/>
        </w:rPr>
      </w:pPr>
    </w:p>
    <w:p w:rsidR="006A6FE1" w:rsidRDefault="0063133A">
      <w:pPr>
        <w:widowControl/>
        <w:spacing w:line="500" w:lineRule="exact"/>
        <w:jc w:val="lef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kern w:val="0"/>
          <w:sz w:val="32"/>
          <w:szCs w:val="32"/>
        </w:rPr>
        <w:t>承诺人：</w:t>
      </w:r>
      <w:r>
        <w:rPr>
          <w:rFonts w:ascii="方正仿宋_GBK" w:eastAsia="方正仿宋_GBK" w:hAnsi="方正仿宋_GBK" w:cs="方正仿宋_GBK" w:hint="eastAsia"/>
          <w:color w:val="000000"/>
          <w:kern w:val="0"/>
          <w:sz w:val="32"/>
          <w:szCs w:val="32"/>
        </w:rPr>
        <w:t>（法定代表人签名）</w:t>
      </w:r>
      <w:r>
        <w:rPr>
          <w:rFonts w:ascii="方正仿宋_GBK" w:eastAsia="方正仿宋_GBK" w:hAnsi="方正仿宋_GBK" w:cs="方正仿宋_GBK" w:hint="eastAsia"/>
          <w:color w:val="000000"/>
          <w:kern w:val="0"/>
          <w:sz w:val="32"/>
          <w:szCs w:val="32"/>
        </w:rPr>
        <w:t xml:space="preserve">       </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（公章）</w:t>
      </w:r>
      <w:r>
        <w:rPr>
          <w:rFonts w:ascii="方正仿宋_GBK" w:eastAsia="方正仿宋_GBK" w:hAnsi="方正仿宋_GBK" w:cs="方正仿宋_GBK" w:hint="eastAsia"/>
          <w:color w:val="000000"/>
          <w:sz w:val="32"/>
          <w:szCs w:val="32"/>
        </w:rPr>
        <w:t xml:space="preserve">                                                                          </w:t>
      </w:r>
    </w:p>
    <w:p w:rsidR="006A6FE1" w:rsidRDefault="0063133A">
      <w:pPr>
        <w:spacing w:line="5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年</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color w:val="000000"/>
          <w:sz w:val="32"/>
          <w:szCs w:val="32"/>
        </w:rPr>
        <w:t>月</w:t>
      </w:r>
      <w:r>
        <w:rPr>
          <w:rFonts w:ascii="方正仿宋_GBK" w:eastAsia="方正仿宋_GBK" w:hAnsi="方正仿宋_GBK" w:cs="方正仿宋_GBK" w:hint="eastAsia"/>
          <w:color w:val="000000"/>
          <w:sz w:val="32"/>
          <w:szCs w:val="32"/>
        </w:rPr>
        <w:t xml:space="preserve">    </w:t>
      </w:r>
      <w:r>
        <w:rPr>
          <w:rFonts w:ascii="方正仿宋_GBK" w:eastAsia="方正仿宋_GBK" w:hAnsi="方正仿宋_GBK" w:cs="方正仿宋_GBK" w:hint="eastAsia"/>
          <w:sz w:val="32"/>
          <w:szCs w:val="32"/>
        </w:rPr>
        <w:t>日</w:t>
      </w:r>
    </w:p>
    <w:p w:rsidR="006A6FE1" w:rsidRDefault="006A6FE1">
      <w:pPr>
        <w:widowControl/>
        <w:shd w:val="clear" w:color="auto" w:fill="FFFFFF"/>
        <w:spacing w:line="560" w:lineRule="atLeast"/>
        <w:jc w:val="left"/>
        <w:textAlignment w:val="top"/>
        <w:rPr>
          <w:rFonts w:ascii="方正仿宋_GBK" w:eastAsia="方正仿宋_GBK" w:hAnsi="方正仿宋_GBK" w:cs="方正仿宋_GBK"/>
          <w:color w:val="000000"/>
          <w:kern w:val="0"/>
          <w:sz w:val="32"/>
          <w:szCs w:val="32"/>
        </w:rPr>
      </w:pPr>
    </w:p>
    <w:p w:rsidR="006A6FE1" w:rsidRDefault="006A6FE1"/>
    <w:sectPr w:rsidR="006A6F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楷体简体">
    <w:altName w:val="方正楷体_GBK"/>
    <w:charset w:val="86"/>
    <w:family w:val="script"/>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仿宋_GB2312">
    <w:charset w:val="86"/>
    <w:family w:val="modern"/>
    <w:pitch w:val="default"/>
    <w:sig w:usb0="00000001"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EE17BD9"/>
    <w:multiLevelType w:val="singleLevel"/>
    <w:tmpl w:val="DEE17BD9"/>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FE1"/>
    <w:rsid w:val="ADD74710"/>
    <w:rsid w:val="0063133A"/>
    <w:rsid w:val="006A6FE1"/>
    <w:rsid w:val="287D1A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175</Words>
  <Characters>1003</Characters>
  <Application>Microsoft Office Word</Application>
  <DocSecurity>0</DocSecurity>
  <Lines>8</Lines>
  <Paragraphs>2</Paragraphs>
  <ScaleCrop>false</ScaleCrop>
  <Company/>
  <LinksUpToDate>false</LinksUpToDate>
  <CharactersWithSpaces>1176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Acera</dc:creator>
  <cp:lastModifiedBy>王煜</cp:lastModifiedBy>
  <cp:revision>2</cp:revision>
  <dcterms:created xsi:type="dcterms:W3CDTF">2014-10-29T20:08:00Z</dcterms:created>
  <dcterms:modified xsi:type="dcterms:W3CDTF">2024-02-20T01:56:00Z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