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4D1" w:rsidRDefault="00C114D1" w:rsidP="00C114D1">
      <w:pPr>
        <w:rPr>
          <w:b/>
          <w:sz w:val="28"/>
          <w:szCs w:val="28"/>
        </w:rPr>
      </w:pPr>
    </w:p>
    <w:p w:rsidR="00731331" w:rsidRPr="00731331" w:rsidRDefault="00731331" w:rsidP="00C114D1">
      <w:pPr>
        <w:jc w:val="center"/>
        <w:rPr>
          <w:b/>
          <w:sz w:val="40"/>
          <w:szCs w:val="52"/>
        </w:rPr>
      </w:pPr>
      <w:r w:rsidRPr="00731331">
        <w:rPr>
          <w:rFonts w:hint="eastAsia"/>
          <w:b/>
          <w:sz w:val="40"/>
          <w:szCs w:val="52"/>
        </w:rPr>
        <w:t>重庆</w:t>
      </w:r>
      <w:r w:rsidRPr="00731331">
        <w:rPr>
          <w:rFonts w:hint="eastAsia"/>
          <w:b/>
          <w:sz w:val="40"/>
          <w:szCs w:val="52"/>
        </w:rPr>
        <w:t>g42</w:t>
      </w:r>
      <w:proofErr w:type="gramStart"/>
      <w:r w:rsidRPr="00731331">
        <w:rPr>
          <w:rFonts w:hint="eastAsia"/>
          <w:b/>
          <w:sz w:val="40"/>
          <w:szCs w:val="52"/>
        </w:rPr>
        <w:t>沪蓉高速公路</w:t>
      </w:r>
      <w:proofErr w:type="gramEnd"/>
      <w:r w:rsidRPr="00731331">
        <w:rPr>
          <w:rFonts w:hint="eastAsia"/>
          <w:b/>
          <w:sz w:val="40"/>
          <w:szCs w:val="52"/>
        </w:rPr>
        <w:t>龙溪河服务区项目</w:t>
      </w:r>
      <w:r w:rsidR="00765B8E">
        <w:rPr>
          <w:rFonts w:hint="eastAsia"/>
          <w:b/>
          <w:sz w:val="40"/>
          <w:szCs w:val="52"/>
        </w:rPr>
        <w:t>南区</w:t>
      </w:r>
    </w:p>
    <w:p w:rsidR="00C114D1" w:rsidRPr="00731331" w:rsidRDefault="00C114D1" w:rsidP="00C114D1">
      <w:pPr>
        <w:jc w:val="center"/>
        <w:rPr>
          <w:b/>
          <w:sz w:val="40"/>
          <w:szCs w:val="52"/>
        </w:rPr>
      </w:pPr>
      <w:r w:rsidRPr="00731331">
        <w:rPr>
          <w:rFonts w:hint="eastAsia"/>
          <w:b/>
          <w:sz w:val="40"/>
          <w:szCs w:val="52"/>
        </w:rPr>
        <w:t>电</w:t>
      </w:r>
      <w:r w:rsidRPr="00731331">
        <w:rPr>
          <w:rFonts w:hint="eastAsia"/>
          <w:b/>
          <w:sz w:val="40"/>
          <w:szCs w:val="52"/>
        </w:rPr>
        <w:t xml:space="preserve"> </w:t>
      </w:r>
      <w:r w:rsidRPr="00731331">
        <w:rPr>
          <w:rFonts w:hint="eastAsia"/>
          <w:b/>
          <w:sz w:val="40"/>
          <w:szCs w:val="52"/>
        </w:rPr>
        <w:t>气</w:t>
      </w:r>
      <w:r w:rsidRPr="00731331">
        <w:rPr>
          <w:rFonts w:hint="eastAsia"/>
          <w:b/>
          <w:sz w:val="40"/>
          <w:szCs w:val="52"/>
        </w:rPr>
        <w:t xml:space="preserve"> </w:t>
      </w:r>
      <w:r w:rsidRPr="00731331">
        <w:rPr>
          <w:rFonts w:hint="eastAsia"/>
          <w:b/>
          <w:sz w:val="40"/>
          <w:szCs w:val="52"/>
        </w:rPr>
        <w:t>计</w:t>
      </w:r>
      <w:r w:rsidRPr="00731331">
        <w:rPr>
          <w:rFonts w:hint="eastAsia"/>
          <w:b/>
          <w:sz w:val="40"/>
          <w:szCs w:val="52"/>
        </w:rPr>
        <w:t xml:space="preserve"> </w:t>
      </w:r>
      <w:r w:rsidRPr="00731331">
        <w:rPr>
          <w:rFonts w:hint="eastAsia"/>
          <w:b/>
          <w:sz w:val="40"/>
          <w:szCs w:val="52"/>
        </w:rPr>
        <w:t>算</w:t>
      </w:r>
      <w:r w:rsidRPr="00731331">
        <w:rPr>
          <w:rFonts w:hint="eastAsia"/>
          <w:b/>
          <w:sz w:val="40"/>
          <w:szCs w:val="52"/>
        </w:rPr>
        <w:t xml:space="preserve"> </w:t>
      </w:r>
      <w:r w:rsidRPr="00731331">
        <w:rPr>
          <w:rFonts w:hint="eastAsia"/>
          <w:b/>
          <w:sz w:val="40"/>
          <w:szCs w:val="52"/>
        </w:rPr>
        <w:t>书</w:t>
      </w:r>
    </w:p>
    <w:p w:rsidR="00C114D1" w:rsidRDefault="00C114D1" w:rsidP="00C114D1">
      <w:pPr>
        <w:rPr>
          <w:b/>
          <w:sz w:val="28"/>
          <w:szCs w:val="28"/>
        </w:rPr>
      </w:pPr>
    </w:p>
    <w:p w:rsidR="00C114D1" w:rsidRDefault="00C114D1" w:rsidP="00C114D1">
      <w:pPr>
        <w:rPr>
          <w:b/>
          <w:sz w:val="28"/>
          <w:szCs w:val="28"/>
        </w:rPr>
      </w:pPr>
    </w:p>
    <w:p w:rsidR="00C114D1" w:rsidRPr="00076676" w:rsidRDefault="00C114D1" w:rsidP="00C114D1">
      <w:pPr>
        <w:rPr>
          <w:b/>
          <w:sz w:val="28"/>
          <w:szCs w:val="28"/>
        </w:rPr>
      </w:pPr>
    </w:p>
    <w:p w:rsidR="00C114D1" w:rsidRDefault="00C114D1" w:rsidP="00C114D1">
      <w:pPr>
        <w:rPr>
          <w:b/>
          <w:sz w:val="28"/>
          <w:szCs w:val="28"/>
        </w:rPr>
      </w:pPr>
    </w:p>
    <w:p w:rsidR="00C114D1" w:rsidRPr="00A16CC8" w:rsidRDefault="00C114D1" w:rsidP="00332EDC">
      <w:pPr>
        <w:jc w:val="left"/>
        <w:rPr>
          <w:b/>
          <w:sz w:val="28"/>
          <w:szCs w:val="28"/>
        </w:rPr>
      </w:pPr>
      <w:r w:rsidRPr="00A16CC8">
        <w:rPr>
          <w:rFonts w:hint="eastAsia"/>
          <w:b/>
          <w:sz w:val="28"/>
          <w:szCs w:val="28"/>
        </w:rPr>
        <w:t>一、</w:t>
      </w:r>
      <w:r w:rsidR="00332EDC">
        <w:rPr>
          <w:rFonts w:hint="eastAsia"/>
          <w:b/>
          <w:sz w:val="28"/>
          <w:szCs w:val="28"/>
        </w:rPr>
        <w:t>用电设备负荷计算</w:t>
      </w:r>
    </w:p>
    <w:p w:rsidR="00A76363" w:rsidRDefault="00C114D1" w:rsidP="00332EDC">
      <w:pPr>
        <w:jc w:val="left"/>
        <w:rPr>
          <w:b/>
          <w:sz w:val="28"/>
          <w:szCs w:val="28"/>
        </w:rPr>
      </w:pPr>
      <w:r>
        <w:rPr>
          <w:rFonts w:hint="eastAsia"/>
          <w:b/>
          <w:sz w:val="28"/>
          <w:szCs w:val="28"/>
        </w:rPr>
        <w:t>二</w:t>
      </w:r>
      <w:r w:rsidRPr="00A16CC8">
        <w:rPr>
          <w:rFonts w:hint="eastAsia"/>
          <w:b/>
          <w:sz w:val="28"/>
          <w:szCs w:val="28"/>
        </w:rPr>
        <w:t>、</w:t>
      </w:r>
      <w:r w:rsidR="00A76363">
        <w:rPr>
          <w:rFonts w:hint="eastAsia"/>
          <w:b/>
          <w:sz w:val="28"/>
          <w:szCs w:val="28"/>
        </w:rPr>
        <w:t>柴油发电机</w:t>
      </w:r>
      <w:r w:rsidR="00A76363" w:rsidRPr="00A16CC8">
        <w:rPr>
          <w:rFonts w:hint="eastAsia"/>
          <w:b/>
          <w:sz w:val="28"/>
          <w:szCs w:val="28"/>
        </w:rPr>
        <w:t>选型及</w:t>
      </w:r>
      <w:r w:rsidR="00D83018">
        <w:rPr>
          <w:rFonts w:hint="eastAsia"/>
          <w:b/>
          <w:sz w:val="28"/>
          <w:szCs w:val="28"/>
        </w:rPr>
        <w:t>计算</w:t>
      </w:r>
      <w:r w:rsidR="00A76363" w:rsidRPr="00A16CC8">
        <w:rPr>
          <w:rFonts w:hint="eastAsia"/>
          <w:b/>
          <w:sz w:val="28"/>
          <w:szCs w:val="28"/>
        </w:rPr>
        <w:t>：</w:t>
      </w:r>
    </w:p>
    <w:p w:rsidR="00C114D1" w:rsidRPr="00A16CC8" w:rsidRDefault="00C114D1" w:rsidP="00332EDC">
      <w:pPr>
        <w:jc w:val="left"/>
        <w:rPr>
          <w:b/>
          <w:sz w:val="28"/>
          <w:szCs w:val="28"/>
        </w:rPr>
      </w:pPr>
      <w:r>
        <w:rPr>
          <w:rFonts w:hint="eastAsia"/>
          <w:b/>
          <w:sz w:val="28"/>
          <w:szCs w:val="28"/>
        </w:rPr>
        <w:t>三</w:t>
      </w:r>
      <w:r w:rsidRPr="00A16CC8">
        <w:rPr>
          <w:rFonts w:hint="eastAsia"/>
          <w:b/>
          <w:sz w:val="28"/>
          <w:szCs w:val="28"/>
        </w:rPr>
        <w:t>、</w:t>
      </w:r>
      <w:r>
        <w:rPr>
          <w:rFonts w:hint="eastAsia"/>
          <w:b/>
          <w:sz w:val="28"/>
          <w:szCs w:val="28"/>
        </w:rPr>
        <w:t>典型回路电压损失计算</w:t>
      </w:r>
    </w:p>
    <w:p w:rsidR="00C114D1" w:rsidRPr="00A16CC8" w:rsidRDefault="00A76363" w:rsidP="00332EDC">
      <w:pPr>
        <w:jc w:val="left"/>
        <w:rPr>
          <w:b/>
          <w:sz w:val="28"/>
          <w:szCs w:val="28"/>
        </w:rPr>
      </w:pPr>
      <w:r>
        <w:rPr>
          <w:rFonts w:hint="eastAsia"/>
          <w:b/>
          <w:sz w:val="28"/>
          <w:szCs w:val="28"/>
        </w:rPr>
        <w:t>四</w:t>
      </w:r>
      <w:r w:rsidR="00C114D1" w:rsidRPr="00A16CC8">
        <w:rPr>
          <w:rFonts w:hint="eastAsia"/>
          <w:b/>
          <w:sz w:val="28"/>
          <w:szCs w:val="28"/>
        </w:rPr>
        <w:t>、</w:t>
      </w:r>
      <w:r w:rsidR="00C114D1">
        <w:rPr>
          <w:rFonts w:hint="eastAsia"/>
          <w:b/>
          <w:sz w:val="28"/>
          <w:szCs w:val="28"/>
        </w:rPr>
        <w:t>年雷击次数计算</w:t>
      </w:r>
    </w:p>
    <w:p w:rsidR="00C114D1" w:rsidRPr="00A16CC8" w:rsidRDefault="00A76363" w:rsidP="00332EDC">
      <w:pPr>
        <w:jc w:val="left"/>
        <w:rPr>
          <w:b/>
          <w:sz w:val="28"/>
          <w:szCs w:val="28"/>
        </w:rPr>
      </w:pPr>
      <w:r>
        <w:rPr>
          <w:rFonts w:hint="eastAsia"/>
          <w:b/>
          <w:sz w:val="28"/>
          <w:szCs w:val="28"/>
        </w:rPr>
        <w:t>五</w:t>
      </w:r>
      <w:r w:rsidR="00C114D1" w:rsidRPr="00A16CC8">
        <w:rPr>
          <w:rFonts w:hint="eastAsia"/>
          <w:b/>
          <w:sz w:val="28"/>
          <w:szCs w:val="28"/>
        </w:rPr>
        <w:t>、</w:t>
      </w:r>
      <w:r w:rsidR="00C114D1">
        <w:rPr>
          <w:rFonts w:hint="eastAsia"/>
          <w:b/>
          <w:sz w:val="28"/>
          <w:szCs w:val="28"/>
        </w:rPr>
        <w:t>典型场所照度计算</w:t>
      </w:r>
    </w:p>
    <w:p w:rsidR="00A76363" w:rsidRDefault="00A76363">
      <w:pPr>
        <w:rPr>
          <w:b/>
          <w:sz w:val="28"/>
          <w:szCs w:val="28"/>
        </w:rPr>
      </w:pPr>
    </w:p>
    <w:p w:rsidR="00731331" w:rsidRDefault="00731331">
      <w:pPr>
        <w:rPr>
          <w:b/>
          <w:sz w:val="28"/>
          <w:szCs w:val="28"/>
        </w:rPr>
      </w:pPr>
    </w:p>
    <w:p w:rsidR="00332EDC" w:rsidRPr="00A16CC8" w:rsidRDefault="00332EDC" w:rsidP="00332EDC">
      <w:pPr>
        <w:jc w:val="left"/>
        <w:rPr>
          <w:b/>
          <w:sz w:val="28"/>
          <w:szCs w:val="28"/>
        </w:rPr>
      </w:pPr>
      <w:r w:rsidRPr="00A16CC8">
        <w:rPr>
          <w:rFonts w:hint="eastAsia"/>
          <w:b/>
          <w:sz w:val="28"/>
          <w:szCs w:val="28"/>
        </w:rPr>
        <w:t>一、</w:t>
      </w:r>
      <w:r>
        <w:rPr>
          <w:rFonts w:hint="eastAsia"/>
          <w:b/>
          <w:sz w:val="28"/>
          <w:szCs w:val="28"/>
        </w:rPr>
        <w:t>用电设备负荷计算</w:t>
      </w:r>
    </w:p>
    <w:p w:rsidR="00332EDC" w:rsidRPr="00F15B8A" w:rsidRDefault="00332EDC" w:rsidP="00332EDC">
      <w:pPr>
        <w:jc w:val="left"/>
        <w:rPr>
          <w:rFonts w:hAnsi="宋体"/>
          <w:sz w:val="28"/>
          <w:szCs w:val="28"/>
        </w:rPr>
      </w:pPr>
      <w:r w:rsidRPr="00F15B8A">
        <w:rPr>
          <w:rFonts w:hAnsi="宋体" w:hint="eastAsia"/>
          <w:sz w:val="28"/>
          <w:szCs w:val="28"/>
        </w:rPr>
        <w:t>1</w:t>
      </w:r>
      <w:r w:rsidRPr="00F15B8A">
        <w:rPr>
          <w:rFonts w:hAnsi="宋体"/>
          <w:sz w:val="28"/>
          <w:szCs w:val="28"/>
        </w:rPr>
        <w:t>.1</w:t>
      </w:r>
      <w:r w:rsidRPr="00F15B8A">
        <w:rPr>
          <w:rFonts w:hAnsi="宋体" w:hint="eastAsia"/>
          <w:sz w:val="28"/>
          <w:szCs w:val="28"/>
        </w:rPr>
        <w:t>负荷计算原则</w:t>
      </w:r>
    </w:p>
    <w:p w:rsidR="00332EDC" w:rsidRPr="00F15B8A" w:rsidRDefault="00332EDC" w:rsidP="00332EDC">
      <w:pPr>
        <w:jc w:val="left"/>
        <w:rPr>
          <w:rFonts w:hAnsi="宋体"/>
          <w:sz w:val="28"/>
          <w:szCs w:val="28"/>
        </w:rPr>
      </w:pPr>
      <w:r w:rsidRPr="00F15B8A">
        <w:rPr>
          <w:rFonts w:hAnsi="宋体" w:hint="eastAsia"/>
          <w:sz w:val="28"/>
          <w:szCs w:val="28"/>
        </w:rPr>
        <w:t>电机（照明）：视在功率：</w:t>
      </w:r>
    </w:p>
    <w:p w:rsidR="00332EDC" w:rsidRPr="00F15B8A" w:rsidRDefault="00176F3B" w:rsidP="00332EDC">
      <w:pPr>
        <w:jc w:val="left"/>
        <w:rPr>
          <w:rFonts w:hAnsi="宋体"/>
          <w:sz w:val="28"/>
          <w:szCs w:val="28"/>
        </w:rPr>
      </w:pPr>
      <w:r>
        <w:rPr>
          <w:rFonts w:hAnsi="宋体"/>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2.5pt;margin-top:0;width:114.25pt;height:25.15pt;z-index:251660288" o:allowincell="f">
            <v:imagedata r:id="rId6" o:title=""/>
            <w10:wrap type="topAndBottom"/>
          </v:shape>
          <o:OLEObject Type="Embed" ProgID="Equation.3" ShapeID="_x0000_s2050" DrawAspect="Content" ObjectID="_1627731430" r:id="rId7"/>
        </w:pict>
      </w:r>
      <w:r w:rsidR="00332EDC" w:rsidRPr="00F15B8A">
        <w:rPr>
          <w:rFonts w:hAnsi="宋体" w:hint="eastAsia"/>
          <w:sz w:val="28"/>
          <w:szCs w:val="28"/>
        </w:rPr>
        <w:t>有功功率：</w:t>
      </w:r>
      <w:proofErr w:type="spellStart"/>
      <w:r w:rsidR="00332EDC" w:rsidRPr="00F15B8A">
        <w:rPr>
          <w:rFonts w:hAnsi="宋体"/>
          <w:sz w:val="28"/>
          <w:szCs w:val="28"/>
        </w:rPr>
        <w:t>Pjs</w:t>
      </w:r>
      <w:proofErr w:type="spellEnd"/>
      <w:r w:rsidR="00332EDC" w:rsidRPr="00F15B8A">
        <w:rPr>
          <w:rFonts w:hAnsi="宋体"/>
          <w:sz w:val="28"/>
          <w:szCs w:val="28"/>
        </w:rPr>
        <w:t>=K</w:t>
      </w:r>
      <w:r w:rsidR="00332EDC" w:rsidRPr="00F15B8A">
        <w:rPr>
          <w:rFonts w:hAnsi="宋体" w:hint="eastAsia"/>
          <w:sz w:val="28"/>
          <w:szCs w:val="28"/>
        </w:rPr>
        <w:t>∑</w:t>
      </w:r>
      <w:r w:rsidR="00332EDC" w:rsidRPr="00F15B8A">
        <w:rPr>
          <w:rFonts w:hAnsi="宋体"/>
          <w:sz w:val="28"/>
          <w:szCs w:val="28"/>
        </w:rPr>
        <w:t>p</w:t>
      </w:r>
      <w:r w:rsidR="00332EDC" w:rsidRPr="00F15B8A">
        <w:rPr>
          <w:rFonts w:hAnsi="宋体" w:hint="eastAsia"/>
          <w:sz w:val="28"/>
          <w:szCs w:val="28"/>
        </w:rPr>
        <w:t>∑</w:t>
      </w:r>
      <w:r w:rsidR="00332EDC" w:rsidRPr="00F15B8A">
        <w:rPr>
          <w:rFonts w:hAnsi="宋体"/>
          <w:sz w:val="28"/>
          <w:szCs w:val="28"/>
        </w:rPr>
        <w:t>(</w:t>
      </w:r>
      <w:proofErr w:type="spellStart"/>
      <w:r w:rsidR="00332EDC" w:rsidRPr="00F15B8A">
        <w:rPr>
          <w:rFonts w:hAnsi="宋体"/>
          <w:sz w:val="28"/>
          <w:szCs w:val="28"/>
        </w:rPr>
        <w:t>KxPe</w:t>
      </w:r>
      <w:proofErr w:type="spellEnd"/>
      <w:r w:rsidR="00332EDC" w:rsidRPr="00F15B8A">
        <w:rPr>
          <w:rFonts w:hAnsi="宋体"/>
          <w:sz w:val="28"/>
          <w:szCs w:val="28"/>
        </w:rPr>
        <w:t xml:space="preserve">) (kW)       </w:t>
      </w:r>
      <w:proofErr w:type="spellStart"/>
      <w:r w:rsidR="00332EDC" w:rsidRPr="00F15B8A">
        <w:rPr>
          <w:rFonts w:hAnsi="宋体"/>
          <w:sz w:val="28"/>
          <w:szCs w:val="28"/>
        </w:rPr>
        <w:t>Kx</w:t>
      </w:r>
      <w:proofErr w:type="spellEnd"/>
      <w:r w:rsidR="00332EDC" w:rsidRPr="00F15B8A">
        <w:rPr>
          <w:rFonts w:hAnsi="宋体" w:hint="eastAsia"/>
          <w:sz w:val="28"/>
          <w:szCs w:val="28"/>
        </w:rPr>
        <w:t>见下表</w:t>
      </w:r>
      <w:r w:rsidR="00332EDC" w:rsidRPr="00F15B8A">
        <w:rPr>
          <w:rFonts w:hAnsi="宋体"/>
          <w:sz w:val="28"/>
          <w:szCs w:val="28"/>
        </w:rPr>
        <w:t xml:space="preserve">     K</w:t>
      </w:r>
      <w:r w:rsidR="00332EDC" w:rsidRPr="00F15B8A">
        <w:rPr>
          <w:rFonts w:hAnsi="宋体" w:hint="eastAsia"/>
          <w:sz w:val="28"/>
          <w:szCs w:val="28"/>
        </w:rPr>
        <w:t>∑</w:t>
      </w:r>
      <w:r w:rsidR="00332EDC" w:rsidRPr="00F15B8A">
        <w:rPr>
          <w:rFonts w:hAnsi="宋体"/>
          <w:sz w:val="28"/>
          <w:szCs w:val="28"/>
        </w:rPr>
        <w:t>q =0.8</w:t>
      </w:r>
    </w:p>
    <w:p w:rsidR="00332EDC" w:rsidRPr="00F15B8A" w:rsidRDefault="00332EDC" w:rsidP="00332EDC">
      <w:pPr>
        <w:jc w:val="left"/>
        <w:rPr>
          <w:rFonts w:hAnsi="宋体"/>
          <w:sz w:val="28"/>
          <w:szCs w:val="28"/>
        </w:rPr>
      </w:pPr>
      <w:r w:rsidRPr="00F15B8A">
        <w:rPr>
          <w:rFonts w:hAnsi="宋体" w:hint="eastAsia"/>
          <w:sz w:val="28"/>
          <w:szCs w:val="28"/>
        </w:rPr>
        <w:t>无功功率：</w:t>
      </w:r>
      <w:proofErr w:type="spellStart"/>
      <w:r w:rsidRPr="00F15B8A">
        <w:rPr>
          <w:rFonts w:hAnsi="宋体"/>
          <w:sz w:val="28"/>
          <w:szCs w:val="28"/>
        </w:rPr>
        <w:t>Qjs</w:t>
      </w:r>
      <w:proofErr w:type="spellEnd"/>
      <w:r w:rsidRPr="00F15B8A">
        <w:rPr>
          <w:rFonts w:hAnsi="宋体"/>
          <w:sz w:val="28"/>
          <w:szCs w:val="28"/>
        </w:rPr>
        <w:t>=K</w:t>
      </w:r>
      <w:r w:rsidRPr="00F15B8A">
        <w:rPr>
          <w:rFonts w:hAnsi="宋体" w:hint="eastAsia"/>
          <w:sz w:val="28"/>
          <w:szCs w:val="28"/>
        </w:rPr>
        <w:t>∑</w:t>
      </w:r>
      <w:r w:rsidRPr="00F15B8A">
        <w:rPr>
          <w:rFonts w:hAnsi="宋体"/>
          <w:sz w:val="28"/>
          <w:szCs w:val="28"/>
        </w:rPr>
        <w:t>q</w:t>
      </w:r>
      <w:r w:rsidRPr="00F15B8A">
        <w:rPr>
          <w:rFonts w:hAnsi="宋体" w:hint="eastAsia"/>
          <w:sz w:val="28"/>
          <w:szCs w:val="28"/>
        </w:rPr>
        <w:t>∑</w:t>
      </w:r>
      <w:r w:rsidRPr="00F15B8A">
        <w:rPr>
          <w:rFonts w:hAnsi="宋体"/>
          <w:sz w:val="28"/>
          <w:szCs w:val="28"/>
        </w:rPr>
        <w:t>(</w:t>
      </w:r>
      <w:proofErr w:type="spellStart"/>
      <w:r w:rsidRPr="00F15B8A">
        <w:rPr>
          <w:rFonts w:hAnsi="宋体"/>
          <w:sz w:val="28"/>
          <w:szCs w:val="28"/>
        </w:rPr>
        <w:t>KxPetg</w:t>
      </w:r>
      <w:proofErr w:type="spellEnd"/>
      <w:r w:rsidRPr="00F15B8A">
        <w:rPr>
          <w:rFonts w:hAnsi="宋体" w:hint="eastAsia"/>
          <w:sz w:val="28"/>
          <w:szCs w:val="28"/>
        </w:rPr>
        <w:t>ф</w:t>
      </w:r>
      <w:r w:rsidRPr="00F15B8A">
        <w:rPr>
          <w:rFonts w:hAnsi="宋体"/>
          <w:sz w:val="28"/>
          <w:szCs w:val="28"/>
        </w:rPr>
        <w:t>) (</w:t>
      </w:r>
      <w:proofErr w:type="spellStart"/>
      <w:r w:rsidRPr="00F15B8A">
        <w:rPr>
          <w:rFonts w:hAnsi="宋体"/>
          <w:sz w:val="28"/>
          <w:szCs w:val="28"/>
        </w:rPr>
        <w:t>kvar</w:t>
      </w:r>
      <w:proofErr w:type="spellEnd"/>
      <w:r w:rsidRPr="00F15B8A">
        <w:rPr>
          <w:rFonts w:hAnsi="宋体"/>
          <w:sz w:val="28"/>
          <w:szCs w:val="28"/>
        </w:rPr>
        <w:t xml:space="preserve">)  </w:t>
      </w:r>
      <w:proofErr w:type="spellStart"/>
      <w:r w:rsidRPr="00F15B8A">
        <w:rPr>
          <w:rFonts w:hAnsi="宋体"/>
          <w:sz w:val="28"/>
          <w:szCs w:val="28"/>
        </w:rPr>
        <w:t>Kx</w:t>
      </w:r>
      <w:proofErr w:type="spellEnd"/>
      <w:r w:rsidRPr="00F15B8A">
        <w:rPr>
          <w:rFonts w:hAnsi="宋体" w:hint="eastAsia"/>
          <w:sz w:val="28"/>
          <w:szCs w:val="28"/>
        </w:rPr>
        <w:t>见下表</w:t>
      </w:r>
      <w:r w:rsidRPr="00F15B8A">
        <w:rPr>
          <w:rFonts w:hAnsi="宋体"/>
          <w:sz w:val="28"/>
          <w:szCs w:val="28"/>
        </w:rPr>
        <w:t xml:space="preserve">     K</w:t>
      </w:r>
      <w:r w:rsidRPr="00F15B8A">
        <w:rPr>
          <w:rFonts w:hAnsi="宋体" w:hint="eastAsia"/>
          <w:sz w:val="28"/>
          <w:szCs w:val="28"/>
        </w:rPr>
        <w:t>∑</w:t>
      </w:r>
      <w:r w:rsidRPr="00F15B8A">
        <w:rPr>
          <w:rFonts w:hAnsi="宋体"/>
          <w:sz w:val="28"/>
          <w:szCs w:val="28"/>
        </w:rPr>
        <w:t>q=0.9</w:t>
      </w:r>
      <w:r w:rsidRPr="00F15B8A">
        <w:rPr>
          <w:rFonts w:hAnsi="宋体" w:hint="eastAsia"/>
          <w:sz w:val="28"/>
          <w:szCs w:val="28"/>
        </w:rPr>
        <w:t>3</w:t>
      </w:r>
    </w:p>
    <w:p w:rsidR="00332EDC" w:rsidRPr="00F15B8A" w:rsidRDefault="00332EDC" w:rsidP="00332EDC">
      <w:pPr>
        <w:jc w:val="left"/>
        <w:rPr>
          <w:rFonts w:hAnsi="宋体"/>
          <w:sz w:val="28"/>
          <w:szCs w:val="28"/>
        </w:rPr>
      </w:pPr>
      <w:r w:rsidRPr="00F15B8A">
        <w:rPr>
          <w:rFonts w:hAnsi="宋体" w:hint="eastAsia"/>
          <w:sz w:val="28"/>
          <w:szCs w:val="28"/>
        </w:rPr>
        <w:t>1</w:t>
      </w:r>
      <w:r w:rsidRPr="00F15B8A">
        <w:rPr>
          <w:rFonts w:hAnsi="宋体"/>
          <w:sz w:val="28"/>
          <w:szCs w:val="28"/>
        </w:rPr>
        <w:t>.2</w:t>
      </w:r>
      <w:r w:rsidRPr="00F15B8A">
        <w:rPr>
          <w:rFonts w:hAnsi="宋体" w:hint="eastAsia"/>
          <w:sz w:val="28"/>
          <w:szCs w:val="28"/>
        </w:rPr>
        <w:t>用电设备的</w:t>
      </w:r>
      <w:proofErr w:type="spellStart"/>
      <w:r w:rsidRPr="00F15B8A">
        <w:rPr>
          <w:rFonts w:hAnsi="宋体"/>
          <w:sz w:val="28"/>
          <w:szCs w:val="28"/>
        </w:rPr>
        <w:t>Kx</w:t>
      </w:r>
      <w:proofErr w:type="spellEnd"/>
      <w:r w:rsidRPr="00F15B8A">
        <w:rPr>
          <w:rFonts w:hAnsi="宋体" w:hint="eastAsia"/>
          <w:sz w:val="28"/>
          <w:szCs w:val="28"/>
        </w:rPr>
        <w:t>及</w:t>
      </w:r>
      <w:proofErr w:type="spellStart"/>
      <w:r w:rsidRPr="00F15B8A">
        <w:rPr>
          <w:rFonts w:hAnsi="宋体"/>
          <w:sz w:val="28"/>
          <w:szCs w:val="28"/>
        </w:rPr>
        <w:t>tg</w:t>
      </w:r>
      <w:proofErr w:type="spellEnd"/>
      <w:r w:rsidRPr="00F15B8A">
        <w:rPr>
          <w:rFonts w:hAnsi="宋体" w:hint="eastAsia"/>
          <w:sz w:val="28"/>
          <w:szCs w:val="28"/>
        </w:rPr>
        <w:t>ф</w:t>
      </w:r>
    </w:p>
    <w:p w:rsidR="00332EDC" w:rsidRPr="00F15B8A" w:rsidRDefault="00332EDC" w:rsidP="00332EDC">
      <w:pPr>
        <w:jc w:val="left"/>
        <w:rPr>
          <w:rFonts w:hAnsi="宋体"/>
          <w:sz w:val="28"/>
          <w:szCs w:val="28"/>
        </w:rPr>
      </w:pPr>
      <w:r>
        <w:rPr>
          <w:rFonts w:hAnsi="宋体" w:hint="eastAsia"/>
          <w:sz w:val="28"/>
          <w:szCs w:val="28"/>
        </w:rPr>
        <w:t>根据有关手册及</w:t>
      </w:r>
      <w:r w:rsidRPr="00F15B8A">
        <w:rPr>
          <w:rFonts w:hAnsi="宋体" w:hint="eastAsia"/>
          <w:sz w:val="28"/>
          <w:szCs w:val="28"/>
        </w:rPr>
        <w:t>电气设备型式，</w:t>
      </w:r>
      <w:proofErr w:type="spellStart"/>
      <w:r w:rsidRPr="00F15B8A">
        <w:rPr>
          <w:rFonts w:hAnsi="宋体"/>
          <w:sz w:val="28"/>
          <w:szCs w:val="28"/>
        </w:rPr>
        <w:t>Kx</w:t>
      </w:r>
      <w:proofErr w:type="spellEnd"/>
      <w:r w:rsidRPr="00F15B8A">
        <w:rPr>
          <w:rFonts w:hAnsi="宋体" w:hint="eastAsia"/>
          <w:sz w:val="28"/>
          <w:szCs w:val="28"/>
        </w:rPr>
        <w:t>及</w:t>
      </w:r>
      <w:proofErr w:type="spellStart"/>
      <w:r w:rsidRPr="00F15B8A">
        <w:rPr>
          <w:rFonts w:hAnsi="宋体"/>
          <w:sz w:val="28"/>
          <w:szCs w:val="28"/>
        </w:rPr>
        <w:t>tg</w:t>
      </w:r>
      <w:proofErr w:type="spellEnd"/>
      <w:r w:rsidRPr="00F15B8A">
        <w:rPr>
          <w:rFonts w:hAnsi="宋体" w:hint="eastAsia"/>
          <w:sz w:val="28"/>
          <w:szCs w:val="28"/>
        </w:rPr>
        <w:t>ф取值如下（见负荷计算结果表说明）：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6"/>
        <w:gridCol w:w="1037"/>
        <w:gridCol w:w="1066"/>
        <w:gridCol w:w="1066"/>
        <w:gridCol w:w="1066"/>
      </w:tblGrid>
      <w:tr w:rsidR="000141BD" w:rsidRPr="00F15B8A" w:rsidTr="0014731A">
        <w:trPr>
          <w:jc w:val="center"/>
        </w:trPr>
        <w:tc>
          <w:tcPr>
            <w:tcW w:w="1066" w:type="dxa"/>
          </w:tcPr>
          <w:p w:rsidR="000141BD" w:rsidRPr="00F15B8A" w:rsidRDefault="000141BD" w:rsidP="0014731A">
            <w:pPr>
              <w:jc w:val="left"/>
              <w:rPr>
                <w:rFonts w:hAnsi="宋体"/>
                <w:sz w:val="28"/>
                <w:szCs w:val="28"/>
              </w:rPr>
            </w:pPr>
          </w:p>
        </w:tc>
        <w:tc>
          <w:tcPr>
            <w:tcW w:w="1037" w:type="dxa"/>
          </w:tcPr>
          <w:p w:rsidR="000141BD" w:rsidRPr="00F15B8A" w:rsidRDefault="000141BD" w:rsidP="0014731A">
            <w:pPr>
              <w:jc w:val="left"/>
              <w:rPr>
                <w:rFonts w:hAnsi="宋体"/>
                <w:sz w:val="28"/>
                <w:szCs w:val="28"/>
              </w:rPr>
            </w:pPr>
            <w:r w:rsidRPr="00F15B8A">
              <w:rPr>
                <w:rFonts w:hAnsi="宋体" w:hint="eastAsia"/>
                <w:sz w:val="28"/>
                <w:szCs w:val="28"/>
              </w:rPr>
              <w:t>暖通</w:t>
            </w:r>
          </w:p>
        </w:tc>
        <w:tc>
          <w:tcPr>
            <w:tcW w:w="1066" w:type="dxa"/>
          </w:tcPr>
          <w:p w:rsidR="000141BD" w:rsidRPr="00F15B8A" w:rsidRDefault="000141BD" w:rsidP="0014731A">
            <w:pPr>
              <w:jc w:val="left"/>
              <w:rPr>
                <w:rFonts w:hAnsi="宋体"/>
                <w:sz w:val="28"/>
                <w:szCs w:val="28"/>
              </w:rPr>
            </w:pPr>
            <w:r w:rsidRPr="00F15B8A">
              <w:rPr>
                <w:rFonts w:hAnsi="宋体" w:hint="eastAsia"/>
                <w:sz w:val="28"/>
                <w:szCs w:val="28"/>
              </w:rPr>
              <w:t>给排水</w:t>
            </w:r>
          </w:p>
        </w:tc>
        <w:tc>
          <w:tcPr>
            <w:tcW w:w="1066" w:type="dxa"/>
          </w:tcPr>
          <w:p w:rsidR="000141BD" w:rsidRPr="00F15B8A" w:rsidRDefault="000141BD" w:rsidP="0014731A">
            <w:pPr>
              <w:jc w:val="left"/>
              <w:rPr>
                <w:rFonts w:hAnsi="宋体"/>
                <w:sz w:val="28"/>
                <w:szCs w:val="28"/>
              </w:rPr>
            </w:pPr>
            <w:r w:rsidRPr="00F15B8A">
              <w:rPr>
                <w:rFonts w:hAnsi="宋体" w:hint="eastAsia"/>
                <w:sz w:val="28"/>
                <w:szCs w:val="28"/>
              </w:rPr>
              <w:t>热力</w:t>
            </w:r>
          </w:p>
        </w:tc>
        <w:tc>
          <w:tcPr>
            <w:tcW w:w="1066" w:type="dxa"/>
          </w:tcPr>
          <w:p w:rsidR="000141BD" w:rsidRPr="00F15B8A" w:rsidRDefault="000141BD" w:rsidP="0014731A">
            <w:pPr>
              <w:jc w:val="left"/>
              <w:rPr>
                <w:rFonts w:hAnsi="宋体"/>
                <w:sz w:val="28"/>
                <w:szCs w:val="28"/>
              </w:rPr>
            </w:pPr>
            <w:r w:rsidRPr="00F15B8A">
              <w:rPr>
                <w:rFonts w:hAnsi="宋体" w:hint="eastAsia"/>
                <w:sz w:val="28"/>
                <w:szCs w:val="28"/>
              </w:rPr>
              <w:t>照明</w:t>
            </w:r>
          </w:p>
        </w:tc>
      </w:tr>
      <w:tr w:rsidR="000141BD" w:rsidRPr="00F15B8A" w:rsidTr="0014731A">
        <w:trPr>
          <w:jc w:val="center"/>
        </w:trPr>
        <w:tc>
          <w:tcPr>
            <w:tcW w:w="1066" w:type="dxa"/>
          </w:tcPr>
          <w:p w:rsidR="000141BD" w:rsidRPr="00F15B8A" w:rsidRDefault="000141BD" w:rsidP="0014731A">
            <w:pPr>
              <w:jc w:val="left"/>
              <w:rPr>
                <w:rFonts w:hAnsi="宋体"/>
                <w:sz w:val="28"/>
                <w:szCs w:val="28"/>
              </w:rPr>
            </w:pPr>
            <w:proofErr w:type="spellStart"/>
            <w:r w:rsidRPr="00F15B8A">
              <w:rPr>
                <w:rFonts w:hAnsi="宋体"/>
                <w:sz w:val="28"/>
                <w:szCs w:val="28"/>
              </w:rPr>
              <w:t>Kx</w:t>
            </w:r>
            <w:proofErr w:type="spellEnd"/>
          </w:p>
        </w:tc>
        <w:tc>
          <w:tcPr>
            <w:tcW w:w="1037" w:type="dxa"/>
          </w:tcPr>
          <w:p w:rsidR="000141BD" w:rsidRPr="00F15B8A" w:rsidRDefault="000141BD" w:rsidP="0014731A">
            <w:pPr>
              <w:jc w:val="left"/>
              <w:rPr>
                <w:rFonts w:hAnsi="宋体"/>
                <w:sz w:val="28"/>
                <w:szCs w:val="28"/>
              </w:rPr>
            </w:pPr>
            <w:r w:rsidRPr="00F15B8A">
              <w:rPr>
                <w:rFonts w:hAnsi="宋体" w:hint="eastAsia"/>
                <w:sz w:val="28"/>
                <w:szCs w:val="28"/>
              </w:rPr>
              <w:t>0.8</w:t>
            </w:r>
          </w:p>
        </w:tc>
        <w:tc>
          <w:tcPr>
            <w:tcW w:w="1066" w:type="dxa"/>
          </w:tcPr>
          <w:p w:rsidR="000141BD" w:rsidRPr="00F15B8A" w:rsidRDefault="000141BD" w:rsidP="0014731A">
            <w:pPr>
              <w:jc w:val="left"/>
              <w:rPr>
                <w:rFonts w:hAnsi="宋体"/>
                <w:sz w:val="28"/>
                <w:szCs w:val="28"/>
              </w:rPr>
            </w:pPr>
            <w:r w:rsidRPr="00F15B8A">
              <w:rPr>
                <w:rFonts w:hAnsi="宋体" w:hint="eastAsia"/>
                <w:sz w:val="28"/>
                <w:szCs w:val="28"/>
              </w:rPr>
              <w:t>0.8</w:t>
            </w:r>
          </w:p>
        </w:tc>
        <w:tc>
          <w:tcPr>
            <w:tcW w:w="1066" w:type="dxa"/>
          </w:tcPr>
          <w:p w:rsidR="000141BD" w:rsidRPr="00F15B8A" w:rsidRDefault="000141BD" w:rsidP="0014731A">
            <w:pPr>
              <w:jc w:val="left"/>
              <w:rPr>
                <w:rFonts w:hAnsi="宋体"/>
                <w:sz w:val="28"/>
                <w:szCs w:val="28"/>
              </w:rPr>
            </w:pPr>
            <w:r w:rsidRPr="00F15B8A">
              <w:rPr>
                <w:rFonts w:hAnsi="宋体" w:hint="eastAsia"/>
                <w:sz w:val="28"/>
                <w:szCs w:val="28"/>
              </w:rPr>
              <w:t>0.8</w:t>
            </w:r>
          </w:p>
        </w:tc>
        <w:tc>
          <w:tcPr>
            <w:tcW w:w="1066" w:type="dxa"/>
          </w:tcPr>
          <w:p w:rsidR="000141BD" w:rsidRPr="00F15B8A" w:rsidRDefault="000141BD" w:rsidP="0014731A">
            <w:pPr>
              <w:jc w:val="left"/>
              <w:rPr>
                <w:rFonts w:hAnsi="宋体"/>
                <w:sz w:val="28"/>
                <w:szCs w:val="28"/>
              </w:rPr>
            </w:pPr>
            <w:r w:rsidRPr="00F15B8A">
              <w:rPr>
                <w:rFonts w:hAnsi="宋体" w:hint="eastAsia"/>
                <w:sz w:val="28"/>
                <w:szCs w:val="28"/>
              </w:rPr>
              <w:t>0.8</w:t>
            </w:r>
            <w:r>
              <w:rPr>
                <w:rFonts w:hAnsi="宋体" w:hint="eastAsia"/>
                <w:sz w:val="28"/>
                <w:szCs w:val="28"/>
              </w:rPr>
              <w:t>5</w:t>
            </w:r>
          </w:p>
        </w:tc>
      </w:tr>
      <w:tr w:rsidR="000141BD" w:rsidRPr="00F15B8A" w:rsidTr="0014731A">
        <w:trPr>
          <w:jc w:val="center"/>
        </w:trPr>
        <w:tc>
          <w:tcPr>
            <w:tcW w:w="1066" w:type="dxa"/>
          </w:tcPr>
          <w:p w:rsidR="000141BD" w:rsidRPr="00F15B8A" w:rsidRDefault="000141BD" w:rsidP="0014731A">
            <w:pPr>
              <w:jc w:val="left"/>
              <w:rPr>
                <w:rFonts w:hAnsi="宋体"/>
                <w:sz w:val="28"/>
                <w:szCs w:val="28"/>
              </w:rPr>
            </w:pPr>
            <w:proofErr w:type="spellStart"/>
            <w:r w:rsidRPr="00F15B8A">
              <w:rPr>
                <w:rFonts w:hAnsi="宋体"/>
                <w:sz w:val="28"/>
                <w:szCs w:val="28"/>
              </w:rPr>
              <w:t>tg</w:t>
            </w:r>
            <w:proofErr w:type="spellEnd"/>
            <w:r w:rsidRPr="00F15B8A">
              <w:rPr>
                <w:rFonts w:hAnsi="宋体" w:hint="eastAsia"/>
                <w:sz w:val="28"/>
                <w:szCs w:val="28"/>
              </w:rPr>
              <w:t>ф</w:t>
            </w:r>
          </w:p>
        </w:tc>
        <w:tc>
          <w:tcPr>
            <w:tcW w:w="1037" w:type="dxa"/>
          </w:tcPr>
          <w:p w:rsidR="000141BD" w:rsidRPr="00F15B8A" w:rsidRDefault="000141BD" w:rsidP="000141BD">
            <w:pPr>
              <w:jc w:val="left"/>
              <w:rPr>
                <w:rFonts w:hAnsi="宋体"/>
                <w:sz w:val="28"/>
                <w:szCs w:val="28"/>
              </w:rPr>
            </w:pPr>
            <w:r w:rsidRPr="00F15B8A">
              <w:rPr>
                <w:rFonts w:hAnsi="宋体"/>
                <w:sz w:val="28"/>
                <w:szCs w:val="28"/>
              </w:rPr>
              <w:t>0.</w:t>
            </w:r>
            <w:r>
              <w:rPr>
                <w:rFonts w:hAnsi="宋体" w:hint="eastAsia"/>
                <w:sz w:val="28"/>
                <w:szCs w:val="28"/>
              </w:rPr>
              <w:t>75</w:t>
            </w:r>
          </w:p>
        </w:tc>
        <w:tc>
          <w:tcPr>
            <w:tcW w:w="1066" w:type="dxa"/>
          </w:tcPr>
          <w:p w:rsidR="000141BD" w:rsidRPr="00F15B8A" w:rsidRDefault="000141BD" w:rsidP="0014731A">
            <w:pPr>
              <w:jc w:val="left"/>
              <w:rPr>
                <w:rFonts w:hAnsi="宋体"/>
                <w:sz w:val="28"/>
                <w:szCs w:val="28"/>
              </w:rPr>
            </w:pPr>
            <w:r w:rsidRPr="00F15B8A">
              <w:rPr>
                <w:rFonts w:hAnsi="宋体" w:hint="eastAsia"/>
                <w:sz w:val="28"/>
                <w:szCs w:val="28"/>
              </w:rPr>
              <w:t>0.75</w:t>
            </w:r>
          </w:p>
        </w:tc>
        <w:tc>
          <w:tcPr>
            <w:tcW w:w="1066" w:type="dxa"/>
          </w:tcPr>
          <w:p w:rsidR="000141BD" w:rsidRPr="00F15B8A" w:rsidRDefault="000141BD" w:rsidP="0014731A">
            <w:pPr>
              <w:jc w:val="left"/>
              <w:rPr>
                <w:rFonts w:hAnsi="宋体"/>
                <w:sz w:val="28"/>
                <w:szCs w:val="28"/>
              </w:rPr>
            </w:pPr>
            <w:r w:rsidRPr="00F15B8A">
              <w:rPr>
                <w:rFonts w:hAnsi="宋体" w:hint="eastAsia"/>
                <w:sz w:val="28"/>
                <w:szCs w:val="28"/>
              </w:rPr>
              <w:t>0.75</w:t>
            </w:r>
          </w:p>
        </w:tc>
        <w:tc>
          <w:tcPr>
            <w:tcW w:w="1066" w:type="dxa"/>
          </w:tcPr>
          <w:p w:rsidR="000141BD" w:rsidRPr="00F15B8A" w:rsidRDefault="000141BD" w:rsidP="000141BD">
            <w:pPr>
              <w:jc w:val="left"/>
              <w:rPr>
                <w:rFonts w:hAnsi="宋体"/>
                <w:sz w:val="28"/>
                <w:szCs w:val="28"/>
              </w:rPr>
            </w:pPr>
            <w:r w:rsidRPr="00F15B8A">
              <w:rPr>
                <w:rFonts w:hAnsi="宋体" w:hint="eastAsia"/>
                <w:sz w:val="28"/>
                <w:szCs w:val="28"/>
              </w:rPr>
              <w:t>0.</w:t>
            </w:r>
            <w:r>
              <w:rPr>
                <w:rFonts w:hAnsi="宋体" w:hint="eastAsia"/>
                <w:sz w:val="28"/>
                <w:szCs w:val="28"/>
              </w:rPr>
              <w:t>62</w:t>
            </w:r>
          </w:p>
        </w:tc>
      </w:tr>
    </w:tbl>
    <w:p w:rsidR="00332EDC" w:rsidRDefault="00332EDC" w:rsidP="00332EDC">
      <w:pPr>
        <w:jc w:val="left"/>
        <w:rPr>
          <w:rFonts w:hAnsi="宋体" w:hint="eastAsia"/>
          <w:sz w:val="28"/>
          <w:szCs w:val="28"/>
        </w:rPr>
      </w:pPr>
      <w:r w:rsidRPr="00F15B8A">
        <w:rPr>
          <w:rFonts w:hAnsi="宋体" w:hint="eastAsia"/>
          <w:sz w:val="28"/>
          <w:szCs w:val="28"/>
        </w:rPr>
        <w:t>1</w:t>
      </w:r>
      <w:r w:rsidRPr="00F15B8A">
        <w:rPr>
          <w:rFonts w:hAnsi="宋体"/>
          <w:sz w:val="28"/>
          <w:szCs w:val="28"/>
        </w:rPr>
        <w:t>.</w:t>
      </w:r>
      <w:r w:rsidRPr="00F15B8A">
        <w:rPr>
          <w:rFonts w:hAnsi="宋体" w:hint="eastAsia"/>
          <w:sz w:val="28"/>
          <w:szCs w:val="28"/>
        </w:rPr>
        <w:t>3</w:t>
      </w:r>
      <w:r w:rsidRPr="00F15B8A">
        <w:rPr>
          <w:rFonts w:hAnsi="宋体" w:hint="eastAsia"/>
          <w:sz w:val="28"/>
          <w:szCs w:val="28"/>
        </w:rPr>
        <w:t>负荷计算</w:t>
      </w:r>
    </w:p>
    <w:tbl>
      <w:tblPr>
        <w:tblW w:w="14100" w:type="dxa"/>
        <w:tblInd w:w="95" w:type="dxa"/>
        <w:tblLook w:val="04A0"/>
      </w:tblPr>
      <w:tblGrid>
        <w:gridCol w:w="580"/>
        <w:gridCol w:w="3740"/>
        <w:gridCol w:w="940"/>
        <w:gridCol w:w="1000"/>
        <w:gridCol w:w="620"/>
        <w:gridCol w:w="700"/>
        <w:gridCol w:w="924"/>
        <w:gridCol w:w="1052"/>
        <w:gridCol w:w="924"/>
        <w:gridCol w:w="1740"/>
        <w:gridCol w:w="1880"/>
      </w:tblGrid>
      <w:tr w:rsidR="00350258" w:rsidRPr="00350258" w:rsidTr="00350258">
        <w:trPr>
          <w:trHeight w:val="285"/>
        </w:trPr>
        <w:tc>
          <w:tcPr>
            <w:tcW w:w="58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lastRenderedPageBreak/>
              <w:t>序号</w:t>
            </w:r>
          </w:p>
        </w:tc>
        <w:tc>
          <w:tcPr>
            <w:tcW w:w="374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用电设备名称</w:t>
            </w:r>
          </w:p>
        </w:tc>
        <w:tc>
          <w:tcPr>
            <w:tcW w:w="94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设备容量</w:t>
            </w:r>
            <w:r w:rsidRPr="00350258">
              <w:rPr>
                <w:rFonts w:ascii="仿宋_GB2312" w:eastAsia="仿宋_GB2312" w:hAnsi="宋体" w:cs="宋体" w:hint="eastAsia"/>
                <w:kern w:val="0"/>
                <w:sz w:val="20"/>
                <w:szCs w:val="20"/>
              </w:rPr>
              <w:br/>
              <w:t>(kW)</w:t>
            </w:r>
          </w:p>
        </w:tc>
        <w:tc>
          <w:tcPr>
            <w:tcW w:w="10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需要系数</w:t>
            </w:r>
            <w:r w:rsidRPr="00350258">
              <w:rPr>
                <w:rFonts w:ascii="仿宋_GB2312" w:eastAsia="仿宋_GB2312" w:hAnsi="宋体" w:cs="宋体" w:hint="eastAsia"/>
                <w:kern w:val="0"/>
                <w:sz w:val="20"/>
                <w:szCs w:val="20"/>
              </w:rPr>
              <w:br/>
              <w:t>(</w:t>
            </w:r>
            <w:proofErr w:type="spellStart"/>
            <w:r w:rsidRPr="00350258">
              <w:rPr>
                <w:rFonts w:ascii="仿宋_GB2312" w:eastAsia="仿宋_GB2312" w:hAnsi="宋体" w:cs="宋体" w:hint="eastAsia"/>
                <w:kern w:val="0"/>
                <w:sz w:val="20"/>
                <w:szCs w:val="20"/>
              </w:rPr>
              <w:t>kd</w:t>
            </w:r>
            <w:proofErr w:type="spellEnd"/>
            <w:r w:rsidRPr="00350258">
              <w:rPr>
                <w:rFonts w:ascii="仿宋_GB2312" w:eastAsia="仿宋_GB2312" w:hAnsi="宋体" w:cs="宋体" w:hint="eastAsia"/>
                <w:kern w:val="0"/>
                <w:sz w:val="20"/>
                <w:szCs w:val="20"/>
              </w:rPr>
              <w:t>)</w:t>
            </w:r>
          </w:p>
        </w:tc>
        <w:tc>
          <w:tcPr>
            <w:tcW w:w="62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proofErr w:type="spellStart"/>
            <w:r w:rsidRPr="00350258">
              <w:rPr>
                <w:rFonts w:ascii="仿宋_GB2312" w:eastAsia="仿宋_GB2312" w:hAnsi="宋体" w:cs="宋体" w:hint="eastAsia"/>
                <w:kern w:val="0"/>
                <w:sz w:val="20"/>
                <w:szCs w:val="20"/>
              </w:rPr>
              <w:t>cos</w:t>
            </w:r>
            <w:proofErr w:type="spellEnd"/>
            <w:r w:rsidRPr="00350258">
              <w:rPr>
                <w:rFonts w:ascii="仿宋_GB2312" w:eastAsia="仿宋_GB2312" w:hAnsi="宋体" w:cs="宋体" w:hint="eastAsia"/>
                <w:kern w:val="0"/>
                <w:sz w:val="20"/>
                <w:szCs w:val="20"/>
              </w:rPr>
              <w:t>φ</w:t>
            </w:r>
          </w:p>
        </w:tc>
        <w:tc>
          <w:tcPr>
            <w:tcW w:w="70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proofErr w:type="spellStart"/>
            <w:r w:rsidRPr="00350258">
              <w:rPr>
                <w:rFonts w:ascii="仿宋_GB2312" w:eastAsia="仿宋_GB2312" w:hAnsi="宋体" w:cs="宋体" w:hint="eastAsia"/>
                <w:kern w:val="0"/>
                <w:sz w:val="20"/>
                <w:szCs w:val="20"/>
              </w:rPr>
              <w:t>tg</w:t>
            </w:r>
            <w:proofErr w:type="spellEnd"/>
            <w:r w:rsidRPr="00350258">
              <w:rPr>
                <w:rFonts w:ascii="仿宋_GB2312" w:eastAsia="仿宋_GB2312" w:hAnsi="宋体" w:cs="宋体" w:hint="eastAsia"/>
                <w:kern w:val="0"/>
                <w:sz w:val="20"/>
                <w:szCs w:val="20"/>
              </w:rPr>
              <w:t>φ</w:t>
            </w:r>
          </w:p>
        </w:tc>
        <w:tc>
          <w:tcPr>
            <w:tcW w:w="2900" w:type="dxa"/>
            <w:gridSpan w:val="3"/>
            <w:tcBorders>
              <w:top w:val="single" w:sz="8" w:space="0" w:color="auto"/>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计算负荷</w:t>
            </w:r>
          </w:p>
        </w:tc>
        <w:tc>
          <w:tcPr>
            <w:tcW w:w="1740"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变压器台数</w:t>
            </w:r>
          </w:p>
        </w:tc>
        <w:tc>
          <w:tcPr>
            <w:tcW w:w="1880" w:type="dxa"/>
            <w:vMerge w:val="restart"/>
            <w:tcBorders>
              <w:top w:val="single" w:sz="8" w:space="0" w:color="auto"/>
              <w:left w:val="single" w:sz="4" w:space="0" w:color="auto"/>
              <w:bottom w:val="single" w:sz="4" w:space="0" w:color="000000"/>
              <w:right w:val="single" w:sz="8"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备注负荷率</w:t>
            </w:r>
          </w:p>
        </w:tc>
      </w:tr>
      <w:tr w:rsidR="00350258" w:rsidRPr="00350258" w:rsidTr="00350258">
        <w:trPr>
          <w:trHeight w:val="285"/>
        </w:trPr>
        <w:tc>
          <w:tcPr>
            <w:tcW w:w="580" w:type="dxa"/>
            <w:vMerge/>
            <w:tcBorders>
              <w:top w:val="single" w:sz="8" w:space="0" w:color="auto"/>
              <w:left w:val="single" w:sz="8" w:space="0" w:color="auto"/>
              <w:bottom w:val="single" w:sz="4" w:space="0" w:color="auto"/>
              <w:right w:val="single" w:sz="4" w:space="0" w:color="auto"/>
            </w:tcBorders>
            <w:vAlign w:val="center"/>
            <w:hideMark/>
          </w:tcPr>
          <w:p w:rsidR="00350258" w:rsidRPr="00350258" w:rsidRDefault="00350258" w:rsidP="00350258">
            <w:pPr>
              <w:widowControl/>
              <w:jc w:val="left"/>
              <w:rPr>
                <w:rFonts w:ascii="仿宋_GB2312" w:eastAsia="仿宋_GB2312" w:hAnsi="宋体" w:cs="宋体"/>
                <w:kern w:val="0"/>
                <w:sz w:val="20"/>
                <w:szCs w:val="20"/>
              </w:rPr>
            </w:pPr>
          </w:p>
        </w:tc>
        <w:tc>
          <w:tcPr>
            <w:tcW w:w="3740" w:type="dxa"/>
            <w:vMerge/>
            <w:tcBorders>
              <w:top w:val="single" w:sz="8" w:space="0" w:color="auto"/>
              <w:left w:val="single" w:sz="4" w:space="0" w:color="auto"/>
              <w:bottom w:val="single" w:sz="4" w:space="0" w:color="auto"/>
              <w:right w:val="single" w:sz="4" w:space="0" w:color="auto"/>
            </w:tcBorders>
            <w:vAlign w:val="center"/>
            <w:hideMark/>
          </w:tcPr>
          <w:p w:rsidR="00350258" w:rsidRPr="00350258" w:rsidRDefault="00350258" w:rsidP="00350258">
            <w:pPr>
              <w:widowControl/>
              <w:jc w:val="left"/>
              <w:rPr>
                <w:rFonts w:ascii="仿宋_GB2312" w:eastAsia="仿宋_GB2312" w:hAnsi="宋体" w:cs="宋体"/>
                <w:kern w:val="0"/>
                <w:sz w:val="20"/>
                <w:szCs w:val="20"/>
              </w:rPr>
            </w:pPr>
          </w:p>
        </w:tc>
        <w:tc>
          <w:tcPr>
            <w:tcW w:w="940" w:type="dxa"/>
            <w:vMerge/>
            <w:tcBorders>
              <w:top w:val="single" w:sz="8" w:space="0" w:color="auto"/>
              <w:left w:val="single" w:sz="4" w:space="0" w:color="auto"/>
              <w:bottom w:val="single" w:sz="4" w:space="0" w:color="auto"/>
              <w:right w:val="single" w:sz="4" w:space="0" w:color="auto"/>
            </w:tcBorders>
            <w:vAlign w:val="center"/>
            <w:hideMark/>
          </w:tcPr>
          <w:p w:rsidR="00350258" w:rsidRPr="00350258" w:rsidRDefault="00350258" w:rsidP="00350258">
            <w:pPr>
              <w:widowControl/>
              <w:jc w:val="left"/>
              <w:rPr>
                <w:rFonts w:ascii="仿宋_GB2312" w:eastAsia="仿宋_GB2312" w:hAnsi="宋体" w:cs="宋体"/>
                <w:kern w:val="0"/>
                <w:sz w:val="20"/>
                <w:szCs w:val="20"/>
              </w:rPr>
            </w:pPr>
          </w:p>
        </w:tc>
        <w:tc>
          <w:tcPr>
            <w:tcW w:w="1000" w:type="dxa"/>
            <w:vMerge/>
            <w:tcBorders>
              <w:top w:val="single" w:sz="8" w:space="0" w:color="auto"/>
              <w:left w:val="single" w:sz="4" w:space="0" w:color="auto"/>
              <w:bottom w:val="single" w:sz="4" w:space="0" w:color="auto"/>
              <w:right w:val="single" w:sz="4" w:space="0" w:color="auto"/>
            </w:tcBorders>
            <w:vAlign w:val="center"/>
            <w:hideMark/>
          </w:tcPr>
          <w:p w:rsidR="00350258" w:rsidRPr="00350258" w:rsidRDefault="00350258" w:rsidP="00350258">
            <w:pPr>
              <w:widowControl/>
              <w:jc w:val="left"/>
              <w:rPr>
                <w:rFonts w:ascii="仿宋_GB2312" w:eastAsia="仿宋_GB2312" w:hAnsi="宋体" w:cs="宋体"/>
                <w:kern w:val="0"/>
                <w:sz w:val="20"/>
                <w:szCs w:val="20"/>
              </w:rPr>
            </w:pPr>
          </w:p>
        </w:tc>
        <w:tc>
          <w:tcPr>
            <w:tcW w:w="620" w:type="dxa"/>
            <w:vMerge/>
            <w:tcBorders>
              <w:top w:val="single" w:sz="8" w:space="0" w:color="auto"/>
              <w:left w:val="single" w:sz="4" w:space="0" w:color="auto"/>
              <w:bottom w:val="single" w:sz="4" w:space="0" w:color="auto"/>
              <w:right w:val="single" w:sz="4" w:space="0" w:color="auto"/>
            </w:tcBorders>
            <w:vAlign w:val="center"/>
            <w:hideMark/>
          </w:tcPr>
          <w:p w:rsidR="00350258" w:rsidRPr="00350258" w:rsidRDefault="00350258" w:rsidP="00350258">
            <w:pPr>
              <w:widowControl/>
              <w:jc w:val="left"/>
              <w:rPr>
                <w:rFonts w:ascii="仿宋_GB2312" w:eastAsia="仿宋_GB2312" w:hAnsi="宋体" w:cs="宋体"/>
                <w:kern w:val="0"/>
                <w:sz w:val="20"/>
                <w:szCs w:val="20"/>
              </w:rPr>
            </w:pPr>
          </w:p>
        </w:tc>
        <w:tc>
          <w:tcPr>
            <w:tcW w:w="700" w:type="dxa"/>
            <w:vMerge/>
            <w:tcBorders>
              <w:top w:val="single" w:sz="8" w:space="0" w:color="auto"/>
              <w:left w:val="single" w:sz="4" w:space="0" w:color="auto"/>
              <w:bottom w:val="single" w:sz="4" w:space="0" w:color="auto"/>
              <w:right w:val="single" w:sz="4" w:space="0" w:color="auto"/>
            </w:tcBorders>
            <w:vAlign w:val="center"/>
            <w:hideMark/>
          </w:tcPr>
          <w:p w:rsidR="00350258" w:rsidRPr="00350258" w:rsidRDefault="00350258" w:rsidP="00350258">
            <w:pPr>
              <w:widowControl/>
              <w:jc w:val="left"/>
              <w:rPr>
                <w:rFonts w:ascii="仿宋_GB2312" w:eastAsia="仿宋_GB2312" w:hAnsi="宋体" w:cs="宋体"/>
                <w:kern w:val="0"/>
                <w:sz w:val="20"/>
                <w:szCs w:val="20"/>
              </w:rPr>
            </w:pP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proofErr w:type="spellStart"/>
            <w:r w:rsidRPr="00350258">
              <w:rPr>
                <w:rFonts w:ascii="仿宋_GB2312" w:eastAsia="仿宋_GB2312" w:hAnsi="宋体" w:cs="宋体" w:hint="eastAsia"/>
                <w:kern w:val="0"/>
                <w:sz w:val="20"/>
                <w:szCs w:val="20"/>
              </w:rPr>
              <w:t>Pj</w:t>
            </w:r>
            <w:proofErr w:type="spellEnd"/>
            <w:r w:rsidRPr="00350258">
              <w:rPr>
                <w:rFonts w:ascii="仿宋_GB2312" w:eastAsia="仿宋_GB2312" w:hAnsi="宋体" w:cs="宋体" w:hint="eastAsia"/>
                <w:kern w:val="0"/>
                <w:sz w:val="20"/>
                <w:szCs w:val="20"/>
              </w:rPr>
              <w:t>(kW)</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proofErr w:type="spellStart"/>
            <w:r w:rsidRPr="00350258">
              <w:rPr>
                <w:rFonts w:ascii="仿宋_GB2312" w:eastAsia="仿宋_GB2312" w:hAnsi="宋体" w:cs="宋体" w:hint="eastAsia"/>
                <w:kern w:val="0"/>
                <w:sz w:val="20"/>
                <w:szCs w:val="20"/>
              </w:rPr>
              <w:t>Qj</w:t>
            </w:r>
            <w:proofErr w:type="spellEnd"/>
            <w:r w:rsidRPr="00350258">
              <w:rPr>
                <w:rFonts w:ascii="仿宋_GB2312" w:eastAsia="仿宋_GB2312" w:hAnsi="宋体" w:cs="宋体" w:hint="eastAsia"/>
                <w:kern w:val="0"/>
                <w:sz w:val="20"/>
                <w:szCs w:val="20"/>
              </w:rPr>
              <w:t>(</w:t>
            </w:r>
            <w:proofErr w:type="spellStart"/>
            <w:r w:rsidRPr="00350258">
              <w:rPr>
                <w:rFonts w:ascii="仿宋_GB2312" w:eastAsia="仿宋_GB2312" w:hAnsi="宋体" w:cs="宋体" w:hint="eastAsia"/>
                <w:kern w:val="0"/>
                <w:sz w:val="20"/>
                <w:szCs w:val="20"/>
              </w:rPr>
              <w:t>kVar</w:t>
            </w:r>
            <w:proofErr w:type="spellEnd"/>
            <w:r w:rsidRPr="00350258">
              <w:rPr>
                <w:rFonts w:ascii="仿宋_GB2312" w:eastAsia="仿宋_GB2312" w:hAnsi="宋体" w:cs="宋体" w:hint="eastAsia"/>
                <w:kern w:val="0"/>
                <w:sz w:val="20"/>
                <w:szCs w:val="20"/>
              </w:rPr>
              <w:t>)</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proofErr w:type="spellStart"/>
            <w:r w:rsidRPr="00350258">
              <w:rPr>
                <w:rFonts w:ascii="仿宋_GB2312" w:eastAsia="仿宋_GB2312" w:hAnsi="宋体" w:cs="宋体" w:hint="eastAsia"/>
                <w:kern w:val="0"/>
                <w:sz w:val="20"/>
                <w:szCs w:val="20"/>
              </w:rPr>
              <w:t>Sj</w:t>
            </w:r>
            <w:proofErr w:type="spellEnd"/>
            <w:r w:rsidRPr="00350258">
              <w:rPr>
                <w:rFonts w:ascii="仿宋_GB2312" w:eastAsia="仿宋_GB2312" w:hAnsi="宋体" w:cs="宋体" w:hint="eastAsia"/>
                <w:kern w:val="0"/>
                <w:sz w:val="20"/>
                <w:szCs w:val="20"/>
              </w:rPr>
              <w:t>(</w:t>
            </w:r>
            <w:proofErr w:type="spellStart"/>
            <w:r w:rsidRPr="00350258">
              <w:rPr>
                <w:rFonts w:ascii="仿宋_GB2312" w:eastAsia="仿宋_GB2312" w:hAnsi="宋体" w:cs="宋体" w:hint="eastAsia"/>
                <w:kern w:val="0"/>
                <w:sz w:val="20"/>
                <w:szCs w:val="20"/>
              </w:rPr>
              <w:t>kVA</w:t>
            </w:r>
            <w:proofErr w:type="spellEnd"/>
            <w:r w:rsidRPr="00350258">
              <w:rPr>
                <w:rFonts w:ascii="仿宋_GB2312" w:eastAsia="仿宋_GB2312" w:hAnsi="宋体" w:cs="宋体" w:hint="eastAsia"/>
                <w:kern w:val="0"/>
                <w:sz w:val="20"/>
                <w:szCs w:val="20"/>
              </w:rPr>
              <w:t>)</w:t>
            </w:r>
          </w:p>
        </w:tc>
        <w:tc>
          <w:tcPr>
            <w:tcW w:w="1740" w:type="dxa"/>
            <w:vMerge/>
            <w:tcBorders>
              <w:top w:val="single" w:sz="8" w:space="0" w:color="auto"/>
              <w:left w:val="single" w:sz="4" w:space="0" w:color="auto"/>
              <w:bottom w:val="single" w:sz="4" w:space="0" w:color="000000"/>
              <w:right w:val="single" w:sz="4" w:space="0" w:color="auto"/>
            </w:tcBorders>
            <w:vAlign w:val="center"/>
            <w:hideMark/>
          </w:tcPr>
          <w:p w:rsidR="00350258" w:rsidRPr="00350258" w:rsidRDefault="00350258" w:rsidP="00350258">
            <w:pPr>
              <w:widowControl/>
              <w:jc w:val="left"/>
              <w:rPr>
                <w:rFonts w:ascii="仿宋_GB2312" w:eastAsia="仿宋_GB2312" w:hAnsi="宋体" w:cs="宋体"/>
                <w:kern w:val="0"/>
                <w:sz w:val="20"/>
                <w:szCs w:val="20"/>
              </w:rPr>
            </w:pPr>
          </w:p>
        </w:tc>
        <w:tc>
          <w:tcPr>
            <w:tcW w:w="1880" w:type="dxa"/>
            <w:vMerge/>
            <w:tcBorders>
              <w:top w:val="single" w:sz="8" w:space="0" w:color="auto"/>
              <w:left w:val="single" w:sz="4" w:space="0" w:color="auto"/>
              <w:bottom w:val="single" w:sz="4" w:space="0" w:color="000000"/>
              <w:right w:val="single" w:sz="8" w:space="0" w:color="auto"/>
            </w:tcBorders>
            <w:vAlign w:val="center"/>
            <w:hideMark/>
          </w:tcPr>
          <w:p w:rsidR="00350258" w:rsidRPr="00350258" w:rsidRDefault="00350258" w:rsidP="00350258">
            <w:pPr>
              <w:widowControl/>
              <w:jc w:val="left"/>
              <w:rPr>
                <w:rFonts w:ascii="仿宋_GB2312" w:eastAsia="仿宋_GB2312" w:hAnsi="宋体" w:cs="宋体"/>
                <w:kern w:val="0"/>
                <w:sz w:val="20"/>
                <w:szCs w:val="20"/>
              </w:rPr>
            </w:pP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渔业餐饮区</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200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160.00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120.00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2</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房车营地预留用电</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80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64.00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48.00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3</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集中空调1</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198.8</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198.80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149.10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4</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集中空调2</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55</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55.00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41.25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5</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照明1</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150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120.00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90.00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color w:val="FF0000"/>
                <w:kern w:val="0"/>
                <w:sz w:val="20"/>
                <w:szCs w:val="20"/>
              </w:rPr>
            </w:pPr>
            <w:r w:rsidRPr="00350258">
              <w:rPr>
                <w:rFonts w:ascii="仿宋_GB2312" w:eastAsia="仿宋_GB2312" w:hAnsi="宋体" w:cs="宋体" w:hint="eastAsia"/>
                <w:color w:val="FF0000"/>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color w:val="FF0000"/>
                <w:kern w:val="0"/>
                <w:sz w:val="20"/>
                <w:szCs w:val="20"/>
              </w:rPr>
            </w:pPr>
            <w:r w:rsidRPr="00350258">
              <w:rPr>
                <w:rFonts w:ascii="仿宋_GB2312" w:eastAsia="仿宋_GB2312" w:hAnsi="宋体" w:cs="宋体" w:hint="eastAsia"/>
                <w:color w:val="FF0000"/>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color w:val="FF0000"/>
                <w:kern w:val="0"/>
                <w:sz w:val="20"/>
                <w:szCs w:val="20"/>
              </w:rPr>
            </w:pPr>
            <w:r w:rsidRPr="00350258">
              <w:rPr>
                <w:rFonts w:ascii="仿宋_GB2312" w:eastAsia="仿宋_GB2312" w:hAnsi="宋体" w:cs="宋体" w:hint="eastAsia"/>
                <w:color w:val="FF0000"/>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6</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照明2</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150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120.00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90.00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color w:val="FF0000"/>
                <w:kern w:val="0"/>
                <w:sz w:val="20"/>
                <w:szCs w:val="20"/>
              </w:rPr>
            </w:pPr>
            <w:r w:rsidRPr="00350258">
              <w:rPr>
                <w:rFonts w:ascii="仿宋_GB2312" w:eastAsia="仿宋_GB2312" w:hAnsi="宋体" w:cs="宋体" w:hint="eastAsia"/>
                <w:color w:val="FF0000"/>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color w:val="FF0000"/>
                <w:kern w:val="0"/>
                <w:sz w:val="20"/>
                <w:szCs w:val="20"/>
              </w:rPr>
            </w:pPr>
            <w:r w:rsidRPr="00350258">
              <w:rPr>
                <w:rFonts w:ascii="仿宋_GB2312" w:eastAsia="仿宋_GB2312" w:hAnsi="宋体" w:cs="宋体" w:hint="eastAsia"/>
                <w:color w:val="FF0000"/>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color w:val="FF0000"/>
                <w:kern w:val="0"/>
                <w:sz w:val="20"/>
                <w:szCs w:val="20"/>
              </w:rPr>
            </w:pPr>
            <w:r w:rsidRPr="00350258">
              <w:rPr>
                <w:rFonts w:ascii="仿宋_GB2312" w:eastAsia="仿宋_GB2312" w:hAnsi="宋体" w:cs="宋体" w:hint="eastAsia"/>
                <w:color w:val="FF0000"/>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7</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厨房设备</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200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160.00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120.00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color w:val="FF0000"/>
                <w:kern w:val="0"/>
                <w:sz w:val="20"/>
                <w:szCs w:val="20"/>
              </w:rPr>
            </w:pPr>
            <w:r w:rsidRPr="00350258">
              <w:rPr>
                <w:rFonts w:ascii="仿宋_GB2312" w:eastAsia="仿宋_GB2312" w:hAnsi="宋体" w:cs="宋体" w:hint="eastAsia"/>
                <w:color w:val="FF0000"/>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color w:val="FF0000"/>
                <w:kern w:val="0"/>
                <w:sz w:val="20"/>
                <w:szCs w:val="20"/>
              </w:rPr>
            </w:pPr>
            <w:r w:rsidRPr="00350258">
              <w:rPr>
                <w:rFonts w:ascii="仿宋_GB2312" w:eastAsia="仿宋_GB2312" w:hAnsi="宋体" w:cs="宋体" w:hint="eastAsia"/>
                <w:color w:val="FF0000"/>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color w:val="FF0000"/>
                <w:kern w:val="0"/>
                <w:sz w:val="20"/>
                <w:szCs w:val="20"/>
              </w:rPr>
            </w:pPr>
            <w:r w:rsidRPr="00350258">
              <w:rPr>
                <w:rFonts w:ascii="仿宋_GB2312" w:eastAsia="仿宋_GB2312" w:hAnsi="宋体" w:cs="宋体" w:hint="eastAsia"/>
                <w:color w:val="FF0000"/>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8</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生活水泵</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16</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12.80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9.60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9</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宿舍办公</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40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32.00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24.00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10</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监控室</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20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20.00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15.00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11</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污水处理设备</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60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60.00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45.00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12</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汽车修理厂</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50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0.35</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17.50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13.13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13</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收费站预留</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20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20.00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15.00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14</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加油站用电</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30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30.00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22.50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15</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庭院照明(TYX)</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40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40.00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30.00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16</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应急照明</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3</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3.00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2.25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17</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水配房</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15</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15.00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11.25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18</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消防控制室</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20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20.00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15.00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19</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rPr>
                <w:rFonts w:ascii="仿宋" w:eastAsia="仿宋" w:hAnsi="仿宋" w:cs="宋体"/>
                <w:kern w:val="0"/>
                <w:sz w:val="20"/>
                <w:szCs w:val="20"/>
              </w:rPr>
            </w:pPr>
            <w:r w:rsidRPr="00350258">
              <w:rPr>
                <w:rFonts w:ascii="仿宋" w:eastAsia="仿宋" w:hAnsi="仿宋" w:cs="宋体" w:hint="eastAsia"/>
                <w:kern w:val="0"/>
                <w:sz w:val="20"/>
                <w:szCs w:val="20"/>
              </w:rPr>
              <w:t>消防水泵</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120</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120.00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90.00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center"/>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小计</w:t>
            </w:r>
          </w:p>
        </w:tc>
        <w:tc>
          <w:tcPr>
            <w:tcW w:w="3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1487</w:t>
            </w:r>
          </w:p>
        </w:tc>
        <w:tc>
          <w:tcPr>
            <w:tcW w:w="10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62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70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1070.00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861.08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7580"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有功同时系数0.8，无功同时系数0.85</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856.00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731.91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7580"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lastRenderedPageBreak/>
              <w:t>低压无功补偿至0.92</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367.27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7580"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proofErr w:type="gramStart"/>
            <w:r w:rsidRPr="00350258">
              <w:rPr>
                <w:rFonts w:ascii="仿宋_GB2312" w:eastAsia="仿宋_GB2312" w:hAnsi="宋体" w:cs="宋体" w:hint="eastAsia"/>
                <w:kern w:val="0"/>
                <w:sz w:val="20"/>
                <w:szCs w:val="20"/>
              </w:rPr>
              <w:t>总计算</w:t>
            </w:r>
            <w:proofErr w:type="gramEnd"/>
            <w:r w:rsidRPr="00350258">
              <w:rPr>
                <w:rFonts w:ascii="仿宋_GB2312" w:eastAsia="仿宋_GB2312" w:hAnsi="宋体" w:cs="宋体" w:hint="eastAsia"/>
                <w:kern w:val="0"/>
                <w:sz w:val="20"/>
                <w:szCs w:val="20"/>
              </w:rPr>
              <w:t>负荷</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856.00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364.64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930.43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7580"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变压器选择容量和台数</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1250</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1</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0.766416</w:t>
            </w:r>
          </w:p>
        </w:tc>
      </w:tr>
      <w:tr w:rsidR="00350258" w:rsidRPr="00350258" w:rsidTr="00350258">
        <w:trPr>
          <w:trHeight w:val="285"/>
        </w:trPr>
        <w:tc>
          <w:tcPr>
            <w:tcW w:w="7580"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变压器损耗：△Pt=0.01S，△Qt=0.05S</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9.30 </w:t>
            </w:r>
          </w:p>
        </w:tc>
        <w:tc>
          <w:tcPr>
            <w:tcW w:w="1052"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46.52 </w:t>
            </w:r>
          </w:p>
        </w:tc>
        <w:tc>
          <w:tcPr>
            <w:tcW w:w="924"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r w:rsidR="00350258" w:rsidRPr="00350258" w:rsidTr="00350258">
        <w:trPr>
          <w:trHeight w:val="285"/>
        </w:trPr>
        <w:tc>
          <w:tcPr>
            <w:tcW w:w="7580" w:type="dxa"/>
            <w:gridSpan w:val="6"/>
            <w:tcBorders>
              <w:top w:val="single" w:sz="4" w:space="0" w:color="auto"/>
              <w:left w:val="single" w:sz="8" w:space="0" w:color="auto"/>
              <w:bottom w:val="single" w:sz="8" w:space="0" w:color="auto"/>
              <w:right w:val="single" w:sz="4"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变压器高压侧</w:t>
            </w:r>
          </w:p>
        </w:tc>
        <w:tc>
          <w:tcPr>
            <w:tcW w:w="924" w:type="dxa"/>
            <w:tcBorders>
              <w:top w:val="nil"/>
              <w:left w:val="nil"/>
              <w:bottom w:val="single" w:sz="8"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865.30 </w:t>
            </w:r>
          </w:p>
        </w:tc>
        <w:tc>
          <w:tcPr>
            <w:tcW w:w="1052" w:type="dxa"/>
            <w:tcBorders>
              <w:top w:val="nil"/>
              <w:left w:val="nil"/>
              <w:bottom w:val="single" w:sz="8"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411.16 </w:t>
            </w:r>
          </w:p>
        </w:tc>
        <w:tc>
          <w:tcPr>
            <w:tcW w:w="924" w:type="dxa"/>
            <w:tcBorders>
              <w:top w:val="nil"/>
              <w:left w:val="nil"/>
              <w:bottom w:val="single" w:sz="8"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958.02</w:t>
            </w:r>
          </w:p>
        </w:tc>
        <w:tc>
          <w:tcPr>
            <w:tcW w:w="1740" w:type="dxa"/>
            <w:tcBorders>
              <w:top w:val="nil"/>
              <w:left w:val="nil"/>
              <w:bottom w:val="single" w:sz="8" w:space="0" w:color="auto"/>
              <w:right w:val="single" w:sz="4" w:space="0" w:color="auto"/>
            </w:tcBorders>
            <w:shd w:val="clear" w:color="auto" w:fill="auto"/>
            <w:noWrap/>
            <w:vAlign w:val="center"/>
            <w:hideMark/>
          </w:tcPr>
          <w:p w:rsidR="00350258" w:rsidRPr="00350258" w:rsidRDefault="00350258" w:rsidP="00350258">
            <w:pPr>
              <w:widowControl/>
              <w:jc w:val="righ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c>
          <w:tcPr>
            <w:tcW w:w="1880" w:type="dxa"/>
            <w:tcBorders>
              <w:top w:val="nil"/>
              <w:left w:val="nil"/>
              <w:bottom w:val="single" w:sz="8" w:space="0" w:color="auto"/>
              <w:right w:val="single" w:sz="8" w:space="0" w:color="auto"/>
            </w:tcBorders>
            <w:shd w:val="clear" w:color="auto" w:fill="auto"/>
            <w:noWrap/>
            <w:vAlign w:val="center"/>
            <w:hideMark/>
          </w:tcPr>
          <w:p w:rsidR="00350258" w:rsidRPr="00350258" w:rsidRDefault="00350258" w:rsidP="00350258">
            <w:pPr>
              <w:widowControl/>
              <w:jc w:val="left"/>
              <w:rPr>
                <w:rFonts w:ascii="仿宋_GB2312" w:eastAsia="仿宋_GB2312" w:hAnsi="宋体" w:cs="宋体"/>
                <w:kern w:val="0"/>
                <w:sz w:val="20"/>
                <w:szCs w:val="20"/>
              </w:rPr>
            </w:pPr>
            <w:r w:rsidRPr="00350258">
              <w:rPr>
                <w:rFonts w:ascii="仿宋_GB2312" w:eastAsia="仿宋_GB2312" w:hAnsi="宋体" w:cs="宋体" w:hint="eastAsia"/>
                <w:kern w:val="0"/>
                <w:sz w:val="20"/>
                <w:szCs w:val="20"/>
              </w:rPr>
              <w:t xml:space="preserve">　</w:t>
            </w:r>
          </w:p>
        </w:tc>
      </w:tr>
    </w:tbl>
    <w:p w:rsidR="00350258" w:rsidRDefault="00350258" w:rsidP="00332EDC">
      <w:pPr>
        <w:jc w:val="left"/>
        <w:rPr>
          <w:rFonts w:hAnsi="宋体"/>
          <w:sz w:val="28"/>
          <w:szCs w:val="28"/>
        </w:rPr>
      </w:pPr>
    </w:p>
    <w:p w:rsidR="00A16CC8" w:rsidRPr="00A16CC8" w:rsidRDefault="00A16CC8" w:rsidP="00A16CC8">
      <w:pPr>
        <w:rPr>
          <w:b/>
          <w:sz w:val="28"/>
          <w:szCs w:val="28"/>
        </w:rPr>
      </w:pPr>
      <w:r>
        <w:rPr>
          <w:rFonts w:hint="eastAsia"/>
          <w:b/>
          <w:sz w:val="28"/>
          <w:szCs w:val="28"/>
        </w:rPr>
        <w:t>二</w:t>
      </w:r>
      <w:r w:rsidRPr="00A16CC8">
        <w:rPr>
          <w:rFonts w:hint="eastAsia"/>
          <w:b/>
          <w:sz w:val="28"/>
          <w:szCs w:val="28"/>
        </w:rPr>
        <w:t>、</w:t>
      </w:r>
      <w:r w:rsidR="000604C0">
        <w:rPr>
          <w:rFonts w:hint="eastAsia"/>
          <w:b/>
          <w:sz w:val="28"/>
          <w:szCs w:val="28"/>
        </w:rPr>
        <w:t>柴油发电机</w:t>
      </w:r>
      <w:r w:rsidRPr="00A16CC8">
        <w:rPr>
          <w:rFonts w:hint="eastAsia"/>
          <w:b/>
          <w:sz w:val="28"/>
          <w:szCs w:val="28"/>
        </w:rPr>
        <w:t>选型及主要</w:t>
      </w:r>
      <w:r>
        <w:rPr>
          <w:rFonts w:hint="eastAsia"/>
          <w:b/>
          <w:sz w:val="28"/>
          <w:szCs w:val="28"/>
        </w:rPr>
        <w:t>计算</w:t>
      </w:r>
      <w:r w:rsidRPr="00A16CC8">
        <w:rPr>
          <w:rFonts w:hint="eastAsia"/>
          <w:b/>
          <w:sz w:val="28"/>
          <w:szCs w:val="28"/>
        </w:rPr>
        <w:t>公式：</w:t>
      </w:r>
    </w:p>
    <w:p w:rsidR="000604C0" w:rsidRDefault="000604C0" w:rsidP="00A16CC8">
      <w:pPr>
        <w:rPr>
          <w:sz w:val="24"/>
          <w:szCs w:val="24"/>
        </w:rPr>
      </w:pPr>
      <w:r>
        <w:rPr>
          <w:rFonts w:hint="eastAsia"/>
          <w:sz w:val="24"/>
          <w:szCs w:val="24"/>
        </w:rPr>
        <w:t>根据《工业与民用设计手册》（第四版）第</w:t>
      </w:r>
      <w:r>
        <w:rPr>
          <w:rFonts w:hint="eastAsia"/>
          <w:sz w:val="24"/>
          <w:szCs w:val="24"/>
        </w:rPr>
        <w:t>2.6</w:t>
      </w:r>
      <w:r>
        <w:rPr>
          <w:rFonts w:hint="eastAsia"/>
          <w:sz w:val="24"/>
          <w:szCs w:val="24"/>
        </w:rPr>
        <w:t>节应急电源中的</w:t>
      </w:r>
      <w:r w:rsidR="00F7136A">
        <w:rPr>
          <w:rFonts w:hint="eastAsia"/>
          <w:sz w:val="24"/>
          <w:szCs w:val="24"/>
        </w:rPr>
        <w:t>柴油发电机选型方法</w:t>
      </w:r>
      <w:r w:rsidR="00323217">
        <w:rPr>
          <w:rFonts w:hint="eastAsia"/>
          <w:sz w:val="24"/>
          <w:szCs w:val="24"/>
        </w:rPr>
        <w:t>进行计算。</w:t>
      </w:r>
    </w:p>
    <w:p w:rsidR="00323217" w:rsidRPr="00323217" w:rsidRDefault="00323217" w:rsidP="00A16CC8">
      <w:pPr>
        <w:rPr>
          <w:sz w:val="24"/>
          <w:szCs w:val="24"/>
        </w:rPr>
      </w:pPr>
      <w:r>
        <w:rPr>
          <w:rFonts w:hint="eastAsia"/>
          <w:sz w:val="24"/>
          <w:szCs w:val="24"/>
        </w:rPr>
        <w:t>a.</w:t>
      </w:r>
      <w:proofErr w:type="gramStart"/>
      <w:r>
        <w:rPr>
          <w:rFonts w:hint="eastAsia"/>
          <w:sz w:val="24"/>
          <w:szCs w:val="24"/>
        </w:rPr>
        <w:t>按稳定</w:t>
      </w:r>
      <w:proofErr w:type="gramEnd"/>
      <w:r>
        <w:rPr>
          <w:rFonts w:hint="eastAsia"/>
          <w:sz w:val="24"/>
          <w:szCs w:val="24"/>
        </w:rPr>
        <w:t>负荷计算发电机组容量</w:t>
      </w:r>
    </w:p>
    <w:p w:rsidR="000604C0" w:rsidRDefault="00176F3B" w:rsidP="00A16CC8">
      <w:pP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S</m:t>
              </m:r>
            </m:e>
            <m:sub>
              <m:r>
                <m:rPr>
                  <m:sty m:val="p"/>
                </m:rPr>
                <w:rPr>
                  <w:rFonts w:ascii="Cambria Math" w:hAnsi="Cambria Math"/>
                  <w:sz w:val="24"/>
                  <w:szCs w:val="24"/>
                </w:rPr>
                <m:t>c1</m:t>
              </m:r>
            </m:sub>
          </m:sSub>
          <m:r>
            <m:rPr>
              <m:sty m:val="p"/>
            </m:rPr>
            <w:rPr>
              <w:rFonts w:ascii="Cambria Math" w:hAnsi="Cambria Math"/>
              <w:sz w:val="24"/>
              <w:szCs w:val="24"/>
            </w:rPr>
            <m:t>=α</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m:t>
                  </m:r>
                </m:sub>
              </m:sSub>
            </m:num>
            <m:den>
              <m:sSub>
                <m:sSubPr>
                  <m:ctrlPr>
                    <w:rPr>
                      <w:rFonts w:ascii="Cambria Math" w:hAnsi="Cambria Math"/>
                      <w:sz w:val="24"/>
                      <w:szCs w:val="24"/>
                    </w:rPr>
                  </m:ctrlPr>
                </m:sSubPr>
                <m:e>
                  <m:r>
                    <m:rPr>
                      <m:sty m:val="p"/>
                    </m:rPr>
                    <w:rPr>
                      <w:rFonts w:ascii="Cambria Math" w:hAnsi="Cambria Math"/>
                      <w:sz w:val="24"/>
                      <w:szCs w:val="24"/>
                    </w:rPr>
                    <m:t>η</m:t>
                  </m:r>
                </m:e>
                <m:sub>
                  <m:r>
                    <m:rPr>
                      <m:sty m:val="p"/>
                    </m:rPr>
                    <w:rPr>
                      <w:rFonts w:ascii="Cambria Math" w:hAnsi="Cambria Math"/>
                      <w:sz w:val="24"/>
                      <w:szCs w:val="24"/>
                    </w:rPr>
                    <m:t>∑</m:t>
                  </m:r>
                </m:sub>
              </m:sSub>
              <m:r>
                <m:rPr>
                  <m:sty m:val="p"/>
                </m:rPr>
                <w:rPr>
                  <w:rFonts w:ascii="Cambria Math" w:hAnsi="Cambria Math"/>
                  <w:sz w:val="24"/>
                  <w:szCs w:val="24"/>
                </w:rPr>
                <m:t>cosφ</m:t>
              </m:r>
            </m:den>
          </m:f>
        </m:oMath>
      </m:oMathPara>
    </w:p>
    <w:p w:rsidR="00A16CC8" w:rsidRDefault="00323217">
      <w:pPr>
        <w:rPr>
          <w:sz w:val="24"/>
          <w:szCs w:val="24"/>
        </w:rPr>
      </w:pPr>
      <w:r>
        <w:rPr>
          <w:rFonts w:hint="eastAsia"/>
          <w:sz w:val="24"/>
          <w:szCs w:val="24"/>
        </w:rPr>
        <w:t>式中</w:t>
      </w:r>
      <w:r>
        <w:rPr>
          <w:rFonts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S</m:t>
            </m:r>
          </m:e>
          <m:sub>
            <m:r>
              <m:rPr>
                <m:sty m:val="p"/>
              </m:rPr>
              <w:rPr>
                <w:rFonts w:ascii="Cambria Math" w:hAnsi="Cambria Math"/>
                <w:sz w:val="24"/>
                <w:szCs w:val="24"/>
              </w:rPr>
              <m:t>c1</m:t>
            </m:r>
          </m:sub>
        </m:sSub>
      </m:oMath>
      <w:r>
        <w:rPr>
          <w:rFonts w:hint="eastAsia"/>
          <w:sz w:val="24"/>
          <w:szCs w:val="24"/>
        </w:rPr>
        <w:t>------</w:t>
      </w:r>
      <w:proofErr w:type="gramStart"/>
      <w:r>
        <w:rPr>
          <w:rFonts w:hint="eastAsia"/>
          <w:sz w:val="24"/>
          <w:szCs w:val="24"/>
        </w:rPr>
        <w:t>按稳定</w:t>
      </w:r>
      <w:proofErr w:type="gramEnd"/>
      <w:r>
        <w:rPr>
          <w:rFonts w:hint="eastAsia"/>
          <w:sz w:val="24"/>
          <w:szCs w:val="24"/>
        </w:rPr>
        <w:t>负荷计算发电机组的容量，</w:t>
      </w:r>
      <w:proofErr w:type="spellStart"/>
      <w:r>
        <w:rPr>
          <w:rFonts w:hint="eastAsia"/>
          <w:sz w:val="24"/>
          <w:szCs w:val="24"/>
        </w:rPr>
        <w:t>kVA</w:t>
      </w:r>
      <w:proofErr w:type="spellEnd"/>
      <w:r>
        <w:rPr>
          <w:rFonts w:hint="eastAsia"/>
          <w:sz w:val="24"/>
          <w:szCs w:val="24"/>
        </w:rPr>
        <w:t>；</w:t>
      </w:r>
    </w:p>
    <w:p w:rsidR="00323217" w:rsidRDefault="00323217">
      <w:pPr>
        <w:rPr>
          <w:sz w:val="24"/>
          <w:szCs w:val="24"/>
        </w:rPr>
      </w:pPr>
      <w:r>
        <w:rPr>
          <w:rFonts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m:t>
            </m:r>
          </m:sub>
        </m:sSub>
      </m:oMath>
      <w:r>
        <w:rPr>
          <w:rFonts w:hint="eastAsia"/>
          <w:sz w:val="24"/>
          <w:szCs w:val="24"/>
        </w:rPr>
        <w:t>-------</w:t>
      </w:r>
      <w:r>
        <w:rPr>
          <w:rFonts w:hint="eastAsia"/>
          <w:sz w:val="24"/>
          <w:szCs w:val="24"/>
        </w:rPr>
        <w:t>总负荷，</w:t>
      </w:r>
      <w:r>
        <w:rPr>
          <w:rFonts w:hint="eastAsia"/>
          <w:sz w:val="24"/>
          <w:szCs w:val="24"/>
        </w:rPr>
        <w:t>kW</w:t>
      </w:r>
      <w:r>
        <w:rPr>
          <w:rFonts w:hint="eastAsia"/>
          <w:sz w:val="24"/>
          <w:szCs w:val="24"/>
        </w:rPr>
        <w:t>；</w:t>
      </w:r>
    </w:p>
    <w:p w:rsidR="00323217" w:rsidRDefault="00323217">
      <w:pPr>
        <w:rPr>
          <w:sz w:val="24"/>
          <w:szCs w:val="24"/>
        </w:rPr>
      </w:pPr>
      <w:r>
        <w:rPr>
          <w:rFonts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η</m:t>
            </m:r>
          </m:e>
          <m:sub>
            <m:r>
              <m:rPr>
                <m:sty m:val="p"/>
              </m:rPr>
              <w:rPr>
                <w:rFonts w:ascii="Cambria Math" w:hAnsi="Cambria Math"/>
                <w:sz w:val="24"/>
                <w:szCs w:val="24"/>
              </w:rPr>
              <m:t>∑</m:t>
            </m:r>
          </m:sub>
        </m:sSub>
      </m:oMath>
      <w:r w:rsidR="00677691">
        <w:rPr>
          <w:rFonts w:hint="eastAsia"/>
          <w:sz w:val="24"/>
          <w:szCs w:val="24"/>
        </w:rPr>
        <w:t>-------</w:t>
      </w:r>
      <w:r w:rsidR="00677691">
        <w:rPr>
          <w:rFonts w:hint="eastAsia"/>
          <w:sz w:val="24"/>
          <w:szCs w:val="24"/>
        </w:rPr>
        <w:t>总负荷的计算效率，一般取</w:t>
      </w:r>
      <w:r w:rsidR="00677691">
        <w:rPr>
          <w:rFonts w:hint="eastAsia"/>
          <w:sz w:val="24"/>
          <w:szCs w:val="24"/>
        </w:rPr>
        <w:t>0.82~0.88</w:t>
      </w:r>
      <w:r w:rsidR="00677691">
        <w:rPr>
          <w:rFonts w:hint="eastAsia"/>
          <w:sz w:val="24"/>
          <w:szCs w:val="24"/>
        </w:rPr>
        <w:t>，本处取</w:t>
      </w:r>
      <w:r w:rsidR="00677691">
        <w:rPr>
          <w:rFonts w:hint="eastAsia"/>
          <w:sz w:val="24"/>
          <w:szCs w:val="24"/>
        </w:rPr>
        <w:t>0.85</w:t>
      </w:r>
      <w:r w:rsidR="00677691">
        <w:rPr>
          <w:rFonts w:hint="eastAsia"/>
          <w:sz w:val="24"/>
          <w:szCs w:val="24"/>
        </w:rPr>
        <w:t>；</w:t>
      </w:r>
    </w:p>
    <w:p w:rsidR="00677691" w:rsidRDefault="00677691">
      <w:pPr>
        <w:rPr>
          <w:sz w:val="24"/>
          <w:szCs w:val="24"/>
        </w:rPr>
      </w:pPr>
      <w:r>
        <w:rPr>
          <w:rFonts w:hint="eastAsia"/>
          <w:sz w:val="24"/>
          <w:szCs w:val="24"/>
        </w:rPr>
        <w:t xml:space="preserve">      </w:t>
      </w:r>
      <m:oMath>
        <m:r>
          <m:rPr>
            <m:sty m:val="p"/>
          </m:rPr>
          <w:rPr>
            <w:rFonts w:ascii="Cambria Math" w:hAnsi="Cambria Math"/>
            <w:sz w:val="24"/>
            <w:szCs w:val="24"/>
          </w:rPr>
          <m:t>α</m:t>
        </m:r>
      </m:oMath>
      <w:r>
        <w:rPr>
          <w:rFonts w:hint="eastAsia"/>
          <w:sz w:val="24"/>
          <w:szCs w:val="24"/>
        </w:rPr>
        <w:t>---------</w:t>
      </w:r>
      <w:r>
        <w:rPr>
          <w:rFonts w:hint="eastAsia"/>
          <w:sz w:val="24"/>
          <w:szCs w:val="24"/>
        </w:rPr>
        <w:t>负荷率；</w:t>
      </w:r>
    </w:p>
    <w:p w:rsidR="00677691" w:rsidRDefault="00677691">
      <w:pPr>
        <w:rPr>
          <w:sz w:val="24"/>
          <w:szCs w:val="24"/>
        </w:rPr>
      </w:pPr>
      <w:r>
        <w:rPr>
          <w:rFonts w:hint="eastAsia"/>
          <w:sz w:val="24"/>
          <w:szCs w:val="24"/>
        </w:rPr>
        <w:t xml:space="preserve">      </w:t>
      </w:r>
      <w:proofErr w:type="spellStart"/>
      <w:r>
        <w:rPr>
          <w:rFonts w:hint="eastAsia"/>
          <w:sz w:val="24"/>
          <w:szCs w:val="24"/>
        </w:rPr>
        <w:t>cos</w:t>
      </w:r>
      <m:oMath>
        <w:proofErr w:type="spellEnd"/>
        <m:r>
          <m:rPr>
            <m:sty m:val="p"/>
          </m:rPr>
          <w:rPr>
            <w:rFonts w:ascii="Cambria Math" w:hAnsi="Cambria Math"/>
            <w:sz w:val="24"/>
            <w:szCs w:val="24"/>
          </w:rPr>
          <m:t>φ</m:t>
        </m:r>
      </m:oMath>
      <w:r>
        <w:rPr>
          <w:rFonts w:hint="eastAsia"/>
          <w:sz w:val="24"/>
          <w:szCs w:val="24"/>
        </w:rPr>
        <w:t>-------</w:t>
      </w:r>
      <w:r>
        <w:rPr>
          <w:rFonts w:hint="eastAsia"/>
          <w:sz w:val="24"/>
          <w:szCs w:val="24"/>
        </w:rPr>
        <w:t>发电机额定功率因数，可取</w:t>
      </w:r>
      <w:r>
        <w:rPr>
          <w:rFonts w:hint="eastAsia"/>
          <w:sz w:val="24"/>
          <w:szCs w:val="24"/>
        </w:rPr>
        <w:t>0.8</w:t>
      </w:r>
      <w:r>
        <w:rPr>
          <w:rFonts w:hint="eastAsia"/>
          <w:sz w:val="24"/>
          <w:szCs w:val="24"/>
        </w:rPr>
        <w:t>。</w:t>
      </w:r>
    </w:p>
    <w:p w:rsidR="008A63F5" w:rsidRDefault="008A63F5">
      <w:pPr>
        <w:rPr>
          <w:sz w:val="24"/>
          <w:szCs w:val="24"/>
        </w:rPr>
      </w:pPr>
      <w:r>
        <w:rPr>
          <w:rFonts w:hint="eastAsia"/>
          <w:sz w:val="24"/>
          <w:szCs w:val="24"/>
        </w:rPr>
        <w:t>b.</w:t>
      </w:r>
      <w:r>
        <w:rPr>
          <w:rFonts w:hint="eastAsia"/>
          <w:sz w:val="24"/>
          <w:szCs w:val="24"/>
        </w:rPr>
        <w:t>按最大的单台电动机或成组电动机启动的需求，计算发电机容量</w:t>
      </w:r>
    </w:p>
    <w:p w:rsidR="008A63F5" w:rsidRDefault="00176F3B">
      <w:pP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S</m:t>
              </m:r>
            </m:e>
            <m:sub>
              <m:r>
                <m:rPr>
                  <m:sty m:val="p"/>
                </m:rPr>
                <w:rPr>
                  <w:rFonts w:ascii="Cambria Math" w:hAnsi="Cambria Math"/>
                  <w:sz w:val="24"/>
                  <w:szCs w:val="24"/>
                </w:rPr>
                <m:t>c2</m:t>
              </m:r>
            </m:sub>
          </m:sSub>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Σ</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m</m:t>
                  </m:r>
                </m:sub>
              </m:sSub>
            </m:num>
            <m:den>
              <m:sSub>
                <m:sSubPr>
                  <m:ctrlPr>
                    <w:rPr>
                      <w:rFonts w:ascii="Cambria Math" w:hAnsi="Cambria Math"/>
                      <w:sz w:val="24"/>
                      <w:szCs w:val="24"/>
                    </w:rPr>
                  </m:ctrlPr>
                </m:sSubPr>
                <m:e>
                  <m:r>
                    <m:rPr>
                      <m:sty m:val="p"/>
                    </m:rPr>
                    <w:rPr>
                      <w:rFonts w:ascii="Cambria Math" w:hAnsi="Cambria Math"/>
                      <w:sz w:val="24"/>
                      <w:szCs w:val="24"/>
                    </w:rPr>
                    <m:t>η</m:t>
                  </m:r>
                </m:e>
                <m:sub>
                  <m:r>
                    <m:rPr>
                      <m:sty m:val="p"/>
                    </m:rPr>
                    <w:rPr>
                      <w:rFonts w:ascii="Cambria Math" w:hAnsi="Cambria Math"/>
                      <w:sz w:val="24"/>
                      <w:szCs w:val="24"/>
                    </w:rPr>
                    <m:t>Σ</m:t>
                  </m:r>
                </m:sub>
              </m:sSub>
            </m:den>
          </m:f>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m</m:t>
              </m:r>
            </m:sub>
          </m:sSub>
          <m:r>
            <m:rPr>
              <m:sty m:val="p"/>
            </m:rPr>
            <w:rPr>
              <w:rFonts w:ascii="Cambria Math" w:hAnsi="Cambria Math"/>
              <w:sz w:val="24"/>
              <w:szCs w:val="24"/>
            </w:rPr>
            <m:t>KCcos</m:t>
          </m:r>
          <m:sSub>
            <m:sSubPr>
              <m:ctrlPr>
                <w:rPr>
                  <w:rFonts w:ascii="Cambria Math" w:hAnsi="Cambria Math"/>
                  <w:sz w:val="24"/>
                  <w:szCs w:val="24"/>
                </w:rPr>
              </m:ctrlPr>
            </m:sSubPr>
            <m:e>
              <m:r>
                <m:rPr>
                  <m:sty m:val="p"/>
                </m:rPr>
                <w:rPr>
                  <w:rFonts w:ascii="Cambria Math" w:hAnsi="Cambria Math"/>
                  <w:sz w:val="24"/>
                  <w:szCs w:val="24"/>
                </w:rPr>
                <m:t>φ</m:t>
              </m:r>
            </m:e>
            <m:sub>
              <m:r>
                <m:rPr>
                  <m:sty m:val="p"/>
                </m:rPr>
                <w:rPr>
                  <w:rFonts w:ascii="Cambria Math" w:hAnsi="Cambria Math"/>
                  <w:sz w:val="24"/>
                  <w:szCs w:val="24"/>
                </w:rPr>
                <m:t>m</m:t>
              </m:r>
            </m:sub>
          </m:sSub>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1</m:t>
              </m:r>
            </m:num>
            <m:den>
              <m:r>
                <m:rPr>
                  <m:sty m:val="p"/>
                </m:rPr>
                <w:rPr>
                  <w:rFonts w:ascii="Cambria Math" w:hAnsi="Cambria Math"/>
                  <w:sz w:val="24"/>
                  <w:szCs w:val="24"/>
                </w:rPr>
                <m:t>cosφ</m:t>
              </m:r>
            </m:den>
          </m:f>
        </m:oMath>
      </m:oMathPara>
    </w:p>
    <w:p w:rsidR="00424794" w:rsidRDefault="00424794">
      <w:pPr>
        <w:rPr>
          <w:sz w:val="24"/>
          <w:szCs w:val="24"/>
        </w:rPr>
      </w:pPr>
      <w:r>
        <w:rPr>
          <w:rFonts w:hint="eastAsia"/>
          <w:sz w:val="24"/>
          <w:szCs w:val="24"/>
        </w:rPr>
        <w:t>式中</w:t>
      </w:r>
      <w:r>
        <w:rPr>
          <w:rFonts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S</m:t>
            </m:r>
          </m:e>
          <m:sub>
            <m:r>
              <m:rPr>
                <m:sty m:val="p"/>
              </m:rPr>
              <w:rPr>
                <w:rFonts w:ascii="Cambria Math" w:hAnsi="Cambria Math"/>
                <w:sz w:val="24"/>
                <w:szCs w:val="24"/>
              </w:rPr>
              <m:t>c2</m:t>
            </m:r>
          </m:sub>
        </m:sSub>
      </m:oMath>
      <w:r w:rsidR="00AB4E0C">
        <w:rPr>
          <w:rFonts w:hint="eastAsia"/>
          <w:sz w:val="24"/>
          <w:szCs w:val="24"/>
        </w:rPr>
        <w:t>------</w:t>
      </w:r>
      <w:r w:rsidR="00AB4E0C">
        <w:rPr>
          <w:rFonts w:hint="eastAsia"/>
          <w:sz w:val="24"/>
          <w:szCs w:val="24"/>
        </w:rPr>
        <w:t>按最大的单台电动机或成组电动机启动计算发电机组的容量，</w:t>
      </w:r>
      <w:proofErr w:type="spellStart"/>
      <w:r w:rsidR="00AB4E0C">
        <w:rPr>
          <w:rFonts w:hint="eastAsia"/>
          <w:sz w:val="24"/>
          <w:szCs w:val="24"/>
        </w:rPr>
        <w:t>kVA</w:t>
      </w:r>
      <w:proofErr w:type="spellEnd"/>
      <w:r w:rsidR="00AB4E0C">
        <w:rPr>
          <w:rFonts w:hint="eastAsia"/>
          <w:sz w:val="24"/>
          <w:szCs w:val="24"/>
        </w:rPr>
        <w:t>；</w:t>
      </w:r>
    </w:p>
    <w:p w:rsidR="00AB4E0C" w:rsidRDefault="001A686A">
      <w:pPr>
        <w:rPr>
          <w:sz w:val="24"/>
          <w:szCs w:val="24"/>
        </w:rPr>
      </w:pPr>
      <w:r>
        <w:rPr>
          <w:rFonts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m</m:t>
            </m:r>
          </m:sub>
        </m:sSub>
      </m:oMath>
      <w:r>
        <w:rPr>
          <w:rFonts w:hint="eastAsia"/>
          <w:sz w:val="24"/>
          <w:szCs w:val="24"/>
        </w:rPr>
        <w:t>-------</w:t>
      </w:r>
      <w:r>
        <w:rPr>
          <w:rFonts w:hint="eastAsia"/>
          <w:sz w:val="24"/>
          <w:szCs w:val="24"/>
        </w:rPr>
        <w:t>启动容量最大的电动机或成组电动机的容量，</w:t>
      </w:r>
      <w:r>
        <w:rPr>
          <w:rFonts w:hint="eastAsia"/>
          <w:sz w:val="24"/>
          <w:szCs w:val="24"/>
        </w:rPr>
        <w:t>kW</w:t>
      </w:r>
      <w:r>
        <w:rPr>
          <w:rFonts w:hint="eastAsia"/>
          <w:sz w:val="24"/>
          <w:szCs w:val="24"/>
        </w:rPr>
        <w:t>；</w:t>
      </w:r>
    </w:p>
    <w:p w:rsidR="001A686A" w:rsidRDefault="001A686A">
      <w:pPr>
        <w:rPr>
          <w:sz w:val="24"/>
          <w:szCs w:val="24"/>
        </w:rPr>
      </w:pPr>
      <w:r>
        <w:rPr>
          <w:rFonts w:hint="eastAsia"/>
          <w:sz w:val="24"/>
          <w:szCs w:val="24"/>
        </w:rPr>
        <w:lastRenderedPageBreak/>
        <w:t xml:space="preserve">      </w:t>
      </w:r>
      <w:proofErr w:type="spellStart"/>
      <w:proofErr w:type="gramStart"/>
      <w:r>
        <w:rPr>
          <w:rFonts w:hint="eastAsia"/>
          <w:sz w:val="24"/>
          <w:szCs w:val="24"/>
        </w:rPr>
        <w:t>cos</w:t>
      </w:r>
      <m:oMath>
        <w:proofErr w:type="spellEnd"/>
        <w:proofErr w:type="gramEnd"/>
        <m:sSub>
          <m:sSubPr>
            <m:ctrlPr>
              <w:rPr>
                <w:rFonts w:ascii="Cambria Math" w:hAnsi="Cambria Math"/>
                <w:sz w:val="24"/>
                <w:szCs w:val="24"/>
              </w:rPr>
            </m:ctrlPr>
          </m:sSubPr>
          <m:e>
            <m:r>
              <m:rPr>
                <m:sty m:val="p"/>
              </m:rPr>
              <w:rPr>
                <w:rFonts w:ascii="Cambria Math" w:hAnsi="Cambria Math"/>
                <w:sz w:val="24"/>
                <w:szCs w:val="24"/>
              </w:rPr>
              <m:t>φ</m:t>
            </m:r>
          </m:e>
          <m:sub>
            <m:r>
              <m:rPr>
                <m:sty m:val="p"/>
              </m:rPr>
              <w:rPr>
                <w:rFonts w:ascii="Cambria Math" w:hAnsi="Cambria Math"/>
                <w:sz w:val="24"/>
                <w:szCs w:val="24"/>
              </w:rPr>
              <m:t>m</m:t>
            </m:r>
          </m:sub>
        </m:sSub>
      </m:oMath>
      <w:r>
        <w:rPr>
          <w:rFonts w:hint="eastAsia"/>
          <w:sz w:val="24"/>
          <w:szCs w:val="24"/>
        </w:rPr>
        <w:t>------</w:t>
      </w:r>
      <w:r>
        <w:rPr>
          <w:rFonts w:hint="eastAsia"/>
          <w:sz w:val="24"/>
          <w:szCs w:val="24"/>
        </w:rPr>
        <w:t>电动机的启动功率因数，一般取</w:t>
      </w:r>
      <w:r>
        <w:rPr>
          <w:rFonts w:hint="eastAsia"/>
          <w:sz w:val="24"/>
          <w:szCs w:val="24"/>
        </w:rPr>
        <w:t>0.4</w:t>
      </w:r>
      <w:r>
        <w:rPr>
          <w:rFonts w:hint="eastAsia"/>
          <w:sz w:val="24"/>
          <w:szCs w:val="24"/>
        </w:rPr>
        <w:t>；</w:t>
      </w:r>
    </w:p>
    <w:p w:rsidR="001A686A" w:rsidRDefault="001A686A">
      <w:pPr>
        <w:rPr>
          <w:sz w:val="24"/>
          <w:szCs w:val="24"/>
        </w:rPr>
      </w:pPr>
      <w:r>
        <w:rPr>
          <w:rFonts w:hint="eastAsia"/>
          <w:sz w:val="24"/>
          <w:szCs w:val="24"/>
        </w:rPr>
        <w:t xml:space="preserve">      K------</w:t>
      </w:r>
      <w:r>
        <w:rPr>
          <w:rFonts w:hint="eastAsia"/>
          <w:sz w:val="24"/>
          <w:szCs w:val="24"/>
        </w:rPr>
        <w:t>电动机的启动倍数；</w:t>
      </w:r>
    </w:p>
    <w:p w:rsidR="001A686A" w:rsidRDefault="001A686A">
      <w:pPr>
        <w:rPr>
          <w:sz w:val="24"/>
          <w:szCs w:val="24"/>
        </w:rPr>
      </w:pPr>
      <w:r>
        <w:rPr>
          <w:rFonts w:hint="eastAsia"/>
          <w:sz w:val="24"/>
          <w:szCs w:val="24"/>
        </w:rPr>
        <w:t xml:space="preserve">      C------</w:t>
      </w:r>
      <w:r>
        <w:rPr>
          <w:rFonts w:hint="eastAsia"/>
          <w:sz w:val="24"/>
          <w:szCs w:val="24"/>
        </w:rPr>
        <w:t>按电动机启动方式确定的系数，全电压启动：</w:t>
      </w:r>
      <w:r>
        <w:rPr>
          <w:rFonts w:hint="eastAsia"/>
          <w:sz w:val="24"/>
          <w:szCs w:val="24"/>
        </w:rPr>
        <w:t>C=1.0</w:t>
      </w:r>
      <w:r>
        <w:rPr>
          <w:rFonts w:hint="eastAsia"/>
          <w:sz w:val="24"/>
          <w:szCs w:val="24"/>
        </w:rPr>
        <w:t>；</w:t>
      </w:r>
      <w:r w:rsidR="00751FF4">
        <w:rPr>
          <w:rFonts w:hint="eastAsia"/>
          <w:sz w:val="24"/>
          <w:szCs w:val="24"/>
        </w:rPr>
        <w:t>Y-</w:t>
      </w:r>
      <m:oMath>
        <m:r>
          <m:rPr>
            <m:sty m:val="p"/>
          </m:rPr>
          <w:rPr>
            <w:rFonts w:ascii="Cambria Math" w:hAnsi="Cambria Math"/>
            <w:sz w:val="24"/>
            <w:szCs w:val="24"/>
          </w:rPr>
          <m:t>Δ</m:t>
        </m:r>
      </m:oMath>
      <w:r w:rsidR="00751FF4">
        <w:rPr>
          <w:rFonts w:hint="eastAsia"/>
          <w:sz w:val="24"/>
          <w:szCs w:val="24"/>
        </w:rPr>
        <w:t>启动：</w:t>
      </w:r>
      <w:r w:rsidR="00751FF4">
        <w:rPr>
          <w:rFonts w:hint="eastAsia"/>
          <w:sz w:val="24"/>
          <w:szCs w:val="24"/>
        </w:rPr>
        <w:t>C=0.67</w:t>
      </w:r>
      <w:r w:rsidR="00751FF4">
        <w:rPr>
          <w:rFonts w:hint="eastAsia"/>
          <w:sz w:val="24"/>
          <w:szCs w:val="24"/>
        </w:rPr>
        <w:t>；自耦变压器启动：</w:t>
      </w:r>
      <w:r w:rsidR="00751FF4">
        <w:rPr>
          <w:rFonts w:hint="eastAsia"/>
          <w:sz w:val="24"/>
          <w:szCs w:val="24"/>
        </w:rPr>
        <w:t>50%</w:t>
      </w:r>
      <w:r w:rsidR="00751FF4">
        <w:rPr>
          <w:rFonts w:hint="eastAsia"/>
          <w:sz w:val="24"/>
          <w:szCs w:val="24"/>
        </w:rPr>
        <w:t>抽头</w:t>
      </w:r>
      <w:r w:rsidR="00751FF4">
        <w:rPr>
          <w:rFonts w:hint="eastAsia"/>
          <w:sz w:val="24"/>
          <w:szCs w:val="24"/>
        </w:rPr>
        <w:t>C=0.25</w:t>
      </w:r>
      <w:r w:rsidR="00751FF4">
        <w:rPr>
          <w:rFonts w:hint="eastAsia"/>
          <w:sz w:val="24"/>
          <w:szCs w:val="24"/>
        </w:rPr>
        <w:t>；</w:t>
      </w:r>
      <w:r w:rsidR="00751FF4">
        <w:rPr>
          <w:rFonts w:hint="eastAsia"/>
          <w:sz w:val="24"/>
          <w:szCs w:val="24"/>
        </w:rPr>
        <w:t>65%</w:t>
      </w:r>
      <w:r w:rsidR="00751FF4">
        <w:rPr>
          <w:rFonts w:hint="eastAsia"/>
          <w:sz w:val="24"/>
          <w:szCs w:val="24"/>
        </w:rPr>
        <w:t>抽头</w:t>
      </w:r>
      <w:r w:rsidR="00751FF4">
        <w:rPr>
          <w:rFonts w:hint="eastAsia"/>
          <w:sz w:val="24"/>
          <w:szCs w:val="24"/>
        </w:rPr>
        <w:t>C=0.42</w:t>
      </w:r>
      <w:r w:rsidR="00751FF4">
        <w:rPr>
          <w:rFonts w:hint="eastAsia"/>
          <w:sz w:val="24"/>
          <w:szCs w:val="24"/>
        </w:rPr>
        <w:t>；</w:t>
      </w:r>
      <w:r w:rsidR="00751FF4">
        <w:rPr>
          <w:rFonts w:hint="eastAsia"/>
          <w:sz w:val="24"/>
          <w:szCs w:val="24"/>
        </w:rPr>
        <w:t>80%</w:t>
      </w:r>
      <w:r w:rsidR="00751FF4">
        <w:rPr>
          <w:rFonts w:hint="eastAsia"/>
          <w:sz w:val="24"/>
          <w:szCs w:val="24"/>
        </w:rPr>
        <w:t>抽头</w:t>
      </w:r>
      <w:r w:rsidR="00751FF4">
        <w:rPr>
          <w:rFonts w:hint="eastAsia"/>
          <w:sz w:val="24"/>
          <w:szCs w:val="24"/>
        </w:rPr>
        <w:t>C=0.64</w:t>
      </w:r>
      <w:r w:rsidR="00751FF4">
        <w:rPr>
          <w:rFonts w:hint="eastAsia"/>
          <w:sz w:val="24"/>
          <w:szCs w:val="24"/>
        </w:rPr>
        <w:t>。</w:t>
      </w:r>
    </w:p>
    <w:p w:rsidR="00751FF4" w:rsidRDefault="00751FF4">
      <w:pPr>
        <w:rPr>
          <w:sz w:val="24"/>
          <w:szCs w:val="24"/>
        </w:rPr>
      </w:pPr>
      <w:r>
        <w:rPr>
          <w:rFonts w:hint="eastAsia"/>
          <w:sz w:val="24"/>
          <w:szCs w:val="24"/>
        </w:rPr>
        <w:t>c.</w:t>
      </w:r>
      <w:r>
        <w:rPr>
          <w:rFonts w:hint="eastAsia"/>
          <w:sz w:val="24"/>
          <w:szCs w:val="24"/>
        </w:rPr>
        <w:t>按启动电动机时母线容许电压降计算发电机容量</w:t>
      </w:r>
    </w:p>
    <w:p w:rsidR="00751FF4" w:rsidRDefault="00176F3B">
      <w:pP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S</m:t>
              </m:r>
            </m:e>
            <m:sub>
              <m:r>
                <m:rPr>
                  <m:sty m:val="p"/>
                </m:rPr>
                <w:rPr>
                  <w:rFonts w:ascii="Cambria Math" w:hAnsi="Cambria Math"/>
                  <w:sz w:val="24"/>
                  <w:szCs w:val="24"/>
                </w:rPr>
                <m:t>c3</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n</m:t>
              </m:r>
            </m:sub>
          </m:sSub>
          <m:r>
            <m:rPr>
              <m:sty m:val="p"/>
            </m:rPr>
            <w:rPr>
              <w:rFonts w:ascii="Cambria Math" w:hAnsi="Cambria Math"/>
              <w:sz w:val="24"/>
              <w:szCs w:val="24"/>
            </w:rPr>
            <m:t>KC</m:t>
          </m:r>
          <m:sSubSup>
            <m:sSubSupPr>
              <m:ctrlPr>
                <w:rPr>
                  <w:rFonts w:ascii="Cambria Math" w:hAnsi="Cambria Math"/>
                  <w:sz w:val="24"/>
                  <w:szCs w:val="24"/>
                </w:rPr>
              </m:ctrlPr>
            </m:sSubSupPr>
            <m:e>
              <m:r>
                <m:rPr>
                  <m:sty m:val="p"/>
                </m:rPr>
                <w:rPr>
                  <w:rFonts w:ascii="Cambria Math" w:hAnsi="Cambria Math"/>
                  <w:sz w:val="24"/>
                  <w:szCs w:val="24"/>
                </w:rPr>
                <m:t>X</m:t>
              </m:r>
            </m:e>
            <m:sub>
              <m:r>
                <m:rPr>
                  <m:sty m:val="p"/>
                </m:rPr>
                <w:rPr>
                  <w:rFonts w:ascii="Cambria Math" w:hAnsi="Cambria Math"/>
                  <w:sz w:val="24"/>
                  <w:szCs w:val="24"/>
                </w:rPr>
                <m:t>d</m:t>
              </m:r>
            </m:sub>
            <m:sup>
              <m:r>
                <m:rPr>
                  <m:sty m:val="p"/>
                </m:rPr>
                <w:rPr>
                  <w:rFonts w:ascii="Cambria Math" w:hAnsi="Cambria Math"/>
                  <w:sz w:val="24"/>
                  <w:szCs w:val="24"/>
                </w:rPr>
                <m:t>''</m:t>
              </m:r>
            </m:sup>
          </m:sSubSup>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1</m:t>
              </m:r>
            </m:num>
            <m:den>
              <m:r>
                <m:rPr>
                  <m:sty m:val="p"/>
                </m:rPr>
                <w:rPr>
                  <w:rFonts w:ascii="Cambria Math" w:hAnsi="Cambria Math"/>
                  <w:sz w:val="24"/>
                  <w:szCs w:val="24"/>
                </w:rPr>
                <m:t>ΔΕ</m:t>
              </m:r>
            </m:den>
          </m:f>
          <m:r>
            <m:rPr>
              <m:sty m:val="p"/>
            </m:rPr>
            <w:rPr>
              <w:rFonts w:ascii="Cambria Math" w:hAnsi="Cambria Math"/>
              <w:sz w:val="24"/>
              <w:szCs w:val="24"/>
            </w:rPr>
            <m:t>-1)</m:t>
          </m:r>
        </m:oMath>
      </m:oMathPara>
    </w:p>
    <w:p w:rsidR="00751FF4" w:rsidRDefault="00751FF4">
      <w:pPr>
        <w:rPr>
          <w:sz w:val="24"/>
          <w:szCs w:val="24"/>
        </w:rPr>
      </w:pPr>
      <w:r>
        <w:rPr>
          <w:rFonts w:hint="eastAsia"/>
          <w:sz w:val="24"/>
          <w:szCs w:val="24"/>
        </w:rPr>
        <w:t>式中</w:t>
      </w:r>
      <w:r>
        <w:rPr>
          <w:rFonts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S</m:t>
            </m:r>
          </m:e>
          <m:sub>
            <m:r>
              <m:rPr>
                <m:sty m:val="p"/>
              </m:rPr>
              <w:rPr>
                <w:rFonts w:ascii="Cambria Math" w:hAnsi="Cambria Math"/>
                <w:sz w:val="24"/>
                <w:szCs w:val="24"/>
              </w:rPr>
              <m:t>c3</m:t>
            </m:r>
          </m:sub>
        </m:sSub>
      </m:oMath>
      <w:r w:rsidR="009A4D0E">
        <w:rPr>
          <w:rFonts w:hint="eastAsia"/>
          <w:sz w:val="24"/>
          <w:szCs w:val="24"/>
        </w:rPr>
        <w:t>------</w:t>
      </w:r>
      <w:r w:rsidR="009A4D0E">
        <w:rPr>
          <w:rFonts w:hint="eastAsia"/>
          <w:sz w:val="24"/>
          <w:szCs w:val="24"/>
        </w:rPr>
        <w:t>按启动电动机时母线容许电压降计算发电机容量，</w:t>
      </w:r>
      <w:proofErr w:type="spellStart"/>
      <w:r w:rsidR="009A4D0E">
        <w:rPr>
          <w:rFonts w:hint="eastAsia"/>
          <w:sz w:val="24"/>
          <w:szCs w:val="24"/>
        </w:rPr>
        <w:t>kVA</w:t>
      </w:r>
      <w:proofErr w:type="spellEnd"/>
      <w:r w:rsidR="009A4D0E">
        <w:rPr>
          <w:rFonts w:hint="eastAsia"/>
          <w:sz w:val="24"/>
          <w:szCs w:val="24"/>
        </w:rPr>
        <w:t>。</w:t>
      </w:r>
    </w:p>
    <w:p w:rsidR="009A4D0E" w:rsidRDefault="009A4D0E">
      <w:pPr>
        <w:rPr>
          <w:sz w:val="24"/>
          <w:szCs w:val="24"/>
        </w:rPr>
      </w:pPr>
      <w:r>
        <w:rPr>
          <w:rFonts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n</m:t>
            </m:r>
          </m:sub>
        </m:sSub>
      </m:oMath>
      <w:r>
        <w:rPr>
          <w:rFonts w:hint="eastAsia"/>
          <w:sz w:val="24"/>
          <w:szCs w:val="24"/>
        </w:rPr>
        <w:t>-------</w:t>
      </w:r>
      <w:r w:rsidR="000B55A1">
        <w:rPr>
          <w:rFonts w:hint="eastAsia"/>
          <w:sz w:val="24"/>
          <w:szCs w:val="24"/>
        </w:rPr>
        <w:t>导致发电机最大电压降的电动机额定容量</w:t>
      </w:r>
      <w:r>
        <w:rPr>
          <w:rFonts w:hint="eastAsia"/>
          <w:sz w:val="24"/>
          <w:szCs w:val="24"/>
        </w:rPr>
        <w:t>，</w:t>
      </w:r>
      <w:r>
        <w:rPr>
          <w:rFonts w:hint="eastAsia"/>
          <w:sz w:val="24"/>
          <w:szCs w:val="24"/>
        </w:rPr>
        <w:t>kW</w:t>
      </w:r>
      <w:r>
        <w:rPr>
          <w:rFonts w:hint="eastAsia"/>
          <w:sz w:val="24"/>
          <w:szCs w:val="24"/>
        </w:rPr>
        <w:t>；</w:t>
      </w:r>
    </w:p>
    <w:p w:rsidR="009A4D0E" w:rsidRDefault="009A4D0E">
      <w:pPr>
        <w:rPr>
          <w:sz w:val="24"/>
          <w:szCs w:val="24"/>
        </w:rPr>
      </w:pPr>
      <w:r>
        <w:rPr>
          <w:rFonts w:hint="eastAsia"/>
          <w:sz w:val="24"/>
          <w:szCs w:val="24"/>
        </w:rPr>
        <w:t xml:space="preserve">      </w:t>
      </w:r>
      <m:oMath>
        <m:sSubSup>
          <m:sSubSupPr>
            <m:ctrlPr>
              <w:rPr>
                <w:rFonts w:ascii="Cambria Math" w:hAnsi="Cambria Math"/>
                <w:sz w:val="24"/>
                <w:szCs w:val="24"/>
              </w:rPr>
            </m:ctrlPr>
          </m:sSubSupPr>
          <m:e>
            <m:r>
              <m:rPr>
                <m:sty m:val="p"/>
              </m:rPr>
              <w:rPr>
                <w:rFonts w:ascii="Cambria Math" w:hAnsi="Cambria Math"/>
                <w:sz w:val="24"/>
                <w:szCs w:val="24"/>
              </w:rPr>
              <m:t>X</m:t>
            </m:r>
          </m:e>
          <m:sub>
            <m:r>
              <m:rPr>
                <m:sty m:val="p"/>
              </m:rPr>
              <w:rPr>
                <w:rFonts w:ascii="Cambria Math" w:hAnsi="Cambria Math"/>
                <w:sz w:val="24"/>
                <w:szCs w:val="24"/>
              </w:rPr>
              <m:t>d</m:t>
            </m:r>
          </m:sub>
          <m:sup>
            <m:r>
              <m:rPr>
                <m:sty m:val="p"/>
              </m:rPr>
              <w:rPr>
                <w:rFonts w:ascii="Cambria Math" w:hAnsi="Cambria Math"/>
                <w:sz w:val="24"/>
                <w:szCs w:val="24"/>
              </w:rPr>
              <m:t>"</m:t>
            </m:r>
          </m:sup>
        </m:sSubSup>
      </m:oMath>
      <w:r>
        <w:rPr>
          <w:rFonts w:hint="eastAsia"/>
          <w:sz w:val="24"/>
          <w:szCs w:val="24"/>
        </w:rPr>
        <w:t>------</w:t>
      </w:r>
      <w:r>
        <w:rPr>
          <w:rFonts w:hint="eastAsia"/>
          <w:sz w:val="24"/>
          <w:szCs w:val="24"/>
        </w:rPr>
        <w:t>电动机的暂态电抗，一般取</w:t>
      </w:r>
      <w:r>
        <w:rPr>
          <w:rFonts w:hint="eastAsia"/>
          <w:sz w:val="24"/>
          <w:szCs w:val="24"/>
        </w:rPr>
        <w:t>0.25</w:t>
      </w:r>
      <w:r>
        <w:rPr>
          <w:rFonts w:hint="eastAsia"/>
          <w:sz w:val="24"/>
          <w:szCs w:val="24"/>
        </w:rPr>
        <w:t>；</w:t>
      </w:r>
    </w:p>
    <w:p w:rsidR="009A4D0E" w:rsidRDefault="009A4D0E">
      <w:pPr>
        <w:rPr>
          <w:sz w:val="24"/>
          <w:szCs w:val="24"/>
        </w:rPr>
      </w:pPr>
      <w:r>
        <w:rPr>
          <w:rFonts w:hint="eastAsia"/>
          <w:sz w:val="24"/>
          <w:szCs w:val="24"/>
        </w:rPr>
        <w:t xml:space="preserve">    </w:t>
      </w:r>
      <m:oMath>
        <m:r>
          <m:rPr>
            <m:sty m:val="p"/>
          </m:rPr>
          <w:rPr>
            <w:rFonts w:ascii="Cambria Math" w:hAnsi="Cambria Math"/>
            <w:sz w:val="24"/>
            <w:szCs w:val="24"/>
          </w:rPr>
          <m:t>ΔΕ</m:t>
        </m:r>
      </m:oMath>
      <w:r>
        <w:rPr>
          <w:rFonts w:hint="eastAsia"/>
          <w:sz w:val="24"/>
          <w:szCs w:val="24"/>
        </w:rPr>
        <w:t>------</w:t>
      </w:r>
      <w:r>
        <w:rPr>
          <w:rFonts w:hint="eastAsia"/>
          <w:sz w:val="24"/>
          <w:szCs w:val="24"/>
        </w:rPr>
        <w:t>应急负荷中心母线允许的瞬时电压降，一般</w:t>
      </w:r>
      <m:oMath>
        <m:r>
          <m:rPr>
            <m:sty m:val="p"/>
          </m:rPr>
          <w:rPr>
            <w:rFonts w:ascii="Cambria Math" w:hAnsi="Cambria Math"/>
            <w:sz w:val="24"/>
            <w:szCs w:val="24"/>
          </w:rPr>
          <m:t>ΔΕ</m:t>
        </m:r>
      </m:oMath>
      <w:r>
        <w:rPr>
          <w:rFonts w:hint="eastAsia"/>
          <w:sz w:val="24"/>
          <w:szCs w:val="24"/>
        </w:rPr>
        <w:t>取</w:t>
      </w:r>
      <w:r>
        <w:rPr>
          <w:rFonts w:hint="eastAsia"/>
          <w:sz w:val="24"/>
          <w:szCs w:val="24"/>
        </w:rPr>
        <w:t>0.25~0.3</w:t>
      </w:r>
      <w:r>
        <w:rPr>
          <w:rFonts w:hint="eastAsia"/>
          <w:sz w:val="24"/>
          <w:szCs w:val="24"/>
        </w:rPr>
        <w:t>（有电梯时取</w:t>
      </w:r>
      <w:r>
        <w:rPr>
          <w:rFonts w:hint="eastAsia"/>
          <w:sz w:val="24"/>
          <w:szCs w:val="24"/>
        </w:rPr>
        <w:t>0.2</w:t>
      </w:r>
      <w:r>
        <w:rPr>
          <w:rFonts w:hint="eastAsia"/>
          <w:sz w:val="24"/>
          <w:szCs w:val="24"/>
        </w:rPr>
        <w:t>）。</w:t>
      </w:r>
    </w:p>
    <w:p w:rsidR="009A4D0E" w:rsidRDefault="00C5494F" w:rsidP="00E91794">
      <w:pPr>
        <w:ind w:firstLine="465"/>
        <w:rPr>
          <w:sz w:val="24"/>
          <w:szCs w:val="24"/>
        </w:rPr>
      </w:pPr>
      <w:r>
        <w:rPr>
          <w:rFonts w:hint="eastAsia"/>
          <w:sz w:val="24"/>
          <w:szCs w:val="24"/>
        </w:rPr>
        <w:t>根据</w:t>
      </w:r>
      <m:oMath>
        <m:sSub>
          <m:sSubPr>
            <m:ctrlPr>
              <w:rPr>
                <w:rFonts w:ascii="Cambria Math" w:hAnsi="Cambria Math"/>
                <w:sz w:val="24"/>
                <w:szCs w:val="24"/>
              </w:rPr>
            </m:ctrlPr>
          </m:sSubPr>
          <m:e>
            <m:r>
              <m:rPr>
                <m:sty m:val="p"/>
              </m:rPr>
              <w:rPr>
                <w:rFonts w:ascii="Cambria Math" w:hAnsi="Cambria Math"/>
                <w:sz w:val="24"/>
                <w:szCs w:val="24"/>
              </w:rPr>
              <m:t>S</m:t>
            </m:r>
          </m:e>
          <m:sub>
            <m:r>
              <m:rPr>
                <m:sty m:val="p"/>
              </m:rPr>
              <w:rPr>
                <w:rFonts w:ascii="Cambria Math" w:hAnsi="Cambria Math"/>
                <w:sz w:val="24"/>
                <w:szCs w:val="24"/>
              </w:rPr>
              <m:t>c1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S</m:t>
            </m:r>
          </m:e>
          <m:sub>
            <m:r>
              <m:rPr>
                <m:sty m:val="p"/>
              </m:rPr>
              <w:rPr>
                <w:rFonts w:ascii="Cambria Math" w:hAnsi="Cambria Math"/>
                <w:sz w:val="24"/>
                <w:szCs w:val="24"/>
              </w:rPr>
              <m:t>c2</m:t>
            </m:r>
          </m:sub>
        </m:sSub>
        <m:sSub>
          <m:sSubPr>
            <m:ctrlPr>
              <w:rPr>
                <w:rFonts w:ascii="Cambria Math" w:hAnsi="Cambria Math"/>
                <w:sz w:val="24"/>
                <w:szCs w:val="24"/>
              </w:rPr>
            </m:ctrlPr>
          </m:sSubPr>
          <m:e>
            <m:r>
              <m:rPr>
                <m:sty m:val="p"/>
              </m:rPr>
              <w:rPr>
                <w:rFonts w:ascii="Cambria Math" w:hAnsi="Cambria Math"/>
                <w:sz w:val="24"/>
                <w:szCs w:val="24"/>
              </w:rPr>
              <m:t>、</m:t>
            </m:r>
            <m:r>
              <m:rPr>
                <m:sty m:val="p"/>
              </m:rPr>
              <w:rPr>
                <w:rFonts w:ascii="Cambria Math" w:hAnsi="Cambria Math"/>
                <w:sz w:val="24"/>
                <w:szCs w:val="24"/>
              </w:rPr>
              <m:t>S</m:t>
            </m:r>
          </m:e>
          <m:sub>
            <m:r>
              <m:rPr>
                <m:sty m:val="p"/>
              </m:rPr>
              <w:rPr>
                <w:rFonts w:ascii="Cambria Math" w:hAnsi="Cambria Math"/>
                <w:sz w:val="24"/>
                <w:szCs w:val="24"/>
              </w:rPr>
              <m:t>c3</m:t>
            </m:r>
          </m:sub>
        </m:sSub>
      </m:oMath>
      <w:r>
        <w:rPr>
          <w:rFonts w:hint="eastAsia"/>
          <w:sz w:val="24"/>
          <w:szCs w:val="24"/>
        </w:rPr>
        <w:t>中的最大值</w:t>
      </w:r>
      <w:r w:rsidR="00852966">
        <w:rPr>
          <w:rFonts w:hint="eastAsia"/>
          <w:sz w:val="24"/>
          <w:szCs w:val="24"/>
        </w:rPr>
        <w:t>确定柴油发电机的容量，相关计算参数、计算结果及最终选择容量见柴油发电机选型计算表。</w:t>
      </w:r>
    </w:p>
    <w:p w:rsidR="00E91794" w:rsidRDefault="00E91794" w:rsidP="00E91794">
      <w:pPr>
        <w:ind w:firstLine="465"/>
        <w:rPr>
          <w:rFonts w:hint="eastAsia"/>
          <w:sz w:val="24"/>
          <w:szCs w:val="24"/>
        </w:rPr>
      </w:pPr>
    </w:p>
    <w:tbl>
      <w:tblPr>
        <w:tblW w:w="14100" w:type="dxa"/>
        <w:tblInd w:w="95" w:type="dxa"/>
        <w:tblLook w:val="04A0"/>
      </w:tblPr>
      <w:tblGrid>
        <w:gridCol w:w="580"/>
        <w:gridCol w:w="2767"/>
        <w:gridCol w:w="1425"/>
        <w:gridCol w:w="1488"/>
        <w:gridCol w:w="620"/>
        <w:gridCol w:w="700"/>
        <w:gridCol w:w="980"/>
        <w:gridCol w:w="1016"/>
        <w:gridCol w:w="980"/>
        <w:gridCol w:w="1740"/>
        <w:gridCol w:w="1880"/>
      </w:tblGrid>
      <w:tr w:rsidR="005C3EF8" w:rsidRPr="005C3EF8" w:rsidTr="005C3EF8">
        <w:trPr>
          <w:trHeight w:val="285"/>
        </w:trPr>
        <w:tc>
          <w:tcPr>
            <w:tcW w:w="580" w:type="dxa"/>
            <w:tcBorders>
              <w:top w:val="nil"/>
              <w:left w:val="nil"/>
              <w:bottom w:val="nil"/>
              <w:right w:val="nil"/>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4"/>
                <w:szCs w:val="24"/>
              </w:rPr>
            </w:pPr>
          </w:p>
        </w:tc>
        <w:tc>
          <w:tcPr>
            <w:tcW w:w="5680" w:type="dxa"/>
            <w:gridSpan w:val="3"/>
            <w:tcBorders>
              <w:top w:val="nil"/>
              <w:left w:val="nil"/>
              <w:bottom w:val="nil"/>
              <w:right w:val="nil"/>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4"/>
                <w:szCs w:val="24"/>
              </w:rPr>
            </w:pPr>
            <w:r w:rsidRPr="005C3EF8">
              <w:rPr>
                <w:rFonts w:ascii="仿宋_GB2312" w:eastAsia="仿宋_GB2312" w:hAnsi="宋体" w:cs="宋体" w:hint="eastAsia"/>
                <w:kern w:val="0"/>
                <w:sz w:val="24"/>
                <w:szCs w:val="24"/>
              </w:rPr>
              <w:t>发电机负荷计算表1（停电负荷时稳定负荷）</w:t>
            </w:r>
          </w:p>
        </w:tc>
        <w:tc>
          <w:tcPr>
            <w:tcW w:w="620" w:type="dxa"/>
            <w:tcBorders>
              <w:top w:val="nil"/>
              <w:left w:val="nil"/>
              <w:bottom w:val="nil"/>
              <w:right w:val="nil"/>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4"/>
                <w:szCs w:val="24"/>
              </w:rPr>
            </w:pPr>
          </w:p>
        </w:tc>
        <w:tc>
          <w:tcPr>
            <w:tcW w:w="700" w:type="dxa"/>
            <w:tcBorders>
              <w:top w:val="nil"/>
              <w:left w:val="nil"/>
              <w:bottom w:val="nil"/>
              <w:right w:val="nil"/>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4"/>
                <w:szCs w:val="24"/>
              </w:rPr>
            </w:pPr>
          </w:p>
        </w:tc>
        <w:tc>
          <w:tcPr>
            <w:tcW w:w="980" w:type="dxa"/>
            <w:tcBorders>
              <w:top w:val="nil"/>
              <w:left w:val="nil"/>
              <w:bottom w:val="nil"/>
              <w:right w:val="nil"/>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4"/>
                <w:szCs w:val="24"/>
              </w:rPr>
            </w:pPr>
          </w:p>
        </w:tc>
        <w:tc>
          <w:tcPr>
            <w:tcW w:w="940" w:type="dxa"/>
            <w:tcBorders>
              <w:top w:val="nil"/>
              <w:left w:val="nil"/>
              <w:bottom w:val="nil"/>
              <w:right w:val="nil"/>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4"/>
                <w:szCs w:val="24"/>
              </w:rPr>
            </w:pPr>
          </w:p>
        </w:tc>
        <w:tc>
          <w:tcPr>
            <w:tcW w:w="980" w:type="dxa"/>
            <w:tcBorders>
              <w:top w:val="nil"/>
              <w:left w:val="nil"/>
              <w:bottom w:val="nil"/>
              <w:right w:val="nil"/>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4"/>
                <w:szCs w:val="24"/>
              </w:rPr>
            </w:pPr>
          </w:p>
        </w:tc>
        <w:tc>
          <w:tcPr>
            <w:tcW w:w="1740" w:type="dxa"/>
            <w:tcBorders>
              <w:top w:val="nil"/>
              <w:left w:val="nil"/>
              <w:bottom w:val="nil"/>
              <w:right w:val="nil"/>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4"/>
                <w:szCs w:val="24"/>
              </w:rPr>
            </w:pPr>
          </w:p>
        </w:tc>
        <w:tc>
          <w:tcPr>
            <w:tcW w:w="1880" w:type="dxa"/>
            <w:tcBorders>
              <w:top w:val="nil"/>
              <w:left w:val="nil"/>
              <w:bottom w:val="nil"/>
              <w:right w:val="nil"/>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4"/>
                <w:szCs w:val="24"/>
              </w:rPr>
            </w:pPr>
          </w:p>
        </w:tc>
      </w:tr>
      <w:tr w:rsidR="005C3EF8" w:rsidRPr="005C3EF8" w:rsidTr="005C3EF8">
        <w:trPr>
          <w:trHeight w:val="285"/>
        </w:trPr>
        <w:tc>
          <w:tcPr>
            <w:tcW w:w="58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序号</w:t>
            </w:r>
          </w:p>
        </w:tc>
        <w:tc>
          <w:tcPr>
            <w:tcW w:w="2767"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用电设备名称</w:t>
            </w:r>
          </w:p>
        </w:tc>
        <w:tc>
          <w:tcPr>
            <w:tcW w:w="142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设备容量</w:t>
            </w:r>
            <w:r w:rsidRPr="005C3EF8">
              <w:rPr>
                <w:rFonts w:ascii="仿宋_GB2312" w:eastAsia="仿宋_GB2312" w:hAnsi="宋体" w:cs="宋体" w:hint="eastAsia"/>
                <w:kern w:val="0"/>
                <w:sz w:val="20"/>
                <w:szCs w:val="20"/>
              </w:rPr>
              <w:br/>
              <w:t>(kW)</w:t>
            </w:r>
          </w:p>
        </w:tc>
        <w:tc>
          <w:tcPr>
            <w:tcW w:w="148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需要系数</w:t>
            </w:r>
            <w:r w:rsidRPr="005C3EF8">
              <w:rPr>
                <w:rFonts w:ascii="仿宋_GB2312" w:eastAsia="仿宋_GB2312" w:hAnsi="宋体" w:cs="宋体" w:hint="eastAsia"/>
                <w:kern w:val="0"/>
                <w:sz w:val="20"/>
                <w:szCs w:val="20"/>
              </w:rPr>
              <w:br/>
              <w:t>(</w:t>
            </w:r>
            <w:proofErr w:type="spellStart"/>
            <w:r w:rsidRPr="005C3EF8">
              <w:rPr>
                <w:rFonts w:ascii="仿宋_GB2312" w:eastAsia="仿宋_GB2312" w:hAnsi="宋体" w:cs="宋体" w:hint="eastAsia"/>
                <w:kern w:val="0"/>
                <w:sz w:val="20"/>
                <w:szCs w:val="20"/>
              </w:rPr>
              <w:t>kd</w:t>
            </w:r>
            <w:proofErr w:type="spellEnd"/>
            <w:r w:rsidRPr="005C3EF8">
              <w:rPr>
                <w:rFonts w:ascii="仿宋_GB2312" w:eastAsia="仿宋_GB2312" w:hAnsi="宋体" w:cs="宋体" w:hint="eastAsia"/>
                <w:kern w:val="0"/>
                <w:sz w:val="20"/>
                <w:szCs w:val="20"/>
              </w:rPr>
              <w:t>)</w:t>
            </w:r>
          </w:p>
        </w:tc>
        <w:tc>
          <w:tcPr>
            <w:tcW w:w="62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proofErr w:type="spellStart"/>
            <w:r w:rsidRPr="005C3EF8">
              <w:rPr>
                <w:rFonts w:ascii="仿宋_GB2312" w:eastAsia="仿宋_GB2312" w:hAnsi="宋体" w:cs="宋体" w:hint="eastAsia"/>
                <w:kern w:val="0"/>
                <w:sz w:val="20"/>
                <w:szCs w:val="20"/>
              </w:rPr>
              <w:t>cos</w:t>
            </w:r>
            <w:proofErr w:type="spellEnd"/>
            <w:r w:rsidRPr="005C3EF8">
              <w:rPr>
                <w:rFonts w:ascii="仿宋_GB2312" w:eastAsia="仿宋_GB2312" w:hAnsi="宋体" w:cs="宋体" w:hint="eastAsia"/>
                <w:kern w:val="0"/>
                <w:sz w:val="20"/>
                <w:szCs w:val="20"/>
              </w:rPr>
              <w:t>φ</w:t>
            </w:r>
          </w:p>
        </w:tc>
        <w:tc>
          <w:tcPr>
            <w:tcW w:w="70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proofErr w:type="spellStart"/>
            <w:r w:rsidRPr="005C3EF8">
              <w:rPr>
                <w:rFonts w:ascii="仿宋_GB2312" w:eastAsia="仿宋_GB2312" w:hAnsi="宋体" w:cs="宋体" w:hint="eastAsia"/>
                <w:kern w:val="0"/>
                <w:sz w:val="20"/>
                <w:szCs w:val="20"/>
              </w:rPr>
              <w:t>tg</w:t>
            </w:r>
            <w:proofErr w:type="spellEnd"/>
            <w:r w:rsidRPr="005C3EF8">
              <w:rPr>
                <w:rFonts w:ascii="仿宋_GB2312" w:eastAsia="仿宋_GB2312" w:hAnsi="宋体" w:cs="宋体" w:hint="eastAsia"/>
                <w:kern w:val="0"/>
                <w:sz w:val="20"/>
                <w:szCs w:val="20"/>
              </w:rPr>
              <w:t>φ</w:t>
            </w:r>
          </w:p>
        </w:tc>
        <w:tc>
          <w:tcPr>
            <w:tcW w:w="2900" w:type="dxa"/>
            <w:gridSpan w:val="3"/>
            <w:tcBorders>
              <w:top w:val="single" w:sz="8" w:space="0" w:color="auto"/>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计算负荷</w:t>
            </w:r>
          </w:p>
        </w:tc>
        <w:tc>
          <w:tcPr>
            <w:tcW w:w="1740"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发电机功率（kW）</w:t>
            </w:r>
          </w:p>
        </w:tc>
        <w:tc>
          <w:tcPr>
            <w:tcW w:w="1880" w:type="dxa"/>
            <w:vMerge w:val="restart"/>
            <w:tcBorders>
              <w:top w:val="single" w:sz="8" w:space="0" w:color="auto"/>
              <w:left w:val="single" w:sz="4" w:space="0" w:color="auto"/>
              <w:bottom w:val="single" w:sz="4" w:space="0" w:color="000000"/>
              <w:right w:val="single" w:sz="8"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备注</w:t>
            </w:r>
          </w:p>
        </w:tc>
      </w:tr>
      <w:tr w:rsidR="005C3EF8" w:rsidRPr="005C3EF8" w:rsidTr="005C3EF8">
        <w:trPr>
          <w:trHeight w:val="285"/>
        </w:trPr>
        <w:tc>
          <w:tcPr>
            <w:tcW w:w="580" w:type="dxa"/>
            <w:vMerge/>
            <w:tcBorders>
              <w:top w:val="single" w:sz="8" w:space="0" w:color="auto"/>
              <w:left w:val="single" w:sz="8" w:space="0" w:color="auto"/>
              <w:bottom w:val="single" w:sz="4" w:space="0" w:color="auto"/>
              <w:right w:val="single" w:sz="4" w:space="0" w:color="auto"/>
            </w:tcBorders>
            <w:vAlign w:val="center"/>
            <w:hideMark/>
          </w:tcPr>
          <w:p w:rsidR="005C3EF8" w:rsidRPr="005C3EF8" w:rsidRDefault="005C3EF8" w:rsidP="005C3EF8">
            <w:pPr>
              <w:widowControl/>
              <w:jc w:val="left"/>
              <w:rPr>
                <w:rFonts w:ascii="仿宋_GB2312" w:eastAsia="仿宋_GB2312" w:hAnsi="宋体" w:cs="宋体"/>
                <w:kern w:val="0"/>
                <w:sz w:val="20"/>
                <w:szCs w:val="20"/>
              </w:rPr>
            </w:pPr>
          </w:p>
        </w:tc>
        <w:tc>
          <w:tcPr>
            <w:tcW w:w="2767" w:type="dxa"/>
            <w:vMerge/>
            <w:tcBorders>
              <w:top w:val="single" w:sz="8" w:space="0" w:color="auto"/>
              <w:left w:val="single" w:sz="4" w:space="0" w:color="auto"/>
              <w:bottom w:val="single" w:sz="4" w:space="0" w:color="auto"/>
              <w:right w:val="single" w:sz="4" w:space="0" w:color="auto"/>
            </w:tcBorders>
            <w:vAlign w:val="center"/>
            <w:hideMark/>
          </w:tcPr>
          <w:p w:rsidR="005C3EF8" w:rsidRPr="005C3EF8" w:rsidRDefault="005C3EF8" w:rsidP="005C3EF8">
            <w:pPr>
              <w:widowControl/>
              <w:jc w:val="left"/>
              <w:rPr>
                <w:rFonts w:ascii="仿宋_GB2312" w:eastAsia="仿宋_GB2312" w:hAnsi="宋体" w:cs="宋体"/>
                <w:kern w:val="0"/>
                <w:sz w:val="20"/>
                <w:szCs w:val="20"/>
              </w:rPr>
            </w:pPr>
          </w:p>
        </w:tc>
        <w:tc>
          <w:tcPr>
            <w:tcW w:w="1425" w:type="dxa"/>
            <w:vMerge/>
            <w:tcBorders>
              <w:top w:val="single" w:sz="8" w:space="0" w:color="auto"/>
              <w:left w:val="single" w:sz="4" w:space="0" w:color="auto"/>
              <w:bottom w:val="single" w:sz="4" w:space="0" w:color="auto"/>
              <w:right w:val="single" w:sz="4" w:space="0" w:color="auto"/>
            </w:tcBorders>
            <w:vAlign w:val="center"/>
            <w:hideMark/>
          </w:tcPr>
          <w:p w:rsidR="005C3EF8" w:rsidRPr="005C3EF8" w:rsidRDefault="005C3EF8" w:rsidP="005C3EF8">
            <w:pPr>
              <w:widowControl/>
              <w:jc w:val="left"/>
              <w:rPr>
                <w:rFonts w:ascii="仿宋_GB2312" w:eastAsia="仿宋_GB2312" w:hAnsi="宋体" w:cs="宋体"/>
                <w:kern w:val="0"/>
                <w:sz w:val="20"/>
                <w:szCs w:val="20"/>
              </w:rPr>
            </w:pPr>
          </w:p>
        </w:tc>
        <w:tc>
          <w:tcPr>
            <w:tcW w:w="1488" w:type="dxa"/>
            <w:vMerge/>
            <w:tcBorders>
              <w:top w:val="single" w:sz="8" w:space="0" w:color="auto"/>
              <w:left w:val="single" w:sz="4" w:space="0" w:color="auto"/>
              <w:bottom w:val="single" w:sz="4" w:space="0" w:color="auto"/>
              <w:right w:val="single" w:sz="4" w:space="0" w:color="auto"/>
            </w:tcBorders>
            <w:vAlign w:val="center"/>
            <w:hideMark/>
          </w:tcPr>
          <w:p w:rsidR="005C3EF8" w:rsidRPr="005C3EF8" w:rsidRDefault="005C3EF8" w:rsidP="005C3EF8">
            <w:pPr>
              <w:widowControl/>
              <w:jc w:val="left"/>
              <w:rPr>
                <w:rFonts w:ascii="仿宋_GB2312" w:eastAsia="仿宋_GB2312" w:hAnsi="宋体" w:cs="宋体"/>
                <w:kern w:val="0"/>
                <w:sz w:val="20"/>
                <w:szCs w:val="20"/>
              </w:rPr>
            </w:pPr>
          </w:p>
        </w:tc>
        <w:tc>
          <w:tcPr>
            <w:tcW w:w="620" w:type="dxa"/>
            <w:vMerge/>
            <w:tcBorders>
              <w:top w:val="single" w:sz="8" w:space="0" w:color="auto"/>
              <w:left w:val="single" w:sz="4" w:space="0" w:color="auto"/>
              <w:bottom w:val="single" w:sz="4" w:space="0" w:color="auto"/>
              <w:right w:val="single" w:sz="4" w:space="0" w:color="auto"/>
            </w:tcBorders>
            <w:vAlign w:val="center"/>
            <w:hideMark/>
          </w:tcPr>
          <w:p w:rsidR="005C3EF8" w:rsidRPr="005C3EF8" w:rsidRDefault="005C3EF8" w:rsidP="005C3EF8">
            <w:pPr>
              <w:widowControl/>
              <w:jc w:val="left"/>
              <w:rPr>
                <w:rFonts w:ascii="仿宋_GB2312" w:eastAsia="仿宋_GB2312" w:hAnsi="宋体" w:cs="宋体"/>
                <w:kern w:val="0"/>
                <w:sz w:val="20"/>
                <w:szCs w:val="20"/>
              </w:rPr>
            </w:pPr>
          </w:p>
        </w:tc>
        <w:tc>
          <w:tcPr>
            <w:tcW w:w="700" w:type="dxa"/>
            <w:vMerge/>
            <w:tcBorders>
              <w:top w:val="single" w:sz="8" w:space="0" w:color="auto"/>
              <w:left w:val="single" w:sz="4" w:space="0" w:color="auto"/>
              <w:bottom w:val="single" w:sz="4" w:space="0" w:color="auto"/>
              <w:right w:val="single" w:sz="4" w:space="0" w:color="auto"/>
            </w:tcBorders>
            <w:vAlign w:val="center"/>
            <w:hideMark/>
          </w:tcPr>
          <w:p w:rsidR="005C3EF8" w:rsidRPr="005C3EF8" w:rsidRDefault="005C3EF8" w:rsidP="005C3EF8">
            <w:pPr>
              <w:widowControl/>
              <w:jc w:val="left"/>
              <w:rPr>
                <w:rFonts w:ascii="仿宋_GB2312" w:eastAsia="仿宋_GB2312" w:hAnsi="宋体" w:cs="宋体"/>
                <w:kern w:val="0"/>
                <w:sz w:val="20"/>
                <w:szCs w:val="20"/>
              </w:rPr>
            </w:pP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proofErr w:type="spellStart"/>
            <w:r w:rsidRPr="005C3EF8">
              <w:rPr>
                <w:rFonts w:ascii="仿宋_GB2312" w:eastAsia="仿宋_GB2312" w:hAnsi="宋体" w:cs="宋体" w:hint="eastAsia"/>
                <w:kern w:val="0"/>
                <w:sz w:val="20"/>
                <w:szCs w:val="20"/>
              </w:rPr>
              <w:t>Pj</w:t>
            </w:r>
            <w:proofErr w:type="spellEnd"/>
            <w:r w:rsidRPr="005C3EF8">
              <w:rPr>
                <w:rFonts w:ascii="仿宋_GB2312" w:eastAsia="仿宋_GB2312" w:hAnsi="宋体" w:cs="宋体" w:hint="eastAsia"/>
                <w:kern w:val="0"/>
                <w:sz w:val="20"/>
                <w:szCs w:val="20"/>
              </w:rPr>
              <w:t>(kW)</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proofErr w:type="spellStart"/>
            <w:r w:rsidRPr="005C3EF8">
              <w:rPr>
                <w:rFonts w:ascii="仿宋_GB2312" w:eastAsia="仿宋_GB2312" w:hAnsi="宋体" w:cs="宋体" w:hint="eastAsia"/>
                <w:kern w:val="0"/>
                <w:sz w:val="20"/>
                <w:szCs w:val="20"/>
              </w:rPr>
              <w:t>Qj</w:t>
            </w:r>
            <w:proofErr w:type="spellEnd"/>
            <w:r w:rsidRPr="005C3EF8">
              <w:rPr>
                <w:rFonts w:ascii="仿宋_GB2312" w:eastAsia="仿宋_GB2312" w:hAnsi="宋体" w:cs="宋体" w:hint="eastAsia"/>
                <w:kern w:val="0"/>
                <w:sz w:val="20"/>
                <w:szCs w:val="20"/>
              </w:rPr>
              <w:t>(</w:t>
            </w:r>
            <w:proofErr w:type="spellStart"/>
            <w:r w:rsidRPr="005C3EF8">
              <w:rPr>
                <w:rFonts w:ascii="仿宋_GB2312" w:eastAsia="仿宋_GB2312" w:hAnsi="宋体" w:cs="宋体" w:hint="eastAsia"/>
                <w:kern w:val="0"/>
                <w:sz w:val="20"/>
                <w:szCs w:val="20"/>
              </w:rPr>
              <w:t>kVar</w:t>
            </w:r>
            <w:proofErr w:type="spellEnd"/>
            <w:r w:rsidRPr="005C3EF8">
              <w:rPr>
                <w:rFonts w:ascii="仿宋_GB2312" w:eastAsia="仿宋_GB2312" w:hAnsi="宋体" w:cs="宋体" w:hint="eastAsia"/>
                <w:kern w:val="0"/>
                <w:sz w:val="20"/>
                <w:szCs w:val="20"/>
              </w:rPr>
              <w:t>)</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proofErr w:type="spellStart"/>
            <w:r w:rsidRPr="005C3EF8">
              <w:rPr>
                <w:rFonts w:ascii="仿宋_GB2312" w:eastAsia="仿宋_GB2312" w:hAnsi="宋体" w:cs="宋体" w:hint="eastAsia"/>
                <w:kern w:val="0"/>
                <w:sz w:val="20"/>
                <w:szCs w:val="20"/>
              </w:rPr>
              <w:t>Sj</w:t>
            </w:r>
            <w:proofErr w:type="spellEnd"/>
            <w:r w:rsidRPr="005C3EF8">
              <w:rPr>
                <w:rFonts w:ascii="仿宋_GB2312" w:eastAsia="仿宋_GB2312" w:hAnsi="宋体" w:cs="宋体" w:hint="eastAsia"/>
                <w:kern w:val="0"/>
                <w:sz w:val="20"/>
                <w:szCs w:val="20"/>
              </w:rPr>
              <w:t>(</w:t>
            </w:r>
            <w:proofErr w:type="spellStart"/>
            <w:r w:rsidRPr="005C3EF8">
              <w:rPr>
                <w:rFonts w:ascii="仿宋_GB2312" w:eastAsia="仿宋_GB2312" w:hAnsi="宋体" w:cs="宋体" w:hint="eastAsia"/>
                <w:kern w:val="0"/>
                <w:sz w:val="20"/>
                <w:szCs w:val="20"/>
              </w:rPr>
              <w:t>kVA</w:t>
            </w:r>
            <w:proofErr w:type="spellEnd"/>
            <w:r w:rsidRPr="005C3EF8">
              <w:rPr>
                <w:rFonts w:ascii="仿宋_GB2312" w:eastAsia="仿宋_GB2312" w:hAnsi="宋体" w:cs="宋体" w:hint="eastAsia"/>
                <w:kern w:val="0"/>
                <w:sz w:val="20"/>
                <w:szCs w:val="20"/>
              </w:rPr>
              <w:t>)</w:t>
            </w:r>
          </w:p>
        </w:tc>
        <w:tc>
          <w:tcPr>
            <w:tcW w:w="1740" w:type="dxa"/>
            <w:vMerge/>
            <w:tcBorders>
              <w:top w:val="single" w:sz="8" w:space="0" w:color="auto"/>
              <w:left w:val="single" w:sz="4" w:space="0" w:color="auto"/>
              <w:bottom w:val="single" w:sz="4" w:space="0" w:color="000000"/>
              <w:right w:val="single" w:sz="4" w:space="0" w:color="auto"/>
            </w:tcBorders>
            <w:vAlign w:val="center"/>
            <w:hideMark/>
          </w:tcPr>
          <w:p w:rsidR="005C3EF8" w:rsidRPr="005C3EF8" w:rsidRDefault="005C3EF8" w:rsidP="005C3EF8">
            <w:pPr>
              <w:widowControl/>
              <w:jc w:val="left"/>
              <w:rPr>
                <w:rFonts w:ascii="仿宋_GB2312" w:eastAsia="仿宋_GB2312" w:hAnsi="宋体" w:cs="宋体"/>
                <w:kern w:val="0"/>
                <w:sz w:val="20"/>
                <w:szCs w:val="20"/>
              </w:rPr>
            </w:pPr>
          </w:p>
        </w:tc>
        <w:tc>
          <w:tcPr>
            <w:tcW w:w="1880" w:type="dxa"/>
            <w:vMerge/>
            <w:tcBorders>
              <w:top w:val="single" w:sz="8" w:space="0" w:color="auto"/>
              <w:left w:val="single" w:sz="4" w:space="0" w:color="auto"/>
              <w:bottom w:val="single" w:sz="4" w:space="0" w:color="000000"/>
              <w:right w:val="single" w:sz="8" w:space="0" w:color="auto"/>
            </w:tcBorders>
            <w:vAlign w:val="center"/>
            <w:hideMark/>
          </w:tcPr>
          <w:p w:rsidR="005C3EF8" w:rsidRPr="005C3EF8" w:rsidRDefault="005C3EF8" w:rsidP="005C3EF8">
            <w:pPr>
              <w:widowControl/>
              <w:jc w:val="left"/>
              <w:rPr>
                <w:rFonts w:ascii="仿宋_GB2312" w:eastAsia="仿宋_GB2312" w:hAnsi="宋体" w:cs="宋体"/>
                <w:kern w:val="0"/>
                <w:sz w:val="20"/>
                <w:szCs w:val="20"/>
              </w:rPr>
            </w:pPr>
          </w:p>
        </w:tc>
      </w:tr>
      <w:tr w:rsidR="005C3EF8" w:rsidRPr="005C3EF8" w:rsidTr="005C3EF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1</w:t>
            </w:r>
          </w:p>
        </w:tc>
        <w:tc>
          <w:tcPr>
            <w:tcW w:w="2767"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rPr>
                <w:rFonts w:ascii="仿宋" w:eastAsia="仿宋" w:hAnsi="仿宋" w:cs="宋体"/>
                <w:kern w:val="0"/>
                <w:sz w:val="20"/>
                <w:szCs w:val="20"/>
              </w:rPr>
            </w:pPr>
            <w:r w:rsidRPr="005C3EF8">
              <w:rPr>
                <w:rFonts w:ascii="仿宋" w:eastAsia="仿宋" w:hAnsi="仿宋" w:cs="宋体" w:hint="eastAsia"/>
                <w:kern w:val="0"/>
                <w:sz w:val="20"/>
                <w:szCs w:val="20"/>
              </w:rPr>
              <w:t>厨房设备</w:t>
            </w:r>
          </w:p>
        </w:tc>
        <w:tc>
          <w:tcPr>
            <w:tcW w:w="1425"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200</w:t>
            </w:r>
          </w:p>
        </w:tc>
        <w:tc>
          <w:tcPr>
            <w:tcW w:w="1488"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0.8</w:t>
            </w:r>
          </w:p>
        </w:tc>
        <w:tc>
          <w:tcPr>
            <w:tcW w:w="62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0.75</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160.00 </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120.00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r>
      <w:tr w:rsidR="005C3EF8" w:rsidRPr="005C3EF8" w:rsidTr="005C3EF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2</w:t>
            </w:r>
          </w:p>
        </w:tc>
        <w:tc>
          <w:tcPr>
            <w:tcW w:w="2767"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rPr>
                <w:rFonts w:ascii="仿宋" w:eastAsia="仿宋" w:hAnsi="仿宋" w:cs="宋体"/>
                <w:kern w:val="0"/>
                <w:sz w:val="20"/>
                <w:szCs w:val="20"/>
              </w:rPr>
            </w:pPr>
            <w:r w:rsidRPr="005C3EF8">
              <w:rPr>
                <w:rFonts w:ascii="仿宋" w:eastAsia="仿宋" w:hAnsi="仿宋" w:cs="宋体" w:hint="eastAsia"/>
                <w:kern w:val="0"/>
                <w:sz w:val="20"/>
                <w:szCs w:val="20"/>
              </w:rPr>
              <w:t>生活水泵</w:t>
            </w:r>
          </w:p>
        </w:tc>
        <w:tc>
          <w:tcPr>
            <w:tcW w:w="1425"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16</w:t>
            </w:r>
          </w:p>
        </w:tc>
        <w:tc>
          <w:tcPr>
            <w:tcW w:w="1488"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0.75</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16.00 </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12.00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r>
      <w:tr w:rsidR="005C3EF8" w:rsidRPr="005C3EF8" w:rsidTr="005C3EF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3</w:t>
            </w:r>
          </w:p>
        </w:tc>
        <w:tc>
          <w:tcPr>
            <w:tcW w:w="2767"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rPr>
                <w:rFonts w:ascii="仿宋" w:eastAsia="仿宋" w:hAnsi="仿宋" w:cs="宋体"/>
                <w:kern w:val="0"/>
                <w:sz w:val="20"/>
                <w:szCs w:val="20"/>
              </w:rPr>
            </w:pPr>
            <w:r w:rsidRPr="005C3EF8">
              <w:rPr>
                <w:rFonts w:ascii="仿宋" w:eastAsia="仿宋" w:hAnsi="仿宋" w:cs="宋体" w:hint="eastAsia"/>
                <w:kern w:val="0"/>
                <w:sz w:val="20"/>
                <w:szCs w:val="20"/>
              </w:rPr>
              <w:t>监控室</w:t>
            </w:r>
          </w:p>
        </w:tc>
        <w:tc>
          <w:tcPr>
            <w:tcW w:w="1425"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20</w:t>
            </w:r>
          </w:p>
        </w:tc>
        <w:tc>
          <w:tcPr>
            <w:tcW w:w="1488"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0.75</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20.00 </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15.00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r>
      <w:tr w:rsidR="005C3EF8" w:rsidRPr="005C3EF8" w:rsidTr="005C3EF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4</w:t>
            </w:r>
          </w:p>
        </w:tc>
        <w:tc>
          <w:tcPr>
            <w:tcW w:w="2767"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 w:eastAsia="仿宋" w:hAnsi="仿宋" w:cs="宋体"/>
                <w:kern w:val="0"/>
                <w:sz w:val="20"/>
                <w:szCs w:val="20"/>
              </w:rPr>
            </w:pPr>
            <w:r w:rsidRPr="005C3EF8">
              <w:rPr>
                <w:rFonts w:ascii="仿宋" w:eastAsia="仿宋" w:hAnsi="仿宋" w:cs="宋体" w:hint="eastAsia"/>
                <w:kern w:val="0"/>
                <w:sz w:val="20"/>
                <w:szCs w:val="20"/>
              </w:rPr>
              <w:t>收费站预留</w:t>
            </w:r>
          </w:p>
        </w:tc>
        <w:tc>
          <w:tcPr>
            <w:tcW w:w="1425"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20</w:t>
            </w:r>
          </w:p>
        </w:tc>
        <w:tc>
          <w:tcPr>
            <w:tcW w:w="1488"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0.6</w:t>
            </w:r>
          </w:p>
        </w:tc>
        <w:tc>
          <w:tcPr>
            <w:tcW w:w="70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1.32</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20.00 </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26.40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r>
      <w:tr w:rsidR="005C3EF8" w:rsidRPr="005C3EF8" w:rsidTr="005C3EF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5</w:t>
            </w:r>
          </w:p>
        </w:tc>
        <w:tc>
          <w:tcPr>
            <w:tcW w:w="2767"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rPr>
                <w:rFonts w:ascii="仿宋" w:eastAsia="仿宋" w:hAnsi="仿宋" w:cs="宋体"/>
                <w:kern w:val="0"/>
                <w:sz w:val="20"/>
                <w:szCs w:val="20"/>
              </w:rPr>
            </w:pPr>
            <w:r w:rsidRPr="005C3EF8">
              <w:rPr>
                <w:rFonts w:ascii="仿宋" w:eastAsia="仿宋" w:hAnsi="仿宋" w:cs="宋体" w:hint="eastAsia"/>
                <w:kern w:val="0"/>
                <w:sz w:val="20"/>
                <w:szCs w:val="20"/>
              </w:rPr>
              <w:t>庭院照明(TYX)</w:t>
            </w:r>
          </w:p>
        </w:tc>
        <w:tc>
          <w:tcPr>
            <w:tcW w:w="1425"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40</w:t>
            </w:r>
          </w:p>
        </w:tc>
        <w:tc>
          <w:tcPr>
            <w:tcW w:w="1488"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0.75</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40.00 </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30.00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r>
      <w:tr w:rsidR="005C3EF8" w:rsidRPr="005C3EF8" w:rsidTr="005C3EF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6</w:t>
            </w:r>
          </w:p>
        </w:tc>
        <w:tc>
          <w:tcPr>
            <w:tcW w:w="2767"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rPr>
                <w:rFonts w:ascii="仿宋" w:eastAsia="仿宋" w:hAnsi="仿宋" w:cs="宋体"/>
                <w:kern w:val="0"/>
                <w:sz w:val="20"/>
                <w:szCs w:val="20"/>
              </w:rPr>
            </w:pPr>
            <w:r w:rsidRPr="005C3EF8">
              <w:rPr>
                <w:rFonts w:ascii="仿宋" w:eastAsia="仿宋" w:hAnsi="仿宋" w:cs="宋体" w:hint="eastAsia"/>
                <w:kern w:val="0"/>
                <w:sz w:val="20"/>
                <w:szCs w:val="20"/>
              </w:rPr>
              <w:t>污水处理设备</w:t>
            </w:r>
          </w:p>
        </w:tc>
        <w:tc>
          <w:tcPr>
            <w:tcW w:w="1425"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60</w:t>
            </w:r>
          </w:p>
        </w:tc>
        <w:tc>
          <w:tcPr>
            <w:tcW w:w="1488"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0.6</w:t>
            </w:r>
          </w:p>
        </w:tc>
        <w:tc>
          <w:tcPr>
            <w:tcW w:w="70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1.32</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60.00 </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79.20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r>
      <w:tr w:rsidR="005C3EF8" w:rsidRPr="005C3EF8" w:rsidTr="005C3EF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7</w:t>
            </w:r>
          </w:p>
        </w:tc>
        <w:tc>
          <w:tcPr>
            <w:tcW w:w="2767"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rPr>
                <w:rFonts w:ascii="仿宋" w:eastAsia="仿宋" w:hAnsi="仿宋" w:cs="宋体"/>
                <w:kern w:val="0"/>
                <w:sz w:val="20"/>
                <w:szCs w:val="20"/>
              </w:rPr>
            </w:pPr>
            <w:r w:rsidRPr="005C3EF8">
              <w:rPr>
                <w:rFonts w:ascii="仿宋" w:eastAsia="仿宋" w:hAnsi="仿宋" w:cs="宋体" w:hint="eastAsia"/>
                <w:kern w:val="0"/>
                <w:sz w:val="20"/>
                <w:szCs w:val="20"/>
              </w:rPr>
              <w:t>照明1</w:t>
            </w:r>
          </w:p>
        </w:tc>
        <w:tc>
          <w:tcPr>
            <w:tcW w:w="1425"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150</w:t>
            </w:r>
          </w:p>
        </w:tc>
        <w:tc>
          <w:tcPr>
            <w:tcW w:w="1488"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0.8</w:t>
            </w:r>
          </w:p>
        </w:tc>
        <w:tc>
          <w:tcPr>
            <w:tcW w:w="62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0.75</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120.00 </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90.00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r>
      <w:tr w:rsidR="005C3EF8" w:rsidRPr="005C3EF8" w:rsidTr="005C3EF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8</w:t>
            </w:r>
          </w:p>
        </w:tc>
        <w:tc>
          <w:tcPr>
            <w:tcW w:w="2767"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rPr>
                <w:rFonts w:ascii="仿宋" w:eastAsia="仿宋" w:hAnsi="仿宋" w:cs="宋体"/>
                <w:kern w:val="0"/>
                <w:sz w:val="20"/>
                <w:szCs w:val="20"/>
              </w:rPr>
            </w:pPr>
            <w:r w:rsidRPr="005C3EF8">
              <w:rPr>
                <w:rFonts w:ascii="仿宋" w:eastAsia="仿宋" w:hAnsi="仿宋" w:cs="宋体" w:hint="eastAsia"/>
                <w:kern w:val="0"/>
                <w:sz w:val="20"/>
                <w:szCs w:val="20"/>
              </w:rPr>
              <w:t>照明2</w:t>
            </w:r>
          </w:p>
        </w:tc>
        <w:tc>
          <w:tcPr>
            <w:tcW w:w="1425"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150</w:t>
            </w:r>
          </w:p>
        </w:tc>
        <w:tc>
          <w:tcPr>
            <w:tcW w:w="1488"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0.8</w:t>
            </w:r>
          </w:p>
        </w:tc>
        <w:tc>
          <w:tcPr>
            <w:tcW w:w="62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0.75</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120.00 </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90.00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r>
      <w:tr w:rsidR="005C3EF8" w:rsidRPr="005C3EF8" w:rsidTr="005C3EF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lastRenderedPageBreak/>
              <w:t>9</w:t>
            </w:r>
          </w:p>
        </w:tc>
        <w:tc>
          <w:tcPr>
            <w:tcW w:w="2767"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425"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488"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62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70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r>
      <w:tr w:rsidR="005C3EF8" w:rsidRPr="005C3EF8" w:rsidTr="005C3EF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10</w:t>
            </w:r>
          </w:p>
        </w:tc>
        <w:tc>
          <w:tcPr>
            <w:tcW w:w="2767"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425"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488"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62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70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r>
      <w:tr w:rsidR="005C3EF8" w:rsidRPr="005C3EF8" w:rsidTr="005C3EF8">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center"/>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小计</w:t>
            </w:r>
          </w:p>
        </w:tc>
        <w:tc>
          <w:tcPr>
            <w:tcW w:w="2767"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425"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656</w:t>
            </w:r>
          </w:p>
        </w:tc>
        <w:tc>
          <w:tcPr>
            <w:tcW w:w="1488"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62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70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556.00 </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462.60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r>
      <w:tr w:rsidR="005C3EF8" w:rsidRPr="005C3EF8" w:rsidTr="005C3EF8">
        <w:trPr>
          <w:trHeight w:val="285"/>
        </w:trPr>
        <w:tc>
          <w:tcPr>
            <w:tcW w:w="7580"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有功同时系数0.7，无功同时系数0.75</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389.20 </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346.95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r>
      <w:tr w:rsidR="005C3EF8" w:rsidRPr="005C3EF8" w:rsidTr="005C3EF8">
        <w:trPr>
          <w:trHeight w:val="285"/>
        </w:trPr>
        <w:tc>
          <w:tcPr>
            <w:tcW w:w="7580"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proofErr w:type="gramStart"/>
            <w:r w:rsidRPr="005C3EF8">
              <w:rPr>
                <w:rFonts w:ascii="仿宋_GB2312" w:eastAsia="仿宋_GB2312" w:hAnsi="宋体" w:cs="宋体" w:hint="eastAsia"/>
                <w:kern w:val="0"/>
                <w:sz w:val="20"/>
                <w:szCs w:val="20"/>
              </w:rPr>
              <w:t>总计算</w:t>
            </w:r>
            <w:proofErr w:type="gramEnd"/>
            <w:r w:rsidRPr="005C3EF8">
              <w:rPr>
                <w:rFonts w:ascii="仿宋_GB2312" w:eastAsia="仿宋_GB2312" w:hAnsi="宋体" w:cs="宋体" w:hint="eastAsia"/>
                <w:kern w:val="0"/>
                <w:sz w:val="20"/>
                <w:szCs w:val="20"/>
              </w:rPr>
              <w:t>负荷</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389.20 </w:t>
            </w:r>
          </w:p>
        </w:tc>
        <w:tc>
          <w:tcPr>
            <w:tcW w:w="9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346.95 </w:t>
            </w:r>
          </w:p>
        </w:tc>
        <w:tc>
          <w:tcPr>
            <w:tcW w:w="98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521.39 </w:t>
            </w:r>
          </w:p>
        </w:tc>
        <w:tc>
          <w:tcPr>
            <w:tcW w:w="1740" w:type="dxa"/>
            <w:tcBorders>
              <w:top w:val="nil"/>
              <w:left w:val="nil"/>
              <w:bottom w:val="single" w:sz="4"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r>
      <w:tr w:rsidR="005C3EF8" w:rsidRPr="005C3EF8" w:rsidTr="005C3EF8">
        <w:trPr>
          <w:trHeight w:val="559"/>
        </w:trPr>
        <w:tc>
          <w:tcPr>
            <w:tcW w:w="7580" w:type="dxa"/>
            <w:gridSpan w:val="6"/>
            <w:tcBorders>
              <w:top w:val="single" w:sz="4" w:space="0" w:color="auto"/>
              <w:left w:val="single" w:sz="8" w:space="0" w:color="auto"/>
              <w:bottom w:val="single" w:sz="8" w:space="0" w:color="auto"/>
              <w:right w:val="single" w:sz="4" w:space="0" w:color="auto"/>
            </w:tcBorders>
            <w:shd w:val="clear" w:color="auto" w:fill="auto"/>
            <w:noWrap/>
            <w:vAlign w:val="center"/>
            <w:hideMark/>
          </w:tcPr>
          <w:p w:rsidR="005C3EF8" w:rsidRPr="005C3EF8" w:rsidRDefault="005C3EF8" w:rsidP="005C3EF8">
            <w:pPr>
              <w:widowControl/>
              <w:jc w:val="lef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发电机选择容量</w:t>
            </w:r>
          </w:p>
        </w:tc>
        <w:tc>
          <w:tcPr>
            <w:tcW w:w="980" w:type="dxa"/>
            <w:tcBorders>
              <w:top w:val="nil"/>
              <w:left w:val="nil"/>
              <w:bottom w:val="single" w:sz="8"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940" w:type="dxa"/>
            <w:tcBorders>
              <w:top w:val="nil"/>
              <w:left w:val="nil"/>
              <w:bottom w:val="single" w:sz="8"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980" w:type="dxa"/>
            <w:tcBorders>
              <w:top w:val="nil"/>
              <w:left w:val="nil"/>
              <w:bottom w:val="single" w:sz="8"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 xml:space="preserve">　</w:t>
            </w:r>
          </w:p>
        </w:tc>
        <w:tc>
          <w:tcPr>
            <w:tcW w:w="1740" w:type="dxa"/>
            <w:tcBorders>
              <w:top w:val="nil"/>
              <w:left w:val="nil"/>
              <w:bottom w:val="single" w:sz="8" w:space="0" w:color="auto"/>
              <w:right w:val="single" w:sz="4" w:space="0" w:color="auto"/>
            </w:tcBorders>
            <w:shd w:val="clear" w:color="auto" w:fill="auto"/>
            <w:noWrap/>
            <w:vAlign w:val="center"/>
            <w:hideMark/>
          </w:tcPr>
          <w:p w:rsidR="005C3EF8" w:rsidRPr="005C3EF8" w:rsidRDefault="005C3EF8" w:rsidP="005C3EF8">
            <w:pPr>
              <w:widowControl/>
              <w:jc w:val="right"/>
              <w:rPr>
                <w:rFonts w:ascii="仿宋_GB2312" w:eastAsia="仿宋_GB2312" w:hAnsi="宋体" w:cs="宋体"/>
                <w:kern w:val="0"/>
                <w:sz w:val="20"/>
                <w:szCs w:val="20"/>
              </w:rPr>
            </w:pPr>
            <w:r w:rsidRPr="005C3EF8">
              <w:rPr>
                <w:rFonts w:ascii="仿宋_GB2312" w:eastAsia="仿宋_GB2312" w:hAnsi="宋体" w:cs="宋体" w:hint="eastAsia"/>
                <w:kern w:val="0"/>
                <w:sz w:val="20"/>
                <w:szCs w:val="20"/>
              </w:rPr>
              <w:t>550</w:t>
            </w:r>
          </w:p>
        </w:tc>
        <w:tc>
          <w:tcPr>
            <w:tcW w:w="1880" w:type="dxa"/>
            <w:tcBorders>
              <w:top w:val="nil"/>
              <w:left w:val="nil"/>
              <w:bottom w:val="single" w:sz="8" w:space="0" w:color="auto"/>
              <w:right w:val="single" w:sz="8" w:space="0" w:color="auto"/>
            </w:tcBorders>
            <w:shd w:val="clear" w:color="auto" w:fill="auto"/>
            <w:vAlign w:val="center"/>
            <w:hideMark/>
          </w:tcPr>
          <w:p w:rsidR="005C3EF8" w:rsidRPr="005C3EF8" w:rsidRDefault="005C3EF8" w:rsidP="005C3EF8">
            <w:pPr>
              <w:widowControl/>
              <w:jc w:val="left"/>
              <w:rPr>
                <w:rFonts w:ascii="仿宋_GB2312" w:eastAsia="仿宋_GB2312" w:hAnsi="宋体" w:cs="宋体"/>
                <w:kern w:val="0"/>
                <w:sz w:val="20"/>
                <w:szCs w:val="20"/>
              </w:rPr>
            </w:pPr>
            <w:proofErr w:type="gramStart"/>
            <w:r w:rsidRPr="005C3EF8">
              <w:rPr>
                <w:rFonts w:ascii="仿宋_GB2312" w:eastAsia="仿宋_GB2312" w:hAnsi="宋体" w:cs="宋体" w:hint="eastAsia"/>
                <w:kern w:val="0"/>
                <w:sz w:val="20"/>
                <w:szCs w:val="20"/>
              </w:rPr>
              <w:t>按稳定</w:t>
            </w:r>
            <w:proofErr w:type="gramEnd"/>
            <w:r w:rsidRPr="005C3EF8">
              <w:rPr>
                <w:rFonts w:ascii="仿宋_GB2312" w:eastAsia="仿宋_GB2312" w:hAnsi="宋体" w:cs="宋体" w:hint="eastAsia"/>
                <w:kern w:val="0"/>
                <w:sz w:val="20"/>
                <w:szCs w:val="20"/>
              </w:rPr>
              <w:t>负荷校验，</w:t>
            </w:r>
            <w:r w:rsidRPr="005C3EF8">
              <w:rPr>
                <w:rFonts w:ascii="仿宋_GB2312" w:eastAsia="仿宋_GB2312" w:hAnsi="宋体" w:cs="宋体" w:hint="eastAsia"/>
                <w:kern w:val="0"/>
                <w:sz w:val="20"/>
                <w:szCs w:val="20"/>
              </w:rPr>
              <w:br/>
              <w:t>负荷率90%。</w:t>
            </w:r>
          </w:p>
        </w:tc>
      </w:tr>
    </w:tbl>
    <w:p w:rsidR="005C3EF8" w:rsidRPr="005C3EF8" w:rsidRDefault="005C3EF8" w:rsidP="00E91794">
      <w:pPr>
        <w:ind w:firstLine="465"/>
        <w:rPr>
          <w:rFonts w:hint="eastAsia"/>
          <w:sz w:val="24"/>
          <w:szCs w:val="24"/>
        </w:rPr>
      </w:pPr>
    </w:p>
    <w:p w:rsidR="005C3EF8" w:rsidRDefault="005C3EF8" w:rsidP="00E91794">
      <w:pPr>
        <w:ind w:firstLine="465"/>
        <w:rPr>
          <w:sz w:val="24"/>
          <w:szCs w:val="24"/>
        </w:rPr>
      </w:pPr>
    </w:p>
    <w:tbl>
      <w:tblPr>
        <w:tblW w:w="14100" w:type="dxa"/>
        <w:tblInd w:w="95" w:type="dxa"/>
        <w:tblLook w:val="04A0"/>
      </w:tblPr>
      <w:tblGrid>
        <w:gridCol w:w="580"/>
        <w:gridCol w:w="2767"/>
        <w:gridCol w:w="1425"/>
        <w:gridCol w:w="1488"/>
        <w:gridCol w:w="620"/>
        <w:gridCol w:w="700"/>
        <w:gridCol w:w="980"/>
        <w:gridCol w:w="1016"/>
        <w:gridCol w:w="980"/>
        <w:gridCol w:w="1740"/>
        <w:gridCol w:w="1880"/>
      </w:tblGrid>
      <w:tr w:rsidR="00E91794" w:rsidRPr="00E91794" w:rsidTr="00E91794">
        <w:trPr>
          <w:trHeight w:val="285"/>
        </w:trPr>
        <w:tc>
          <w:tcPr>
            <w:tcW w:w="580" w:type="dxa"/>
            <w:tcBorders>
              <w:top w:val="nil"/>
              <w:left w:val="nil"/>
              <w:bottom w:val="nil"/>
              <w:right w:val="nil"/>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4"/>
                <w:szCs w:val="24"/>
              </w:rPr>
            </w:pPr>
          </w:p>
        </w:tc>
        <w:tc>
          <w:tcPr>
            <w:tcW w:w="5680" w:type="dxa"/>
            <w:gridSpan w:val="3"/>
            <w:tcBorders>
              <w:top w:val="nil"/>
              <w:left w:val="nil"/>
              <w:bottom w:val="nil"/>
              <w:right w:val="nil"/>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4"/>
                <w:szCs w:val="24"/>
              </w:rPr>
            </w:pPr>
            <w:r w:rsidRPr="00E91794">
              <w:rPr>
                <w:rFonts w:ascii="仿宋_GB2312" w:eastAsia="仿宋_GB2312" w:hAnsi="宋体" w:cs="宋体" w:hint="eastAsia"/>
                <w:kern w:val="0"/>
                <w:sz w:val="24"/>
                <w:szCs w:val="24"/>
              </w:rPr>
              <w:t>发电机负荷计算表1（停电负荷时</w:t>
            </w:r>
            <w:proofErr w:type="gramStart"/>
            <w:r w:rsidRPr="00E91794">
              <w:rPr>
                <w:rFonts w:ascii="仿宋_GB2312" w:eastAsia="仿宋_GB2312" w:hAnsi="宋体" w:cs="宋体" w:hint="eastAsia"/>
                <w:kern w:val="0"/>
                <w:sz w:val="24"/>
                <w:szCs w:val="24"/>
              </w:rPr>
              <w:t>消防稳定</w:t>
            </w:r>
            <w:proofErr w:type="gramEnd"/>
            <w:r w:rsidRPr="00E91794">
              <w:rPr>
                <w:rFonts w:ascii="仿宋_GB2312" w:eastAsia="仿宋_GB2312" w:hAnsi="宋体" w:cs="宋体" w:hint="eastAsia"/>
                <w:kern w:val="0"/>
                <w:sz w:val="24"/>
                <w:szCs w:val="24"/>
              </w:rPr>
              <w:t>负荷）</w:t>
            </w:r>
          </w:p>
        </w:tc>
        <w:tc>
          <w:tcPr>
            <w:tcW w:w="620" w:type="dxa"/>
            <w:tcBorders>
              <w:top w:val="nil"/>
              <w:left w:val="nil"/>
              <w:bottom w:val="nil"/>
              <w:right w:val="nil"/>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4"/>
                <w:szCs w:val="24"/>
              </w:rPr>
            </w:pPr>
          </w:p>
        </w:tc>
        <w:tc>
          <w:tcPr>
            <w:tcW w:w="700" w:type="dxa"/>
            <w:tcBorders>
              <w:top w:val="nil"/>
              <w:left w:val="nil"/>
              <w:bottom w:val="nil"/>
              <w:right w:val="nil"/>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4"/>
                <w:szCs w:val="24"/>
              </w:rPr>
            </w:pPr>
          </w:p>
        </w:tc>
        <w:tc>
          <w:tcPr>
            <w:tcW w:w="980" w:type="dxa"/>
            <w:tcBorders>
              <w:top w:val="nil"/>
              <w:left w:val="nil"/>
              <w:bottom w:val="nil"/>
              <w:right w:val="nil"/>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4"/>
                <w:szCs w:val="24"/>
              </w:rPr>
            </w:pPr>
          </w:p>
        </w:tc>
        <w:tc>
          <w:tcPr>
            <w:tcW w:w="940" w:type="dxa"/>
            <w:tcBorders>
              <w:top w:val="nil"/>
              <w:left w:val="nil"/>
              <w:bottom w:val="nil"/>
              <w:right w:val="nil"/>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4"/>
                <w:szCs w:val="24"/>
              </w:rPr>
            </w:pPr>
          </w:p>
        </w:tc>
        <w:tc>
          <w:tcPr>
            <w:tcW w:w="980" w:type="dxa"/>
            <w:tcBorders>
              <w:top w:val="nil"/>
              <w:left w:val="nil"/>
              <w:bottom w:val="nil"/>
              <w:right w:val="nil"/>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4"/>
                <w:szCs w:val="24"/>
              </w:rPr>
            </w:pPr>
          </w:p>
        </w:tc>
        <w:tc>
          <w:tcPr>
            <w:tcW w:w="1740" w:type="dxa"/>
            <w:tcBorders>
              <w:top w:val="nil"/>
              <w:left w:val="nil"/>
              <w:bottom w:val="nil"/>
              <w:right w:val="nil"/>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4"/>
                <w:szCs w:val="24"/>
              </w:rPr>
            </w:pPr>
          </w:p>
        </w:tc>
        <w:tc>
          <w:tcPr>
            <w:tcW w:w="1880" w:type="dxa"/>
            <w:tcBorders>
              <w:top w:val="nil"/>
              <w:left w:val="nil"/>
              <w:bottom w:val="nil"/>
              <w:right w:val="nil"/>
            </w:tcBorders>
            <w:shd w:val="clear" w:color="auto" w:fill="auto"/>
            <w:noWrap/>
            <w:vAlign w:val="center"/>
            <w:hideMark/>
          </w:tcPr>
          <w:p w:rsidR="00E91794" w:rsidRPr="00E91794" w:rsidRDefault="00E91794" w:rsidP="00E91794">
            <w:pPr>
              <w:widowControl/>
              <w:jc w:val="left"/>
              <w:rPr>
                <w:rFonts w:ascii="宋体" w:eastAsia="宋体" w:hAnsi="宋体" w:cs="宋体"/>
                <w:kern w:val="0"/>
                <w:sz w:val="24"/>
                <w:szCs w:val="24"/>
              </w:rPr>
            </w:pPr>
          </w:p>
        </w:tc>
      </w:tr>
      <w:tr w:rsidR="00E91794" w:rsidRPr="00E91794" w:rsidTr="00E91794">
        <w:trPr>
          <w:trHeight w:val="285"/>
        </w:trPr>
        <w:tc>
          <w:tcPr>
            <w:tcW w:w="58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序号</w:t>
            </w:r>
          </w:p>
        </w:tc>
        <w:tc>
          <w:tcPr>
            <w:tcW w:w="2767"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用电设备名称</w:t>
            </w:r>
          </w:p>
        </w:tc>
        <w:tc>
          <w:tcPr>
            <w:tcW w:w="142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设备容量</w:t>
            </w:r>
            <w:r w:rsidRPr="00E91794">
              <w:rPr>
                <w:rFonts w:ascii="仿宋_GB2312" w:eastAsia="仿宋_GB2312" w:hAnsi="宋体" w:cs="宋体" w:hint="eastAsia"/>
                <w:kern w:val="0"/>
                <w:sz w:val="20"/>
                <w:szCs w:val="20"/>
              </w:rPr>
              <w:br/>
              <w:t>(kW)</w:t>
            </w:r>
          </w:p>
        </w:tc>
        <w:tc>
          <w:tcPr>
            <w:tcW w:w="148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需要系数</w:t>
            </w:r>
            <w:r w:rsidRPr="00E91794">
              <w:rPr>
                <w:rFonts w:ascii="仿宋_GB2312" w:eastAsia="仿宋_GB2312" w:hAnsi="宋体" w:cs="宋体" w:hint="eastAsia"/>
                <w:kern w:val="0"/>
                <w:sz w:val="20"/>
                <w:szCs w:val="20"/>
              </w:rPr>
              <w:br/>
              <w:t>(</w:t>
            </w:r>
            <w:proofErr w:type="spellStart"/>
            <w:r w:rsidRPr="00E91794">
              <w:rPr>
                <w:rFonts w:ascii="仿宋_GB2312" w:eastAsia="仿宋_GB2312" w:hAnsi="宋体" w:cs="宋体" w:hint="eastAsia"/>
                <w:kern w:val="0"/>
                <w:sz w:val="20"/>
                <w:szCs w:val="20"/>
              </w:rPr>
              <w:t>kd</w:t>
            </w:r>
            <w:proofErr w:type="spellEnd"/>
            <w:r w:rsidRPr="00E91794">
              <w:rPr>
                <w:rFonts w:ascii="仿宋_GB2312" w:eastAsia="仿宋_GB2312" w:hAnsi="宋体" w:cs="宋体" w:hint="eastAsia"/>
                <w:kern w:val="0"/>
                <w:sz w:val="20"/>
                <w:szCs w:val="20"/>
              </w:rPr>
              <w:t>)</w:t>
            </w:r>
          </w:p>
        </w:tc>
        <w:tc>
          <w:tcPr>
            <w:tcW w:w="62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proofErr w:type="spellStart"/>
            <w:r w:rsidRPr="00E91794">
              <w:rPr>
                <w:rFonts w:ascii="仿宋_GB2312" w:eastAsia="仿宋_GB2312" w:hAnsi="宋体" w:cs="宋体" w:hint="eastAsia"/>
                <w:kern w:val="0"/>
                <w:sz w:val="20"/>
                <w:szCs w:val="20"/>
              </w:rPr>
              <w:t>cos</w:t>
            </w:r>
            <w:proofErr w:type="spellEnd"/>
            <w:r w:rsidRPr="00E91794">
              <w:rPr>
                <w:rFonts w:ascii="仿宋_GB2312" w:eastAsia="仿宋_GB2312" w:hAnsi="宋体" w:cs="宋体" w:hint="eastAsia"/>
                <w:kern w:val="0"/>
                <w:sz w:val="20"/>
                <w:szCs w:val="20"/>
              </w:rPr>
              <w:t>φ</w:t>
            </w:r>
          </w:p>
        </w:tc>
        <w:tc>
          <w:tcPr>
            <w:tcW w:w="70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proofErr w:type="spellStart"/>
            <w:r w:rsidRPr="00E91794">
              <w:rPr>
                <w:rFonts w:ascii="仿宋_GB2312" w:eastAsia="仿宋_GB2312" w:hAnsi="宋体" w:cs="宋体" w:hint="eastAsia"/>
                <w:kern w:val="0"/>
                <w:sz w:val="20"/>
                <w:szCs w:val="20"/>
              </w:rPr>
              <w:t>tg</w:t>
            </w:r>
            <w:proofErr w:type="spellEnd"/>
            <w:r w:rsidRPr="00E91794">
              <w:rPr>
                <w:rFonts w:ascii="仿宋_GB2312" w:eastAsia="仿宋_GB2312" w:hAnsi="宋体" w:cs="宋体" w:hint="eastAsia"/>
                <w:kern w:val="0"/>
                <w:sz w:val="20"/>
                <w:szCs w:val="20"/>
              </w:rPr>
              <w:t>φ</w:t>
            </w:r>
          </w:p>
        </w:tc>
        <w:tc>
          <w:tcPr>
            <w:tcW w:w="2900" w:type="dxa"/>
            <w:gridSpan w:val="3"/>
            <w:tcBorders>
              <w:top w:val="single" w:sz="8" w:space="0" w:color="auto"/>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计算负荷</w:t>
            </w:r>
          </w:p>
        </w:tc>
        <w:tc>
          <w:tcPr>
            <w:tcW w:w="1740"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发电机功率（kW）</w:t>
            </w:r>
          </w:p>
        </w:tc>
        <w:tc>
          <w:tcPr>
            <w:tcW w:w="1880" w:type="dxa"/>
            <w:vMerge w:val="restart"/>
            <w:tcBorders>
              <w:top w:val="single" w:sz="8" w:space="0" w:color="auto"/>
              <w:left w:val="single" w:sz="4" w:space="0" w:color="auto"/>
              <w:bottom w:val="single" w:sz="4" w:space="0" w:color="000000"/>
              <w:right w:val="single" w:sz="8"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备注</w:t>
            </w:r>
          </w:p>
        </w:tc>
      </w:tr>
      <w:tr w:rsidR="00E91794" w:rsidRPr="00E91794" w:rsidTr="00E91794">
        <w:trPr>
          <w:trHeight w:val="285"/>
        </w:trPr>
        <w:tc>
          <w:tcPr>
            <w:tcW w:w="580" w:type="dxa"/>
            <w:vMerge/>
            <w:tcBorders>
              <w:top w:val="single" w:sz="8" w:space="0" w:color="auto"/>
              <w:left w:val="single" w:sz="8" w:space="0" w:color="auto"/>
              <w:bottom w:val="single" w:sz="4" w:space="0" w:color="auto"/>
              <w:right w:val="single" w:sz="4" w:space="0" w:color="auto"/>
            </w:tcBorders>
            <w:vAlign w:val="center"/>
            <w:hideMark/>
          </w:tcPr>
          <w:p w:rsidR="00E91794" w:rsidRPr="00E91794" w:rsidRDefault="00E91794" w:rsidP="00E91794">
            <w:pPr>
              <w:widowControl/>
              <w:jc w:val="left"/>
              <w:rPr>
                <w:rFonts w:ascii="仿宋_GB2312" w:eastAsia="仿宋_GB2312" w:hAnsi="宋体" w:cs="宋体"/>
                <w:kern w:val="0"/>
                <w:sz w:val="20"/>
                <w:szCs w:val="20"/>
              </w:rPr>
            </w:pPr>
          </w:p>
        </w:tc>
        <w:tc>
          <w:tcPr>
            <w:tcW w:w="2767" w:type="dxa"/>
            <w:vMerge/>
            <w:tcBorders>
              <w:top w:val="single" w:sz="8" w:space="0" w:color="auto"/>
              <w:left w:val="single" w:sz="4" w:space="0" w:color="auto"/>
              <w:bottom w:val="single" w:sz="4" w:space="0" w:color="auto"/>
              <w:right w:val="single" w:sz="4" w:space="0" w:color="auto"/>
            </w:tcBorders>
            <w:vAlign w:val="center"/>
            <w:hideMark/>
          </w:tcPr>
          <w:p w:rsidR="00E91794" w:rsidRPr="00E91794" w:rsidRDefault="00E91794" w:rsidP="00E91794">
            <w:pPr>
              <w:widowControl/>
              <w:jc w:val="left"/>
              <w:rPr>
                <w:rFonts w:ascii="仿宋_GB2312" w:eastAsia="仿宋_GB2312" w:hAnsi="宋体" w:cs="宋体"/>
                <w:kern w:val="0"/>
                <w:sz w:val="20"/>
                <w:szCs w:val="20"/>
              </w:rPr>
            </w:pPr>
          </w:p>
        </w:tc>
        <w:tc>
          <w:tcPr>
            <w:tcW w:w="1425" w:type="dxa"/>
            <w:vMerge/>
            <w:tcBorders>
              <w:top w:val="single" w:sz="8" w:space="0" w:color="auto"/>
              <w:left w:val="single" w:sz="4" w:space="0" w:color="auto"/>
              <w:bottom w:val="single" w:sz="4" w:space="0" w:color="auto"/>
              <w:right w:val="single" w:sz="4" w:space="0" w:color="auto"/>
            </w:tcBorders>
            <w:vAlign w:val="center"/>
            <w:hideMark/>
          </w:tcPr>
          <w:p w:rsidR="00E91794" w:rsidRPr="00E91794" w:rsidRDefault="00E91794" w:rsidP="00E91794">
            <w:pPr>
              <w:widowControl/>
              <w:jc w:val="left"/>
              <w:rPr>
                <w:rFonts w:ascii="仿宋_GB2312" w:eastAsia="仿宋_GB2312" w:hAnsi="宋体" w:cs="宋体"/>
                <w:kern w:val="0"/>
                <w:sz w:val="20"/>
                <w:szCs w:val="20"/>
              </w:rPr>
            </w:pPr>
          </w:p>
        </w:tc>
        <w:tc>
          <w:tcPr>
            <w:tcW w:w="1488" w:type="dxa"/>
            <w:vMerge/>
            <w:tcBorders>
              <w:top w:val="single" w:sz="8" w:space="0" w:color="auto"/>
              <w:left w:val="single" w:sz="4" w:space="0" w:color="auto"/>
              <w:bottom w:val="single" w:sz="4" w:space="0" w:color="auto"/>
              <w:right w:val="single" w:sz="4" w:space="0" w:color="auto"/>
            </w:tcBorders>
            <w:vAlign w:val="center"/>
            <w:hideMark/>
          </w:tcPr>
          <w:p w:rsidR="00E91794" w:rsidRPr="00E91794" w:rsidRDefault="00E91794" w:rsidP="00E91794">
            <w:pPr>
              <w:widowControl/>
              <w:jc w:val="left"/>
              <w:rPr>
                <w:rFonts w:ascii="仿宋_GB2312" w:eastAsia="仿宋_GB2312" w:hAnsi="宋体" w:cs="宋体"/>
                <w:kern w:val="0"/>
                <w:sz w:val="20"/>
                <w:szCs w:val="20"/>
              </w:rPr>
            </w:pPr>
          </w:p>
        </w:tc>
        <w:tc>
          <w:tcPr>
            <w:tcW w:w="620" w:type="dxa"/>
            <w:vMerge/>
            <w:tcBorders>
              <w:top w:val="single" w:sz="8" w:space="0" w:color="auto"/>
              <w:left w:val="single" w:sz="4" w:space="0" w:color="auto"/>
              <w:bottom w:val="single" w:sz="4" w:space="0" w:color="auto"/>
              <w:right w:val="single" w:sz="4" w:space="0" w:color="auto"/>
            </w:tcBorders>
            <w:vAlign w:val="center"/>
            <w:hideMark/>
          </w:tcPr>
          <w:p w:rsidR="00E91794" w:rsidRPr="00E91794" w:rsidRDefault="00E91794" w:rsidP="00E91794">
            <w:pPr>
              <w:widowControl/>
              <w:jc w:val="left"/>
              <w:rPr>
                <w:rFonts w:ascii="仿宋_GB2312" w:eastAsia="仿宋_GB2312" w:hAnsi="宋体" w:cs="宋体"/>
                <w:kern w:val="0"/>
                <w:sz w:val="20"/>
                <w:szCs w:val="20"/>
              </w:rPr>
            </w:pPr>
          </w:p>
        </w:tc>
        <w:tc>
          <w:tcPr>
            <w:tcW w:w="700" w:type="dxa"/>
            <w:vMerge/>
            <w:tcBorders>
              <w:top w:val="single" w:sz="8" w:space="0" w:color="auto"/>
              <w:left w:val="single" w:sz="4" w:space="0" w:color="auto"/>
              <w:bottom w:val="single" w:sz="4" w:space="0" w:color="auto"/>
              <w:right w:val="single" w:sz="4" w:space="0" w:color="auto"/>
            </w:tcBorders>
            <w:vAlign w:val="center"/>
            <w:hideMark/>
          </w:tcPr>
          <w:p w:rsidR="00E91794" w:rsidRPr="00E91794" w:rsidRDefault="00E91794" w:rsidP="00E91794">
            <w:pPr>
              <w:widowControl/>
              <w:jc w:val="left"/>
              <w:rPr>
                <w:rFonts w:ascii="仿宋_GB2312" w:eastAsia="仿宋_GB2312" w:hAnsi="宋体" w:cs="宋体"/>
                <w:kern w:val="0"/>
                <w:sz w:val="20"/>
                <w:szCs w:val="20"/>
              </w:rPr>
            </w:pP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proofErr w:type="spellStart"/>
            <w:r w:rsidRPr="00E91794">
              <w:rPr>
                <w:rFonts w:ascii="仿宋_GB2312" w:eastAsia="仿宋_GB2312" w:hAnsi="宋体" w:cs="宋体" w:hint="eastAsia"/>
                <w:kern w:val="0"/>
                <w:sz w:val="20"/>
                <w:szCs w:val="20"/>
              </w:rPr>
              <w:t>Pj</w:t>
            </w:r>
            <w:proofErr w:type="spellEnd"/>
            <w:r w:rsidRPr="00E91794">
              <w:rPr>
                <w:rFonts w:ascii="仿宋_GB2312" w:eastAsia="仿宋_GB2312" w:hAnsi="宋体" w:cs="宋体" w:hint="eastAsia"/>
                <w:kern w:val="0"/>
                <w:sz w:val="20"/>
                <w:szCs w:val="20"/>
              </w:rPr>
              <w:t>(kW)</w:t>
            </w:r>
          </w:p>
        </w:tc>
        <w:tc>
          <w:tcPr>
            <w:tcW w:w="9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proofErr w:type="spellStart"/>
            <w:r w:rsidRPr="00E91794">
              <w:rPr>
                <w:rFonts w:ascii="仿宋_GB2312" w:eastAsia="仿宋_GB2312" w:hAnsi="宋体" w:cs="宋体" w:hint="eastAsia"/>
                <w:kern w:val="0"/>
                <w:sz w:val="20"/>
                <w:szCs w:val="20"/>
              </w:rPr>
              <w:t>Qj</w:t>
            </w:r>
            <w:proofErr w:type="spellEnd"/>
            <w:r w:rsidRPr="00E91794">
              <w:rPr>
                <w:rFonts w:ascii="仿宋_GB2312" w:eastAsia="仿宋_GB2312" w:hAnsi="宋体" w:cs="宋体" w:hint="eastAsia"/>
                <w:kern w:val="0"/>
                <w:sz w:val="20"/>
                <w:szCs w:val="20"/>
              </w:rPr>
              <w:t>(</w:t>
            </w:r>
            <w:proofErr w:type="spellStart"/>
            <w:r w:rsidRPr="00E91794">
              <w:rPr>
                <w:rFonts w:ascii="仿宋_GB2312" w:eastAsia="仿宋_GB2312" w:hAnsi="宋体" w:cs="宋体" w:hint="eastAsia"/>
                <w:kern w:val="0"/>
                <w:sz w:val="20"/>
                <w:szCs w:val="20"/>
              </w:rPr>
              <w:t>kVar</w:t>
            </w:r>
            <w:proofErr w:type="spellEnd"/>
            <w:r w:rsidRPr="00E91794">
              <w:rPr>
                <w:rFonts w:ascii="仿宋_GB2312" w:eastAsia="仿宋_GB2312" w:hAnsi="宋体" w:cs="宋体" w:hint="eastAsia"/>
                <w:kern w:val="0"/>
                <w:sz w:val="20"/>
                <w:szCs w:val="20"/>
              </w:rPr>
              <w:t>)</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proofErr w:type="spellStart"/>
            <w:r w:rsidRPr="00E91794">
              <w:rPr>
                <w:rFonts w:ascii="仿宋_GB2312" w:eastAsia="仿宋_GB2312" w:hAnsi="宋体" w:cs="宋体" w:hint="eastAsia"/>
                <w:kern w:val="0"/>
                <w:sz w:val="20"/>
                <w:szCs w:val="20"/>
              </w:rPr>
              <w:t>Sj</w:t>
            </w:r>
            <w:proofErr w:type="spellEnd"/>
            <w:r w:rsidRPr="00E91794">
              <w:rPr>
                <w:rFonts w:ascii="仿宋_GB2312" w:eastAsia="仿宋_GB2312" w:hAnsi="宋体" w:cs="宋体" w:hint="eastAsia"/>
                <w:kern w:val="0"/>
                <w:sz w:val="20"/>
                <w:szCs w:val="20"/>
              </w:rPr>
              <w:t>(</w:t>
            </w:r>
            <w:proofErr w:type="spellStart"/>
            <w:r w:rsidRPr="00E91794">
              <w:rPr>
                <w:rFonts w:ascii="仿宋_GB2312" w:eastAsia="仿宋_GB2312" w:hAnsi="宋体" w:cs="宋体" w:hint="eastAsia"/>
                <w:kern w:val="0"/>
                <w:sz w:val="20"/>
                <w:szCs w:val="20"/>
              </w:rPr>
              <w:t>kVA</w:t>
            </w:r>
            <w:proofErr w:type="spellEnd"/>
            <w:r w:rsidRPr="00E91794">
              <w:rPr>
                <w:rFonts w:ascii="仿宋_GB2312" w:eastAsia="仿宋_GB2312" w:hAnsi="宋体" w:cs="宋体" w:hint="eastAsia"/>
                <w:kern w:val="0"/>
                <w:sz w:val="20"/>
                <w:szCs w:val="20"/>
              </w:rPr>
              <w:t>)</w:t>
            </w:r>
          </w:p>
        </w:tc>
        <w:tc>
          <w:tcPr>
            <w:tcW w:w="1740" w:type="dxa"/>
            <w:vMerge/>
            <w:tcBorders>
              <w:top w:val="single" w:sz="8" w:space="0" w:color="auto"/>
              <w:left w:val="single" w:sz="4" w:space="0" w:color="auto"/>
              <w:bottom w:val="single" w:sz="4" w:space="0" w:color="000000"/>
              <w:right w:val="single" w:sz="4" w:space="0" w:color="auto"/>
            </w:tcBorders>
            <w:vAlign w:val="center"/>
            <w:hideMark/>
          </w:tcPr>
          <w:p w:rsidR="00E91794" w:rsidRPr="00E91794" w:rsidRDefault="00E91794" w:rsidP="00E91794">
            <w:pPr>
              <w:widowControl/>
              <w:jc w:val="left"/>
              <w:rPr>
                <w:rFonts w:ascii="仿宋_GB2312" w:eastAsia="仿宋_GB2312" w:hAnsi="宋体" w:cs="宋体"/>
                <w:kern w:val="0"/>
                <w:sz w:val="20"/>
                <w:szCs w:val="20"/>
              </w:rPr>
            </w:pPr>
          </w:p>
        </w:tc>
        <w:tc>
          <w:tcPr>
            <w:tcW w:w="1880" w:type="dxa"/>
            <w:vMerge/>
            <w:tcBorders>
              <w:top w:val="single" w:sz="8" w:space="0" w:color="auto"/>
              <w:left w:val="single" w:sz="4" w:space="0" w:color="auto"/>
              <w:bottom w:val="single" w:sz="4" w:space="0" w:color="000000"/>
              <w:right w:val="single" w:sz="8" w:space="0" w:color="auto"/>
            </w:tcBorders>
            <w:vAlign w:val="center"/>
            <w:hideMark/>
          </w:tcPr>
          <w:p w:rsidR="00E91794" w:rsidRPr="00E91794" w:rsidRDefault="00E91794" w:rsidP="00E91794">
            <w:pPr>
              <w:widowControl/>
              <w:jc w:val="left"/>
              <w:rPr>
                <w:rFonts w:ascii="仿宋_GB2312" w:eastAsia="仿宋_GB2312" w:hAnsi="宋体" w:cs="宋体"/>
                <w:kern w:val="0"/>
                <w:sz w:val="20"/>
                <w:szCs w:val="20"/>
              </w:rPr>
            </w:pPr>
          </w:p>
        </w:tc>
      </w:tr>
      <w:tr w:rsidR="00E91794" w:rsidRPr="00E91794" w:rsidTr="00E91794">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1</w:t>
            </w:r>
          </w:p>
        </w:tc>
        <w:tc>
          <w:tcPr>
            <w:tcW w:w="2767"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rPr>
                <w:rFonts w:ascii="仿宋" w:eastAsia="仿宋" w:hAnsi="仿宋" w:cs="宋体"/>
                <w:kern w:val="0"/>
                <w:sz w:val="20"/>
                <w:szCs w:val="20"/>
              </w:rPr>
            </w:pPr>
            <w:r w:rsidRPr="00E91794">
              <w:rPr>
                <w:rFonts w:ascii="仿宋" w:eastAsia="仿宋" w:hAnsi="仿宋" w:cs="宋体" w:hint="eastAsia"/>
                <w:kern w:val="0"/>
                <w:sz w:val="20"/>
                <w:szCs w:val="20"/>
              </w:rPr>
              <w:t>室外消火栓泵</w:t>
            </w:r>
          </w:p>
        </w:tc>
        <w:tc>
          <w:tcPr>
            <w:tcW w:w="1425"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22</w:t>
            </w:r>
          </w:p>
        </w:tc>
        <w:tc>
          <w:tcPr>
            <w:tcW w:w="1488"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0.75</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22.00 </w:t>
            </w:r>
          </w:p>
        </w:tc>
        <w:tc>
          <w:tcPr>
            <w:tcW w:w="9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16.50 </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r>
      <w:tr w:rsidR="00E91794" w:rsidRPr="00E91794" w:rsidTr="00E91794">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2</w:t>
            </w:r>
          </w:p>
        </w:tc>
        <w:tc>
          <w:tcPr>
            <w:tcW w:w="2767"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rPr>
                <w:rFonts w:ascii="仿宋" w:eastAsia="仿宋" w:hAnsi="仿宋" w:cs="宋体"/>
                <w:kern w:val="0"/>
                <w:sz w:val="20"/>
                <w:szCs w:val="20"/>
              </w:rPr>
            </w:pPr>
            <w:r w:rsidRPr="00E91794">
              <w:rPr>
                <w:rFonts w:ascii="仿宋" w:eastAsia="仿宋" w:hAnsi="仿宋" w:cs="宋体" w:hint="eastAsia"/>
                <w:kern w:val="0"/>
                <w:sz w:val="20"/>
                <w:szCs w:val="20"/>
              </w:rPr>
              <w:t>室内消火栓泵</w:t>
            </w:r>
          </w:p>
        </w:tc>
        <w:tc>
          <w:tcPr>
            <w:tcW w:w="1425"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37</w:t>
            </w:r>
          </w:p>
        </w:tc>
        <w:tc>
          <w:tcPr>
            <w:tcW w:w="1488"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0.75</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37.00 </w:t>
            </w:r>
          </w:p>
        </w:tc>
        <w:tc>
          <w:tcPr>
            <w:tcW w:w="9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27.75 </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r>
      <w:tr w:rsidR="00E91794" w:rsidRPr="00E91794" w:rsidTr="00E91794">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3</w:t>
            </w:r>
          </w:p>
        </w:tc>
        <w:tc>
          <w:tcPr>
            <w:tcW w:w="2767"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rPr>
                <w:rFonts w:ascii="仿宋" w:eastAsia="仿宋" w:hAnsi="仿宋" w:cs="宋体"/>
                <w:kern w:val="0"/>
                <w:sz w:val="20"/>
                <w:szCs w:val="20"/>
              </w:rPr>
            </w:pPr>
            <w:r w:rsidRPr="00E91794">
              <w:rPr>
                <w:rFonts w:ascii="仿宋" w:eastAsia="仿宋" w:hAnsi="仿宋" w:cs="宋体" w:hint="eastAsia"/>
                <w:kern w:val="0"/>
                <w:sz w:val="20"/>
                <w:szCs w:val="20"/>
              </w:rPr>
              <w:t>喷淋泵</w:t>
            </w:r>
          </w:p>
        </w:tc>
        <w:tc>
          <w:tcPr>
            <w:tcW w:w="1425"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45</w:t>
            </w:r>
          </w:p>
        </w:tc>
        <w:tc>
          <w:tcPr>
            <w:tcW w:w="1488"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0.75</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45.00 </w:t>
            </w:r>
          </w:p>
        </w:tc>
        <w:tc>
          <w:tcPr>
            <w:tcW w:w="9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33.75 </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r>
      <w:tr w:rsidR="00E91794" w:rsidRPr="00E91794" w:rsidTr="00E91794">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4</w:t>
            </w:r>
          </w:p>
        </w:tc>
        <w:tc>
          <w:tcPr>
            <w:tcW w:w="2767"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rPr>
                <w:rFonts w:ascii="仿宋" w:eastAsia="仿宋" w:hAnsi="仿宋" w:cs="宋体"/>
                <w:kern w:val="0"/>
                <w:sz w:val="20"/>
                <w:szCs w:val="20"/>
              </w:rPr>
            </w:pPr>
            <w:r w:rsidRPr="00E91794">
              <w:rPr>
                <w:rFonts w:ascii="仿宋" w:eastAsia="仿宋" w:hAnsi="仿宋" w:cs="宋体" w:hint="eastAsia"/>
                <w:kern w:val="0"/>
                <w:sz w:val="20"/>
                <w:szCs w:val="20"/>
              </w:rPr>
              <w:t>稳压泵+潜污泵</w:t>
            </w:r>
          </w:p>
        </w:tc>
        <w:tc>
          <w:tcPr>
            <w:tcW w:w="1425"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5</w:t>
            </w:r>
          </w:p>
        </w:tc>
        <w:tc>
          <w:tcPr>
            <w:tcW w:w="1488"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5</w:t>
            </w:r>
          </w:p>
        </w:tc>
        <w:tc>
          <w:tcPr>
            <w:tcW w:w="62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1</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25.00 </w:t>
            </w:r>
          </w:p>
        </w:tc>
        <w:tc>
          <w:tcPr>
            <w:tcW w:w="9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25.00 </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r>
      <w:tr w:rsidR="00E91794" w:rsidRPr="00E91794" w:rsidTr="00E91794">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5</w:t>
            </w:r>
          </w:p>
        </w:tc>
        <w:tc>
          <w:tcPr>
            <w:tcW w:w="2767"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rPr>
                <w:rFonts w:ascii="仿宋" w:eastAsia="仿宋" w:hAnsi="仿宋" w:cs="宋体"/>
                <w:kern w:val="0"/>
                <w:sz w:val="20"/>
                <w:szCs w:val="20"/>
              </w:rPr>
            </w:pPr>
            <w:r w:rsidRPr="00E91794">
              <w:rPr>
                <w:rFonts w:ascii="仿宋" w:eastAsia="仿宋" w:hAnsi="仿宋" w:cs="宋体" w:hint="eastAsia"/>
                <w:kern w:val="0"/>
                <w:sz w:val="20"/>
                <w:szCs w:val="20"/>
              </w:rPr>
              <w:t>消防动力</w:t>
            </w:r>
          </w:p>
        </w:tc>
        <w:tc>
          <w:tcPr>
            <w:tcW w:w="1425"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12</w:t>
            </w:r>
          </w:p>
        </w:tc>
        <w:tc>
          <w:tcPr>
            <w:tcW w:w="1488"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0.75</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12.00 </w:t>
            </w:r>
          </w:p>
        </w:tc>
        <w:tc>
          <w:tcPr>
            <w:tcW w:w="9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9.00 </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45</w:t>
            </w:r>
          </w:p>
        </w:tc>
      </w:tr>
      <w:tr w:rsidR="00E91794" w:rsidRPr="00E91794" w:rsidTr="00E91794">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6</w:t>
            </w:r>
          </w:p>
        </w:tc>
        <w:tc>
          <w:tcPr>
            <w:tcW w:w="2767"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rPr>
                <w:rFonts w:ascii="仿宋" w:eastAsia="仿宋" w:hAnsi="仿宋" w:cs="宋体"/>
                <w:kern w:val="0"/>
                <w:sz w:val="20"/>
                <w:szCs w:val="20"/>
              </w:rPr>
            </w:pPr>
            <w:r w:rsidRPr="00E91794">
              <w:rPr>
                <w:rFonts w:ascii="仿宋" w:eastAsia="仿宋" w:hAnsi="仿宋" w:cs="宋体" w:hint="eastAsia"/>
                <w:kern w:val="0"/>
                <w:sz w:val="20"/>
                <w:szCs w:val="20"/>
              </w:rPr>
              <w:t>应急照明</w:t>
            </w:r>
          </w:p>
        </w:tc>
        <w:tc>
          <w:tcPr>
            <w:tcW w:w="1425"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3</w:t>
            </w:r>
          </w:p>
        </w:tc>
        <w:tc>
          <w:tcPr>
            <w:tcW w:w="1488"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0.75</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3.00 </w:t>
            </w:r>
          </w:p>
        </w:tc>
        <w:tc>
          <w:tcPr>
            <w:tcW w:w="9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2.25 </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r>
      <w:tr w:rsidR="00E91794" w:rsidRPr="00E91794" w:rsidTr="00E91794">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7</w:t>
            </w:r>
          </w:p>
        </w:tc>
        <w:tc>
          <w:tcPr>
            <w:tcW w:w="2767"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rPr>
                <w:rFonts w:ascii="仿宋" w:eastAsia="仿宋" w:hAnsi="仿宋" w:cs="宋体"/>
                <w:kern w:val="0"/>
                <w:sz w:val="20"/>
                <w:szCs w:val="20"/>
              </w:rPr>
            </w:pPr>
            <w:r w:rsidRPr="00E91794">
              <w:rPr>
                <w:rFonts w:ascii="仿宋" w:eastAsia="仿宋" w:hAnsi="仿宋" w:cs="宋体" w:hint="eastAsia"/>
                <w:kern w:val="0"/>
                <w:sz w:val="20"/>
                <w:szCs w:val="20"/>
              </w:rPr>
              <w:t>水配房</w:t>
            </w:r>
          </w:p>
        </w:tc>
        <w:tc>
          <w:tcPr>
            <w:tcW w:w="1425"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15</w:t>
            </w:r>
          </w:p>
        </w:tc>
        <w:tc>
          <w:tcPr>
            <w:tcW w:w="1488"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1</w:t>
            </w:r>
          </w:p>
        </w:tc>
        <w:tc>
          <w:tcPr>
            <w:tcW w:w="62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0.75</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15.00 </w:t>
            </w:r>
          </w:p>
        </w:tc>
        <w:tc>
          <w:tcPr>
            <w:tcW w:w="9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11.25 </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r>
      <w:tr w:rsidR="00E91794" w:rsidRPr="00E91794" w:rsidTr="00E91794">
        <w:trPr>
          <w:trHeight w:val="28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center"/>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小计</w:t>
            </w:r>
          </w:p>
        </w:tc>
        <w:tc>
          <w:tcPr>
            <w:tcW w:w="2767"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425"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139</w:t>
            </w:r>
          </w:p>
        </w:tc>
        <w:tc>
          <w:tcPr>
            <w:tcW w:w="1488"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62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70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159.00 </w:t>
            </w:r>
          </w:p>
        </w:tc>
        <w:tc>
          <w:tcPr>
            <w:tcW w:w="9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125.50 </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r>
      <w:tr w:rsidR="00E91794" w:rsidRPr="00E91794" w:rsidTr="00E91794">
        <w:trPr>
          <w:trHeight w:val="285"/>
        </w:trPr>
        <w:tc>
          <w:tcPr>
            <w:tcW w:w="7580"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有功同时系数0.9，无功同时系数0.95</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143.10 </w:t>
            </w:r>
          </w:p>
        </w:tc>
        <w:tc>
          <w:tcPr>
            <w:tcW w:w="9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119.23 </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7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r>
      <w:tr w:rsidR="00E91794" w:rsidRPr="00E91794" w:rsidTr="00E91794">
        <w:trPr>
          <w:trHeight w:val="285"/>
        </w:trPr>
        <w:tc>
          <w:tcPr>
            <w:tcW w:w="7580"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proofErr w:type="gramStart"/>
            <w:r w:rsidRPr="00E91794">
              <w:rPr>
                <w:rFonts w:ascii="仿宋_GB2312" w:eastAsia="仿宋_GB2312" w:hAnsi="宋体" w:cs="宋体" w:hint="eastAsia"/>
                <w:kern w:val="0"/>
                <w:sz w:val="20"/>
                <w:szCs w:val="20"/>
              </w:rPr>
              <w:t>总计算</w:t>
            </w:r>
            <w:proofErr w:type="gramEnd"/>
            <w:r w:rsidRPr="00E91794">
              <w:rPr>
                <w:rFonts w:ascii="仿宋_GB2312" w:eastAsia="仿宋_GB2312" w:hAnsi="宋体" w:cs="宋体" w:hint="eastAsia"/>
                <w:kern w:val="0"/>
                <w:sz w:val="20"/>
                <w:szCs w:val="20"/>
              </w:rPr>
              <w:t>负荷</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143.10 </w:t>
            </w:r>
          </w:p>
        </w:tc>
        <w:tc>
          <w:tcPr>
            <w:tcW w:w="9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119.23 </w:t>
            </w:r>
          </w:p>
        </w:tc>
        <w:tc>
          <w:tcPr>
            <w:tcW w:w="98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186.26 </w:t>
            </w:r>
          </w:p>
        </w:tc>
        <w:tc>
          <w:tcPr>
            <w:tcW w:w="1740" w:type="dxa"/>
            <w:tcBorders>
              <w:top w:val="nil"/>
              <w:left w:val="nil"/>
              <w:bottom w:val="single" w:sz="4"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880" w:type="dxa"/>
            <w:tcBorders>
              <w:top w:val="nil"/>
              <w:left w:val="nil"/>
              <w:bottom w:val="single" w:sz="4" w:space="0" w:color="auto"/>
              <w:right w:val="single" w:sz="8"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r>
      <w:tr w:rsidR="00E91794" w:rsidRPr="00E91794" w:rsidTr="00E91794">
        <w:trPr>
          <w:trHeight w:val="619"/>
        </w:trPr>
        <w:tc>
          <w:tcPr>
            <w:tcW w:w="7580" w:type="dxa"/>
            <w:gridSpan w:val="6"/>
            <w:tcBorders>
              <w:top w:val="single" w:sz="4" w:space="0" w:color="auto"/>
              <w:left w:val="single" w:sz="8" w:space="0" w:color="auto"/>
              <w:bottom w:val="single" w:sz="8" w:space="0" w:color="auto"/>
              <w:right w:val="single" w:sz="4" w:space="0" w:color="auto"/>
            </w:tcBorders>
            <w:shd w:val="clear" w:color="auto" w:fill="auto"/>
            <w:noWrap/>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lastRenderedPageBreak/>
              <w:t>发电机选择容量</w:t>
            </w:r>
          </w:p>
        </w:tc>
        <w:tc>
          <w:tcPr>
            <w:tcW w:w="980" w:type="dxa"/>
            <w:tcBorders>
              <w:top w:val="nil"/>
              <w:left w:val="nil"/>
              <w:bottom w:val="single" w:sz="8"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940" w:type="dxa"/>
            <w:tcBorders>
              <w:top w:val="nil"/>
              <w:left w:val="nil"/>
              <w:bottom w:val="single" w:sz="8"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980" w:type="dxa"/>
            <w:tcBorders>
              <w:top w:val="nil"/>
              <w:left w:val="nil"/>
              <w:bottom w:val="single" w:sz="8"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 xml:space="preserve">　</w:t>
            </w:r>
          </w:p>
        </w:tc>
        <w:tc>
          <w:tcPr>
            <w:tcW w:w="1740" w:type="dxa"/>
            <w:tcBorders>
              <w:top w:val="nil"/>
              <w:left w:val="nil"/>
              <w:bottom w:val="single" w:sz="8" w:space="0" w:color="auto"/>
              <w:right w:val="single" w:sz="4" w:space="0" w:color="auto"/>
            </w:tcBorders>
            <w:shd w:val="clear" w:color="auto" w:fill="auto"/>
            <w:noWrap/>
            <w:vAlign w:val="center"/>
            <w:hideMark/>
          </w:tcPr>
          <w:p w:rsidR="00E91794" w:rsidRPr="00E91794" w:rsidRDefault="00E91794" w:rsidP="00E91794">
            <w:pPr>
              <w:widowControl/>
              <w:jc w:val="righ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175</w:t>
            </w:r>
          </w:p>
        </w:tc>
        <w:tc>
          <w:tcPr>
            <w:tcW w:w="1880" w:type="dxa"/>
            <w:tcBorders>
              <w:top w:val="nil"/>
              <w:left w:val="nil"/>
              <w:bottom w:val="single" w:sz="8" w:space="0" w:color="auto"/>
              <w:right w:val="single" w:sz="8" w:space="0" w:color="auto"/>
            </w:tcBorders>
            <w:shd w:val="clear" w:color="auto" w:fill="auto"/>
            <w:vAlign w:val="center"/>
            <w:hideMark/>
          </w:tcPr>
          <w:p w:rsidR="00E91794" w:rsidRPr="00E91794" w:rsidRDefault="00E91794" w:rsidP="00E91794">
            <w:pPr>
              <w:widowControl/>
              <w:jc w:val="left"/>
              <w:rPr>
                <w:rFonts w:ascii="仿宋_GB2312" w:eastAsia="仿宋_GB2312" w:hAnsi="宋体" w:cs="宋体"/>
                <w:kern w:val="0"/>
                <w:sz w:val="20"/>
                <w:szCs w:val="20"/>
              </w:rPr>
            </w:pPr>
            <w:r w:rsidRPr="00E91794">
              <w:rPr>
                <w:rFonts w:ascii="仿宋_GB2312" w:eastAsia="仿宋_GB2312" w:hAnsi="宋体" w:cs="宋体" w:hint="eastAsia"/>
                <w:kern w:val="0"/>
                <w:sz w:val="20"/>
                <w:szCs w:val="20"/>
              </w:rPr>
              <w:t>按最大一台电机</w:t>
            </w:r>
            <w:r w:rsidRPr="00E91794">
              <w:rPr>
                <w:rFonts w:ascii="仿宋_GB2312" w:eastAsia="仿宋_GB2312" w:hAnsi="宋体" w:cs="宋体" w:hint="eastAsia"/>
                <w:kern w:val="0"/>
                <w:sz w:val="20"/>
                <w:szCs w:val="20"/>
              </w:rPr>
              <w:br/>
              <w:t>启动校验。</w:t>
            </w:r>
          </w:p>
        </w:tc>
      </w:tr>
    </w:tbl>
    <w:p w:rsidR="00E91794" w:rsidRPr="00E91794" w:rsidRDefault="00E91794" w:rsidP="00E91794">
      <w:pPr>
        <w:ind w:firstLine="465"/>
        <w:rPr>
          <w:sz w:val="24"/>
          <w:szCs w:val="24"/>
        </w:rPr>
      </w:pPr>
    </w:p>
    <w:p w:rsidR="006C4937" w:rsidRPr="00A16CC8" w:rsidRDefault="00A16FEB" w:rsidP="006C4937">
      <w:pPr>
        <w:rPr>
          <w:b/>
          <w:sz w:val="28"/>
          <w:szCs w:val="28"/>
        </w:rPr>
      </w:pPr>
      <w:bookmarkStart w:id="0" w:name="OLE_LINK1"/>
      <w:bookmarkStart w:id="1" w:name="OLE_LINK2"/>
      <w:r>
        <w:rPr>
          <w:rFonts w:hint="eastAsia"/>
          <w:b/>
          <w:sz w:val="28"/>
          <w:szCs w:val="28"/>
        </w:rPr>
        <w:t>三</w:t>
      </w:r>
      <w:r w:rsidR="006C4937" w:rsidRPr="00A16CC8">
        <w:rPr>
          <w:rFonts w:hint="eastAsia"/>
          <w:b/>
          <w:sz w:val="28"/>
          <w:szCs w:val="28"/>
        </w:rPr>
        <w:t>、</w:t>
      </w:r>
      <w:r>
        <w:rPr>
          <w:rFonts w:hint="eastAsia"/>
          <w:b/>
          <w:sz w:val="28"/>
          <w:szCs w:val="28"/>
        </w:rPr>
        <w:t>典型回路电压损失计算</w:t>
      </w:r>
      <w:r w:rsidR="006C4937" w:rsidRPr="00A16CC8">
        <w:rPr>
          <w:rFonts w:hint="eastAsia"/>
          <w:b/>
          <w:sz w:val="28"/>
          <w:szCs w:val="28"/>
        </w:rPr>
        <w:t>：</w:t>
      </w:r>
    </w:p>
    <w:bookmarkEnd w:id="0"/>
    <w:bookmarkEnd w:id="1"/>
    <w:p w:rsidR="003F01F0" w:rsidRDefault="006F1523" w:rsidP="006C4937">
      <w:pPr>
        <w:rPr>
          <w:sz w:val="24"/>
          <w:szCs w:val="24"/>
        </w:rPr>
      </w:pPr>
      <w:proofErr w:type="gramStart"/>
      <w:r>
        <w:rPr>
          <w:rFonts w:hint="eastAsia"/>
          <w:sz w:val="24"/>
          <w:szCs w:val="24"/>
        </w:rPr>
        <w:t>a</w:t>
      </w:r>
      <w:proofErr w:type="gramEnd"/>
      <w:r w:rsidR="003F01F0">
        <w:rPr>
          <w:rFonts w:hint="eastAsia"/>
          <w:sz w:val="24"/>
          <w:szCs w:val="24"/>
        </w:rPr>
        <w:t>.</w:t>
      </w:r>
      <w:r w:rsidR="003F01F0" w:rsidRPr="003F01F0">
        <w:rPr>
          <w:rFonts w:hint="eastAsia"/>
          <w:sz w:val="24"/>
          <w:szCs w:val="24"/>
        </w:rPr>
        <w:t xml:space="preserve"> </w:t>
      </w:r>
      <w:r w:rsidR="003F01F0">
        <w:rPr>
          <w:rFonts w:hint="eastAsia"/>
          <w:sz w:val="24"/>
          <w:szCs w:val="24"/>
        </w:rPr>
        <w:t>根据《工业与民用设计手册》（第四版）式</w:t>
      </w:r>
      <w:r w:rsidR="003F01F0">
        <w:rPr>
          <w:rFonts w:hint="eastAsia"/>
          <w:sz w:val="24"/>
          <w:szCs w:val="24"/>
        </w:rPr>
        <w:t>6.2-5</w:t>
      </w:r>
      <w:r w:rsidR="00BF594F">
        <w:rPr>
          <w:rFonts w:hint="eastAsia"/>
          <w:sz w:val="24"/>
          <w:szCs w:val="24"/>
        </w:rPr>
        <w:t>计算低压母线、低压母线到配电箱</w:t>
      </w:r>
      <w:r w:rsidR="003F01F0">
        <w:rPr>
          <w:rFonts w:hint="eastAsia"/>
          <w:sz w:val="24"/>
          <w:szCs w:val="24"/>
        </w:rPr>
        <w:t>电缆</w:t>
      </w:r>
      <w:r w:rsidR="00BF594F">
        <w:rPr>
          <w:rFonts w:hint="eastAsia"/>
          <w:sz w:val="24"/>
          <w:szCs w:val="24"/>
        </w:rPr>
        <w:t>、配电箱到用电设备电缆</w:t>
      </w:r>
      <w:r w:rsidR="003F01F0">
        <w:rPr>
          <w:rFonts w:hint="eastAsia"/>
          <w:sz w:val="24"/>
          <w:szCs w:val="24"/>
        </w:rPr>
        <w:t>的电压降</w:t>
      </w:r>
    </w:p>
    <w:p w:rsidR="003F01F0" w:rsidRPr="001C1E8F" w:rsidRDefault="00176F3B" w:rsidP="006C4937">
      <w:pPr>
        <w:rPr>
          <w:sz w:val="24"/>
          <w:szCs w:val="24"/>
        </w:rPr>
      </w:pPr>
      <m:oMathPara>
        <m:oMath>
          <m:sSup>
            <m:sSupPr>
              <m:ctrlPr>
                <w:rPr>
                  <w:rFonts w:ascii="Cambria Math" w:hAnsi="Cambria Math"/>
                  <w:sz w:val="24"/>
                  <w:szCs w:val="24"/>
                </w:rPr>
              </m:ctrlPr>
            </m:sSupPr>
            <m:e>
              <m:sSup>
                <m:sSupPr>
                  <m:ctrlPr>
                    <w:rPr>
                      <w:rFonts w:ascii="Cambria Math" w:hAnsi="Cambria Math"/>
                      <w:sz w:val="24"/>
                      <w:szCs w:val="24"/>
                    </w:rPr>
                  </m:ctrlPr>
                </m:sSupPr>
                <m:e>
                  <m:r>
                    <m:rPr>
                      <m:sty m:val="p"/>
                    </m:rPr>
                    <w:rPr>
                      <w:rFonts w:ascii="Cambria Math" w:hAnsi="Cambria Math"/>
                      <w:sz w:val="24"/>
                      <w:szCs w:val="24"/>
                    </w:rPr>
                    <m:t>Δμ=</m:t>
                  </m:r>
                  <m:f>
                    <m:fPr>
                      <m:ctrlPr>
                        <w:rPr>
                          <w:rFonts w:ascii="Cambria Math" w:hAnsi="Cambria Math"/>
                          <w:sz w:val="24"/>
                          <w:szCs w:val="24"/>
                        </w:rPr>
                      </m:ctrlPr>
                    </m:fPr>
                    <m:num>
                      <m:rad>
                        <m:radPr>
                          <m:degHide m:val="on"/>
                          <m:ctrlPr>
                            <w:rPr>
                              <w:rFonts w:ascii="Cambria Math" w:hAnsi="Cambria Math"/>
                              <w:sz w:val="24"/>
                              <w:szCs w:val="24"/>
                            </w:rPr>
                          </m:ctrlPr>
                        </m:radPr>
                        <m:deg/>
                        <m:e>
                          <m:r>
                            <m:rPr>
                              <m:sty m:val="p"/>
                            </m:rPr>
                            <w:rPr>
                              <w:rFonts w:ascii="Cambria Math" w:hAnsi="Cambria Math"/>
                              <w:sz w:val="24"/>
                              <w:szCs w:val="24"/>
                            </w:rPr>
                            <m:t>3</m:t>
                          </m:r>
                        </m:e>
                      </m:rad>
                      <m:r>
                        <m:rPr>
                          <m:sty m:val="p"/>
                        </m:rPr>
                        <w:rPr>
                          <w:rFonts w:ascii="Cambria Math" w:hAnsi="Cambria Math"/>
                          <w:sz w:val="24"/>
                          <w:szCs w:val="24"/>
                        </w:rPr>
                        <m:t>I</m:t>
                      </m:r>
                      <m:r>
                        <m:rPr>
                          <m:scr m:val="script"/>
                          <m:sty m:val="p"/>
                        </m:rPr>
                        <w:rPr>
                          <w:rFonts w:ascii="Cambria Math" w:hAnsi="Cambria Math"/>
                          <w:sz w:val="24"/>
                          <w:szCs w:val="24"/>
                        </w:rPr>
                        <m:t>l</m:t>
                      </m:r>
                    </m:num>
                    <m:den>
                      <m:r>
                        <m:rPr>
                          <m:sty m:val="p"/>
                        </m:rPr>
                        <w:rPr>
                          <w:rFonts w:ascii="Cambria Math" w:hAnsi="Cambria Math"/>
                          <w:sz w:val="24"/>
                          <w:szCs w:val="24"/>
                        </w:rPr>
                        <m:t>10</m:t>
                      </m:r>
                      <m:sSub>
                        <m:sSubPr>
                          <m:ctrlPr>
                            <w:rPr>
                              <w:rFonts w:ascii="Cambria Math" w:hAnsi="Cambria Math"/>
                              <w:sz w:val="24"/>
                              <w:szCs w:val="24"/>
                            </w:rPr>
                          </m:ctrlPr>
                        </m:sSubPr>
                        <m:e>
                          <m:r>
                            <m:rPr>
                              <m:sty m:val="p"/>
                            </m:rPr>
                            <w:rPr>
                              <w:rFonts w:ascii="Cambria Math" w:hAnsi="Cambria Math"/>
                              <w:sz w:val="24"/>
                              <w:szCs w:val="24"/>
                            </w:rPr>
                            <m:t>U</m:t>
                          </m:r>
                        </m:e>
                        <m:sub>
                          <m:r>
                            <m:rPr>
                              <m:sty m:val="p"/>
                            </m:rPr>
                            <w:rPr>
                              <w:rFonts w:ascii="Cambria Math" w:hAnsi="Cambria Math"/>
                              <w:sz w:val="24"/>
                              <w:szCs w:val="24"/>
                            </w:rPr>
                            <m:t>n</m:t>
                          </m:r>
                        </m:sub>
                      </m:sSub>
                    </m:den>
                  </m:f>
                  <m:r>
                    <m:rPr>
                      <m:sty m:val="p"/>
                    </m:rPr>
                    <w:rPr>
                      <w:rFonts w:ascii="Cambria Math" w:hAnsi="Cambria Math"/>
                      <w:sz w:val="24"/>
                      <w:szCs w:val="24"/>
                    </w:rPr>
                    <m:t>(R</m:t>
                  </m:r>
                </m:e>
                <m:sup>
                  <m:r>
                    <m:rPr>
                      <m:sty m:val="p"/>
                    </m:rPr>
                    <w:rPr>
                      <w:rFonts w:ascii="Cambria Math" w:hAnsi="Cambria Math"/>
                      <w:sz w:val="24"/>
                      <w:szCs w:val="24"/>
                    </w:rPr>
                    <m:t>'</m:t>
                  </m:r>
                </m:sup>
              </m:sSup>
              <m:r>
                <m:rPr>
                  <m:sty m:val="p"/>
                </m:rPr>
                <w:rPr>
                  <w:rFonts w:ascii="Cambria Math" w:hAnsi="Cambria Math"/>
                  <w:sz w:val="24"/>
                  <w:szCs w:val="24"/>
                </w:rPr>
                <m:t>cosφ+X</m:t>
              </m:r>
            </m:e>
            <m:sup>
              <m:r>
                <m:rPr>
                  <m:sty m:val="p"/>
                </m:rPr>
                <w:rPr>
                  <w:rFonts w:ascii="Cambria Math" w:hAnsi="Cambria Math"/>
                  <w:sz w:val="24"/>
                  <w:szCs w:val="24"/>
                </w:rPr>
                <m:t>'</m:t>
              </m:r>
            </m:sup>
          </m:sSup>
          <m:r>
            <m:rPr>
              <m:sty m:val="p"/>
            </m:rPr>
            <w:rPr>
              <w:rFonts w:ascii="Cambria Math" w:hAnsi="Cambria Math"/>
              <w:sz w:val="24"/>
              <w:szCs w:val="24"/>
            </w:rPr>
            <m:t>sinφ)=I</m:t>
          </m:r>
          <m:r>
            <m:rPr>
              <m:scr m:val="script"/>
              <m:sty m:val="p"/>
            </m:rPr>
            <w:rPr>
              <w:rFonts w:ascii="Cambria Math" w:hAnsi="Cambria Math"/>
              <w:sz w:val="24"/>
              <w:szCs w:val="24"/>
            </w:rPr>
            <m:t>l∆</m:t>
          </m:r>
          <m:sSub>
            <m:sSubPr>
              <m:ctrlPr>
                <w:rPr>
                  <w:rFonts w:ascii="Cambria Math" w:hAnsi="Cambria Math"/>
                  <w:sz w:val="24"/>
                  <w:szCs w:val="24"/>
                </w:rPr>
              </m:ctrlPr>
            </m:sSubPr>
            <m:e>
              <m:r>
                <m:rPr>
                  <m:sty m:val="p"/>
                </m:rPr>
                <w:rPr>
                  <w:rFonts w:ascii="Cambria Math" w:hAnsi="Cambria Math"/>
                  <w:sz w:val="24"/>
                  <w:szCs w:val="24"/>
                </w:rPr>
                <m:t>μ</m:t>
              </m:r>
            </m:e>
            <m:sub>
              <m:r>
                <m:rPr>
                  <m:sty m:val="p"/>
                </m:rPr>
                <w:rPr>
                  <w:rFonts w:ascii="Cambria Math" w:hAnsi="Cambria Math"/>
                  <w:sz w:val="24"/>
                  <w:szCs w:val="24"/>
                </w:rPr>
                <m:t>i</m:t>
              </m:r>
            </m:sub>
          </m:sSub>
          <m:r>
            <m:rPr>
              <m:sty m:val="p"/>
            </m:rPr>
            <w:rPr>
              <w:rFonts w:ascii="Cambria Math" w:hAnsi="Cambria Math"/>
              <w:sz w:val="24"/>
              <w:szCs w:val="24"/>
            </w:rPr>
            <m:t>%</m:t>
          </m:r>
        </m:oMath>
      </m:oMathPara>
    </w:p>
    <w:p w:rsidR="003F01F0" w:rsidRDefault="00BF594F" w:rsidP="006C4937">
      <w:pPr>
        <w:rPr>
          <w:sz w:val="24"/>
          <w:szCs w:val="24"/>
        </w:rPr>
      </w:pPr>
      <w:r>
        <w:rPr>
          <w:rFonts w:hint="eastAsia"/>
          <w:sz w:val="24"/>
          <w:szCs w:val="24"/>
        </w:rPr>
        <w:t>式中</w:t>
      </w:r>
      <w:r>
        <w:rPr>
          <w:rFonts w:hint="eastAsia"/>
          <w:sz w:val="24"/>
          <w:szCs w:val="24"/>
        </w:rPr>
        <w:t xml:space="preserve">  </w:t>
      </w:r>
      <m:oMath>
        <m:r>
          <m:rPr>
            <m:sty m:val="p"/>
          </m:rPr>
          <w:rPr>
            <w:rFonts w:ascii="Cambria Math" w:hAnsi="Cambria Math"/>
            <w:sz w:val="24"/>
            <w:szCs w:val="24"/>
          </w:rPr>
          <m:t>∆μ</m:t>
        </m:r>
      </m:oMath>
      <w:r>
        <w:rPr>
          <w:rFonts w:hint="eastAsia"/>
          <w:sz w:val="24"/>
          <w:szCs w:val="24"/>
        </w:rPr>
        <w:t>------</w:t>
      </w:r>
      <w:r>
        <w:rPr>
          <w:rFonts w:hint="eastAsia"/>
          <w:sz w:val="24"/>
          <w:szCs w:val="24"/>
        </w:rPr>
        <w:t>电压降百分数，</w:t>
      </w:r>
      <w:r>
        <w:rPr>
          <w:rFonts w:hint="eastAsia"/>
          <w:sz w:val="24"/>
          <w:szCs w:val="24"/>
        </w:rPr>
        <w:t>%</w:t>
      </w:r>
      <w:r>
        <w:rPr>
          <w:rFonts w:hint="eastAsia"/>
          <w:sz w:val="24"/>
          <w:szCs w:val="24"/>
        </w:rPr>
        <w:t>；</w:t>
      </w:r>
    </w:p>
    <w:p w:rsidR="00BF594F" w:rsidRDefault="00176F3B" w:rsidP="006C4937">
      <w:pPr>
        <w:rPr>
          <w:sz w:val="24"/>
          <w:szCs w:val="24"/>
        </w:rPr>
      </w:pPr>
      <m:oMath>
        <m:sSub>
          <m:sSubPr>
            <m:ctrlPr>
              <w:rPr>
                <w:rFonts w:ascii="Cambria Math" w:hAnsi="Cambria Math"/>
                <w:sz w:val="24"/>
                <w:szCs w:val="24"/>
              </w:rPr>
            </m:ctrlPr>
          </m:sSubPr>
          <m:e>
            <m:r>
              <m:rPr>
                <m:sty m:val="p"/>
              </m:rPr>
              <w:rPr>
                <w:rFonts w:ascii="Cambria Math" w:hAnsi="Cambria Math"/>
                <w:sz w:val="24"/>
                <w:szCs w:val="24"/>
              </w:rPr>
              <m:t>U</m:t>
            </m:r>
          </m:e>
          <m:sub>
            <m:r>
              <m:rPr>
                <m:sty m:val="p"/>
              </m:rPr>
              <w:rPr>
                <w:rFonts w:ascii="Cambria Math" w:hAnsi="Cambria Math"/>
                <w:sz w:val="24"/>
                <w:szCs w:val="24"/>
              </w:rPr>
              <m:t>n</m:t>
            </m:r>
          </m:sub>
        </m:sSub>
      </m:oMath>
      <w:r w:rsidR="00BF594F">
        <w:rPr>
          <w:rFonts w:hint="eastAsia"/>
          <w:sz w:val="24"/>
          <w:szCs w:val="24"/>
        </w:rPr>
        <w:t>------</w:t>
      </w:r>
      <w:r w:rsidR="00BF594F">
        <w:rPr>
          <w:rFonts w:hint="eastAsia"/>
          <w:sz w:val="24"/>
          <w:szCs w:val="24"/>
        </w:rPr>
        <w:t>系统标称电压，</w:t>
      </w:r>
      <w:r w:rsidR="00BF594F">
        <w:rPr>
          <w:rFonts w:hint="eastAsia"/>
          <w:sz w:val="24"/>
          <w:szCs w:val="24"/>
        </w:rPr>
        <w:t>kV</w:t>
      </w:r>
      <w:r w:rsidR="00BF594F">
        <w:rPr>
          <w:rFonts w:hint="eastAsia"/>
          <w:sz w:val="24"/>
          <w:szCs w:val="24"/>
        </w:rPr>
        <w:t>；</w:t>
      </w:r>
    </w:p>
    <w:p w:rsidR="00BF594F" w:rsidRPr="00BF594F" w:rsidRDefault="00BF594F" w:rsidP="006C4937">
      <w:pPr>
        <w:rPr>
          <w:sz w:val="24"/>
          <w:szCs w:val="24"/>
        </w:rPr>
      </w:pPr>
      <w:r>
        <w:rPr>
          <w:rFonts w:hint="eastAsia"/>
          <w:sz w:val="24"/>
          <w:szCs w:val="24"/>
        </w:rPr>
        <w:t>I------</w:t>
      </w:r>
      <w:r>
        <w:rPr>
          <w:rFonts w:hint="eastAsia"/>
          <w:sz w:val="24"/>
          <w:szCs w:val="24"/>
        </w:rPr>
        <w:t>负荷电流，</w:t>
      </w:r>
      <w:r>
        <w:rPr>
          <w:rFonts w:hint="eastAsia"/>
          <w:sz w:val="24"/>
          <w:szCs w:val="24"/>
        </w:rPr>
        <w:t>A</w:t>
      </w:r>
      <w:r>
        <w:rPr>
          <w:rFonts w:hint="eastAsia"/>
          <w:sz w:val="24"/>
          <w:szCs w:val="24"/>
        </w:rPr>
        <w:t>；</w:t>
      </w:r>
    </w:p>
    <w:p w:rsidR="00BF594F" w:rsidRDefault="00BF594F" w:rsidP="006C4937">
      <w:pPr>
        <w:rPr>
          <w:sz w:val="24"/>
          <w:szCs w:val="24"/>
        </w:rPr>
      </w:pPr>
      <m:oMath>
        <m:r>
          <m:rPr>
            <m:sty m:val="p"/>
          </m:rPr>
          <w:rPr>
            <w:rFonts w:ascii="Cambria Math" w:hAnsi="Cambria Math"/>
            <w:sz w:val="24"/>
            <w:szCs w:val="24"/>
          </w:rPr>
          <m:t>cosφ</m:t>
        </m:r>
      </m:oMath>
      <w:r>
        <w:rPr>
          <w:rFonts w:hint="eastAsia"/>
          <w:sz w:val="24"/>
          <w:szCs w:val="24"/>
        </w:rPr>
        <w:t>------</w:t>
      </w:r>
      <w:r>
        <w:rPr>
          <w:rFonts w:hint="eastAsia"/>
          <w:sz w:val="24"/>
          <w:szCs w:val="24"/>
        </w:rPr>
        <w:t>负荷功率因数；</w:t>
      </w:r>
    </w:p>
    <w:p w:rsidR="00BF594F" w:rsidRDefault="00BF594F" w:rsidP="006C4937">
      <w:pPr>
        <w:rPr>
          <w:sz w:val="24"/>
          <w:szCs w:val="24"/>
        </w:rPr>
      </w:pPr>
      <w:r>
        <w:rPr>
          <w:rFonts w:hint="eastAsia"/>
          <w:sz w:val="24"/>
          <w:szCs w:val="24"/>
        </w:rPr>
        <w:t>P------</w:t>
      </w:r>
      <w:r>
        <w:rPr>
          <w:rFonts w:hint="eastAsia"/>
          <w:sz w:val="24"/>
          <w:szCs w:val="24"/>
        </w:rPr>
        <w:t>负荷的有功功率，</w:t>
      </w:r>
      <w:r>
        <w:rPr>
          <w:rFonts w:hint="eastAsia"/>
          <w:sz w:val="24"/>
          <w:szCs w:val="24"/>
        </w:rPr>
        <w:t>kW</w:t>
      </w:r>
      <w:r>
        <w:rPr>
          <w:rFonts w:hint="eastAsia"/>
          <w:sz w:val="24"/>
          <w:szCs w:val="24"/>
        </w:rPr>
        <w:t>；</w:t>
      </w:r>
    </w:p>
    <w:p w:rsidR="00BF594F" w:rsidRDefault="00BF594F" w:rsidP="006C4937">
      <w:pPr>
        <w:rPr>
          <w:sz w:val="24"/>
          <w:szCs w:val="24"/>
        </w:rPr>
      </w:pPr>
      <m:oMath>
        <m:r>
          <m:rPr>
            <m:scr m:val="script"/>
            <m:sty m:val="p"/>
          </m:rPr>
          <w:rPr>
            <w:rFonts w:ascii="Cambria Math" w:hAnsi="Cambria Math"/>
            <w:sz w:val="24"/>
            <w:szCs w:val="24"/>
          </w:rPr>
          <m:t>l</m:t>
        </m:r>
      </m:oMath>
      <w:r w:rsidR="00E33485">
        <w:rPr>
          <w:rFonts w:hint="eastAsia"/>
          <w:sz w:val="24"/>
          <w:szCs w:val="24"/>
        </w:rPr>
        <w:t>------</w:t>
      </w:r>
      <w:r w:rsidR="00E33485">
        <w:rPr>
          <w:rFonts w:hint="eastAsia"/>
          <w:sz w:val="24"/>
          <w:szCs w:val="24"/>
        </w:rPr>
        <w:t>线路或母线的长度，</w:t>
      </w:r>
      <w:r w:rsidR="00E33485">
        <w:rPr>
          <w:rFonts w:hint="eastAsia"/>
          <w:sz w:val="24"/>
          <w:szCs w:val="24"/>
        </w:rPr>
        <w:t>km;</w:t>
      </w:r>
    </w:p>
    <w:p w:rsidR="00E33485" w:rsidRDefault="00176F3B" w:rsidP="006C4937">
      <w:pPr>
        <w:rPr>
          <w:sz w:val="24"/>
          <w:szCs w:val="24"/>
        </w:rPr>
      </w:pPr>
      <m:oMath>
        <m:sSup>
          <m:sSupPr>
            <m:ctrlPr>
              <w:rPr>
                <w:rFonts w:ascii="Cambria Math" w:hAnsi="Cambria Math"/>
                <w:sz w:val="24"/>
                <w:szCs w:val="24"/>
              </w:rPr>
            </m:ctrlPr>
          </m:sSupPr>
          <m:e>
            <m:r>
              <m:rPr>
                <m:sty m:val="p"/>
              </m:rPr>
              <w:rPr>
                <w:rFonts w:ascii="Cambria Math" w:hAnsi="Cambria Math"/>
                <w:sz w:val="24"/>
                <w:szCs w:val="24"/>
              </w:rPr>
              <m:t>R</m:t>
            </m:r>
          </m:e>
          <m:sup>
            <m:r>
              <m:rPr>
                <m:sty m:val="p"/>
              </m:rPr>
              <w:rPr>
                <w:rFonts w:ascii="Cambria Math" w:hAnsi="Cambria Math"/>
                <w:sz w:val="24"/>
                <w:szCs w:val="24"/>
              </w:rPr>
              <m:t>'</m:t>
            </m:r>
          </m:sup>
        </m:sSup>
        <m:r>
          <m:rPr>
            <m:sty m:val="p"/>
          </m:rPr>
          <w:rPr>
            <w:rFonts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X</m:t>
            </m:r>
          </m:e>
          <m:sup>
            <m:r>
              <m:rPr>
                <m:sty m:val="p"/>
              </m:rPr>
              <w:rPr>
                <w:rFonts w:ascii="Cambria Math" w:hAnsi="Cambria Math"/>
                <w:sz w:val="24"/>
                <w:szCs w:val="24"/>
              </w:rPr>
              <m:t>'</m:t>
            </m:r>
          </m:sup>
        </m:sSup>
      </m:oMath>
      <w:r w:rsidR="00E33485">
        <w:rPr>
          <w:rFonts w:hint="eastAsia"/>
          <w:sz w:val="24"/>
          <w:szCs w:val="24"/>
        </w:rPr>
        <w:t>------</w:t>
      </w:r>
      <w:r w:rsidR="00E33485">
        <w:rPr>
          <w:rFonts w:hint="eastAsia"/>
          <w:sz w:val="24"/>
          <w:szCs w:val="24"/>
        </w:rPr>
        <w:t>三相线路单位长度的电阻和电抗，Ω</w:t>
      </w:r>
      <w:r w:rsidR="00E33485">
        <w:rPr>
          <w:rFonts w:hint="eastAsia"/>
          <w:sz w:val="24"/>
          <w:szCs w:val="24"/>
        </w:rPr>
        <w:t>/km</w:t>
      </w:r>
      <w:r w:rsidR="00E33485">
        <w:rPr>
          <w:rFonts w:hint="eastAsia"/>
          <w:sz w:val="24"/>
          <w:szCs w:val="24"/>
        </w:rPr>
        <w:t>；</w:t>
      </w:r>
    </w:p>
    <w:p w:rsidR="00E33485" w:rsidRDefault="00176F3B" w:rsidP="006C4937">
      <w:pPr>
        <w:rPr>
          <w:sz w:val="24"/>
          <w:szCs w:val="24"/>
        </w:rPr>
      </w:pPr>
      <m:oMath>
        <m:sSub>
          <m:sSubPr>
            <m:ctrlPr>
              <w:rPr>
                <w:rFonts w:ascii="Cambria Math" w:hAnsi="Cambria Math"/>
                <w:sz w:val="24"/>
                <w:szCs w:val="24"/>
              </w:rPr>
            </m:ctrlPr>
          </m:sSubPr>
          <m:e>
            <m:r>
              <m:rPr>
                <m:sty m:val="p"/>
              </m:rPr>
              <w:rPr>
                <w:rFonts w:ascii="Cambria Math" w:hAnsi="Cambria Math"/>
                <w:sz w:val="24"/>
                <w:szCs w:val="24"/>
              </w:rPr>
              <m:t>∆μ</m:t>
            </m:r>
          </m:e>
          <m:sub>
            <m:r>
              <m:rPr>
                <m:sty m:val="p"/>
              </m:rPr>
              <w:rPr>
                <w:rFonts w:ascii="Cambria Math" w:hAnsi="Cambria Math"/>
                <w:sz w:val="24"/>
                <w:szCs w:val="24"/>
              </w:rPr>
              <m:t>i</m:t>
            </m:r>
          </m:sub>
        </m:sSub>
      </m:oMath>
      <w:r w:rsidR="00E33485">
        <w:rPr>
          <w:rFonts w:hint="eastAsia"/>
          <w:sz w:val="24"/>
          <w:szCs w:val="24"/>
        </w:rPr>
        <w:t>------</w:t>
      </w:r>
      <w:r w:rsidR="00E33485">
        <w:rPr>
          <w:rFonts w:hint="eastAsia"/>
          <w:sz w:val="24"/>
          <w:szCs w:val="24"/>
        </w:rPr>
        <w:t>三相线路单位电流长度的电压降百分数，</w:t>
      </w:r>
      <w:r w:rsidR="00E33485">
        <w:rPr>
          <w:rFonts w:hint="eastAsia"/>
          <w:sz w:val="24"/>
          <w:szCs w:val="24"/>
        </w:rPr>
        <w:t>%/(A*km)</w:t>
      </w:r>
      <w:r w:rsidR="00E33485">
        <w:rPr>
          <w:rFonts w:hint="eastAsia"/>
          <w:sz w:val="24"/>
          <w:szCs w:val="24"/>
        </w:rPr>
        <w:t>。</w:t>
      </w:r>
    </w:p>
    <w:p w:rsidR="00DF44C6" w:rsidRDefault="00DF44C6" w:rsidP="006F1523">
      <w:pPr>
        <w:rPr>
          <w:sz w:val="24"/>
          <w:szCs w:val="24"/>
        </w:rPr>
      </w:pPr>
      <w:r>
        <w:rPr>
          <w:rFonts w:hint="eastAsia"/>
          <w:sz w:val="24"/>
          <w:szCs w:val="24"/>
        </w:rPr>
        <w:t>低压母线、低压母线到配电箱电缆、配电箱到用电设备电缆的电压降计算参数及结果分别见线路电压降计算表。</w:t>
      </w:r>
    </w:p>
    <w:p w:rsidR="006F1523" w:rsidRDefault="006F1523" w:rsidP="006F1523">
      <w:pPr>
        <w:rPr>
          <w:sz w:val="24"/>
          <w:szCs w:val="24"/>
        </w:rPr>
      </w:pPr>
      <w:r>
        <w:rPr>
          <w:rFonts w:hint="eastAsia"/>
          <w:sz w:val="24"/>
          <w:szCs w:val="24"/>
        </w:rPr>
        <w:t>a.</w:t>
      </w:r>
      <w:r>
        <w:rPr>
          <w:rFonts w:hint="eastAsia"/>
          <w:sz w:val="24"/>
          <w:szCs w:val="24"/>
        </w:rPr>
        <w:t>根据线路末端电压偏差的基本计算公式计算</w:t>
      </w:r>
    </w:p>
    <w:p w:rsidR="006F1523" w:rsidRPr="008C5200" w:rsidRDefault="006F1523" w:rsidP="006F1523">
      <w:pPr>
        <w:rPr>
          <w:sz w:val="24"/>
          <w:szCs w:val="24"/>
        </w:rPr>
      </w:pPr>
      <m:oMathPara>
        <m:oMath>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μ</m:t>
              </m:r>
            </m:e>
            <m:sub>
              <m:r>
                <m:rPr>
                  <m:sty m:val="p"/>
                </m:rPr>
                <w:rPr>
                  <w:rFonts w:ascii="Cambria Math" w:hAnsi="Cambria Math"/>
                  <w:sz w:val="24"/>
                  <w:szCs w:val="24"/>
                </w:rPr>
                <m:t>x</m:t>
              </m:r>
            </m:sub>
          </m:sSub>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μ</m:t>
              </m:r>
            </m:e>
            <m:sub>
              <m:r>
                <m:rPr>
                  <m:sty m:val="p"/>
                </m:rPr>
                <w:rPr>
                  <w:rFonts w:ascii="Cambria Math" w:hAnsi="Cambria Math"/>
                  <w:sz w:val="24"/>
                  <w:szCs w:val="24"/>
                </w:rPr>
                <m:t>1</m:t>
              </m:r>
            </m:sub>
          </m:sSub>
          <m:r>
            <m:rPr>
              <m:sty m:val="p"/>
            </m:rPr>
            <w:rPr>
              <w:rFonts w:ascii="Cambria Math" w:hAnsi="Cambria Math"/>
              <w:sz w:val="24"/>
              <w:szCs w:val="24"/>
            </w:rPr>
            <m:t>+e-ΣΔμ</m:t>
          </m:r>
        </m:oMath>
      </m:oMathPara>
    </w:p>
    <w:p w:rsidR="006F1523" w:rsidRDefault="006F1523" w:rsidP="006F1523">
      <w:pPr>
        <w:rPr>
          <w:sz w:val="24"/>
          <w:szCs w:val="24"/>
        </w:rPr>
      </w:pPr>
      <w:r>
        <w:rPr>
          <w:rFonts w:hint="eastAsia"/>
          <w:sz w:val="24"/>
          <w:szCs w:val="24"/>
        </w:rPr>
        <w:t>式中</w:t>
      </w:r>
      <m:oMath>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μ</m:t>
            </m:r>
          </m:e>
          <m:sub>
            <m:r>
              <m:rPr>
                <m:sty m:val="p"/>
              </m:rPr>
              <w:rPr>
                <w:rFonts w:ascii="Cambria Math" w:hAnsi="Cambria Math"/>
                <w:sz w:val="24"/>
                <w:szCs w:val="24"/>
              </w:rPr>
              <m:t>1</m:t>
            </m:r>
          </m:sub>
        </m:sSub>
      </m:oMath>
      <w:r>
        <w:rPr>
          <w:rFonts w:hint="eastAsia"/>
          <w:sz w:val="24"/>
          <w:szCs w:val="24"/>
        </w:rPr>
        <w:t>------</w:t>
      </w:r>
      <w:r>
        <w:rPr>
          <w:rFonts w:hint="eastAsia"/>
          <w:sz w:val="24"/>
          <w:szCs w:val="24"/>
        </w:rPr>
        <w:t>线路首端的电压偏差，</w:t>
      </w:r>
      <w:r>
        <w:rPr>
          <w:rFonts w:hint="eastAsia"/>
          <w:sz w:val="24"/>
          <w:szCs w:val="24"/>
        </w:rPr>
        <w:t>%</w:t>
      </w:r>
      <w:r>
        <w:rPr>
          <w:rFonts w:hint="eastAsia"/>
          <w:sz w:val="24"/>
          <w:szCs w:val="24"/>
        </w:rPr>
        <w:t>，本处为变压器高压侧电压偏差，取</w:t>
      </w:r>
      <w:r>
        <w:rPr>
          <w:rFonts w:hint="eastAsia"/>
          <w:sz w:val="24"/>
          <w:szCs w:val="24"/>
        </w:rPr>
        <w:t>0</w:t>
      </w:r>
      <w:r>
        <w:rPr>
          <w:rFonts w:hint="eastAsia"/>
          <w:sz w:val="24"/>
          <w:szCs w:val="24"/>
        </w:rPr>
        <w:t>；</w:t>
      </w:r>
    </w:p>
    <w:p w:rsidR="006F1523" w:rsidRDefault="006F1523" w:rsidP="006F1523">
      <w:pPr>
        <w:rPr>
          <w:sz w:val="24"/>
          <w:szCs w:val="24"/>
        </w:rPr>
      </w:pPr>
      <w:r>
        <w:rPr>
          <w:rFonts w:hint="eastAsia"/>
          <w:sz w:val="24"/>
          <w:szCs w:val="24"/>
        </w:rPr>
        <w:t xml:space="preserve">    e------</w:t>
      </w:r>
      <w:r>
        <w:rPr>
          <w:rFonts w:hint="eastAsia"/>
          <w:sz w:val="24"/>
          <w:szCs w:val="24"/>
        </w:rPr>
        <w:t>变压器分接头设备的电压提升，</w:t>
      </w:r>
      <w:r>
        <w:rPr>
          <w:rFonts w:hint="eastAsia"/>
          <w:sz w:val="24"/>
          <w:szCs w:val="24"/>
        </w:rPr>
        <w:t>%</w:t>
      </w:r>
      <w:r>
        <w:rPr>
          <w:rFonts w:hint="eastAsia"/>
          <w:sz w:val="24"/>
          <w:szCs w:val="24"/>
        </w:rPr>
        <w:t>，当变压器分接头处于</w:t>
      </w:r>
      <w:r>
        <w:rPr>
          <w:rFonts w:hint="eastAsia"/>
          <w:sz w:val="24"/>
          <w:szCs w:val="24"/>
        </w:rPr>
        <w:t>0</w:t>
      </w:r>
      <w:r>
        <w:rPr>
          <w:rFonts w:hint="eastAsia"/>
          <w:sz w:val="24"/>
          <w:szCs w:val="24"/>
        </w:rPr>
        <w:t>位时，</w:t>
      </w:r>
      <w:r>
        <w:rPr>
          <w:rFonts w:hint="eastAsia"/>
          <w:sz w:val="24"/>
          <w:szCs w:val="24"/>
        </w:rPr>
        <w:t>e=5%</w:t>
      </w:r>
      <w:r>
        <w:rPr>
          <w:rFonts w:hint="eastAsia"/>
          <w:sz w:val="24"/>
          <w:szCs w:val="24"/>
        </w:rPr>
        <w:t>；</w:t>
      </w:r>
    </w:p>
    <w:p w:rsidR="006F1523" w:rsidRPr="00245C0C" w:rsidRDefault="006F1523" w:rsidP="006F1523">
      <w:pPr>
        <w:rPr>
          <w:sz w:val="24"/>
          <w:szCs w:val="24"/>
        </w:rPr>
      </w:pPr>
      <w:r>
        <w:rPr>
          <w:rFonts w:hint="eastAsia"/>
          <w:sz w:val="24"/>
          <w:szCs w:val="24"/>
        </w:rPr>
        <w:t xml:space="preserve">    </w:t>
      </w:r>
      <m:oMath>
        <m:r>
          <m:rPr>
            <m:sty m:val="p"/>
          </m:rPr>
          <w:rPr>
            <w:rFonts w:ascii="Cambria Math" w:hAnsi="Cambria Math"/>
            <w:sz w:val="24"/>
            <w:szCs w:val="24"/>
          </w:rPr>
          <m:t>ΣΔμ</m:t>
        </m:r>
      </m:oMath>
      <w:r>
        <w:rPr>
          <w:rFonts w:hint="eastAsia"/>
          <w:sz w:val="24"/>
          <w:szCs w:val="24"/>
        </w:rPr>
        <w:t>------</w:t>
      </w:r>
      <w:r>
        <w:rPr>
          <w:rFonts w:hint="eastAsia"/>
          <w:sz w:val="24"/>
          <w:szCs w:val="24"/>
        </w:rPr>
        <w:t>低压母线、低压母线到配电箱电缆、配电箱到用电设备电缆的电压降总和。</w:t>
      </w:r>
    </w:p>
    <w:p w:rsidR="00BF594F" w:rsidRPr="006F1523" w:rsidRDefault="00DF44C6" w:rsidP="006C4937">
      <w:pPr>
        <w:rPr>
          <w:sz w:val="24"/>
          <w:szCs w:val="24"/>
        </w:rPr>
      </w:pPr>
      <w:proofErr w:type="gramStart"/>
      <w:r>
        <w:rPr>
          <w:rFonts w:hint="eastAsia"/>
          <w:sz w:val="24"/>
          <w:szCs w:val="24"/>
        </w:rPr>
        <w:t>该典型</w:t>
      </w:r>
      <w:proofErr w:type="gramEnd"/>
      <w:r>
        <w:rPr>
          <w:rFonts w:hint="eastAsia"/>
          <w:sz w:val="24"/>
          <w:szCs w:val="24"/>
        </w:rPr>
        <w:t>回路末端的电压偏差</w:t>
      </w:r>
    </w:p>
    <w:p w:rsidR="00DF44C6" w:rsidRPr="00DF44C6" w:rsidRDefault="00DF44C6" w:rsidP="00DF44C6">
      <w:pPr>
        <w:rPr>
          <w:sz w:val="24"/>
          <w:szCs w:val="24"/>
        </w:rPr>
      </w:pPr>
      <m:oMathPara>
        <m:oMath>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μ</m:t>
              </m:r>
            </m:e>
            <m:sub>
              <m:r>
                <m:rPr>
                  <m:sty m:val="p"/>
                </m:rPr>
                <w:rPr>
                  <w:rFonts w:ascii="Cambria Math" w:hAnsi="Cambria Math"/>
                  <w:sz w:val="24"/>
                  <w:szCs w:val="24"/>
                </w:rPr>
                <m:t>x</m:t>
              </m:r>
            </m:sub>
          </m:sSub>
          <m:r>
            <m:rPr>
              <m:sty m:val="p"/>
            </m:rPr>
            <w:rPr>
              <w:rFonts w:ascii="Cambria Math" w:hAnsi="Cambria Math"/>
              <w:sz w:val="24"/>
              <w:szCs w:val="24"/>
            </w:rPr>
            <m:t>=5%-(1.04%+0.26%)=3.7%≤±5%</m:t>
          </m:r>
        </m:oMath>
      </m:oMathPara>
    </w:p>
    <w:p w:rsidR="00BF594F" w:rsidRDefault="00DF44C6" w:rsidP="006C4937">
      <w:pPr>
        <w:rPr>
          <w:sz w:val="24"/>
          <w:szCs w:val="24"/>
        </w:rPr>
      </w:pPr>
      <w:r>
        <w:rPr>
          <w:rFonts w:hint="eastAsia"/>
          <w:sz w:val="24"/>
          <w:szCs w:val="24"/>
        </w:rPr>
        <w:lastRenderedPageBreak/>
        <w:t>满足相关规范和标准的要求。</w:t>
      </w:r>
    </w:p>
    <w:p w:rsidR="00A83428" w:rsidRPr="00A83428" w:rsidRDefault="00A83428" w:rsidP="00A83428">
      <w:pPr>
        <w:rPr>
          <w:sz w:val="24"/>
          <w:szCs w:val="24"/>
        </w:rPr>
      </w:pPr>
      <w:r w:rsidRPr="00A83428">
        <w:rPr>
          <w:rFonts w:hint="eastAsia"/>
          <w:sz w:val="24"/>
          <w:szCs w:val="24"/>
        </w:rPr>
        <w:t xml:space="preserve">1.1 </w:t>
      </w:r>
      <w:r>
        <w:rPr>
          <w:rFonts w:hint="eastAsia"/>
          <w:sz w:val="24"/>
          <w:szCs w:val="24"/>
        </w:rPr>
        <w:t xml:space="preserve">  </w:t>
      </w:r>
      <w:r w:rsidRPr="00A83428">
        <w:rPr>
          <w:sz w:val="24"/>
          <w:szCs w:val="24"/>
        </w:rPr>
        <w:t>13AT-DT1</w:t>
      </w:r>
      <w:r w:rsidRPr="00A83428">
        <w:rPr>
          <w:rFonts w:hint="eastAsia"/>
          <w:sz w:val="24"/>
          <w:szCs w:val="24"/>
        </w:rPr>
        <w:t>（</w:t>
      </w:r>
      <w:r w:rsidRPr="00A83428">
        <w:rPr>
          <w:rFonts w:hint="eastAsia"/>
          <w:sz w:val="24"/>
          <w:szCs w:val="24"/>
        </w:rPr>
        <w:t>H-5#</w:t>
      </w:r>
      <w:r w:rsidRPr="00A83428">
        <w:rPr>
          <w:rFonts w:hint="eastAsia"/>
          <w:sz w:val="24"/>
          <w:szCs w:val="24"/>
        </w:rPr>
        <w:t>楼</w:t>
      </w:r>
      <w:r>
        <w:rPr>
          <w:rFonts w:hint="eastAsia"/>
          <w:sz w:val="24"/>
          <w:szCs w:val="24"/>
        </w:rPr>
        <w:t>13F</w:t>
      </w:r>
      <w:r>
        <w:rPr>
          <w:rFonts w:hint="eastAsia"/>
          <w:sz w:val="24"/>
          <w:szCs w:val="24"/>
        </w:rPr>
        <w:t>电梯配电箱</w:t>
      </w:r>
      <w:r w:rsidRPr="00A83428">
        <w:rPr>
          <w:rFonts w:hint="eastAsia"/>
          <w:sz w:val="24"/>
          <w:szCs w:val="24"/>
        </w:rPr>
        <w:t>）</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0"/>
        <w:gridCol w:w="2760"/>
        <w:gridCol w:w="540"/>
        <w:gridCol w:w="1280"/>
        <w:gridCol w:w="2560"/>
      </w:tblGrid>
      <w:tr w:rsidR="00A83428" w:rsidRPr="00A83428" w:rsidTr="00A83428">
        <w:tc>
          <w:tcPr>
            <w:tcW w:w="8520" w:type="dxa"/>
            <w:gridSpan w:val="5"/>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求电压损失计算表</w:t>
            </w:r>
          </w:p>
        </w:tc>
      </w:tr>
      <w:tr w:rsidR="00A83428" w:rsidRPr="00A83428" w:rsidTr="00A83428">
        <w:tc>
          <w:tcPr>
            <w:tcW w:w="1380" w:type="dxa"/>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配线形式</w:t>
            </w:r>
          </w:p>
        </w:tc>
        <w:tc>
          <w:tcPr>
            <w:tcW w:w="2760" w:type="dxa"/>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线路名称</w:t>
            </w:r>
          </w:p>
        </w:tc>
        <w:tc>
          <w:tcPr>
            <w:tcW w:w="4380" w:type="dxa"/>
            <w:gridSpan w:val="3"/>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导线类型</w:t>
            </w:r>
          </w:p>
        </w:tc>
      </w:tr>
      <w:tr w:rsidR="00A83428" w:rsidRPr="00A83428" w:rsidTr="00A83428">
        <w:tc>
          <w:tcPr>
            <w:tcW w:w="1380" w:type="dxa"/>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三相线路</w:t>
            </w:r>
          </w:p>
        </w:tc>
        <w:tc>
          <w:tcPr>
            <w:tcW w:w="2760" w:type="dxa"/>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1KV</w:t>
            </w:r>
            <w:r w:rsidRPr="00A83428">
              <w:rPr>
                <w:rFonts w:hint="eastAsia"/>
                <w:sz w:val="24"/>
                <w:szCs w:val="24"/>
              </w:rPr>
              <w:t>聚乙烯绝缘电力电缆用于三相</w:t>
            </w:r>
            <w:r w:rsidRPr="00A83428">
              <w:rPr>
                <w:rFonts w:hint="eastAsia"/>
                <w:sz w:val="24"/>
                <w:szCs w:val="24"/>
              </w:rPr>
              <w:t>380V</w:t>
            </w:r>
            <w:r w:rsidRPr="00A83428">
              <w:rPr>
                <w:rFonts w:hint="eastAsia"/>
                <w:sz w:val="24"/>
                <w:szCs w:val="24"/>
              </w:rPr>
              <w:t>系统</w:t>
            </w:r>
          </w:p>
        </w:tc>
        <w:tc>
          <w:tcPr>
            <w:tcW w:w="540" w:type="dxa"/>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铜导线</w:t>
            </w:r>
          </w:p>
        </w:tc>
        <w:tc>
          <w:tcPr>
            <w:tcW w:w="1280" w:type="dxa"/>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截面积</w:t>
            </w:r>
            <w:r w:rsidRPr="00A83428">
              <w:rPr>
                <w:rFonts w:hint="eastAsia"/>
                <w:sz w:val="24"/>
                <w:szCs w:val="24"/>
              </w:rPr>
              <w:t>:</w:t>
            </w:r>
            <w:r>
              <w:rPr>
                <w:rFonts w:hint="eastAsia"/>
                <w:sz w:val="24"/>
                <w:szCs w:val="24"/>
              </w:rPr>
              <w:t>70</w:t>
            </w:r>
            <w:r w:rsidRPr="00A83428">
              <w:rPr>
                <w:rFonts w:hint="eastAsia"/>
                <w:sz w:val="24"/>
                <w:szCs w:val="24"/>
              </w:rPr>
              <w:t>.00</w:t>
            </w:r>
          </w:p>
        </w:tc>
        <w:tc>
          <w:tcPr>
            <w:tcW w:w="2560" w:type="dxa"/>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电</w:t>
            </w:r>
            <w:r w:rsidRPr="00A83428">
              <w:rPr>
                <w:rFonts w:hint="eastAsia"/>
                <w:sz w:val="24"/>
                <w:szCs w:val="24"/>
              </w:rPr>
              <w:t xml:space="preserve">  </w:t>
            </w:r>
            <w:r w:rsidRPr="00A83428">
              <w:rPr>
                <w:rFonts w:hint="eastAsia"/>
                <w:sz w:val="24"/>
                <w:szCs w:val="24"/>
              </w:rPr>
              <w:t>阻</w:t>
            </w:r>
            <w:r w:rsidRPr="00A83428">
              <w:rPr>
                <w:rFonts w:hint="eastAsia"/>
                <w:sz w:val="24"/>
                <w:szCs w:val="24"/>
              </w:rPr>
              <w:t xml:space="preserve"> = 1.359</w:t>
            </w:r>
            <w:r w:rsidRPr="00A83428">
              <w:rPr>
                <w:rFonts w:hint="eastAsia"/>
                <w:sz w:val="24"/>
                <w:szCs w:val="24"/>
              </w:rPr>
              <w:t>感</w:t>
            </w:r>
            <w:r w:rsidRPr="00A83428">
              <w:rPr>
                <w:rFonts w:hint="eastAsia"/>
                <w:sz w:val="24"/>
                <w:szCs w:val="24"/>
              </w:rPr>
              <w:t xml:space="preserve">  </w:t>
            </w:r>
            <w:r w:rsidRPr="00A83428">
              <w:rPr>
                <w:rFonts w:hint="eastAsia"/>
                <w:sz w:val="24"/>
                <w:szCs w:val="24"/>
              </w:rPr>
              <w:t>抗</w:t>
            </w:r>
            <w:r w:rsidRPr="00A83428">
              <w:rPr>
                <w:rFonts w:hint="eastAsia"/>
                <w:sz w:val="24"/>
                <w:szCs w:val="24"/>
              </w:rPr>
              <w:t xml:space="preserve"> = 0.082</w:t>
            </w:r>
          </w:p>
        </w:tc>
      </w:tr>
      <w:tr w:rsidR="00A83428" w:rsidRPr="00A83428" w:rsidTr="00A83428">
        <w:tc>
          <w:tcPr>
            <w:tcW w:w="8520" w:type="dxa"/>
            <w:gridSpan w:val="5"/>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负荷情况</w:t>
            </w:r>
            <w:r w:rsidRPr="00A83428">
              <w:rPr>
                <w:rFonts w:hint="eastAsia"/>
                <w:sz w:val="24"/>
                <w:szCs w:val="24"/>
              </w:rPr>
              <w:t xml:space="preserve">  (</w:t>
            </w:r>
            <w:r w:rsidRPr="00A83428">
              <w:rPr>
                <w:rFonts w:hint="eastAsia"/>
                <w:sz w:val="24"/>
                <w:szCs w:val="24"/>
              </w:rPr>
              <w:t>用负荷</w:t>
            </w:r>
            <w:proofErr w:type="gramStart"/>
            <w:r w:rsidRPr="00A83428">
              <w:rPr>
                <w:rFonts w:hint="eastAsia"/>
                <w:sz w:val="24"/>
                <w:szCs w:val="24"/>
              </w:rPr>
              <w:t>矩</w:t>
            </w:r>
            <w:proofErr w:type="gramEnd"/>
            <w:r w:rsidRPr="00A83428">
              <w:rPr>
                <w:rFonts w:hint="eastAsia"/>
                <w:sz w:val="24"/>
                <w:szCs w:val="24"/>
              </w:rPr>
              <w:t>计算</w:t>
            </w:r>
            <w:r w:rsidRPr="00A83428">
              <w:rPr>
                <w:rFonts w:hint="eastAsia"/>
                <w:sz w:val="24"/>
                <w:szCs w:val="24"/>
              </w:rPr>
              <w:t>)</w:t>
            </w:r>
          </w:p>
        </w:tc>
      </w:tr>
      <w:tr w:rsidR="00A83428" w:rsidRPr="00A83428" w:rsidTr="00A83428">
        <w:tc>
          <w:tcPr>
            <w:tcW w:w="1380" w:type="dxa"/>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负荷序号</w:t>
            </w:r>
          </w:p>
        </w:tc>
        <w:tc>
          <w:tcPr>
            <w:tcW w:w="3300" w:type="dxa"/>
            <w:gridSpan w:val="2"/>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有功负荷</w:t>
            </w:r>
            <w:r w:rsidRPr="00A83428">
              <w:rPr>
                <w:rFonts w:hint="eastAsia"/>
                <w:sz w:val="24"/>
                <w:szCs w:val="24"/>
              </w:rPr>
              <w:t xml:space="preserve"> (kW)</w:t>
            </w:r>
          </w:p>
        </w:tc>
        <w:tc>
          <w:tcPr>
            <w:tcW w:w="3840" w:type="dxa"/>
            <w:gridSpan w:val="2"/>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线路长度</w:t>
            </w:r>
            <w:r w:rsidRPr="00A83428">
              <w:rPr>
                <w:rFonts w:hint="eastAsia"/>
                <w:sz w:val="24"/>
                <w:szCs w:val="24"/>
              </w:rPr>
              <w:t xml:space="preserve"> (km)</w:t>
            </w:r>
          </w:p>
        </w:tc>
      </w:tr>
      <w:tr w:rsidR="00A83428" w:rsidRPr="00A83428" w:rsidTr="00A83428">
        <w:tc>
          <w:tcPr>
            <w:tcW w:w="1380" w:type="dxa"/>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1</w:t>
            </w:r>
          </w:p>
        </w:tc>
        <w:tc>
          <w:tcPr>
            <w:tcW w:w="3300" w:type="dxa"/>
            <w:gridSpan w:val="2"/>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Pr>
                <w:rFonts w:hint="eastAsia"/>
                <w:sz w:val="24"/>
                <w:szCs w:val="24"/>
              </w:rPr>
              <w:t>60</w:t>
            </w:r>
          </w:p>
        </w:tc>
        <w:tc>
          <w:tcPr>
            <w:tcW w:w="3840" w:type="dxa"/>
            <w:gridSpan w:val="2"/>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0.095</w:t>
            </w:r>
          </w:p>
        </w:tc>
      </w:tr>
      <w:tr w:rsidR="00A83428" w:rsidRPr="00A83428" w:rsidTr="00A83428">
        <w:tc>
          <w:tcPr>
            <w:tcW w:w="1380" w:type="dxa"/>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A83428">
            <w:pPr>
              <w:rPr>
                <w:sz w:val="24"/>
                <w:szCs w:val="24"/>
              </w:rPr>
            </w:pPr>
            <w:r w:rsidRPr="00A83428">
              <w:rPr>
                <w:rFonts w:hint="eastAsia"/>
                <w:sz w:val="24"/>
                <w:szCs w:val="24"/>
              </w:rPr>
              <w:t>计算结果</w:t>
            </w:r>
          </w:p>
        </w:tc>
        <w:tc>
          <w:tcPr>
            <w:tcW w:w="7140" w:type="dxa"/>
            <w:gridSpan w:val="4"/>
            <w:tcBorders>
              <w:top w:val="single" w:sz="4" w:space="0" w:color="auto"/>
              <w:left w:val="single" w:sz="4" w:space="0" w:color="auto"/>
              <w:bottom w:val="single" w:sz="4" w:space="0" w:color="auto"/>
              <w:right w:val="single" w:sz="4" w:space="0" w:color="auto"/>
            </w:tcBorders>
            <w:vAlign w:val="center"/>
            <w:hideMark/>
          </w:tcPr>
          <w:p w:rsidR="00A83428" w:rsidRPr="00A83428" w:rsidRDefault="00A83428" w:rsidP="007C0712">
            <w:pPr>
              <w:rPr>
                <w:sz w:val="24"/>
                <w:szCs w:val="24"/>
              </w:rPr>
            </w:pPr>
            <w:r w:rsidRPr="00A83428">
              <w:rPr>
                <w:rFonts w:hint="eastAsia"/>
                <w:sz w:val="24"/>
                <w:szCs w:val="24"/>
              </w:rPr>
              <w:t>线路电压损失</w:t>
            </w:r>
            <w:r w:rsidRPr="00A83428">
              <w:rPr>
                <w:rFonts w:hint="eastAsia"/>
                <w:sz w:val="24"/>
                <w:szCs w:val="24"/>
              </w:rPr>
              <w:t xml:space="preserve"> (%):</w:t>
            </w:r>
            <w:r w:rsidR="007C0712">
              <w:rPr>
                <w:rFonts w:hint="eastAsia"/>
                <w:sz w:val="24"/>
                <w:szCs w:val="24"/>
              </w:rPr>
              <w:t>2.15</w:t>
            </w:r>
          </w:p>
        </w:tc>
      </w:tr>
    </w:tbl>
    <w:p w:rsidR="00A83428" w:rsidRPr="00A83428" w:rsidRDefault="00A83428" w:rsidP="00A83428">
      <w:pPr>
        <w:rPr>
          <w:sz w:val="24"/>
          <w:szCs w:val="24"/>
        </w:rPr>
      </w:pPr>
      <w:r w:rsidRPr="00A83428">
        <w:rPr>
          <w:rFonts w:hint="eastAsia"/>
          <w:sz w:val="24"/>
          <w:szCs w:val="24"/>
        </w:rPr>
        <w:t>本回路电压损失小于</w:t>
      </w:r>
      <w:r w:rsidRPr="00A83428">
        <w:rPr>
          <w:rFonts w:hint="eastAsia"/>
          <w:sz w:val="24"/>
          <w:szCs w:val="24"/>
        </w:rPr>
        <w:t>5%</w:t>
      </w:r>
      <w:r w:rsidRPr="00A83428">
        <w:rPr>
          <w:rFonts w:hint="eastAsia"/>
          <w:sz w:val="24"/>
          <w:szCs w:val="24"/>
        </w:rPr>
        <w:t>，满足要求。</w:t>
      </w:r>
    </w:p>
    <w:p w:rsidR="00A83428" w:rsidRPr="00A83428" w:rsidRDefault="00A83428" w:rsidP="00A83428">
      <w:pPr>
        <w:rPr>
          <w:sz w:val="24"/>
          <w:szCs w:val="24"/>
        </w:rPr>
      </w:pPr>
      <w:r w:rsidRPr="00A83428">
        <w:rPr>
          <w:rFonts w:hint="eastAsia"/>
          <w:sz w:val="24"/>
          <w:szCs w:val="24"/>
        </w:rPr>
        <w:t xml:space="preserve">1.2 </w:t>
      </w:r>
      <w:r w:rsidR="007C0712">
        <w:rPr>
          <w:rFonts w:hint="eastAsia"/>
          <w:sz w:val="24"/>
          <w:szCs w:val="24"/>
        </w:rPr>
        <w:t xml:space="preserve">  </w:t>
      </w:r>
      <w:r w:rsidR="007C0712" w:rsidRPr="007C0712">
        <w:rPr>
          <w:sz w:val="24"/>
          <w:szCs w:val="24"/>
        </w:rPr>
        <w:t>5AT-FJ1</w:t>
      </w:r>
      <w:r w:rsidR="007C0712" w:rsidRPr="00A83428">
        <w:rPr>
          <w:rFonts w:hint="eastAsia"/>
          <w:sz w:val="24"/>
          <w:szCs w:val="24"/>
        </w:rPr>
        <w:t>（</w:t>
      </w:r>
      <w:r w:rsidR="007C0712" w:rsidRPr="00A83428">
        <w:rPr>
          <w:rFonts w:hint="eastAsia"/>
          <w:sz w:val="24"/>
          <w:szCs w:val="24"/>
        </w:rPr>
        <w:t>H-</w:t>
      </w:r>
      <w:r w:rsidR="007C0712">
        <w:rPr>
          <w:rFonts w:hint="eastAsia"/>
          <w:sz w:val="24"/>
          <w:szCs w:val="24"/>
        </w:rPr>
        <w:t>1</w:t>
      </w:r>
      <w:r w:rsidR="007C0712" w:rsidRPr="00A83428">
        <w:rPr>
          <w:rFonts w:hint="eastAsia"/>
          <w:sz w:val="24"/>
          <w:szCs w:val="24"/>
        </w:rPr>
        <w:t>#</w:t>
      </w:r>
      <w:r w:rsidR="007C0712" w:rsidRPr="00A83428">
        <w:rPr>
          <w:rFonts w:hint="eastAsia"/>
          <w:sz w:val="24"/>
          <w:szCs w:val="24"/>
        </w:rPr>
        <w:t>楼</w:t>
      </w:r>
      <w:r w:rsidR="007C0712">
        <w:rPr>
          <w:rFonts w:hint="eastAsia"/>
          <w:sz w:val="24"/>
          <w:szCs w:val="24"/>
        </w:rPr>
        <w:t>5F</w:t>
      </w:r>
      <w:r w:rsidR="007C0712" w:rsidRPr="007C0712">
        <w:rPr>
          <w:rFonts w:hint="eastAsia"/>
          <w:sz w:val="24"/>
          <w:szCs w:val="24"/>
        </w:rPr>
        <w:t>风机配电箱</w:t>
      </w:r>
      <w:r w:rsidR="007C0712" w:rsidRPr="00A83428">
        <w:rPr>
          <w:rFonts w:hint="eastAsia"/>
          <w:sz w:val="24"/>
          <w:szCs w:val="24"/>
        </w:rPr>
        <w:t>）</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0"/>
        <w:gridCol w:w="2760"/>
        <w:gridCol w:w="540"/>
        <w:gridCol w:w="1280"/>
        <w:gridCol w:w="2560"/>
      </w:tblGrid>
      <w:tr w:rsidR="007C0712" w:rsidRPr="00862151" w:rsidTr="00E23AB6">
        <w:tc>
          <w:tcPr>
            <w:tcW w:w="8520" w:type="dxa"/>
            <w:gridSpan w:val="5"/>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求电压损失计算表</w:t>
            </w:r>
          </w:p>
        </w:tc>
      </w:tr>
      <w:tr w:rsidR="007C0712" w:rsidRPr="00862151" w:rsidTr="00E23AB6">
        <w:tc>
          <w:tcPr>
            <w:tcW w:w="1380" w:type="dxa"/>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配线形式</w:t>
            </w:r>
          </w:p>
        </w:tc>
        <w:tc>
          <w:tcPr>
            <w:tcW w:w="2760" w:type="dxa"/>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线路名称</w:t>
            </w:r>
          </w:p>
        </w:tc>
        <w:tc>
          <w:tcPr>
            <w:tcW w:w="4380" w:type="dxa"/>
            <w:gridSpan w:val="3"/>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导线类型</w:t>
            </w:r>
          </w:p>
        </w:tc>
      </w:tr>
      <w:tr w:rsidR="007C0712" w:rsidRPr="00862151" w:rsidTr="00E23AB6">
        <w:tc>
          <w:tcPr>
            <w:tcW w:w="1380" w:type="dxa"/>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三相线路</w:t>
            </w:r>
          </w:p>
        </w:tc>
        <w:tc>
          <w:tcPr>
            <w:tcW w:w="2760" w:type="dxa"/>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1KV</w:t>
            </w:r>
            <w:r w:rsidRPr="00862151">
              <w:rPr>
                <w:rFonts w:hint="eastAsia"/>
                <w:sz w:val="24"/>
                <w:szCs w:val="24"/>
              </w:rPr>
              <w:t>聚乙烯绝缘电力电缆用于三相</w:t>
            </w:r>
            <w:r w:rsidRPr="00862151">
              <w:rPr>
                <w:rFonts w:hint="eastAsia"/>
                <w:sz w:val="24"/>
                <w:szCs w:val="24"/>
              </w:rPr>
              <w:t>380V</w:t>
            </w:r>
            <w:r w:rsidRPr="00862151">
              <w:rPr>
                <w:rFonts w:hint="eastAsia"/>
                <w:sz w:val="24"/>
                <w:szCs w:val="24"/>
              </w:rPr>
              <w:t>系统</w:t>
            </w:r>
          </w:p>
        </w:tc>
        <w:tc>
          <w:tcPr>
            <w:tcW w:w="540" w:type="dxa"/>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铜导线</w:t>
            </w:r>
          </w:p>
        </w:tc>
        <w:tc>
          <w:tcPr>
            <w:tcW w:w="1280" w:type="dxa"/>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截面积</w:t>
            </w:r>
            <w:r w:rsidRPr="00862151">
              <w:rPr>
                <w:rFonts w:hint="eastAsia"/>
                <w:sz w:val="24"/>
                <w:szCs w:val="24"/>
              </w:rPr>
              <w:t>:10.00</w:t>
            </w:r>
          </w:p>
        </w:tc>
        <w:tc>
          <w:tcPr>
            <w:tcW w:w="2560" w:type="dxa"/>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电</w:t>
            </w:r>
            <w:r w:rsidRPr="00862151">
              <w:rPr>
                <w:rFonts w:hint="eastAsia"/>
                <w:sz w:val="24"/>
                <w:szCs w:val="24"/>
              </w:rPr>
              <w:t xml:space="preserve">  </w:t>
            </w:r>
            <w:r w:rsidRPr="00862151">
              <w:rPr>
                <w:rFonts w:hint="eastAsia"/>
                <w:sz w:val="24"/>
                <w:szCs w:val="24"/>
              </w:rPr>
              <w:t>阻</w:t>
            </w:r>
            <w:r w:rsidRPr="00862151">
              <w:rPr>
                <w:rFonts w:hint="eastAsia"/>
                <w:sz w:val="24"/>
                <w:szCs w:val="24"/>
              </w:rPr>
              <w:t xml:space="preserve"> = 2.175</w:t>
            </w:r>
            <w:r w:rsidRPr="00862151">
              <w:rPr>
                <w:rFonts w:hint="eastAsia"/>
                <w:sz w:val="24"/>
                <w:szCs w:val="24"/>
              </w:rPr>
              <w:t>感</w:t>
            </w:r>
            <w:r w:rsidRPr="00862151">
              <w:rPr>
                <w:rFonts w:hint="eastAsia"/>
                <w:sz w:val="24"/>
                <w:szCs w:val="24"/>
              </w:rPr>
              <w:t xml:space="preserve">  </w:t>
            </w:r>
            <w:r w:rsidRPr="00862151">
              <w:rPr>
                <w:rFonts w:hint="eastAsia"/>
                <w:sz w:val="24"/>
                <w:szCs w:val="24"/>
              </w:rPr>
              <w:t>抗</w:t>
            </w:r>
            <w:r w:rsidRPr="00862151">
              <w:rPr>
                <w:rFonts w:hint="eastAsia"/>
                <w:sz w:val="24"/>
                <w:szCs w:val="24"/>
              </w:rPr>
              <w:t xml:space="preserve"> = 0.085</w:t>
            </w:r>
          </w:p>
        </w:tc>
      </w:tr>
      <w:tr w:rsidR="007C0712" w:rsidRPr="00862151" w:rsidTr="00E23AB6">
        <w:tc>
          <w:tcPr>
            <w:tcW w:w="8520" w:type="dxa"/>
            <w:gridSpan w:val="5"/>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负荷情况</w:t>
            </w:r>
            <w:r w:rsidRPr="00862151">
              <w:rPr>
                <w:rFonts w:hint="eastAsia"/>
                <w:sz w:val="24"/>
                <w:szCs w:val="24"/>
              </w:rPr>
              <w:t xml:space="preserve">  (</w:t>
            </w:r>
            <w:r w:rsidRPr="00862151">
              <w:rPr>
                <w:rFonts w:hint="eastAsia"/>
                <w:sz w:val="24"/>
                <w:szCs w:val="24"/>
              </w:rPr>
              <w:t>用负荷</w:t>
            </w:r>
            <w:proofErr w:type="gramStart"/>
            <w:r w:rsidRPr="00862151">
              <w:rPr>
                <w:rFonts w:hint="eastAsia"/>
                <w:sz w:val="24"/>
                <w:szCs w:val="24"/>
              </w:rPr>
              <w:t>矩</w:t>
            </w:r>
            <w:proofErr w:type="gramEnd"/>
            <w:r w:rsidRPr="00862151">
              <w:rPr>
                <w:rFonts w:hint="eastAsia"/>
                <w:sz w:val="24"/>
                <w:szCs w:val="24"/>
              </w:rPr>
              <w:t>计算</w:t>
            </w:r>
            <w:r w:rsidRPr="00862151">
              <w:rPr>
                <w:rFonts w:hint="eastAsia"/>
                <w:sz w:val="24"/>
                <w:szCs w:val="24"/>
              </w:rPr>
              <w:t>)</w:t>
            </w:r>
          </w:p>
        </w:tc>
      </w:tr>
      <w:tr w:rsidR="007C0712" w:rsidRPr="00862151" w:rsidTr="00E23AB6">
        <w:tc>
          <w:tcPr>
            <w:tcW w:w="1380" w:type="dxa"/>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负荷序号</w:t>
            </w:r>
          </w:p>
        </w:tc>
        <w:tc>
          <w:tcPr>
            <w:tcW w:w="3300" w:type="dxa"/>
            <w:gridSpan w:val="2"/>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有功负荷</w:t>
            </w:r>
            <w:r w:rsidRPr="00862151">
              <w:rPr>
                <w:rFonts w:hint="eastAsia"/>
                <w:sz w:val="24"/>
                <w:szCs w:val="24"/>
              </w:rPr>
              <w:t xml:space="preserve"> (kW)</w:t>
            </w:r>
          </w:p>
        </w:tc>
        <w:tc>
          <w:tcPr>
            <w:tcW w:w="3840" w:type="dxa"/>
            <w:gridSpan w:val="2"/>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线路长度</w:t>
            </w:r>
            <w:r w:rsidRPr="00862151">
              <w:rPr>
                <w:rFonts w:hint="eastAsia"/>
                <w:sz w:val="24"/>
                <w:szCs w:val="24"/>
              </w:rPr>
              <w:t xml:space="preserve"> (km)</w:t>
            </w:r>
          </w:p>
        </w:tc>
      </w:tr>
      <w:tr w:rsidR="007C0712" w:rsidRPr="00862151" w:rsidTr="00E23AB6">
        <w:tc>
          <w:tcPr>
            <w:tcW w:w="1380" w:type="dxa"/>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1</w:t>
            </w:r>
          </w:p>
        </w:tc>
        <w:tc>
          <w:tcPr>
            <w:tcW w:w="3300" w:type="dxa"/>
            <w:gridSpan w:val="2"/>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2</w:t>
            </w:r>
          </w:p>
        </w:tc>
        <w:tc>
          <w:tcPr>
            <w:tcW w:w="3840" w:type="dxa"/>
            <w:gridSpan w:val="2"/>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0.051</w:t>
            </w:r>
          </w:p>
        </w:tc>
      </w:tr>
      <w:tr w:rsidR="007C0712" w:rsidRPr="00862151" w:rsidTr="00E23AB6">
        <w:tc>
          <w:tcPr>
            <w:tcW w:w="1380" w:type="dxa"/>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计算结果</w:t>
            </w:r>
          </w:p>
        </w:tc>
        <w:tc>
          <w:tcPr>
            <w:tcW w:w="7140" w:type="dxa"/>
            <w:gridSpan w:val="4"/>
            <w:tcBorders>
              <w:top w:val="single" w:sz="4" w:space="0" w:color="auto"/>
              <w:left w:val="single" w:sz="4" w:space="0" w:color="auto"/>
              <w:bottom w:val="single" w:sz="4" w:space="0" w:color="auto"/>
              <w:right w:val="single" w:sz="4" w:space="0" w:color="auto"/>
            </w:tcBorders>
            <w:vAlign w:val="center"/>
            <w:hideMark/>
          </w:tcPr>
          <w:p w:rsidR="007C0712" w:rsidRPr="00862151" w:rsidRDefault="007C0712" w:rsidP="00862151">
            <w:pPr>
              <w:rPr>
                <w:sz w:val="24"/>
                <w:szCs w:val="24"/>
              </w:rPr>
            </w:pPr>
            <w:r w:rsidRPr="00862151">
              <w:rPr>
                <w:rFonts w:hint="eastAsia"/>
                <w:sz w:val="24"/>
                <w:szCs w:val="24"/>
              </w:rPr>
              <w:t>线路电压损失</w:t>
            </w:r>
            <w:r w:rsidRPr="00862151">
              <w:rPr>
                <w:rFonts w:hint="eastAsia"/>
                <w:sz w:val="24"/>
                <w:szCs w:val="24"/>
              </w:rPr>
              <w:t xml:space="preserve"> (%):1.05</w:t>
            </w:r>
          </w:p>
        </w:tc>
      </w:tr>
    </w:tbl>
    <w:p w:rsidR="007C0712" w:rsidRPr="00862151" w:rsidRDefault="007C0712" w:rsidP="00862151">
      <w:pPr>
        <w:rPr>
          <w:sz w:val="24"/>
          <w:szCs w:val="24"/>
        </w:rPr>
      </w:pPr>
      <w:r w:rsidRPr="00862151">
        <w:rPr>
          <w:rFonts w:hint="eastAsia"/>
          <w:sz w:val="24"/>
          <w:szCs w:val="24"/>
        </w:rPr>
        <w:t xml:space="preserve"> </w:t>
      </w:r>
      <w:r w:rsidRPr="00862151">
        <w:rPr>
          <w:rFonts w:hint="eastAsia"/>
          <w:sz w:val="24"/>
          <w:szCs w:val="24"/>
        </w:rPr>
        <w:t>本回路低压损失小于</w:t>
      </w:r>
      <w:r w:rsidRPr="00862151">
        <w:rPr>
          <w:rFonts w:hint="eastAsia"/>
          <w:sz w:val="24"/>
          <w:szCs w:val="24"/>
        </w:rPr>
        <w:t>5%</w:t>
      </w:r>
      <w:r w:rsidRPr="00862151">
        <w:rPr>
          <w:rFonts w:hint="eastAsia"/>
          <w:sz w:val="24"/>
          <w:szCs w:val="24"/>
        </w:rPr>
        <w:t>，满足要求。</w:t>
      </w:r>
    </w:p>
    <w:p w:rsidR="0054453A" w:rsidRPr="00A16CC8" w:rsidRDefault="00A76363" w:rsidP="0054453A">
      <w:pPr>
        <w:rPr>
          <w:b/>
          <w:sz w:val="28"/>
          <w:szCs w:val="28"/>
        </w:rPr>
      </w:pPr>
      <w:bookmarkStart w:id="2" w:name="OLE_LINK5"/>
      <w:bookmarkStart w:id="3" w:name="OLE_LINK6"/>
      <w:r>
        <w:rPr>
          <w:rFonts w:hint="eastAsia"/>
          <w:b/>
          <w:sz w:val="28"/>
          <w:szCs w:val="28"/>
        </w:rPr>
        <w:t>四</w:t>
      </w:r>
      <w:r w:rsidR="0054453A" w:rsidRPr="00A16CC8">
        <w:rPr>
          <w:rFonts w:hint="eastAsia"/>
          <w:b/>
          <w:sz w:val="28"/>
          <w:szCs w:val="28"/>
        </w:rPr>
        <w:t>、</w:t>
      </w:r>
      <w:r w:rsidR="0054453A">
        <w:rPr>
          <w:rFonts w:hint="eastAsia"/>
          <w:b/>
          <w:sz w:val="28"/>
          <w:szCs w:val="28"/>
        </w:rPr>
        <w:t>年雷击次数计算</w:t>
      </w:r>
      <w:r w:rsidR="0054453A" w:rsidRPr="00A16CC8">
        <w:rPr>
          <w:rFonts w:hint="eastAsia"/>
          <w:b/>
          <w:sz w:val="28"/>
          <w:szCs w:val="28"/>
        </w:rPr>
        <w:t>：</w:t>
      </w:r>
    </w:p>
    <w:bookmarkEnd w:id="2"/>
    <w:bookmarkEnd w:id="3"/>
    <w:p w:rsidR="00A76363" w:rsidRDefault="00A76363" w:rsidP="00A76363">
      <w:pPr>
        <w:jc w:val="left"/>
        <w:rPr>
          <w:rFonts w:ascii="宋体" w:eastAsia="宋体" w:hAnsi="宋体" w:cs="宋体"/>
          <w:sz w:val="20"/>
        </w:rPr>
      </w:pPr>
      <w:r>
        <w:rPr>
          <w:rFonts w:ascii="宋体" w:eastAsia="宋体" w:hAnsi="宋体" w:cs="宋体" w:hint="eastAsia"/>
          <w:sz w:val="20"/>
        </w:rPr>
        <w:t>工程名:</w:t>
      </w:r>
      <w:r w:rsidR="00731331">
        <w:rPr>
          <w:rFonts w:ascii="宋体" w:eastAsia="宋体" w:hAnsi="宋体" w:cs="宋体" w:hint="eastAsia"/>
          <w:sz w:val="20"/>
        </w:rPr>
        <w:t>重庆g42</w:t>
      </w:r>
      <w:proofErr w:type="gramStart"/>
      <w:r w:rsidR="00731331">
        <w:rPr>
          <w:rFonts w:ascii="宋体" w:eastAsia="宋体" w:hAnsi="宋体" w:cs="宋体" w:hint="eastAsia"/>
          <w:sz w:val="20"/>
        </w:rPr>
        <w:t>沪蓉高速公路</w:t>
      </w:r>
      <w:proofErr w:type="gramEnd"/>
      <w:r w:rsidR="00731331">
        <w:rPr>
          <w:rFonts w:ascii="宋体" w:eastAsia="宋体" w:hAnsi="宋体" w:cs="宋体" w:hint="eastAsia"/>
          <w:sz w:val="20"/>
        </w:rPr>
        <w:t>龙溪河服务区项目</w:t>
      </w:r>
      <w:r w:rsidR="00765B8E">
        <w:rPr>
          <w:rFonts w:ascii="宋体" w:eastAsia="宋体" w:hAnsi="宋体" w:cs="宋体" w:hint="eastAsia"/>
          <w:sz w:val="20"/>
        </w:rPr>
        <w:t>南区</w:t>
      </w:r>
      <w:r>
        <w:rPr>
          <w:rFonts w:ascii="宋体" w:eastAsia="宋体" w:hAnsi="宋体" w:cs="宋体" w:hint="eastAsia"/>
          <w:sz w:val="20"/>
        </w:rPr>
        <w:t xml:space="preserve"> </w:t>
      </w:r>
    </w:p>
    <w:p w:rsidR="00A76363" w:rsidRDefault="00A76363" w:rsidP="00A76363">
      <w:pPr>
        <w:jc w:val="left"/>
        <w:rPr>
          <w:rFonts w:ascii="宋体" w:eastAsia="宋体" w:hAnsi="宋体" w:cs="宋体"/>
          <w:sz w:val="20"/>
        </w:rPr>
      </w:pPr>
      <w:r>
        <w:rPr>
          <w:rFonts w:ascii="宋体" w:eastAsia="宋体" w:hAnsi="宋体" w:cs="宋体" w:hint="eastAsia"/>
          <w:sz w:val="20"/>
        </w:rPr>
        <w:lastRenderedPageBreak/>
        <w:t>计算者:</w:t>
      </w:r>
    </w:p>
    <w:p w:rsidR="00A76363" w:rsidRDefault="00A76363" w:rsidP="00A76363">
      <w:pPr>
        <w:jc w:val="left"/>
        <w:rPr>
          <w:rFonts w:ascii="宋体" w:eastAsia="宋体" w:hAnsi="宋体" w:cs="宋体"/>
          <w:sz w:val="20"/>
        </w:rPr>
      </w:pPr>
      <w:r>
        <w:rPr>
          <w:rFonts w:ascii="宋体" w:eastAsia="宋体" w:hAnsi="宋体" w:cs="宋体" w:hint="eastAsia"/>
          <w:sz w:val="20"/>
        </w:rPr>
        <w:t>计算时间:</w:t>
      </w:r>
    </w:p>
    <w:p w:rsidR="00A76363" w:rsidRDefault="00A76363" w:rsidP="00A76363">
      <w:pPr>
        <w:jc w:val="left"/>
        <w:rPr>
          <w:rFonts w:ascii="宋体" w:eastAsia="宋体" w:hAnsi="宋体" w:cs="宋体"/>
          <w:sz w:val="20"/>
        </w:rPr>
      </w:pPr>
      <w:r>
        <w:rPr>
          <w:rFonts w:ascii="宋体" w:eastAsia="宋体" w:hAnsi="宋体" w:cs="宋体" w:hint="eastAsia"/>
          <w:sz w:val="20"/>
        </w:rPr>
        <w:t>参考规范：《建筑物防雷设计规范》GB50057―2010</w:t>
      </w:r>
    </w:p>
    <w:p w:rsidR="00A76363" w:rsidRDefault="00A76363" w:rsidP="00A76363">
      <w:pPr>
        <w:jc w:val="left"/>
        <w:rPr>
          <w:rFonts w:ascii="宋体" w:eastAsia="宋体" w:hAnsi="宋体" w:cs="宋体"/>
          <w:b/>
          <w:bCs/>
          <w:sz w:val="24"/>
        </w:rPr>
      </w:pPr>
      <w:r>
        <w:rPr>
          <w:rFonts w:ascii="宋体" w:eastAsia="宋体" w:hAnsi="宋体" w:cs="宋体" w:hint="eastAsia"/>
          <w:b/>
          <w:bCs/>
          <w:sz w:val="24"/>
          <w:szCs w:val="24"/>
        </w:rPr>
        <w:t>单体名称：</w:t>
      </w:r>
      <w:r w:rsidR="00731331">
        <w:rPr>
          <w:rFonts w:ascii="宋体" w:eastAsia="宋体" w:hAnsi="宋体" w:cs="宋体" w:hint="eastAsia"/>
          <w:b/>
          <w:bCs/>
          <w:sz w:val="24"/>
          <w:szCs w:val="24"/>
        </w:rPr>
        <w:t>综合楼</w:t>
      </w:r>
    </w:p>
    <w:p w:rsidR="00765B8E" w:rsidRDefault="00765B8E" w:rsidP="00765B8E">
      <w:pPr>
        <w:jc w:val="left"/>
        <w:rPr>
          <w:rFonts w:ascii="宋体" w:eastAsia="宋体" w:hAnsi="宋体"/>
          <w:b/>
          <w:sz w:val="24"/>
        </w:rPr>
      </w:pPr>
      <w:r>
        <w:rPr>
          <w:rFonts w:ascii="宋体" w:eastAsia="宋体" w:hAnsi="宋体" w:hint="eastAsia"/>
          <w:b/>
          <w:sz w:val="24"/>
        </w:rPr>
        <w:t>1.已知条件:</w:t>
      </w:r>
    </w:p>
    <w:p w:rsidR="00765B8E" w:rsidRDefault="00765B8E" w:rsidP="00765B8E">
      <w:pPr>
        <w:jc w:val="left"/>
        <w:rPr>
          <w:rFonts w:ascii="宋体" w:eastAsia="宋体" w:hAnsi="宋体"/>
          <w:sz w:val="20"/>
        </w:rPr>
      </w:pPr>
      <w:r>
        <w:rPr>
          <w:rFonts w:ascii="宋体" w:eastAsia="宋体" w:hAnsi="宋体" w:hint="eastAsia"/>
          <w:sz w:val="20"/>
        </w:rPr>
        <w:t xml:space="preserve">        建筑物的长度L = 78.4m</w:t>
      </w:r>
    </w:p>
    <w:p w:rsidR="00765B8E" w:rsidRDefault="00765B8E" w:rsidP="00765B8E">
      <w:pPr>
        <w:jc w:val="left"/>
        <w:rPr>
          <w:rFonts w:ascii="宋体" w:eastAsia="宋体" w:hAnsi="宋体"/>
          <w:sz w:val="20"/>
        </w:rPr>
      </w:pPr>
      <w:r>
        <w:rPr>
          <w:rFonts w:ascii="宋体" w:eastAsia="宋体" w:hAnsi="宋体" w:hint="eastAsia"/>
          <w:sz w:val="20"/>
        </w:rPr>
        <w:t xml:space="preserve">        建筑物的宽度W = 24.1m</w:t>
      </w:r>
    </w:p>
    <w:p w:rsidR="00765B8E" w:rsidRDefault="00765B8E" w:rsidP="00765B8E">
      <w:pPr>
        <w:jc w:val="left"/>
        <w:rPr>
          <w:rFonts w:ascii="宋体" w:eastAsia="宋体" w:hAnsi="宋体"/>
          <w:sz w:val="20"/>
        </w:rPr>
      </w:pPr>
      <w:r>
        <w:rPr>
          <w:rFonts w:ascii="宋体" w:eastAsia="宋体" w:hAnsi="宋体" w:hint="eastAsia"/>
          <w:sz w:val="20"/>
        </w:rPr>
        <w:t xml:space="preserve">        建筑物的高度H = 10m</w:t>
      </w:r>
    </w:p>
    <w:p w:rsidR="00765B8E" w:rsidRDefault="00765B8E" w:rsidP="00765B8E">
      <w:pPr>
        <w:jc w:val="left"/>
        <w:rPr>
          <w:rFonts w:ascii="宋体" w:eastAsia="宋体" w:hAnsi="宋体"/>
          <w:sz w:val="20"/>
        </w:rPr>
      </w:pPr>
      <w:r>
        <w:rPr>
          <w:rFonts w:ascii="宋体" w:eastAsia="宋体" w:hAnsi="宋体" w:hint="eastAsia"/>
          <w:sz w:val="20"/>
        </w:rPr>
        <w:t xml:space="preserve">        当地的年平均雷暴日天数Td =38.5天/年</w:t>
      </w:r>
    </w:p>
    <w:p w:rsidR="00765B8E" w:rsidRDefault="00765B8E" w:rsidP="00765B8E">
      <w:pPr>
        <w:jc w:val="left"/>
        <w:rPr>
          <w:rFonts w:ascii="宋体" w:eastAsia="宋体" w:hAnsi="宋体"/>
          <w:sz w:val="20"/>
        </w:rPr>
      </w:pPr>
      <w:r>
        <w:rPr>
          <w:rFonts w:ascii="宋体" w:eastAsia="宋体" w:hAnsi="宋体" w:hint="eastAsia"/>
          <w:sz w:val="20"/>
        </w:rPr>
        <w:t xml:space="preserve">        校正系数k = 1.0</w:t>
      </w:r>
    </w:p>
    <w:p w:rsidR="00765B8E" w:rsidRDefault="00765B8E" w:rsidP="00765B8E">
      <w:pPr>
        <w:jc w:val="left"/>
        <w:rPr>
          <w:rFonts w:ascii="宋体" w:eastAsia="宋体" w:hAnsi="宋体"/>
          <w:sz w:val="20"/>
        </w:rPr>
      </w:pPr>
      <w:r>
        <w:rPr>
          <w:rFonts w:ascii="宋体" w:eastAsia="宋体" w:hAnsi="宋体" w:hint="eastAsia"/>
          <w:sz w:val="20"/>
        </w:rPr>
        <w:t xml:space="preserve">        不考虑周边建筑影响。</w:t>
      </w:r>
    </w:p>
    <w:p w:rsidR="00765B8E" w:rsidRDefault="00765B8E" w:rsidP="00765B8E">
      <w:pPr>
        <w:jc w:val="left"/>
        <w:rPr>
          <w:rFonts w:ascii="宋体" w:eastAsia="宋体" w:hAnsi="宋体"/>
          <w:b/>
          <w:sz w:val="24"/>
        </w:rPr>
      </w:pPr>
      <w:r>
        <w:rPr>
          <w:rFonts w:ascii="宋体" w:eastAsia="宋体" w:hAnsi="宋体" w:hint="eastAsia"/>
          <w:b/>
          <w:sz w:val="24"/>
        </w:rPr>
        <w:t>2.计算公式:</w:t>
      </w:r>
    </w:p>
    <w:p w:rsidR="00765B8E" w:rsidRDefault="00765B8E" w:rsidP="00765B8E">
      <w:pPr>
        <w:jc w:val="left"/>
        <w:rPr>
          <w:rFonts w:ascii="宋体" w:eastAsia="宋体" w:hAnsi="宋体"/>
          <w:sz w:val="20"/>
        </w:rPr>
      </w:pPr>
      <w:r>
        <w:rPr>
          <w:rFonts w:ascii="宋体" w:eastAsia="宋体" w:hAnsi="宋体" w:hint="eastAsia"/>
          <w:sz w:val="20"/>
        </w:rPr>
        <w:t xml:space="preserve">        年预计雷击次数: N = k*Ng*</w:t>
      </w:r>
      <w:proofErr w:type="spellStart"/>
      <w:r>
        <w:rPr>
          <w:rFonts w:ascii="宋体" w:eastAsia="宋体" w:hAnsi="宋体" w:hint="eastAsia"/>
          <w:sz w:val="20"/>
        </w:rPr>
        <w:t>Ae</w:t>
      </w:r>
      <w:proofErr w:type="spellEnd"/>
      <w:r>
        <w:rPr>
          <w:rFonts w:ascii="宋体" w:eastAsia="宋体" w:hAnsi="宋体" w:hint="eastAsia"/>
          <w:sz w:val="20"/>
        </w:rPr>
        <w:t xml:space="preserve"> = 0.0647</w:t>
      </w:r>
    </w:p>
    <w:p w:rsidR="00765B8E" w:rsidRDefault="00765B8E" w:rsidP="00765B8E">
      <w:pPr>
        <w:jc w:val="left"/>
        <w:rPr>
          <w:rFonts w:ascii="宋体" w:eastAsia="宋体" w:hAnsi="宋体"/>
          <w:sz w:val="20"/>
        </w:rPr>
      </w:pPr>
      <w:r>
        <w:rPr>
          <w:rFonts w:ascii="宋体" w:eastAsia="宋体" w:hAnsi="宋体" w:hint="eastAsia"/>
          <w:sz w:val="20"/>
        </w:rPr>
        <w:t xml:space="preserve">        其中: 建筑物的雷击大地的年平均密度: Ng = 0.1*Td = 0.1*38.5 = 3.8500</w:t>
      </w:r>
    </w:p>
    <w:p w:rsidR="00765B8E" w:rsidRDefault="00765B8E" w:rsidP="00765B8E">
      <w:pPr>
        <w:jc w:val="left"/>
        <w:rPr>
          <w:rFonts w:ascii="宋体" w:eastAsia="宋体" w:hAnsi="宋体"/>
          <w:sz w:val="20"/>
        </w:rPr>
      </w:pPr>
      <w:r>
        <w:rPr>
          <w:rFonts w:ascii="宋体" w:eastAsia="宋体" w:hAnsi="宋体" w:hint="eastAsia"/>
          <w:sz w:val="20"/>
        </w:rPr>
        <w:t xml:space="preserve">        等效面积</w:t>
      </w:r>
      <w:proofErr w:type="spellStart"/>
      <w:r>
        <w:rPr>
          <w:rFonts w:ascii="宋体" w:eastAsia="宋体" w:hAnsi="宋体" w:hint="eastAsia"/>
          <w:sz w:val="20"/>
        </w:rPr>
        <w:t>Ae</w:t>
      </w:r>
      <w:proofErr w:type="spellEnd"/>
      <w:r>
        <w:rPr>
          <w:rFonts w:ascii="宋体" w:eastAsia="宋体" w:hAnsi="宋体" w:hint="eastAsia"/>
          <w:sz w:val="20"/>
        </w:rPr>
        <w:t>为: H&lt;100m,</w:t>
      </w:r>
    </w:p>
    <w:p w:rsidR="00765B8E" w:rsidRDefault="00765B8E" w:rsidP="00765B8E">
      <w:pPr>
        <w:jc w:val="left"/>
        <w:rPr>
          <w:rFonts w:ascii="宋体" w:eastAsia="宋体" w:hAnsi="宋体"/>
          <w:sz w:val="20"/>
        </w:rPr>
      </w:pPr>
      <w:r>
        <w:rPr>
          <w:rFonts w:ascii="宋体" w:eastAsia="宋体" w:hAnsi="宋体" w:hint="eastAsia"/>
          <w:sz w:val="20"/>
        </w:rPr>
        <w:t xml:space="preserve">           </w:t>
      </w:r>
      <w:proofErr w:type="spellStart"/>
      <w:r>
        <w:rPr>
          <w:rFonts w:ascii="宋体" w:eastAsia="宋体" w:hAnsi="宋体" w:hint="eastAsia"/>
          <w:sz w:val="20"/>
        </w:rPr>
        <w:t>Ae</w:t>
      </w:r>
      <w:proofErr w:type="spellEnd"/>
      <w:r>
        <w:rPr>
          <w:rFonts w:ascii="宋体" w:eastAsia="宋体" w:hAnsi="宋体" w:hint="eastAsia"/>
          <w:sz w:val="20"/>
        </w:rPr>
        <w:t xml:space="preserve"> </w:t>
      </w:r>
      <w:proofErr w:type="gramStart"/>
      <w:r>
        <w:rPr>
          <w:rFonts w:ascii="宋体" w:eastAsia="宋体" w:hAnsi="宋体" w:hint="eastAsia"/>
          <w:sz w:val="20"/>
        </w:rPr>
        <w:t>=[</w:t>
      </w:r>
      <w:proofErr w:type="gramEnd"/>
      <w:r>
        <w:rPr>
          <w:rFonts w:ascii="宋体" w:eastAsia="宋体" w:hAnsi="宋体" w:hint="eastAsia"/>
          <w:sz w:val="20"/>
        </w:rPr>
        <w:t>LW+2(L+W)*SQRT(H*(200-H))+3.1415926*H(200-H)]*10^(-6) = 0.0168</w:t>
      </w:r>
    </w:p>
    <w:p w:rsidR="00A76363" w:rsidRDefault="00A76363" w:rsidP="00A76363">
      <w:pPr>
        <w:jc w:val="left"/>
        <w:rPr>
          <w:rFonts w:ascii="宋体" w:eastAsia="宋体" w:hAnsi="宋体" w:cs="宋体"/>
          <w:b/>
          <w:sz w:val="24"/>
        </w:rPr>
      </w:pPr>
      <w:r>
        <w:rPr>
          <w:rFonts w:ascii="宋体" w:eastAsia="宋体" w:hAnsi="宋体" w:cs="宋体" w:hint="eastAsia"/>
          <w:b/>
          <w:sz w:val="24"/>
        </w:rPr>
        <w:t>3.计算结果:</w:t>
      </w:r>
    </w:p>
    <w:p w:rsidR="00A76363" w:rsidRDefault="00A76363" w:rsidP="00A76363">
      <w:pPr>
        <w:jc w:val="left"/>
        <w:rPr>
          <w:rFonts w:ascii="宋体" w:eastAsia="宋体" w:hAnsi="宋体" w:cs="宋体"/>
          <w:sz w:val="20"/>
        </w:rPr>
      </w:pPr>
      <w:r>
        <w:rPr>
          <w:rFonts w:ascii="宋体" w:eastAsia="宋体" w:hAnsi="宋体" w:cs="宋体" w:hint="eastAsia"/>
          <w:sz w:val="20"/>
        </w:rPr>
        <w:t xml:space="preserve">        根据《防雷设计规范》，该建筑应该属于第二类防雷建筑。</w:t>
      </w:r>
    </w:p>
    <w:p w:rsidR="00A76363" w:rsidRDefault="00A76363" w:rsidP="00A76363">
      <w:pPr>
        <w:jc w:val="left"/>
        <w:rPr>
          <w:rFonts w:ascii="宋体" w:eastAsia="宋体" w:hAnsi="宋体" w:cs="宋体"/>
          <w:sz w:val="20"/>
        </w:rPr>
      </w:pPr>
      <w:r>
        <w:rPr>
          <w:rFonts w:ascii="宋体" w:eastAsia="宋体" w:hAnsi="宋体" w:cs="宋体" w:hint="eastAsia"/>
          <w:sz w:val="20"/>
        </w:rPr>
        <w:t xml:space="preserve">        附录:</w:t>
      </w:r>
    </w:p>
    <w:p w:rsidR="00A76363" w:rsidRDefault="00A76363" w:rsidP="00A76363">
      <w:pPr>
        <w:jc w:val="left"/>
        <w:rPr>
          <w:rFonts w:ascii="宋体" w:eastAsia="宋体" w:hAnsi="宋体" w:cs="宋体"/>
          <w:sz w:val="20"/>
        </w:rPr>
      </w:pPr>
      <w:r>
        <w:rPr>
          <w:rFonts w:ascii="宋体" w:eastAsia="宋体" w:hAnsi="宋体" w:cs="宋体" w:hint="eastAsia"/>
          <w:sz w:val="20"/>
        </w:rPr>
        <w:t xml:space="preserve">        二类:N&gt;0.05 省部级办公建筑和其他重要场所、人员密集场所 。</w:t>
      </w:r>
    </w:p>
    <w:p w:rsidR="00A76363" w:rsidRDefault="00A76363" w:rsidP="00A76363">
      <w:pPr>
        <w:jc w:val="left"/>
        <w:rPr>
          <w:rFonts w:ascii="宋体" w:eastAsia="宋体" w:hAnsi="宋体" w:cs="宋体"/>
          <w:sz w:val="20"/>
        </w:rPr>
      </w:pPr>
      <w:r>
        <w:rPr>
          <w:rFonts w:ascii="宋体" w:eastAsia="宋体" w:hAnsi="宋体" w:cs="宋体" w:hint="eastAsia"/>
          <w:sz w:val="20"/>
        </w:rPr>
        <w:t xml:space="preserve">             N&gt;0.25 住宅、办公楼等一般性民用建筑物或一般性工业建筑。</w:t>
      </w:r>
    </w:p>
    <w:p w:rsidR="00A76363" w:rsidRDefault="00A76363" w:rsidP="00A76363">
      <w:pPr>
        <w:jc w:val="left"/>
        <w:rPr>
          <w:rFonts w:ascii="宋体" w:eastAsia="宋体" w:hAnsi="宋体" w:cs="宋体"/>
          <w:sz w:val="20"/>
        </w:rPr>
      </w:pPr>
      <w:r>
        <w:rPr>
          <w:rFonts w:ascii="宋体" w:eastAsia="宋体" w:hAnsi="宋体" w:cs="宋体" w:hint="eastAsia"/>
          <w:sz w:val="20"/>
        </w:rPr>
        <w:t xml:space="preserve">        三类:0.01&lt;=N&lt;=0.05 省部级办公建筑和其他重要场所、人员密集场所。</w:t>
      </w:r>
    </w:p>
    <w:p w:rsidR="00A76363" w:rsidRDefault="00A76363" w:rsidP="00A76363">
      <w:pPr>
        <w:jc w:val="left"/>
        <w:rPr>
          <w:rFonts w:ascii="宋体" w:eastAsia="宋体" w:hAnsi="宋体" w:cs="宋体"/>
          <w:sz w:val="20"/>
        </w:rPr>
      </w:pPr>
      <w:r>
        <w:rPr>
          <w:rFonts w:ascii="宋体" w:eastAsia="宋体" w:hAnsi="宋体" w:cs="宋体" w:hint="eastAsia"/>
          <w:sz w:val="20"/>
        </w:rPr>
        <w:t xml:space="preserve">             0.05&lt;=N&lt;=0.25 住宅、办公楼等一般性民用建筑物或一般性工业建筑。</w:t>
      </w:r>
    </w:p>
    <w:p w:rsidR="00A76363" w:rsidRDefault="00A76363" w:rsidP="00A76363">
      <w:pPr>
        <w:jc w:val="left"/>
        <w:rPr>
          <w:rFonts w:ascii="宋体" w:eastAsia="宋体" w:hAnsi="宋体" w:cs="宋体"/>
          <w:sz w:val="20"/>
        </w:rPr>
      </w:pPr>
    </w:p>
    <w:p w:rsidR="00A76363" w:rsidRDefault="00A76363" w:rsidP="00A76363">
      <w:pPr>
        <w:jc w:val="left"/>
        <w:rPr>
          <w:rFonts w:ascii="宋体" w:eastAsia="宋体" w:hAnsi="宋体" w:cs="宋体"/>
          <w:b/>
          <w:bCs/>
          <w:sz w:val="24"/>
        </w:rPr>
      </w:pPr>
      <w:r>
        <w:rPr>
          <w:rFonts w:ascii="宋体" w:eastAsia="宋体" w:hAnsi="宋体" w:cs="宋体" w:hint="eastAsia"/>
          <w:b/>
          <w:bCs/>
          <w:sz w:val="24"/>
          <w:szCs w:val="24"/>
        </w:rPr>
        <w:t>单体名称：</w:t>
      </w:r>
      <w:r w:rsidR="00731331">
        <w:rPr>
          <w:rFonts w:ascii="宋体" w:eastAsia="宋体" w:hAnsi="宋体" w:cs="宋体" w:hint="eastAsia"/>
          <w:b/>
          <w:bCs/>
          <w:sz w:val="24"/>
          <w:szCs w:val="24"/>
        </w:rPr>
        <w:t>水配房</w:t>
      </w:r>
    </w:p>
    <w:p w:rsidR="00731331" w:rsidRDefault="00731331" w:rsidP="00731331">
      <w:pPr>
        <w:jc w:val="left"/>
        <w:rPr>
          <w:rFonts w:ascii="宋体" w:eastAsia="宋体" w:hAnsi="宋体"/>
          <w:b/>
          <w:sz w:val="24"/>
        </w:rPr>
      </w:pPr>
      <w:r>
        <w:rPr>
          <w:rFonts w:ascii="宋体" w:eastAsia="宋体" w:hAnsi="宋体" w:hint="eastAsia"/>
          <w:b/>
          <w:sz w:val="24"/>
        </w:rPr>
        <w:t>1.已知条件:</w:t>
      </w:r>
    </w:p>
    <w:p w:rsidR="00731331" w:rsidRDefault="00731331" w:rsidP="00731331">
      <w:pPr>
        <w:jc w:val="left"/>
        <w:rPr>
          <w:rFonts w:ascii="宋体" w:eastAsia="宋体" w:hAnsi="宋体"/>
          <w:sz w:val="20"/>
        </w:rPr>
      </w:pPr>
      <w:r>
        <w:rPr>
          <w:rFonts w:ascii="宋体" w:eastAsia="宋体" w:hAnsi="宋体" w:hint="eastAsia"/>
          <w:sz w:val="20"/>
        </w:rPr>
        <w:lastRenderedPageBreak/>
        <w:t xml:space="preserve">        建筑物的长度L = 36.7m</w:t>
      </w:r>
    </w:p>
    <w:p w:rsidR="00731331" w:rsidRDefault="00731331" w:rsidP="00731331">
      <w:pPr>
        <w:jc w:val="left"/>
        <w:rPr>
          <w:rFonts w:ascii="宋体" w:eastAsia="宋体" w:hAnsi="宋体"/>
          <w:sz w:val="20"/>
        </w:rPr>
      </w:pPr>
      <w:r>
        <w:rPr>
          <w:rFonts w:ascii="宋体" w:eastAsia="宋体" w:hAnsi="宋体" w:hint="eastAsia"/>
          <w:sz w:val="20"/>
        </w:rPr>
        <w:t xml:space="preserve">        建筑物的宽度W = 7.4m</w:t>
      </w:r>
    </w:p>
    <w:p w:rsidR="00731331" w:rsidRDefault="00731331" w:rsidP="00731331">
      <w:pPr>
        <w:jc w:val="left"/>
        <w:rPr>
          <w:rFonts w:ascii="宋体" w:eastAsia="宋体" w:hAnsi="宋体"/>
          <w:sz w:val="20"/>
        </w:rPr>
      </w:pPr>
      <w:r>
        <w:rPr>
          <w:rFonts w:ascii="宋体" w:eastAsia="宋体" w:hAnsi="宋体" w:hint="eastAsia"/>
          <w:sz w:val="20"/>
        </w:rPr>
        <w:t xml:space="preserve">        建筑物的高度H = 4.8m</w:t>
      </w:r>
    </w:p>
    <w:p w:rsidR="00731331" w:rsidRDefault="00731331" w:rsidP="00731331">
      <w:pPr>
        <w:jc w:val="left"/>
        <w:rPr>
          <w:rFonts w:ascii="宋体" w:eastAsia="宋体" w:hAnsi="宋体"/>
          <w:sz w:val="20"/>
        </w:rPr>
      </w:pPr>
      <w:r>
        <w:rPr>
          <w:rFonts w:ascii="宋体" w:eastAsia="宋体" w:hAnsi="宋体" w:hint="eastAsia"/>
          <w:sz w:val="20"/>
        </w:rPr>
        <w:t xml:space="preserve">        当地的年平均雷暴日天数Td =38.5天/年</w:t>
      </w:r>
    </w:p>
    <w:p w:rsidR="00731331" w:rsidRDefault="00731331" w:rsidP="00731331">
      <w:pPr>
        <w:jc w:val="left"/>
        <w:rPr>
          <w:rFonts w:ascii="宋体" w:eastAsia="宋体" w:hAnsi="宋体"/>
          <w:sz w:val="20"/>
        </w:rPr>
      </w:pPr>
      <w:r>
        <w:rPr>
          <w:rFonts w:ascii="宋体" w:eastAsia="宋体" w:hAnsi="宋体" w:hint="eastAsia"/>
          <w:sz w:val="20"/>
        </w:rPr>
        <w:t xml:space="preserve">        校正系数k = 1.0</w:t>
      </w:r>
    </w:p>
    <w:p w:rsidR="00731331" w:rsidRDefault="00731331" w:rsidP="00731331">
      <w:pPr>
        <w:jc w:val="left"/>
        <w:rPr>
          <w:rFonts w:ascii="宋体" w:eastAsia="宋体" w:hAnsi="宋体"/>
          <w:sz w:val="20"/>
        </w:rPr>
      </w:pPr>
      <w:r>
        <w:rPr>
          <w:rFonts w:ascii="宋体" w:eastAsia="宋体" w:hAnsi="宋体" w:hint="eastAsia"/>
          <w:sz w:val="20"/>
        </w:rPr>
        <w:t xml:space="preserve">        不考虑周边建筑影响。</w:t>
      </w:r>
    </w:p>
    <w:p w:rsidR="00731331" w:rsidRDefault="00731331" w:rsidP="00731331">
      <w:pPr>
        <w:jc w:val="left"/>
        <w:rPr>
          <w:rFonts w:ascii="宋体" w:eastAsia="宋体" w:hAnsi="宋体"/>
          <w:b/>
          <w:sz w:val="24"/>
        </w:rPr>
      </w:pPr>
      <w:r>
        <w:rPr>
          <w:rFonts w:ascii="宋体" w:eastAsia="宋体" w:hAnsi="宋体" w:hint="eastAsia"/>
          <w:b/>
          <w:sz w:val="24"/>
        </w:rPr>
        <w:t>2.计算公式:</w:t>
      </w:r>
    </w:p>
    <w:p w:rsidR="00731331" w:rsidRDefault="00731331" w:rsidP="00731331">
      <w:pPr>
        <w:jc w:val="left"/>
        <w:rPr>
          <w:rFonts w:ascii="宋体" w:eastAsia="宋体" w:hAnsi="宋体"/>
          <w:sz w:val="20"/>
        </w:rPr>
      </w:pPr>
      <w:r>
        <w:rPr>
          <w:rFonts w:ascii="宋体" w:eastAsia="宋体" w:hAnsi="宋体" w:hint="eastAsia"/>
          <w:sz w:val="20"/>
        </w:rPr>
        <w:t xml:space="preserve">        年预计雷击次数: N = k*Ng*</w:t>
      </w:r>
      <w:proofErr w:type="spellStart"/>
      <w:r>
        <w:rPr>
          <w:rFonts w:ascii="宋体" w:eastAsia="宋体" w:hAnsi="宋体" w:hint="eastAsia"/>
          <w:sz w:val="20"/>
        </w:rPr>
        <w:t>Ae</w:t>
      </w:r>
      <w:proofErr w:type="spellEnd"/>
      <w:r>
        <w:rPr>
          <w:rFonts w:ascii="宋体" w:eastAsia="宋体" w:hAnsi="宋体" w:hint="eastAsia"/>
          <w:sz w:val="20"/>
        </w:rPr>
        <w:t xml:space="preserve"> = 0.0227</w:t>
      </w:r>
    </w:p>
    <w:p w:rsidR="00731331" w:rsidRDefault="00731331" w:rsidP="00731331">
      <w:pPr>
        <w:jc w:val="left"/>
        <w:rPr>
          <w:rFonts w:ascii="宋体" w:eastAsia="宋体" w:hAnsi="宋体"/>
          <w:sz w:val="20"/>
        </w:rPr>
      </w:pPr>
      <w:r>
        <w:rPr>
          <w:rFonts w:ascii="宋体" w:eastAsia="宋体" w:hAnsi="宋体" w:hint="eastAsia"/>
          <w:sz w:val="20"/>
        </w:rPr>
        <w:t xml:space="preserve">        其中: 建筑物的雷击大地的年平均密度: Ng = 0.1*Td = 0.1*38.5 = 3.8500</w:t>
      </w:r>
    </w:p>
    <w:p w:rsidR="00731331" w:rsidRDefault="00731331" w:rsidP="00731331">
      <w:pPr>
        <w:jc w:val="left"/>
        <w:rPr>
          <w:rFonts w:ascii="宋体" w:eastAsia="宋体" w:hAnsi="宋体"/>
          <w:sz w:val="20"/>
        </w:rPr>
      </w:pPr>
      <w:r>
        <w:rPr>
          <w:rFonts w:ascii="宋体" w:eastAsia="宋体" w:hAnsi="宋体" w:hint="eastAsia"/>
          <w:sz w:val="20"/>
        </w:rPr>
        <w:t xml:space="preserve">        等效面积</w:t>
      </w:r>
      <w:proofErr w:type="spellStart"/>
      <w:r>
        <w:rPr>
          <w:rFonts w:ascii="宋体" w:eastAsia="宋体" w:hAnsi="宋体" w:hint="eastAsia"/>
          <w:sz w:val="20"/>
        </w:rPr>
        <w:t>Ae</w:t>
      </w:r>
      <w:proofErr w:type="spellEnd"/>
      <w:r>
        <w:rPr>
          <w:rFonts w:ascii="宋体" w:eastAsia="宋体" w:hAnsi="宋体" w:hint="eastAsia"/>
          <w:sz w:val="20"/>
        </w:rPr>
        <w:t>为: H&lt;100m,</w:t>
      </w:r>
    </w:p>
    <w:p w:rsidR="00731331" w:rsidRDefault="00731331" w:rsidP="00731331">
      <w:pPr>
        <w:jc w:val="left"/>
        <w:rPr>
          <w:rFonts w:ascii="宋体" w:eastAsia="宋体" w:hAnsi="宋体"/>
          <w:sz w:val="20"/>
        </w:rPr>
      </w:pPr>
      <w:r>
        <w:rPr>
          <w:rFonts w:ascii="宋体" w:eastAsia="宋体" w:hAnsi="宋体" w:hint="eastAsia"/>
          <w:sz w:val="20"/>
        </w:rPr>
        <w:t xml:space="preserve">           </w:t>
      </w:r>
      <w:proofErr w:type="spellStart"/>
      <w:r>
        <w:rPr>
          <w:rFonts w:ascii="宋体" w:eastAsia="宋体" w:hAnsi="宋体" w:hint="eastAsia"/>
          <w:sz w:val="20"/>
        </w:rPr>
        <w:t>Ae</w:t>
      </w:r>
      <w:proofErr w:type="spellEnd"/>
      <w:r>
        <w:rPr>
          <w:rFonts w:ascii="宋体" w:eastAsia="宋体" w:hAnsi="宋体" w:hint="eastAsia"/>
          <w:sz w:val="20"/>
        </w:rPr>
        <w:t xml:space="preserve"> </w:t>
      </w:r>
      <w:proofErr w:type="gramStart"/>
      <w:r>
        <w:rPr>
          <w:rFonts w:ascii="宋体" w:eastAsia="宋体" w:hAnsi="宋体" w:hint="eastAsia"/>
          <w:sz w:val="20"/>
        </w:rPr>
        <w:t>=[</w:t>
      </w:r>
      <w:proofErr w:type="gramEnd"/>
      <w:r>
        <w:rPr>
          <w:rFonts w:ascii="宋体" w:eastAsia="宋体" w:hAnsi="宋体" w:hint="eastAsia"/>
          <w:sz w:val="20"/>
        </w:rPr>
        <w:t>LW+2(L+W)*SQRT(H*(200-H))+3.1415926*H(200-H)]*10^(-6) = 0.0059</w:t>
      </w:r>
    </w:p>
    <w:p w:rsidR="00A76363" w:rsidRDefault="00A76363" w:rsidP="00A76363">
      <w:pPr>
        <w:jc w:val="left"/>
        <w:rPr>
          <w:rFonts w:ascii="宋体" w:eastAsia="宋体" w:hAnsi="宋体" w:cs="宋体"/>
          <w:b/>
          <w:sz w:val="24"/>
        </w:rPr>
      </w:pPr>
      <w:r>
        <w:rPr>
          <w:rFonts w:ascii="宋体" w:eastAsia="宋体" w:hAnsi="宋体" w:cs="宋体" w:hint="eastAsia"/>
          <w:b/>
          <w:sz w:val="24"/>
        </w:rPr>
        <w:t>3.计算结果:</w:t>
      </w:r>
    </w:p>
    <w:p w:rsidR="00A76363" w:rsidRDefault="00A76363" w:rsidP="00A76363">
      <w:pPr>
        <w:jc w:val="left"/>
        <w:rPr>
          <w:rFonts w:ascii="宋体" w:eastAsia="宋体" w:hAnsi="宋体" w:cs="宋体"/>
          <w:sz w:val="20"/>
        </w:rPr>
      </w:pPr>
      <w:r>
        <w:rPr>
          <w:rFonts w:ascii="宋体" w:eastAsia="宋体" w:hAnsi="宋体" w:cs="宋体" w:hint="eastAsia"/>
          <w:sz w:val="20"/>
        </w:rPr>
        <w:t xml:space="preserve">        根据《防雷设计规范》，该建筑应该属于第</w:t>
      </w:r>
      <w:r w:rsidR="00731331">
        <w:rPr>
          <w:rFonts w:ascii="宋体" w:eastAsia="宋体" w:hAnsi="宋体" w:cs="宋体" w:hint="eastAsia"/>
          <w:sz w:val="20"/>
        </w:rPr>
        <w:t>三</w:t>
      </w:r>
      <w:r>
        <w:rPr>
          <w:rFonts w:ascii="宋体" w:eastAsia="宋体" w:hAnsi="宋体" w:cs="宋体" w:hint="eastAsia"/>
          <w:sz w:val="20"/>
        </w:rPr>
        <w:t>类防雷建筑。</w:t>
      </w:r>
    </w:p>
    <w:p w:rsidR="00A76363" w:rsidRDefault="00A76363" w:rsidP="00A76363">
      <w:pPr>
        <w:jc w:val="left"/>
        <w:rPr>
          <w:rFonts w:ascii="宋体" w:eastAsia="宋体" w:hAnsi="宋体" w:cs="宋体"/>
          <w:sz w:val="20"/>
        </w:rPr>
      </w:pPr>
      <w:r>
        <w:rPr>
          <w:rFonts w:ascii="宋体" w:eastAsia="宋体" w:hAnsi="宋体" w:cs="宋体" w:hint="eastAsia"/>
          <w:sz w:val="20"/>
        </w:rPr>
        <w:t xml:space="preserve">        附录:</w:t>
      </w:r>
    </w:p>
    <w:p w:rsidR="00A76363" w:rsidRDefault="00A76363" w:rsidP="00A76363">
      <w:pPr>
        <w:jc w:val="left"/>
        <w:rPr>
          <w:rFonts w:ascii="宋体" w:eastAsia="宋体" w:hAnsi="宋体" w:cs="宋体"/>
          <w:sz w:val="20"/>
        </w:rPr>
      </w:pPr>
      <w:r>
        <w:rPr>
          <w:rFonts w:ascii="宋体" w:eastAsia="宋体" w:hAnsi="宋体" w:cs="宋体" w:hint="eastAsia"/>
          <w:sz w:val="20"/>
        </w:rPr>
        <w:t xml:space="preserve">        二类:N&gt;0.05 省部级办公建筑和其他重要场所、人员密集场所 。</w:t>
      </w:r>
    </w:p>
    <w:p w:rsidR="00A76363" w:rsidRDefault="00A76363" w:rsidP="00A76363">
      <w:pPr>
        <w:jc w:val="left"/>
        <w:rPr>
          <w:rFonts w:ascii="宋体" w:eastAsia="宋体" w:hAnsi="宋体" w:cs="宋体"/>
          <w:sz w:val="20"/>
        </w:rPr>
      </w:pPr>
      <w:r>
        <w:rPr>
          <w:rFonts w:ascii="宋体" w:eastAsia="宋体" w:hAnsi="宋体" w:cs="宋体" w:hint="eastAsia"/>
          <w:sz w:val="20"/>
        </w:rPr>
        <w:t xml:space="preserve">             N&gt;0.25 住宅、办公楼等一般性民用建筑物或一般性工业建筑。</w:t>
      </w:r>
    </w:p>
    <w:p w:rsidR="00A76363" w:rsidRDefault="00A76363" w:rsidP="00A76363">
      <w:pPr>
        <w:jc w:val="left"/>
        <w:rPr>
          <w:rFonts w:ascii="宋体" w:eastAsia="宋体" w:hAnsi="宋体" w:cs="宋体"/>
          <w:sz w:val="20"/>
        </w:rPr>
      </w:pPr>
      <w:r>
        <w:rPr>
          <w:rFonts w:ascii="宋体" w:eastAsia="宋体" w:hAnsi="宋体" w:cs="宋体" w:hint="eastAsia"/>
          <w:sz w:val="20"/>
        </w:rPr>
        <w:t xml:space="preserve">        三类:0.01&lt;=N&lt;=0.05 省部级办公建筑和其他重要场所、人员密集场所。</w:t>
      </w:r>
    </w:p>
    <w:p w:rsidR="00A76363" w:rsidRDefault="00A76363" w:rsidP="00A76363">
      <w:pPr>
        <w:jc w:val="left"/>
        <w:rPr>
          <w:rFonts w:ascii="宋体" w:eastAsia="宋体" w:hAnsi="宋体" w:cs="宋体"/>
          <w:sz w:val="20"/>
        </w:rPr>
      </w:pPr>
      <w:r>
        <w:rPr>
          <w:rFonts w:ascii="宋体" w:eastAsia="宋体" w:hAnsi="宋体" w:cs="宋体" w:hint="eastAsia"/>
          <w:sz w:val="20"/>
        </w:rPr>
        <w:t xml:space="preserve">             0.05&lt;=N&lt;=0.25 住宅、办公楼等一般性民用建筑物或一般性工业建筑。</w:t>
      </w:r>
    </w:p>
    <w:p w:rsidR="00A76363" w:rsidRDefault="00A76363" w:rsidP="00A76363">
      <w:pPr>
        <w:jc w:val="left"/>
        <w:rPr>
          <w:rFonts w:ascii="宋体" w:eastAsia="宋体" w:hAnsi="宋体" w:cs="宋体"/>
          <w:sz w:val="20"/>
        </w:rPr>
      </w:pPr>
    </w:p>
    <w:p w:rsidR="0054453A" w:rsidRPr="00A16CC8" w:rsidRDefault="00A76363" w:rsidP="0054453A">
      <w:pPr>
        <w:rPr>
          <w:b/>
          <w:sz w:val="28"/>
          <w:szCs w:val="28"/>
        </w:rPr>
      </w:pPr>
      <w:r>
        <w:rPr>
          <w:rFonts w:hint="eastAsia"/>
          <w:b/>
          <w:sz w:val="28"/>
          <w:szCs w:val="28"/>
        </w:rPr>
        <w:t>五</w:t>
      </w:r>
      <w:r w:rsidR="0054453A" w:rsidRPr="00A16CC8">
        <w:rPr>
          <w:rFonts w:hint="eastAsia"/>
          <w:b/>
          <w:sz w:val="28"/>
          <w:szCs w:val="28"/>
        </w:rPr>
        <w:t>、</w:t>
      </w:r>
      <w:r w:rsidR="0054453A">
        <w:rPr>
          <w:rFonts w:hint="eastAsia"/>
          <w:b/>
          <w:sz w:val="28"/>
          <w:szCs w:val="28"/>
        </w:rPr>
        <w:t>典型场所照度计算</w:t>
      </w:r>
      <w:r w:rsidR="0054453A" w:rsidRPr="00A16CC8">
        <w:rPr>
          <w:rFonts w:hint="eastAsia"/>
          <w:b/>
          <w:sz w:val="28"/>
          <w:szCs w:val="28"/>
        </w:rPr>
        <w:t>：</w:t>
      </w:r>
    </w:p>
    <w:p w:rsidR="00300D2C" w:rsidRPr="00300D2C" w:rsidRDefault="00300D2C" w:rsidP="0054453A">
      <w:pPr>
        <w:jc w:val="left"/>
        <w:rPr>
          <w:rFonts w:ascii="黑体" w:eastAsia="黑体" w:hAnsi="黑体"/>
          <w:sz w:val="30"/>
        </w:rPr>
      </w:pPr>
      <w:r w:rsidRPr="00300D2C">
        <w:rPr>
          <w:rFonts w:ascii="黑体" w:eastAsia="黑体" w:hAnsi="黑体" w:hint="eastAsia"/>
          <w:sz w:val="30"/>
        </w:rPr>
        <w:t>(1)</w:t>
      </w:r>
    </w:p>
    <w:p w:rsidR="0054453A" w:rsidRDefault="0054453A" w:rsidP="0054453A">
      <w:pPr>
        <w:jc w:val="left"/>
        <w:rPr>
          <w:rFonts w:ascii="宋体" w:eastAsia="宋体" w:hAnsi="宋体"/>
          <w:sz w:val="20"/>
        </w:rPr>
      </w:pPr>
      <w:r>
        <w:rPr>
          <w:rFonts w:ascii="宋体" w:eastAsia="宋体" w:hAnsi="宋体" w:hint="eastAsia"/>
          <w:sz w:val="20"/>
        </w:rPr>
        <w:t>计算场所:</w:t>
      </w:r>
      <w:r w:rsidR="00300D2C">
        <w:rPr>
          <w:rFonts w:ascii="宋体" w:eastAsia="宋体" w:hAnsi="宋体" w:hint="eastAsia"/>
          <w:sz w:val="20"/>
        </w:rPr>
        <w:t>电梯机房</w:t>
      </w:r>
    </w:p>
    <w:p w:rsidR="0054453A" w:rsidRDefault="0054453A" w:rsidP="0054453A">
      <w:pPr>
        <w:jc w:val="left"/>
        <w:rPr>
          <w:rFonts w:ascii="宋体" w:eastAsia="宋体" w:hAnsi="宋体"/>
          <w:sz w:val="20"/>
        </w:rPr>
      </w:pPr>
      <w:r>
        <w:rPr>
          <w:rFonts w:ascii="宋体" w:eastAsia="宋体" w:hAnsi="宋体" w:hint="eastAsia"/>
          <w:sz w:val="20"/>
        </w:rPr>
        <w:t>参考标准：《建筑照明设计标准》/ GB50034-2013</w:t>
      </w:r>
    </w:p>
    <w:p w:rsidR="0054453A" w:rsidRDefault="0054453A" w:rsidP="0054453A">
      <w:pPr>
        <w:jc w:val="left"/>
        <w:rPr>
          <w:rFonts w:ascii="宋体" w:eastAsia="宋体" w:hAnsi="宋体"/>
          <w:sz w:val="20"/>
        </w:rPr>
      </w:pPr>
      <w:r>
        <w:rPr>
          <w:rFonts w:ascii="宋体" w:eastAsia="宋体" w:hAnsi="宋体" w:hint="eastAsia"/>
          <w:sz w:val="20"/>
        </w:rPr>
        <w:t>参考手册：《照明设计手册》第二版:</w:t>
      </w:r>
    </w:p>
    <w:p w:rsidR="0054453A" w:rsidRDefault="0054453A" w:rsidP="0054453A">
      <w:pPr>
        <w:jc w:val="left"/>
        <w:rPr>
          <w:rFonts w:ascii="宋体" w:eastAsia="宋体" w:hAnsi="宋体"/>
          <w:sz w:val="20"/>
        </w:rPr>
      </w:pPr>
      <w:r>
        <w:rPr>
          <w:rFonts w:ascii="宋体" w:eastAsia="宋体" w:hAnsi="宋体" w:hint="eastAsia"/>
          <w:sz w:val="20"/>
        </w:rPr>
        <w:lastRenderedPageBreak/>
        <w:t>计算方法：利用系数平均照度法</w:t>
      </w:r>
    </w:p>
    <w:p w:rsidR="0054453A" w:rsidRDefault="0054453A" w:rsidP="0054453A">
      <w:pPr>
        <w:jc w:val="left"/>
        <w:rPr>
          <w:rFonts w:ascii="黑体" w:eastAsia="黑体" w:hAnsi="黑体"/>
          <w:sz w:val="30"/>
        </w:rPr>
      </w:pPr>
      <w:r>
        <w:rPr>
          <w:rFonts w:ascii="黑体" w:eastAsia="黑体" w:hAnsi="黑体" w:hint="eastAsia"/>
          <w:sz w:val="30"/>
        </w:rPr>
        <w:t>1.房间参数</w:t>
      </w:r>
    </w:p>
    <w:p w:rsidR="0054453A" w:rsidRDefault="0054453A" w:rsidP="0054453A">
      <w:pPr>
        <w:jc w:val="left"/>
        <w:rPr>
          <w:rFonts w:ascii="宋体" w:eastAsia="宋体" w:hAnsi="宋体"/>
          <w:sz w:val="20"/>
        </w:rPr>
      </w:pPr>
      <w:r>
        <w:rPr>
          <w:rFonts w:ascii="宋体" w:eastAsia="宋体" w:hAnsi="宋体" w:hint="eastAsia"/>
          <w:sz w:val="20"/>
        </w:rPr>
        <w:t>房间类别： 照度要求值:</w:t>
      </w:r>
      <w:r w:rsidR="00300D2C">
        <w:rPr>
          <w:rFonts w:ascii="宋体" w:eastAsia="宋体" w:hAnsi="宋体" w:hint="eastAsia"/>
          <w:sz w:val="20"/>
        </w:rPr>
        <w:t>2</w:t>
      </w:r>
      <w:r>
        <w:rPr>
          <w:rFonts w:ascii="宋体" w:eastAsia="宋体" w:hAnsi="宋体" w:hint="eastAsia"/>
          <w:sz w:val="20"/>
        </w:rPr>
        <w:t>00.00LX, 功率密度不超过</w:t>
      </w:r>
      <w:r w:rsidR="00300D2C">
        <w:rPr>
          <w:rFonts w:ascii="宋体" w:eastAsia="宋体" w:hAnsi="宋体" w:hint="eastAsia"/>
          <w:sz w:val="20"/>
        </w:rPr>
        <w:t>6</w:t>
      </w:r>
      <w:r>
        <w:rPr>
          <w:rFonts w:ascii="宋体" w:eastAsia="宋体" w:hAnsi="宋体" w:hint="eastAsia"/>
          <w:sz w:val="20"/>
        </w:rPr>
        <w:t>.00W/m2</w:t>
      </w:r>
    </w:p>
    <w:p w:rsidR="0054453A" w:rsidRDefault="0054453A" w:rsidP="0054453A">
      <w:pPr>
        <w:jc w:val="left"/>
        <w:rPr>
          <w:rFonts w:ascii="宋体" w:eastAsia="宋体" w:hAnsi="宋体"/>
          <w:sz w:val="20"/>
        </w:rPr>
      </w:pPr>
      <w:r>
        <w:rPr>
          <w:rFonts w:ascii="宋体" w:eastAsia="宋体" w:hAnsi="宋体" w:hint="eastAsia"/>
          <w:sz w:val="20"/>
        </w:rPr>
        <w:t>房间名称：</w:t>
      </w:r>
    </w:p>
    <w:p w:rsidR="0054453A" w:rsidRDefault="0054453A" w:rsidP="0054453A">
      <w:pPr>
        <w:jc w:val="left"/>
        <w:rPr>
          <w:rFonts w:ascii="宋体" w:eastAsia="宋体" w:hAnsi="宋体"/>
          <w:sz w:val="20"/>
        </w:rPr>
      </w:pPr>
      <w:r>
        <w:rPr>
          <w:rFonts w:ascii="宋体" w:eastAsia="宋体" w:hAnsi="宋体" w:hint="eastAsia"/>
          <w:sz w:val="20"/>
        </w:rPr>
        <w:t xml:space="preserve">房间长度L: </w:t>
      </w:r>
      <w:r w:rsidR="00300D2C">
        <w:rPr>
          <w:rFonts w:ascii="宋体" w:eastAsia="宋体" w:hAnsi="宋体" w:hint="eastAsia"/>
          <w:sz w:val="20"/>
        </w:rPr>
        <w:t>5.5</w:t>
      </w:r>
      <w:r>
        <w:rPr>
          <w:rFonts w:ascii="宋体" w:eastAsia="宋体" w:hAnsi="宋体" w:hint="eastAsia"/>
          <w:sz w:val="20"/>
        </w:rPr>
        <w:t xml:space="preserve">0 m, 房间宽度B: </w:t>
      </w:r>
      <w:r w:rsidR="00300D2C">
        <w:rPr>
          <w:rFonts w:ascii="宋体" w:eastAsia="宋体" w:hAnsi="宋体" w:hint="eastAsia"/>
          <w:sz w:val="20"/>
        </w:rPr>
        <w:t>6</w:t>
      </w:r>
      <w:r>
        <w:rPr>
          <w:rFonts w:ascii="宋体" w:eastAsia="宋体" w:hAnsi="宋体" w:hint="eastAsia"/>
          <w:sz w:val="20"/>
        </w:rPr>
        <w:t xml:space="preserve">m, 计算高度H: </w:t>
      </w:r>
      <w:r w:rsidR="00300D2C">
        <w:rPr>
          <w:rFonts w:ascii="宋体" w:eastAsia="宋体" w:hAnsi="宋体" w:hint="eastAsia"/>
          <w:sz w:val="20"/>
        </w:rPr>
        <w:t>3</w:t>
      </w:r>
      <w:r>
        <w:rPr>
          <w:rFonts w:ascii="宋体" w:eastAsia="宋体" w:hAnsi="宋体" w:hint="eastAsia"/>
          <w:sz w:val="20"/>
        </w:rPr>
        <w:t xml:space="preserve"> m</w:t>
      </w:r>
    </w:p>
    <w:p w:rsidR="0054453A" w:rsidRDefault="0054453A" w:rsidP="0054453A">
      <w:pPr>
        <w:jc w:val="left"/>
        <w:rPr>
          <w:rFonts w:ascii="宋体" w:eastAsia="宋体" w:hAnsi="宋体"/>
          <w:sz w:val="20"/>
        </w:rPr>
      </w:pPr>
      <w:r>
        <w:rPr>
          <w:rFonts w:ascii="宋体" w:eastAsia="宋体" w:hAnsi="宋体" w:hint="eastAsia"/>
          <w:sz w:val="20"/>
        </w:rPr>
        <w:t>顶棚反射比(%)：, 墙反射比(%)：, 地面反射比(%)：</w:t>
      </w:r>
    </w:p>
    <w:p w:rsidR="0054453A" w:rsidRDefault="0054453A" w:rsidP="0054453A">
      <w:pPr>
        <w:jc w:val="left"/>
        <w:rPr>
          <w:rFonts w:ascii="宋体" w:eastAsia="宋体" w:hAnsi="宋体"/>
          <w:sz w:val="20"/>
        </w:rPr>
      </w:pPr>
      <w:r>
        <w:rPr>
          <w:rFonts w:ascii="宋体" w:eastAsia="宋体" w:hAnsi="宋体" w:hint="eastAsia"/>
          <w:sz w:val="20"/>
        </w:rPr>
        <w:t>室形系数RI: 0.67</w:t>
      </w:r>
    </w:p>
    <w:p w:rsidR="0054453A" w:rsidRDefault="0054453A" w:rsidP="0054453A">
      <w:pPr>
        <w:jc w:val="left"/>
        <w:rPr>
          <w:rFonts w:ascii="黑体" w:eastAsia="黑体" w:hAnsi="黑体"/>
          <w:sz w:val="30"/>
        </w:rPr>
      </w:pPr>
      <w:r>
        <w:rPr>
          <w:rFonts w:ascii="黑体" w:eastAsia="黑体" w:hAnsi="黑体" w:hint="eastAsia"/>
          <w:sz w:val="30"/>
        </w:rPr>
        <w:t>2.灯具参数:</w:t>
      </w:r>
    </w:p>
    <w:p w:rsidR="0054453A" w:rsidRDefault="0054453A" w:rsidP="0054453A">
      <w:pPr>
        <w:jc w:val="left"/>
        <w:rPr>
          <w:rFonts w:ascii="宋体" w:eastAsia="宋体" w:hAnsi="宋体"/>
          <w:sz w:val="20"/>
        </w:rPr>
      </w:pPr>
      <w:r>
        <w:rPr>
          <w:rFonts w:ascii="宋体" w:eastAsia="宋体" w:hAnsi="宋体" w:hint="eastAsia"/>
          <w:sz w:val="20"/>
        </w:rPr>
        <w:t xml:space="preserve">型号: </w:t>
      </w:r>
      <w:r w:rsidR="00300D2C" w:rsidRPr="00300D2C">
        <w:rPr>
          <w:rFonts w:ascii="宋体" w:eastAsia="宋体" w:hAnsi="宋体"/>
          <w:sz w:val="20"/>
        </w:rPr>
        <w:t>HQ87-25F2T5A  2X28W</w:t>
      </w:r>
      <w:r w:rsidR="00300D2C">
        <w:rPr>
          <w:rFonts w:ascii="宋体" w:eastAsia="宋体" w:hAnsi="宋体" w:hint="eastAsia"/>
          <w:sz w:val="20"/>
        </w:rPr>
        <w:t xml:space="preserve"> </w:t>
      </w:r>
      <w:r>
        <w:rPr>
          <w:rFonts w:ascii="宋体" w:eastAsia="宋体" w:hAnsi="宋体" w:hint="eastAsia"/>
          <w:sz w:val="20"/>
        </w:rPr>
        <w:t>, 单灯具光源数:</w:t>
      </w:r>
      <w:r w:rsidR="00300D2C">
        <w:rPr>
          <w:rFonts w:ascii="宋体" w:eastAsia="宋体" w:hAnsi="宋体" w:hint="eastAsia"/>
          <w:sz w:val="20"/>
        </w:rPr>
        <w:t>2</w:t>
      </w:r>
      <w:r>
        <w:rPr>
          <w:rFonts w:ascii="宋体" w:eastAsia="宋体" w:hAnsi="宋体" w:hint="eastAsia"/>
          <w:sz w:val="20"/>
        </w:rPr>
        <w:t>个</w:t>
      </w:r>
    </w:p>
    <w:p w:rsidR="0054453A" w:rsidRDefault="0054453A" w:rsidP="0054453A">
      <w:pPr>
        <w:jc w:val="left"/>
        <w:rPr>
          <w:rFonts w:ascii="宋体" w:eastAsia="宋体" w:hAnsi="宋体"/>
          <w:sz w:val="20"/>
        </w:rPr>
      </w:pPr>
      <w:r>
        <w:rPr>
          <w:rFonts w:ascii="宋体" w:eastAsia="宋体" w:hAnsi="宋体" w:hint="eastAsia"/>
          <w:sz w:val="20"/>
        </w:rPr>
        <w:t xml:space="preserve">灯具光通量:  </w:t>
      </w:r>
      <w:r w:rsidR="00300D2C">
        <w:rPr>
          <w:rFonts w:ascii="宋体" w:eastAsia="宋体" w:hAnsi="宋体" w:hint="eastAsia"/>
          <w:sz w:val="20"/>
        </w:rPr>
        <w:t>3600</w:t>
      </w:r>
      <w:r>
        <w:rPr>
          <w:rFonts w:ascii="宋体" w:eastAsia="宋体" w:hAnsi="宋体" w:hint="eastAsia"/>
          <w:sz w:val="20"/>
        </w:rPr>
        <w:t>lm, 灯具光源功率:</w:t>
      </w:r>
      <w:r w:rsidR="00300D2C">
        <w:rPr>
          <w:rFonts w:ascii="宋体" w:eastAsia="宋体" w:hAnsi="宋体" w:hint="eastAsia"/>
          <w:sz w:val="20"/>
        </w:rPr>
        <w:t>56</w:t>
      </w:r>
      <w:r>
        <w:rPr>
          <w:rFonts w:ascii="宋体" w:eastAsia="宋体" w:hAnsi="宋体" w:hint="eastAsia"/>
          <w:sz w:val="20"/>
        </w:rPr>
        <w:t>W</w:t>
      </w:r>
    </w:p>
    <w:p w:rsidR="0054453A" w:rsidRDefault="0054453A" w:rsidP="0054453A">
      <w:pPr>
        <w:jc w:val="left"/>
        <w:rPr>
          <w:rFonts w:ascii="宋体" w:eastAsia="宋体" w:hAnsi="宋体"/>
          <w:sz w:val="20"/>
        </w:rPr>
      </w:pPr>
      <w:r>
        <w:rPr>
          <w:rFonts w:ascii="宋体" w:eastAsia="宋体" w:hAnsi="宋体" w:hint="eastAsia"/>
          <w:sz w:val="20"/>
        </w:rPr>
        <w:t>镇流器类型:TLD标准型, 镇流器功率:12.00</w:t>
      </w:r>
    </w:p>
    <w:p w:rsidR="0054453A" w:rsidRDefault="0054453A" w:rsidP="0054453A">
      <w:pPr>
        <w:jc w:val="left"/>
        <w:rPr>
          <w:rFonts w:ascii="黑体" w:eastAsia="黑体" w:hAnsi="黑体"/>
          <w:sz w:val="30"/>
        </w:rPr>
      </w:pPr>
      <w:r>
        <w:rPr>
          <w:rFonts w:ascii="黑体" w:eastAsia="黑体" w:hAnsi="黑体" w:hint="eastAsia"/>
          <w:sz w:val="30"/>
        </w:rPr>
        <w:t>3.其它参数:</w:t>
      </w:r>
    </w:p>
    <w:p w:rsidR="0054453A" w:rsidRDefault="0054453A" w:rsidP="0054453A">
      <w:pPr>
        <w:jc w:val="left"/>
        <w:rPr>
          <w:rFonts w:ascii="宋体" w:eastAsia="宋体" w:hAnsi="宋体"/>
          <w:sz w:val="20"/>
        </w:rPr>
      </w:pPr>
      <w:r>
        <w:rPr>
          <w:rFonts w:ascii="宋体" w:eastAsia="宋体" w:hAnsi="宋体" w:hint="eastAsia"/>
          <w:sz w:val="20"/>
        </w:rPr>
        <w:t>利用系数: 0.55, 维护系数: 0.80, 照度要求: 300.00LX, 功率密度要求:</w:t>
      </w:r>
      <w:r w:rsidR="00300D2C">
        <w:rPr>
          <w:rFonts w:ascii="宋体" w:eastAsia="宋体" w:hAnsi="宋体" w:hint="eastAsia"/>
          <w:sz w:val="20"/>
        </w:rPr>
        <w:t>8</w:t>
      </w:r>
      <w:r>
        <w:rPr>
          <w:rFonts w:ascii="宋体" w:eastAsia="宋体" w:hAnsi="宋体" w:hint="eastAsia"/>
          <w:sz w:val="20"/>
        </w:rPr>
        <w:t>.00W/m2</w:t>
      </w:r>
    </w:p>
    <w:p w:rsidR="0054453A" w:rsidRDefault="0054453A" w:rsidP="0054453A">
      <w:pPr>
        <w:jc w:val="left"/>
        <w:rPr>
          <w:rFonts w:ascii="黑体" w:eastAsia="黑体" w:hAnsi="黑体"/>
          <w:sz w:val="30"/>
        </w:rPr>
      </w:pPr>
      <w:r>
        <w:rPr>
          <w:rFonts w:ascii="黑体" w:eastAsia="黑体" w:hAnsi="黑体" w:hint="eastAsia"/>
          <w:sz w:val="30"/>
        </w:rPr>
        <w:t>4.计算结果:</w:t>
      </w:r>
    </w:p>
    <w:p w:rsidR="0054453A" w:rsidRDefault="0054453A" w:rsidP="0054453A">
      <w:pPr>
        <w:jc w:val="left"/>
        <w:rPr>
          <w:rFonts w:ascii="宋体" w:eastAsia="宋体" w:hAnsi="宋体"/>
          <w:b/>
          <w:sz w:val="22"/>
        </w:rPr>
      </w:pPr>
      <w:r>
        <w:rPr>
          <w:rFonts w:ascii="宋体" w:eastAsia="宋体" w:hAnsi="宋体" w:hint="eastAsia"/>
          <w:b/>
          <w:sz w:val="22"/>
        </w:rPr>
        <w:t>E = NΦUK / A</w:t>
      </w:r>
    </w:p>
    <w:p w:rsidR="0054453A" w:rsidRDefault="0054453A" w:rsidP="0054453A">
      <w:pPr>
        <w:jc w:val="left"/>
        <w:rPr>
          <w:rFonts w:ascii="宋体" w:eastAsia="宋体" w:hAnsi="宋体"/>
          <w:b/>
          <w:sz w:val="22"/>
        </w:rPr>
      </w:pPr>
      <w:r>
        <w:rPr>
          <w:rFonts w:ascii="宋体" w:eastAsia="宋体" w:hAnsi="宋体" w:hint="eastAsia"/>
          <w:b/>
          <w:sz w:val="22"/>
        </w:rPr>
        <w:t>N = EA / (ΦUK)</w:t>
      </w:r>
    </w:p>
    <w:p w:rsidR="0054453A" w:rsidRDefault="0054453A" w:rsidP="0054453A">
      <w:pPr>
        <w:jc w:val="left"/>
        <w:rPr>
          <w:rFonts w:ascii="宋体" w:eastAsia="宋体" w:hAnsi="宋体"/>
          <w:sz w:val="20"/>
        </w:rPr>
      </w:pPr>
      <w:r>
        <w:rPr>
          <w:rFonts w:ascii="宋体" w:eastAsia="宋体" w:hAnsi="宋体" w:hint="eastAsia"/>
          <w:sz w:val="20"/>
        </w:rPr>
        <w:t>其中：</w:t>
      </w:r>
    </w:p>
    <w:p w:rsidR="0054453A" w:rsidRDefault="0054453A" w:rsidP="0054453A">
      <w:pPr>
        <w:jc w:val="left"/>
        <w:rPr>
          <w:rFonts w:ascii="宋体" w:eastAsia="宋体" w:hAnsi="宋体"/>
          <w:sz w:val="20"/>
        </w:rPr>
      </w:pPr>
      <w:r>
        <w:rPr>
          <w:rFonts w:ascii="宋体" w:eastAsia="宋体" w:hAnsi="宋体" w:hint="eastAsia"/>
          <w:sz w:val="20"/>
        </w:rPr>
        <w:t>Φ-- 光通量lm, N -- 光源数量, U -- 利用系数, A -- 工作面面积m2, K -- 灯具维护系数</w:t>
      </w:r>
    </w:p>
    <w:p w:rsidR="0054453A" w:rsidRDefault="0054453A" w:rsidP="0054453A">
      <w:pPr>
        <w:jc w:val="left"/>
        <w:rPr>
          <w:rFonts w:ascii="宋体" w:eastAsia="宋体" w:hAnsi="宋体"/>
          <w:sz w:val="20"/>
        </w:rPr>
      </w:pPr>
    </w:p>
    <w:p w:rsidR="0054453A" w:rsidRDefault="0054453A" w:rsidP="0054453A">
      <w:pPr>
        <w:jc w:val="left"/>
        <w:rPr>
          <w:rFonts w:ascii="宋体" w:eastAsia="宋体" w:hAnsi="宋体"/>
          <w:sz w:val="20"/>
        </w:rPr>
      </w:pPr>
      <w:r>
        <w:rPr>
          <w:rFonts w:ascii="宋体" w:eastAsia="宋体" w:hAnsi="宋体" w:hint="eastAsia"/>
          <w:sz w:val="20"/>
        </w:rPr>
        <w:t>计算结果:</w:t>
      </w:r>
    </w:p>
    <w:p w:rsidR="0054453A" w:rsidRDefault="0054453A" w:rsidP="0054453A">
      <w:pPr>
        <w:jc w:val="left"/>
        <w:rPr>
          <w:rFonts w:ascii="宋体" w:eastAsia="宋体" w:hAnsi="宋体"/>
          <w:sz w:val="20"/>
        </w:rPr>
      </w:pPr>
      <w:r>
        <w:rPr>
          <w:rFonts w:ascii="宋体" w:eastAsia="宋体" w:hAnsi="宋体" w:hint="eastAsia"/>
          <w:sz w:val="20"/>
        </w:rPr>
        <w:t xml:space="preserve">建议灯具数: </w:t>
      </w:r>
      <w:r w:rsidR="00300D2C">
        <w:rPr>
          <w:rFonts w:ascii="宋体" w:eastAsia="宋体" w:hAnsi="宋体" w:hint="eastAsia"/>
          <w:sz w:val="20"/>
        </w:rPr>
        <w:t>2</w:t>
      </w:r>
      <w:r>
        <w:rPr>
          <w:rFonts w:ascii="宋体" w:eastAsia="宋体" w:hAnsi="宋体" w:hint="eastAsia"/>
          <w:sz w:val="20"/>
        </w:rPr>
        <w:t xml:space="preserve">, 计算照度: </w:t>
      </w:r>
      <w:r w:rsidR="00300D2C">
        <w:rPr>
          <w:rFonts w:ascii="宋体" w:eastAsia="宋体" w:hAnsi="宋体" w:hint="eastAsia"/>
          <w:sz w:val="20"/>
        </w:rPr>
        <w:t>2</w:t>
      </w:r>
      <w:r w:rsidR="00A26305">
        <w:rPr>
          <w:rFonts w:ascii="宋体" w:eastAsia="宋体" w:hAnsi="宋体" w:hint="eastAsia"/>
          <w:sz w:val="20"/>
        </w:rPr>
        <w:t>04</w:t>
      </w:r>
      <w:r>
        <w:rPr>
          <w:rFonts w:ascii="宋体" w:eastAsia="宋体" w:hAnsi="宋体" w:hint="eastAsia"/>
          <w:sz w:val="20"/>
        </w:rPr>
        <w:t>LX</w:t>
      </w:r>
    </w:p>
    <w:p w:rsidR="0054453A" w:rsidRDefault="0054453A" w:rsidP="0054453A">
      <w:pPr>
        <w:jc w:val="left"/>
        <w:rPr>
          <w:rFonts w:ascii="宋体" w:eastAsia="宋体" w:hAnsi="宋体"/>
          <w:sz w:val="20"/>
        </w:rPr>
      </w:pPr>
      <w:r>
        <w:rPr>
          <w:rFonts w:ascii="宋体" w:eastAsia="宋体" w:hAnsi="宋体" w:hint="eastAsia"/>
          <w:sz w:val="20"/>
        </w:rPr>
        <w:t xml:space="preserve">实际安装功率 = 灯具数× (总光源功率 + 镇流器功率) = </w:t>
      </w:r>
      <w:r w:rsidR="00300D2C">
        <w:rPr>
          <w:rFonts w:ascii="宋体" w:eastAsia="宋体" w:hAnsi="宋体" w:hint="eastAsia"/>
          <w:sz w:val="20"/>
        </w:rPr>
        <w:t>112</w:t>
      </w:r>
      <w:r>
        <w:rPr>
          <w:rFonts w:ascii="宋体" w:eastAsia="宋体" w:hAnsi="宋体" w:hint="eastAsia"/>
          <w:sz w:val="20"/>
        </w:rPr>
        <w:t>W</w:t>
      </w:r>
    </w:p>
    <w:p w:rsidR="0054453A" w:rsidRDefault="0054453A" w:rsidP="0054453A">
      <w:pPr>
        <w:jc w:val="left"/>
        <w:rPr>
          <w:rFonts w:ascii="宋体" w:eastAsia="宋体" w:hAnsi="宋体"/>
          <w:sz w:val="20"/>
        </w:rPr>
      </w:pPr>
      <w:r>
        <w:rPr>
          <w:rFonts w:ascii="宋体" w:eastAsia="宋体" w:hAnsi="宋体" w:hint="eastAsia"/>
          <w:sz w:val="20"/>
        </w:rPr>
        <w:lastRenderedPageBreak/>
        <w:t xml:space="preserve">实际功率密度: </w:t>
      </w:r>
      <w:r w:rsidR="00A26305">
        <w:rPr>
          <w:rFonts w:ascii="宋体" w:eastAsia="宋体" w:hAnsi="宋体" w:hint="eastAsia"/>
          <w:sz w:val="20"/>
        </w:rPr>
        <w:t>3.4</w:t>
      </w:r>
      <w:r>
        <w:rPr>
          <w:rFonts w:ascii="宋体" w:eastAsia="宋体" w:hAnsi="宋体" w:hint="eastAsia"/>
          <w:sz w:val="20"/>
        </w:rPr>
        <w:t>W/m2</w:t>
      </w:r>
    </w:p>
    <w:p w:rsidR="0054453A" w:rsidRDefault="0054453A" w:rsidP="0054453A">
      <w:pPr>
        <w:jc w:val="left"/>
        <w:rPr>
          <w:rFonts w:ascii="黑体" w:eastAsia="黑体" w:hAnsi="黑体"/>
          <w:sz w:val="30"/>
        </w:rPr>
      </w:pPr>
      <w:r>
        <w:rPr>
          <w:rFonts w:ascii="黑体" w:eastAsia="黑体" w:hAnsi="黑体" w:hint="eastAsia"/>
          <w:sz w:val="30"/>
        </w:rPr>
        <w:t>5.校验结果:</w:t>
      </w:r>
    </w:p>
    <w:p w:rsidR="0054453A" w:rsidRDefault="0054453A" w:rsidP="0054453A">
      <w:pPr>
        <w:jc w:val="left"/>
        <w:rPr>
          <w:rFonts w:ascii="宋体" w:eastAsia="宋体" w:hAnsi="宋体"/>
          <w:sz w:val="20"/>
        </w:rPr>
      </w:pPr>
      <w:r>
        <w:rPr>
          <w:rFonts w:ascii="宋体" w:eastAsia="宋体" w:hAnsi="宋体" w:hint="eastAsia"/>
          <w:sz w:val="20"/>
        </w:rPr>
        <w:t>要求平均照度:</w:t>
      </w:r>
      <w:r w:rsidR="00A26305">
        <w:rPr>
          <w:rFonts w:ascii="宋体" w:eastAsia="宋体" w:hAnsi="宋体" w:hint="eastAsia"/>
          <w:sz w:val="20"/>
        </w:rPr>
        <w:t>2</w:t>
      </w:r>
      <w:r>
        <w:rPr>
          <w:rFonts w:ascii="宋体" w:eastAsia="宋体" w:hAnsi="宋体" w:hint="eastAsia"/>
          <w:sz w:val="20"/>
        </w:rPr>
        <w:t>00.00LX, 实际计算平均照度:</w:t>
      </w:r>
      <w:r w:rsidR="00A26305">
        <w:rPr>
          <w:rFonts w:ascii="宋体" w:eastAsia="宋体" w:hAnsi="宋体" w:hint="eastAsia"/>
          <w:sz w:val="20"/>
        </w:rPr>
        <w:t>204</w:t>
      </w:r>
      <w:r>
        <w:rPr>
          <w:rFonts w:ascii="宋体" w:eastAsia="宋体" w:hAnsi="宋体" w:hint="eastAsia"/>
          <w:sz w:val="20"/>
        </w:rPr>
        <w:t>LX</w:t>
      </w:r>
    </w:p>
    <w:p w:rsidR="0054453A" w:rsidRDefault="0054453A" w:rsidP="0054453A">
      <w:pPr>
        <w:jc w:val="left"/>
        <w:rPr>
          <w:rFonts w:ascii="宋体" w:eastAsia="宋体" w:hAnsi="宋体"/>
          <w:b/>
          <w:sz w:val="20"/>
        </w:rPr>
      </w:pPr>
      <w:r>
        <w:rPr>
          <w:rFonts w:ascii="宋体" w:eastAsia="宋体" w:hAnsi="宋体" w:hint="eastAsia"/>
          <w:b/>
          <w:sz w:val="20"/>
        </w:rPr>
        <w:t>符合规范照度要求!</w:t>
      </w:r>
    </w:p>
    <w:p w:rsidR="0054453A" w:rsidRDefault="0054453A" w:rsidP="0054453A">
      <w:pPr>
        <w:jc w:val="left"/>
        <w:rPr>
          <w:rFonts w:ascii="宋体" w:eastAsia="宋体" w:hAnsi="宋体"/>
          <w:b/>
          <w:sz w:val="20"/>
        </w:rPr>
      </w:pPr>
    </w:p>
    <w:p w:rsidR="0054453A" w:rsidRDefault="0054453A" w:rsidP="0054453A">
      <w:pPr>
        <w:jc w:val="left"/>
        <w:rPr>
          <w:rFonts w:ascii="宋体" w:eastAsia="宋体" w:hAnsi="宋体"/>
          <w:sz w:val="20"/>
        </w:rPr>
      </w:pPr>
      <w:r>
        <w:rPr>
          <w:rFonts w:ascii="宋体" w:eastAsia="宋体" w:hAnsi="宋体" w:hint="eastAsia"/>
          <w:sz w:val="20"/>
        </w:rPr>
        <w:t>要求功率密度:</w:t>
      </w:r>
      <w:r w:rsidR="00A26305">
        <w:rPr>
          <w:rFonts w:ascii="宋体" w:eastAsia="宋体" w:hAnsi="宋体" w:hint="eastAsia"/>
          <w:sz w:val="20"/>
        </w:rPr>
        <w:t>6</w:t>
      </w:r>
      <w:r>
        <w:rPr>
          <w:rFonts w:ascii="宋体" w:eastAsia="宋体" w:hAnsi="宋体" w:hint="eastAsia"/>
          <w:sz w:val="20"/>
        </w:rPr>
        <w:t>W/m2, 实际功率密度:</w:t>
      </w:r>
      <w:r w:rsidR="00A26305">
        <w:rPr>
          <w:rFonts w:ascii="宋体" w:eastAsia="宋体" w:hAnsi="宋体" w:hint="eastAsia"/>
          <w:sz w:val="20"/>
        </w:rPr>
        <w:t>3.4</w:t>
      </w:r>
      <w:r>
        <w:rPr>
          <w:rFonts w:ascii="宋体" w:eastAsia="宋体" w:hAnsi="宋体" w:hint="eastAsia"/>
          <w:sz w:val="20"/>
        </w:rPr>
        <w:t>W/m2</w:t>
      </w:r>
    </w:p>
    <w:p w:rsidR="0054453A" w:rsidRDefault="0054453A" w:rsidP="0054453A">
      <w:pPr>
        <w:jc w:val="left"/>
        <w:rPr>
          <w:rFonts w:ascii="宋体" w:eastAsia="宋体" w:hAnsi="宋体"/>
          <w:b/>
          <w:sz w:val="20"/>
        </w:rPr>
      </w:pPr>
      <w:r>
        <w:rPr>
          <w:rFonts w:ascii="宋体" w:eastAsia="宋体" w:hAnsi="宋体" w:hint="eastAsia"/>
          <w:b/>
          <w:sz w:val="20"/>
        </w:rPr>
        <w:t>符合规范节能要求!</w:t>
      </w:r>
    </w:p>
    <w:p w:rsidR="0054453A" w:rsidRPr="00300D2C" w:rsidRDefault="00300D2C" w:rsidP="00300D2C">
      <w:pPr>
        <w:jc w:val="left"/>
        <w:rPr>
          <w:rFonts w:ascii="黑体" w:eastAsia="黑体" w:hAnsi="黑体"/>
          <w:sz w:val="30"/>
        </w:rPr>
      </w:pPr>
      <w:r w:rsidRPr="00300D2C">
        <w:rPr>
          <w:rFonts w:ascii="黑体" w:eastAsia="黑体" w:hAnsi="黑体" w:hint="eastAsia"/>
          <w:sz w:val="30"/>
        </w:rPr>
        <w:t>(2)</w:t>
      </w:r>
    </w:p>
    <w:p w:rsidR="00300D2C" w:rsidRDefault="00300D2C" w:rsidP="00300D2C">
      <w:pPr>
        <w:jc w:val="left"/>
        <w:rPr>
          <w:rFonts w:ascii="宋体" w:eastAsia="宋体" w:hAnsi="宋体"/>
          <w:sz w:val="20"/>
        </w:rPr>
      </w:pPr>
      <w:r>
        <w:rPr>
          <w:rFonts w:ascii="宋体" w:eastAsia="宋体" w:hAnsi="宋体" w:hint="eastAsia"/>
          <w:sz w:val="20"/>
        </w:rPr>
        <w:t>计算场所:消防控制室</w:t>
      </w:r>
    </w:p>
    <w:p w:rsidR="00300D2C" w:rsidRDefault="00300D2C" w:rsidP="00300D2C">
      <w:pPr>
        <w:jc w:val="left"/>
        <w:rPr>
          <w:rFonts w:ascii="宋体" w:eastAsia="宋体" w:hAnsi="宋体"/>
          <w:sz w:val="20"/>
        </w:rPr>
      </w:pPr>
      <w:r>
        <w:rPr>
          <w:rFonts w:ascii="宋体" w:eastAsia="宋体" w:hAnsi="宋体" w:hint="eastAsia"/>
          <w:sz w:val="20"/>
        </w:rPr>
        <w:t>参考标准：《建筑照明设计标准》/ GB50034-2013</w:t>
      </w:r>
    </w:p>
    <w:p w:rsidR="00300D2C" w:rsidRDefault="00300D2C" w:rsidP="00300D2C">
      <w:pPr>
        <w:jc w:val="left"/>
        <w:rPr>
          <w:rFonts w:ascii="宋体" w:eastAsia="宋体" w:hAnsi="宋体"/>
          <w:sz w:val="20"/>
        </w:rPr>
      </w:pPr>
      <w:r>
        <w:rPr>
          <w:rFonts w:ascii="宋体" w:eastAsia="宋体" w:hAnsi="宋体" w:hint="eastAsia"/>
          <w:sz w:val="20"/>
        </w:rPr>
        <w:t>参考手册：《照明设计手册》第二版:</w:t>
      </w:r>
    </w:p>
    <w:p w:rsidR="00300D2C" w:rsidRDefault="00300D2C" w:rsidP="00300D2C">
      <w:pPr>
        <w:jc w:val="left"/>
        <w:rPr>
          <w:rFonts w:ascii="宋体" w:eastAsia="宋体" w:hAnsi="宋体"/>
          <w:sz w:val="20"/>
        </w:rPr>
      </w:pPr>
      <w:r>
        <w:rPr>
          <w:rFonts w:ascii="宋体" w:eastAsia="宋体" w:hAnsi="宋体" w:hint="eastAsia"/>
          <w:sz w:val="20"/>
        </w:rPr>
        <w:t>计算方法：利用系数平均照度法</w:t>
      </w:r>
    </w:p>
    <w:p w:rsidR="00300D2C" w:rsidRDefault="00300D2C" w:rsidP="00300D2C">
      <w:pPr>
        <w:jc w:val="left"/>
        <w:rPr>
          <w:rFonts w:ascii="黑体" w:eastAsia="黑体" w:hAnsi="黑体"/>
          <w:sz w:val="30"/>
        </w:rPr>
      </w:pPr>
      <w:r>
        <w:rPr>
          <w:rFonts w:ascii="黑体" w:eastAsia="黑体" w:hAnsi="黑体" w:hint="eastAsia"/>
          <w:sz w:val="30"/>
        </w:rPr>
        <w:t>1.房间参数</w:t>
      </w:r>
    </w:p>
    <w:p w:rsidR="00300D2C" w:rsidRDefault="00300D2C" w:rsidP="00300D2C">
      <w:pPr>
        <w:jc w:val="left"/>
        <w:rPr>
          <w:rFonts w:ascii="宋体" w:eastAsia="宋体" w:hAnsi="宋体"/>
          <w:sz w:val="20"/>
        </w:rPr>
      </w:pPr>
      <w:r>
        <w:rPr>
          <w:rFonts w:ascii="宋体" w:eastAsia="宋体" w:hAnsi="宋体" w:hint="eastAsia"/>
          <w:sz w:val="20"/>
        </w:rPr>
        <w:t>房间类别： 照度要求值:300.00LX, 功率密度不超过8.00W/m2</w:t>
      </w:r>
    </w:p>
    <w:p w:rsidR="00300D2C" w:rsidRDefault="00300D2C" w:rsidP="00300D2C">
      <w:pPr>
        <w:jc w:val="left"/>
        <w:rPr>
          <w:rFonts w:ascii="宋体" w:eastAsia="宋体" w:hAnsi="宋体"/>
          <w:sz w:val="20"/>
        </w:rPr>
      </w:pPr>
      <w:r>
        <w:rPr>
          <w:rFonts w:ascii="宋体" w:eastAsia="宋体" w:hAnsi="宋体" w:hint="eastAsia"/>
          <w:sz w:val="20"/>
        </w:rPr>
        <w:t>房间名称：</w:t>
      </w:r>
    </w:p>
    <w:p w:rsidR="00300D2C" w:rsidRDefault="00300D2C" w:rsidP="00300D2C">
      <w:pPr>
        <w:jc w:val="left"/>
        <w:rPr>
          <w:rFonts w:ascii="宋体" w:eastAsia="宋体" w:hAnsi="宋体"/>
          <w:sz w:val="20"/>
        </w:rPr>
      </w:pPr>
      <w:r>
        <w:rPr>
          <w:rFonts w:ascii="宋体" w:eastAsia="宋体" w:hAnsi="宋体" w:hint="eastAsia"/>
          <w:sz w:val="20"/>
        </w:rPr>
        <w:t xml:space="preserve">房间长度L: </w:t>
      </w:r>
      <w:r w:rsidR="00A26305">
        <w:rPr>
          <w:rFonts w:ascii="宋体" w:eastAsia="宋体" w:hAnsi="宋体" w:hint="eastAsia"/>
          <w:sz w:val="20"/>
        </w:rPr>
        <w:t>12</w:t>
      </w:r>
      <w:r>
        <w:rPr>
          <w:rFonts w:ascii="宋体" w:eastAsia="宋体" w:hAnsi="宋体" w:hint="eastAsia"/>
          <w:sz w:val="20"/>
        </w:rPr>
        <w:t xml:space="preserve"> m, 房间宽度B: </w:t>
      </w:r>
      <w:r w:rsidR="00A26305">
        <w:rPr>
          <w:rFonts w:ascii="宋体" w:eastAsia="宋体" w:hAnsi="宋体" w:hint="eastAsia"/>
          <w:sz w:val="20"/>
        </w:rPr>
        <w:t>10</w:t>
      </w:r>
      <w:r>
        <w:rPr>
          <w:rFonts w:ascii="宋体" w:eastAsia="宋体" w:hAnsi="宋体" w:hint="eastAsia"/>
          <w:sz w:val="20"/>
        </w:rPr>
        <w:t xml:space="preserve"> m, 计算高度H: 3.5 m</w:t>
      </w:r>
    </w:p>
    <w:p w:rsidR="00300D2C" w:rsidRDefault="00300D2C" w:rsidP="00300D2C">
      <w:pPr>
        <w:jc w:val="left"/>
        <w:rPr>
          <w:rFonts w:ascii="宋体" w:eastAsia="宋体" w:hAnsi="宋体"/>
          <w:sz w:val="20"/>
        </w:rPr>
      </w:pPr>
      <w:r>
        <w:rPr>
          <w:rFonts w:ascii="宋体" w:eastAsia="宋体" w:hAnsi="宋体" w:hint="eastAsia"/>
          <w:sz w:val="20"/>
        </w:rPr>
        <w:t>顶棚反射比(%)：, 墙反射比(%)：, 地面反射比(%)：</w:t>
      </w:r>
    </w:p>
    <w:p w:rsidR="00300D2C" w:rsidRDefault="00300D2C" w:rsidP="00300D2C">
      <w:pPr>
        <w:jc w:val="left"/>
        <w:rPr>
          <w:rFonts w:ascii="宋体" w:eastAsia="宋体" w:hAnsi="宋体"/>
          <w:sz w:val="20"/>
        </w:rPr>
      </w:pPr>
      <w:r>
        <w:rPr>
          <w:rFonts w:ascii="宋体" w:eastAsia="宋体" w:hAnsi="宋体" w:hint="eastAsia"/>
          <w:sz w:val="20"/>
        </w:rPr>
        <w:t>室形系数RI: 0.67</w:t>
      </w:r>
    </w:p>
    <w:p w:rsidR="00300D2C" w:rsidRDefault="00300D2C" w:rsidP="00300D2C">
      <w:pPr>
        <w:jc w:val="left"/>
        <w:rPr>
          <w:rFonts w:ascii="黑体" w:eastAsia="黑体" w:hAnsi="黑体"/>
          <w:sz w:val="30"/>
        </w:rPr>
      </w:pPr>
      <w:r>
        <w:rPr>
          <w:rFonts w:ascii="黑体" w:eastAsia="黑体" w:hAnsi="黑体" w:hint="eastAsia"/>
          <w:sz w:val="30"/>
        </w:rPr>
        <w:t>2.灯具参数:</w:t>
      </w:r>
    </w:p>
    <w:p w:rsidR="00300D2C" w:rsidRDefault="00300D2C" w:rsidP="00300D2C">
      <w:pPr>
        <w:jc w:val="left"/>
        <w:rPr>
          <w:rFonts w:ascii="宋体" w:eastAsia="宋体" w:hAnsi="宋体"/>
          <w:sz w:val="20"/>
        </w:rPr>
      </w:pPr>
      <w:r>
        <w:rPr>
          <w:rFonts w:ascii="宋体" w:eastAsia="宋体" w:hAnsi="宋体" w:hint="eastAsia"/>
          <w:sz w:val="20"/>
        </w:rPr>
        <w:t xml:space="preserve">型号: </w:t>
      </w:r>
      <w:r w:rsidRPr="00300D2C">
        <w:rPr>
          <w:rFonts w:ascii="宋体" w:eastAsia="宋体" w:hAnsi="宋体"/>
          <w:sz w:val="20"/>
        </w:rPr>
        <w:t>HQ87-25F2T5A  2X28W</w:t>
      </w:r>
      <w:r>
        <w:rPr>
          <w:rFonts w:ascii="宋体" w:eastAsia="宋体" w:hAnsi="宋体" w:hint="eastAsia"/>
          <w:sz w:val="20"/>
        </w:rPr>
        <w:t xml:space="preserve"> , 单灯具光源数:2个</w:t>
      </w:r>
    </w:p>
    <w:p w:rsidR="00300D2C" w:rsidRDefault="00300D2C" w:rsidP="00300D2C">
      <w:pPr>
        <w:jc w:val="left"/>
        <w:rPr>
          <w:rFonts w:ascii="宋体" w:eastAsia="宋体" w:hAnsi="宋体"/>
          <w:sz w:val="20"/>
        </w:rPr>
      </w:pPr>
      <w:r>
        <w:rPr>
          <w:rFonts w:ascii="宋体" w:eastAsia="宋体" w:hAnsi="宋体" w:hint="eastAsia"/>
          <w:sz w:val="20"/>
        </w:rPr>
        <w:t>灯具光通量:  3600lm, 灯具光源功率:56W</w:t>
      </w:r>
    </w:p>
    <w:p w:rsidR="00300D2C" w:rsidRDefault="00300D2C" w:rsidP="00300D2C">
      <w:pPr>
        <w:jc w:val="left"/>
        <w:rPr>
          <w:rFonts w:ascii="宋体" w:eastAsia="宋体" w:hAnsi="宋体"/>
          <w:sz w:val="20"/>
        </w:rPr>
      </w:pPr>
      <w:r>
        <w:rPr>
          <w:rFonts w:ascii="宋体" w:eastAsia="宋体" w:hAnsi="宋体" w:hint="eastAsia"/>
          <w:sz w:val="20"/>
        </w:rPr>
        <w:t>镇流器类型:TLD标准型, 镇流器功率:12.00</w:t>
      </w:r>
    </w:p>
    <w:p w:rsidR="00300D2C" w:rsidRDefault="00300D2C" w:rsidP="00300D2C">
      <w:pPr>
        <w:jc w:val="left"/>
        <w:rPr>
          <w:rFonts w:ascii="黑体" w:eastAsia="黑体" w:hAnsi="黑体"/>
          <w:sz w:val="30"/>
        </w:rPr>
      </w:pPr>
      <w:r>
        <w:rPr>
          <w:rFonts w:ascii="黑体" w:eastAsia="黑体" w:hAnsi="黑体" w:hint="eastAsia"/>
          <w:sz w:val="30"/>
        </w:rPr>
        <w:lastRenderedPageBreak/>
        <w:t>3.其它参数:</w:t>
      </w:r>
    </w:p>
    <w:p w:rsidR="00300D2C" w:rsidRDefault="00300D2C" w:rsidP="00300D2C">
      <w:pPr>
        <w:jc w:val="left"/>
        <w:rPr>
          <w:rFonts w:ascii="宋体" w:eastAsia="宋体" w:hAnsi="宋体"/>
          <w:sz w:val="20"/>
        </w:rPr>
      </w:pPr>
      <w:r>
        <w:rPr>
          <w:rFonts w:ascii="宋体" w:eastAsia="宋体" w:hAnsi="宋体" w:hint="eastAsia"/>
          <w:sz w:val="20"/>
        </w:rPr>
        <w:t>利用系数: 0.55, 维护系数: 0.80, 照度要求: 300.00LX, 功率密度要求:8.00W/m2</w:t>
      </w:r>
    </w:p>
    <w:p w:rsidR="00300D2C" w:rsidRDefault="00300D2C" w:rsidP="00300D2C">
      <w:pPr>
        <w:jc w:val="left"/>
        <w:rPr>
          <w:rFonts w:ascii="黑体" w:eastAsia="黑体" w:hAnsi="黑体"/>
          <w:sz w:val="30"/>
        </w:rPr>
      </w:pPr>
      <w:r>
        <w:rPr>
          <w:rFonts w:ascii="黑体" w:eastAsia="黑体" w:hAnsi="黑体" w:hint="eastAsia"/>
          <w:sz w:val="30"/>
        </w:rPr>
        <w:t>4.计算结果:</w:t>
      </w:r>
    </w:p>
    <w:p w:rsidR="00300D2C" w:rsidRDefault="00300D2C" w:rsidP="00300D2C">
      <w:pPr>
        <w:jc w:val="left"/>
        <w:rPr>
          <w:rFonts w:ascii="宋体" w:eastAsia="宋体" w:hAnsi="宋体"/>
          <w:b/>
          <w:sz w:val="22"/>
        </w:rPr>
      </w:pPr>
      <w:r>
        <w:rPr>
          <w:rFonts w:ascii="宋体" w:eastAsia="宋体" w:hAnsi="宋体" w:hint="eastAsia"/>
          <w:b/>
          <w:sz w:val="22"/>
        </w:rPr>
        <w:t>E = NΦUK / A</w:t>
      </w:r>
    </w:p>
    <w:p w:rsidR="00300D2C" w:rsidRDefault="00300D2C" w:rsidP="00300D2C">
      <w:pPr>
        <w:jc w:val="left"/>
        <w:rPr>
          <w:rFonts w:ascii="宋体" w:eastAsia="宋体" w:hAnsi="宋体"/>
          <w:b/>
          <w:sz w:val="22"/>
        </w:rPr>
      </w:pPr>
      <w:r>
        <w:rPr>
          <w:rFonts w:ascii="宋体" w:eastAsia="宋体" w:hAnsi="宋体" w:hint="eastAsia"/>
          <w:b/>
          <w:sz w:val="22"/>
        </w:rPr>
        <w:t>N = EA / (ΦUK)</w:t>
      </w:r>
    </w:p>
    <w:p w:rsidR="00300D2C" w:rsidRDefault="00300D2C" w:rsidP="00300D2C">
      <w:pPr>
        <w:jc w:val="left"/>
        <w:rPr>
          <w:rFonts w:ascii="宋体" w:eastAsia="宋体" w:hAnsi="宋体"/>
          <w:sz w:val="20"/>
        </w:rPr>
      </w:pPr>
      <w:r>
        <w:rPr>
          <w:rFonts w:ascii="宋体" w:eastAsia="宋体" w:hAnsi="宋体" w:hint="eastAsia"/>
          <w:sz w:val="20"/>
        </w:rPr>
        <w:t>其中：</w:t>
      </w:r>
    </w:p>
    <w:p w:rsidR="00300D2C" w:rsidRDefault="00300D2C" w:rsidP="00300D2C">
      <w:pPr>
        <w:jc w:val="left"/>
        <w:rPr>
          <w:rFonts w:ascii="宋体" w:eastAsia="宋体" w:hAnsi="宋体"/>
          <w:sz w:val="20"/>
        </w:rPr>
      </w:pPr>
      <w:r>
        <w:rPr>
          <w:rFonts w:ascii="宋体" w:eastAsia="宋体" w:hAnsi="宋体" w:hint="eastAsia"/>
          <w:sz w:val="20"/>
        </w:rPr>
        <w:t>Φ-- 光通量lm, N -- 光源数量, U -- 利用系数, A -- 工作面面积m2, K -- 灯具维护系数</w:t>
      </w:r>
    </w:p>
    <w:p w:rsidR="00300D2C" w:rsidRDefault="00300D2C" w:rsidP="00300D2C">
      <w:pPr>
        <w:jc w:val="left"/>
        <w:rPr>
          <w:rFonts w:ascii="宋体" w:eastAsia="宋体" w:hAnsi="宋体"/>
          <w:sz w:val="20"/>
        </w:rPr>
      </w:pPr>
    </w:p>
    <w:p w:rsidR="00300D2C" w:rsidRDefault="00300D2C" w:rsidP="00300D2C">
      <w:pPr>
        <w:jc w:val="left"/>
        <w:rPr>
          <w:rFonts w:ascii="宋体" w:eastAsia="宋体" w:hAnsi="宋体"/>
          <w:sz w:val="20"/>
        </w:rPr>
      </w:pPr>
      <w:r>
        <w:rPr>
          <w:rFonts w:ascii="宋体" w:eastAsia="宋体" w:hAnsi="宋体" w:hint="eastAsia"/>
          <w:sz w:val="20"/>
        </w:rPr>
        <w:t>计算结果:</w:t>
      </w:r>
    </w:p>
    <w:p w:rsidR="00300D2C" w:rsidRDefault="00300D2C" w:rsidP="00300D2C">
      <w:pPr>
        <w:jc w:val="left"/>
        <w:rPr>
          <w:rFonts w:ascii="宋体" w:eastAsia="宋体" w:hAnsi="宋体"/>
          <w:sz w:val="20"/>
        </w:rPr>
      </w:pPr>
      <w:r>
        <w:rPr>
          <w:rFonts w:ascii="宋体" w:eastAsia="宋体" w:hAnsi="宋体" w:hint="eastAsia"/>
          <w:sz w:val="20"/>
        </w:rPr>
        <w:t>建议灯具数: 8, 计算照度: 3</w:t>
      </w:r>
      <w:r w:rsidR="00182FD7">
        <w:rPr>
          <w:rFonts w:ascii="宋体" w:eastAsia="宋体" w:hAnsi="宋体" w:hint="eastAsia"/>
          <w:sz w:val="20"/>
        </w:rPr>
        <w:t>1</w:t>
      </w:r>
      <w:r>
        <w:rPr>
          <w:rFonts w:ascii="宋体" w:eastAsia="宋体" w:hAnsi="宋体" w:hint="eastAsia"/>
          <w:sz w:val="20"/>
        </w:rPr>
        <w:t>0LX</w:t>
      </w:r>
    </w:p>
    <w:p w:rsidR="00300D2C" w:rsidRDefault="00300D2C" w:rsidP="00300D2C">
      <w:pPr>
        <w:jc w:val="left"/>
        <w:rPr>
          <w:rFonts w:ascii="宋体" w:eastAsia="宋体" w:hAnsi="宋体"/>
          <w:sz w:val="20"/>
        </w:rPr>
      </w:pPr>
      <w:r>
        <w:rPr>
          <w:rFonts w:ascii="宋体" w:eastAsia="宋体" w:hAnsi="宋体" w:hint="eastAsia"/>
          <w:sz w:val="20"/>
        </w:rPr>
        <w:t>实际安装功率 = 灯具数× (总光源功率 + 镇流器功率) = 448W</w:t>
      </w:r>
    </w:p>
    <w:p w:rsidR="00300D2C" w:rsidRDefault="00300D2C" w:rsidP="00300D2C">
      <w:pPr>
        <w:jc w:val="left"/>
        <w:rPr>
          <w:rFonts w:ascii="宋体" w:eastAsia="宋体" w:hAnsi="宋体"/>
          <w:sz w:val="20"/>
        </w:rPr>
      </w:pPr>
      <w:r>
        <w:rPr>
          <w:rFonts w:ascii="宋体" w:eastAsia="宋体" w:hAnsi="宋体" w:hint="eastAsia"/>
          <w:sz w:val="20"/>
        </w:rPr>
        <w:t>实际功率密度: 4.3W/m2</w:t>
      </w:r>
    </w:p>
    <w:p w:rsidR="00300D2C" w:rsidRDefault="00300D2C" w:rsidP="00300D2C">
      <w:pPr>
        <w:jc w:val="left"/>
        <w:rPr>
          <w:rFonts w:ascii="黑体" w:eastAsia="黑体" w:hAnsi="黑体"/>
          <w:sz w:val="30"/>
        </w:rPr>
      </w:pPr>
      <w:r>
        <w:rPr>
          <w:rFonts w:ascii="黑体" w:eastAsia="黑体" w:hAnsi="黑体" w:hint="eastAsia"/>
          <w:sz w:val="30"/>
        </w:rPr>
        <w:t>5.校验结果:</w:t>
      </w:r>
    </w:p>
    <w:p w:rsidR="00300D2C" w:rsidRDefault="00300D2C" w:rsidP="00300D2C">
      <w:pPr>
        <w:jc w:val="left"/>
        <w:rPr>
          <w:rFonts w:ascii="宋体" w:eastAsia="宋体" w:hAnsi="宋体"/>
          <w:sz w:val="20"/>
        </w:rPr>
      </w:pPr>
      <w:r>
        <w:rPr>
          <w:rFonts w:ascii="宋体" w:eastAsia="宋体" w:hAnsi="宋体" w:hint="eastAsia"/>
          <w:sz w:val="20"/>
        </w:rPr>
        <w:t>要求平均照度:300.00LX, 实际计算平均照度:3</w:t>
      </w:r>
      <w:r w:rsidR="00182FD7">
        <w:rPr>
          <w:rFonts w:ascii="宋体" w:eastAsia="宋体" w:hAnsi="宋体" w:hint="eastAsia"/>
          <w:sz w:val="20"/>
        </w:rPr>
        <w:t>1</w:t>
      </w:r>
      <w:r>
        <w:rPr>
          <w:rFonts w:ascii="宋体" w:eastAsia="宋体" w:hAnsi="宋体" w:hint="eastAsia"/>
          <w:sz w:val="20"/>
        </w:rPr>
        <w:t>0LX</w:t>
      </w:r>
    </w:p>
    <w:p w:rsidR="00300D2C" w:rsidRDefault="00300D2C" w:rsidP="00300D2C">
      <w:pPr>
        <w:jc w:val="left"/>
        <w:rPr>
          <w:rFonts w:ascii="宋体" w:eastAsia="宋体" w:hAnsi="宋体"/>
          <w:b/>
          <w:sz w:val="20"/>
        </w:rPr>
      </w:pPr>
      <w:r>
        <w:rPr>
          <w:rFonts w:ascii="宋体" w:eastAsia="宋体" w:hAnsi="宋体" w:hint="eastAsia"/>
          <w:b/>
          <w:sz w:val="20"/>
        </w:rPr>
        <w:t>符合规范照度要求!</w:t>
      </w:r>
    </w:p>
    <w:p w:rsidR="00300D2C" w:rsidRDefault="00300D2C" w:rsidP="00300D2C">
      <w:pPr>
        <w:jc w:val="left"/>
        <w:rPr>
          <w:rFonts w:ascii="宋体" w:eastAsia="宋体" w:hAnsi="宋体"/>
          <w:b/>
          <w:sz w:val="20"/>
        </w:rPr>
      </w:pPr>
    </w:p>
    <w:p w:rsidR="00300D2C" w:rsidRDefault="00300D2C" w:rsidP="00300D2C">
      <w:pPr>
        <w:jc w:val="left"/>
        <w:rPr>
          <w:rFonts w:ascii="宋体" w:eastAsia="宋体" w:hAnsi="宋体"/>
          <w:sz w:val="20"/>
        </w:rPr>
      </w:pPr>
      <w:r>
        <w:rPr>
          <w:rFonts w:ascii="宋体" w:eastAsia="宋体" w:hAnsi="宋体" w:hint="eastAsia"/>
          <w:sz w:val="20"/>
        </w:rPr>
        <w:t>要求功率密度:</w:t>
      </w:r>
      <w:r w:rsidR="00A26305">
        <w:rPr>
          <w:rFonts w:ascii="宋体" w:eastAsia="宋体" w:hAnsi="宋体" w:hint="eastAsia"/>
          <w:sz w:val="20"/>
        </w:rPr>
        <w:t>8</w:t>
      </w:r>
      <w:r>
        <w:rPr>
          <w:rFonts w:ascii="宋体" w:eastAsia="宋体" w:hAnsi="宋体" w:hint="eastAsia"/>
          <w:sz w:val="20"/>
        </w:rPr>
        <w:t>W/m2, 实际功率密度:4.3W/m2</w:t>
      </w:r>
    </w:p>
    <w:p w:rsidR="00300D2C" w:rsidRDefault="00300D2C" w:rsidP="00300D2C">
      <w:pPr>
        <w:jc w:val="left"/>
        <w:rPr>
          <w:rFonts w:ascii="宋体" w:eastAsia="宋体" w:hAnsi="宋体"/>
          <w:b/>
          <w:sz w:val="20"/>
        </w:rPr>
      </w:pPr>
      <w:r>
        <w:rPr>
          <w:rFonts w:ascii="宋体" w:eastAsia="宋体" w:hAnsi="宋体" w:hint="eastAsia"/>
          <w:b/>
          <w:sz w:val="20"/>
        </w:rPr>
        <w:t>符合规范节能要求!</w:t>
      </w:r>
    </w:p>
    <w:p w:rsidR="00300D2C" w:rsidRPr="0054453A" w:rsidRDefault="00300D2C" w:rsidP="00300D2C">
      <w:pPr>
        <w:rPr>
          <w:sz w:val="24"/>
          <w:szCs w:val="24"/>
        </w:rPr>
      </w:pPr>
    </w:p>
    <w:p w:rsidR="00300D2C" w:rsidRPr="0054453A" w:rsidRDefault="00300D2C" w:rsidP="0054453A">
      <w:pPr>
        <w:rPr>
          <w:sz w:val="24"/>
          <w:szCs w:val="24"/>
        </w:rPr>
      </w:pPr>
    </w:p>
    <w:sectPr w:rsidR="00300D2C" w:rsidRPr="0054453A" w:rsidSect="0073133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D48" w:rsidRDefault="00596D48" w:rsidP="00183BB7">
      <w:r>
        <w:separator/>
      </w:r>
    </w:p>
  </w:endnote>
  <w:endnote w:type="continuationSeparator" w:id="0">
    <w:p w:rsidR="00596D48" w:rsidRDefault="00596D48" w:rsidP="00183B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D48" w:rsidRDefault="00596D48" w:rsidP="00183BB7">
      <w:r>
        <w:separator/>
      </w:r>
    </w:p>
  </w:footnote>
  <w:footnote w:type="continuationSeparator" w:id="0">
    <w:p w:rsidR="00596D48" w:rsidRDefault="00596D48" w:rsidP="00183B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7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3BB7"/>
    <w:rsid w:val="000141BD"/>
    <w:rsid w:val="00020123"/>
    <w:rsid w:val="000604C0"/>
    <w:rsid w:val="00074940"/>
    <w:rsid w:val="00076676"/>
    <w:rsid w:val="000B55A1"/>
    <w:rsid w:val="0014731A"/>
    <w:rsid w:val="00153C8F"/>
    <w:rsid w:val="00154B3B"/>
    <w:rsid w:val="00156369"/>
    <w:rsid w:val="00165880"/>
    <w:rsid w:val="00176F3B"/>
    <w:rsid w:val="001821FE"/>
    <w:rsid w:val="00182FD7"/>
    <w:rsid w:val="00183BB7"/>
    <w:rsid w:val="001A6712"/>
    <w:rsid w:val="001A686A"/>
    <w:rsid w:val="001B043E"/>
    <w:rsid w:val="001C1E8F"/>
    <w:rsid w:val="001C582D"/>
    <w:rsid w:val="001D7F8E"/>
    <w:rsid w:val="0021308D"/>
    <w:rsid w:val="00226F38"/>
    <w:rsid w:val="00236DEB"/>
    <w:rsid w:val="00245C0C"/>
    <w:rsid w:val="00300D2C"/>
    <w:rsid w:val="00310F7B"/>
    <w:rsid w:val="00323217"/>
    <w:rsid w:val="00325475"/>
    <w:rsid w:val="00332EDC"/>
    <w:rsid w:val="00350258"/>
    <w:rsid w:val="003618C7"/>
    <w:rsid w:val="003A5466"/>
    <w:rsid w:val="003F01F0"/>
    <w:rsid w:val="00424794"/>
    <w:rsid w:val="00494A66"/>
    <w:rsid w:val="004A21FE"/>
    <w:rsid w:val="004E76B4"/>
    <w:rsid w:val="00516345"/>
    <w:rsid w:val="0054453A"/>
    <w:rsid w:val="00547D6F"/>
    <w:rsid w:val="005630AD"/>
    <w:rsid w:val="0057698E"/>
    <w:rsid w:val="00596D48"/>
    <w:rsid w:val="005B6499"/>
    <w:rsid w:val="005C3EF8"/>
    <w:rsid w:val="005F1D59"/>
    <w:rsid w:val="0062205D"/>
    <w:rsid w:val="00634BD6"/>
    <w:rsid w:val="0065251F"/>
    <w:rsid w:val="00667D78"/>
    <w:rsid w:val="00677691"/>
    <w:rsid w:val="00684387"/>
    <w:rsid w:val="00685985"/>
    <w:rsid w:val="006C4937"/>
    <w:rsid w:val="006F1523"/>
    <w:rsid w:val="00731331"/>
    <w:rsid w:val="007511F9"/>
    <w:rsid w:val="00751FF4"/>
    <w:rsid w:val="00765B8E"/>
    <w:rsid w:val="007A7330"/>
    <w:rsid w:val="007C0712"/>
    <w:rsid w:val="007C3667"/>
    <w:rsid w:val="007E2F6F"/>
    <w:rsid w:val="007F07FE"/>
    <w:rsid w:val="007F630B"/>
    <w:rsid w:val="008115AC"/>
    <w:rsid w:val="00833865"/>
    <w:rsid w:val="00852966"/>
    <w:rsid w:val="00862151"/>
    <w:rsid w:val="00874285"/>
    <w:rsid w:val="0088211D"/>
    <w:rsid w:val="00885AAE"/>
    <w:rsid w:val="008A63F5"/>
    <w:rsid w:val="008C5200"/>
    <w:rsid w:val="008E7747"/>
    <w:rsid w:val="00904AB8"/>
    <w:rsid w:val="00910101"/>
    <w:rsid w:val="00921208"/>
    <w:rsid w:val="00940A40"/>
    <w:rsid w:val="009A4D0E"/>
    <w:rsid w:val="00A16CC8"/>
    <w:rsid w:val="00A16FEB"/>
    <w:rsid w:val="00A26305"/>
    <w:rsid w:val="00A42BBE"/>
    <w:rsid w:val="00A76363"/>
    <w:rsid w:val="00A83428"/>
    <w:rsid w:val="00A85158"/>
    <w:rsid w:val="00AB4E0C"/>
    <w:rsid w:val="00AF512C"/>
    <w:rsid w:val="00B409B1"/>
    <w:rsid w:val="00B53E93"/>
    <w:rsid w:val="00B572D0"/>
    <w:rsid w:val="00BF594F"/>
    <w:rsid w:val="00C114D1"/>
    <w:rsid w:val="00C35800"/>
    <w:rsid w:val="00C5494F"/>
    <w:rsid w:val="00C77626"/>
    <w:rsid w:val="00C9778F"/>
    <w:rsid w:val="00CC3DB9"/>
    <w:rsid w:val="00D55409"/>
    <w:rsid w:val="00D76078"/>
    <w:rsid w:val="00D83018"/>
    <w:rsid w:val="00DF44C6"/>
    <w:rsid w:val="00E055F4"/>
    <w:rsid w:val="00E05FC2"/>
    <w:rsid w:val="00E21868"/>
    <w:rsid w:val="00E33485"/>
    <w:rsid w:val="00E56FBC"/>
    <w:rsid w:val="00E75054"/>
    <w:rsid w:val="00E91794"/>
    <w:rsid w:val="00EA59D4"/>
    <w:rsid w:val="00F04B85"/>
    <w:rsid w:val="00F7136A"/>
    <w:rsid w:val="00FD10BA"/>
    <w:rsid w:val="00FE7D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3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3B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3BB7"/>
    <w:rPr>
      <w:sz w:val="18"/>
      <w:szCs w:val="18"/>
    </w:rPr>
  </w:style>
  <w:style w:type="paragraph" w:styleId="a4">
    <w:name w:val="footer"/>
    <w:basedOn w:val="a"/>
    <w:link w:val="Char0"/>
    <w:uiPriority w:val="99"/>
    <w:semiHidden/>
    <w:unhideWhenUsed/>
    <w:rsid w:val="00183B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83BB7"/>
    <w:rPr>
      <w:sz w:val="18"/>
      <w:szCs w:val="18"/>
    </w:rPr>
  </w:style>
  <w:style w:type="character" w:styleId="a5">
    <w:name w:val="Placeholder Text"/>
    <w:basedOn w:val="a0"/>
    <w:uiPriority w:val="99"/>
    <w:semiHidden/>
    <w:rsid w:val="00183BB7"/>
    <w:rPr>
      <w:color w:val="808080"/>
    </w:rPr>
  </w:style>
  <w:style w:type="paragraph" w:styleId="a6">
    <w:name w:val="Balloon Text"/>
    <w:basedOn w:val="a"/>
    <w:link w:val="Char1"/>
    <w:uiPriority w:val="99"/>
    <w:semiHidden/>
    <w:unhideWhenUsed/>
    <w:rsid w:val="00183BB7"/>
    <w:rPr>
      <w:sz w:val="18"/>
      <w:szCs w:val="18"/>
    </w:rPr>
  </w:style>
  <w:style w:type="character" w:customStyle="1" w:styleId="Char1">
    <w:name w:val="批注框文本 Char"/>
    <w:basedOn w:val="a0"/>
    <w:link w:val="a6"/>
    <w:uiPriority w:val="99"/>
    <w:semiHidden/>
    <w:rsid w:val="00183BB7"/>
    <w:rPr>
      <w:sz w:val="18"/>
      <w:szCs w:val="18"/>
    </w:rPr>
  </w:style>
  <w:style w:type="character" w:styleId="a7">
    <w:name w:val="Hyperlink"/>
    <w:basedOn w:val="a0"/>
    <w:uiPriority w:val="99"/>
    <w:unhideWhenUsed/>
    <w:rsid w:val="00A16CC8"/>
    <w:rPr>
      <w:color w:val="0000FF" w:themeColor="hyperlink"/>
      <w:u w:val="single"/>
    </w:rPr>
  </w:style>
  <w:style w:type="character" w:styleId="a8">
    <w:name w:val="FollowedHyperlink"/>
    <w:basedOn w:val="a0"/>
    <w:uiPriority w:val="99"/>
    <w:semiHidden/>
    <w:unhideWhenUsed/>
    <w:rsid w:val="00A16CC8"/>
    <w:rPr>
      <w:color w:val="800080" w:themeColor="followedHyperlink"/>
      <w:u w:val="single"/>
    </w:rPr>
  </w:style>
  <w:style w:type="character" w:styleId="a9">
    <w:name w:val="annotation reference"/>
    <w:basedOn w:val="a0"/>
    <w:uiPriority w:val="99"/>
    <w:semiHidden/>
    <w:unhideWhenUsed/>
    <w:rsid w:val="00325475"/>
    <w:rPr>
      <w:sz w:val="21"/>
      <w:szCs w:val="21"/>
    </w:rPr>
  </w:style>
  <w:style w:type="paragraph" w:styleId="aa">
    <w:name w:val="annotation text"/>
    <w:basedOn w:val="a"/>
    <w:link w:val="Char2"/>
    <w:uiPriority w:val="99"/>
    <w:semiHidden/>
    <w:unhideWhenUsed/>
    <w:rsid w:val="00325475"/>
    <w:pPr>
      <w:jc w:val="left"/>
    </w:pPr>
  </w:style>
  <w:style w:type="character" w:customStyle="1" w:styleId="Char2">
    <w:name w:val="批注文字 Char"/>
    <w:basedOn w:val="a0"/>
    <w:link w:val="aa"/>
    <w:uiPriority w:val="99"/>
    <w:semiHidden/>
    <w:rsid w:val="00325475"/>
  </w:style>
  <w:style w:type="paragraph" w:styleId="ab">
    <w:name w:val="annotation subject"/>
    <w:basedOn w:val="aa"/>
    <w:next w:val="aa"/>
    <w:link w:val="Char3"/>
    <w:uiPriority w:val="99"/>
    <w:semiHidden/>
    <w:unhideWhenUsed/>
    <w:rsid w:val="00325475"/>
    <w:rPr>
      <w:b/>
      <w:bCs/>
    </w:rPr>
  </w:style>
  <w:style w:type="character" w:customStyle="1" w:styleId="Char3">
    <w:name w:val="批注主题 Char"/>
    <w:basedOn w:val="Char2"/>
    <w:link w:val="ab"/>
    <w:uiPriority w:val="99"/>
    <w:semiHidden/>
    <w:rsid w:val="00325475"/>
    <w:rPr>
      <w:b/>
      <w:bCs/>
    </w:rPr>
  </w:style>
</w:styles>
</file>

<file path=word/webSettings.xml><?xml version="1.0" encoding="utf-8"?>
<w:webSettings xmlns:r="http://schemas.openxmlformats.org/officeDocument/2006/relationships" xmlns:w="http://schemas.openxmlformats.org/wordprocessingml/2006/main">
  <w:divs>
    <w:div w:id="345179202">
      <w:bodyDiv w:val="1"/>
      <w:marLeft w:val="0"/>
      <w:marRight w:val="0"/>
      <w:marTop w:val="0"/>
      <w:marBottom w:val="0"/>
      <w:divBdr>
        <w:top w:val="none" w:sz="0" w:space="0" w:color="auto"/>
        <w:left w:val="none" w:sz="0" w:space="0" w:color="auto"/>
        <w:bottom w:val="none" w:sz="0" w:space="0" w:color="auto"/>
        <w:right w:val="none" w:sz="0" w:space="0" w:color="auto"/>
      </w:divBdr>
    </w:div>
    <w:div w:id="359285176">
      <w:bodyDiv w:val="1"/>
      <w:marLeft w:val="0"/>
      <w:marRight w:val="0"/>
      <w:marTop w:val="0"/>
      <w:marBottom w:val="0"/>
      <w:divBdr>
        <w:top w:val="none" w:sz="0" w:space="0" w:color="auto"/>
        <w:left w:val="none" w:sz="0" w:space="0" w:color="auto"/>
        <w:bottom w:val="none" w:sz="0" w:space="0" w:color="auto"/>
        <w:right w:val="none" w:sz="0" w:space="0" w:color="auto"/>
      </w:divBdr>
    </w:div>
    <w:div w:id="555091290">
      <w:bodyDiv w:val="1"/>
      <w:marLeft w:val="0"/>
      <w:marRight w:val="0"/>
      <w:marTop w:val="0"/>
      <w:marBottom w:val="0"/>
      <w:divBdr>
        <w:top w:val="none" w:sz="0" w:space="0" w:color="auto"/>
        <w:left w:val="none" w:sz="0" w:space="0" w:color="auto"/>
        <w:bottom w:val="none" w:sz="0" w:space="0" w:color="auto"/>
        <w:right w:val="none" w:sz="0" w:space="0" w:color="auto"/>
      </w:divBdr>
    </w:div>
    <w:div w:id="707798015">
      <w:bodyDiv w:val="1"/>
      <w:marLeft w:val="0"/>
      <w:marRight w:val="0"/>
      <w:marTop w:val="0"/>
      <w:marBottom w:val="0"/>
      <w:divBdr>
        <w:top w:val="none" w:sz="0" w:space="0" w:color="auto"/>
        <w:left w:val="none" w:sz="0" w:space="0" w:color="auto"/>
        <w:bottom w:val="none" w:sz="0" w:space="0" w:color="auto"/>
        <w:right w:val="none" w:sz="0" w:space="0" w:color="auto"/>
      </w:divBdr>
    </w:div>
    <w:div w:id="862281037">
      <w:bodyDiv w:val="1"/>
      <w:marLeft w:val="0"/>
      <w:marRight w:val="0"/>
      <w:marTop w:val="0"/>
      <w:marBottom w:val="0"/>
      <w:divBdr>
        <w:top w:val="none" w:sz="0" w:space="0" w:color="auto"/>
        <w:left w:val="none" w:sz="0" w:space="0" w:color="auto"/>
        <w:bottom w:val="none" w:sz="0" w:space="0" w:color="auto"/>
        <w:right w:val="none" w:sz="0" w:space="0" w:color="auto"/>
      </w:divBdr>
    </w:div>
    <w:div w:id="933436362">
      <w:bodyDiv w:val="1"/>
      <w:marLeft w:val="0"/>
      <w:marRight w:val="0"/>
      <w:marTop w:val="0"/>
      <w:marBottom w:val="0"/>
      <w:divBdr>
        <w:top w:val="none" w:sz="0" w:space="0" w:color="auto"/>
        <w:left w:val="none" w:sz="0" w:space="0" w:color="auto"/>
        <w:bottom w:val="none" w:sz="0" w:space="0" w:color="auto"/>
        <w:right w:val="none" w:sz="0" w:space="0" w:color="auto"/>
      </w:divBdr>
    </w:div>
    <w:div w:id="965425027">
      <w:bodyDiv w:val="1"/>
      <w:marLeft w:val="0"/>
      <w:marRight w:val="0"/>
      <w:marTop w:val="0"/>
      <w:marBottom w:val="0"/>
      <w:divBdr>
        <w:top w:val="none" w:sz="0" w:space="0" w:color="auto"/>
        <w:left w:val="none" w:sz="0" w:space="0" w:color="auto"/>
        <w:bottom w:val="none" w:sz="0" w:space="0" w:color="auto"/>
        <w:right w:val="none" w:sz="0" w:space="0" w:color="auto"/>
      </w:divBdr>
    </w:div>
    <w:div w:id="1146238266">
      <w:bodyDiv w:val="1"/>
      <w:marLeft w:val="0"/>
      <w:marRight w:val="0"/>
      <w:marTop w:val="0"/>
      <w:marBottom w:val="0"/>
      <w:divBdr>
        <w:top w:val="none" w:sz="0" w:space="0" w:color="auto"/>
        <w:left w:val="none" w:sz="0" w:space="0" w:color="auto"/>
        <w:bottom w:val="none" w:sz="0" w:space="0" w:color="auto"/>
        <w:right w:val="none" w:sz="0" w:space="0" w:color="auto"/>
      </w:divBdr>
    </w:div>
    <w:div w:id="1228301389">
      <w:bodyDiv w:val="1"/>
      <w:marLeft w:val="0"/>
      <w:marRight w:val="0"/>
      <w:marTop w:val="0"/>
      <w:marBottom w:val="0"/>
      <w:divBdr>
        <w:top w:val="none" w:sz="0" w:space="0" w:color="auto"/>
        <w:left w:val="none" w:sz="0" w:space="0" w:color="auto"/>
        <w:bottom w:val="none" w:sz="0" w:space="0" w:color="auto"/>
        <w:right w:val="none" w:sz="0" w:space="0" w:color="auto"/>
      </w:divBdr>
    </w:div>
    <w:div w:id="1237086397">
      <w:bodyDiv w:val="1"/>
      <w:marLeft w:val="0"/>
      <w:marRight w:val="0"/>
      <w:marTop w:val="0"/>
      <w:marBottom w:val="0"/>
      <w:divBdr>
        <w:top w:val="none" w:sz="0" w:space="0" w:color="auto"/>
        <w:left w:val="none" w:sz="0" w:space="0" w:color="auto"/>
        <w:bottom w:val="none" w:sz="0" w:space="0" w:color="auto"/>
        <w:right w:val="none" w:sz="0" w:space="0" w:color="auto"/>
      </w:divBdr>
    </w:div>
    <w:div w:id="1267351557">
      <w:bodyDiv w:val="1"/>
      <w:marLeft w:val="0"/>
      <w:marRight w:val="0"/>
      <w:marTop w:val="0"/>
      <w:marBottom w:val="0"/>
      <w:divBdr>
        <w:top w:val="none" w:sz="0" w:space="0" w:color="auto"/>
        <w:left w:val="none" w:sz="0" w:space="0" w:color="auto"/>
        <w:bottom w:val="none" w:sz="0" w:space="0" w:color="auto"/>
        <w:right w:val="none" w:sz="0" w:space="0" w:color="auto"/>
      </w:divBdr>
    </w:div>
    <w:div w:id="1406533868">
      <w:bodyDiv w:val="1"/>
      <w:marLeft w:val="0"/>
      <w:marRight w:val="0"/>
      <w:marTop w:val="0"/>
      <w:marBottom w:val="0"/>
      <w:divBdr>
        <w:top w:val="none" w:sz="0" w:space="0" w:color="auto"/>
        <w:left w:val="none" w:sz="0" w:space="0" w:color="auto"/>
        <w:bottom w:val="none" w:sz="0" w:space="0" w:color="auto"/>
        <w:right w:val="none" w:sz="0" w:space="0" w:color="auto"/>
      </w:divBdr>
    </w:div>
    <w:div w:id="1882012147">
      <w:bodyDiv w:val="1"/>
      <w:marLeft w:val="0"/>
      <w:marRight w:val="0"/>
      <w:marTop w:val="0"/>
      <w:marBottom w:val="0"/>
      <w:divBdr>
        <w:top w:val="none" w:sz="0" w:space="0" w:color="auto"/>
        <w:left w:val="none" w:sz="0" w:space="0" w:color="auto"/>
        <w:bottom w:val="none" w:sz="0" w:space="0" w:color="auto"/>
        <w:right w:val="none" w:sz="0" w:space="0" w:color="auto"/>
      </w:divBdr>
    </w:div>
    <w:div w:id="2015648068">
      <w:bodyDiv w:val="1"/>
      <w:marLeft w:val="0"/>
      <w:marRight w:val="0"/>
      <w:marTop w:val="0"/>
      <w:marBottom w:val="0"/>
      <w:divBdr>
        <w:top w:val="none" w:sz="0" w:space="0" w:color="auto"/>
        <w:left w:val="none" w:sz="0" w:space="0" w:color="auto"/>
        <w:bottom w:val="none" w:sz="0" w:space="0" w:color="auto"/>
        <w:right w:val="none" w:sz="0" w:space="0" w:color="auto"/>
      </w:divBdr>
    </w:div>
    <w:div w:id="206255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7480</TotalTime>
  <Pages>13</Pages>
  <Words>1096</Words>
  <Characters>6250</Characters>
  <Application>Microsoft Office Word</Application>
  <DocSecurity>0</DocSecurity>
  <Lines>52</Lines>
  <Paragraphs>14</Paragraphs>
  <ScaleCrop>false</ScaleCrop>
  <Company/>
  <LinksUpToDate>false</LinksUpToDate>
  <CharactersWithSpaces>7332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45</cp:revision>
  <dcterms:created xsi:type="dcterms:W3CDTF">2018-04-23T09:10:00Z</dcterms:created>
  <dcterms:modified xsi:type="dcterms:W3CDTF">2019-08-19T06:51:00Z</dcterms:modified>
</cp:coreProperties>
</file>