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560" w:firstLineChars="800"/>
        <w:rPr>
          <w:rFonts w:hint="eastAsia" w:ascii="Times New Roman" w:hAnsi="Times New Roman" w:eastAsia="方正仿宋_GB2312" w:cs="Times New Roman"/>
          <w:szCs w:val="32"/>
          <w:lang w:val="en-US" w:eastAsia="zh-CN"/>
        </w:rPr>
      </w:pPr>
    </w:p>
    <w:p>
      <w:pPr>
        <w:spacing w:line="360" w:lineRule="auto"/>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涪江干流梯级渠化双江航电枢纽工程</w:t>
      </w:r>
      <w:r>
        <w:rPr>
          <w:rFonts w:hint="eastAsia" w:ascii="方正小标宋_GBK" w:hAnsi="方正小标宋_GBK" w:eastAsia="方正小标宋_GBK" w:cs="方正小标宋_GBK"/>
          <w:sz w:val="48"/>
          <w:szCs w:val="48"/>
          <w:lang w:val="en-US" w:eastAsia="zh-CN"/>
        </w:rPr>
        <w:t xml:space="preserve">    </w:t>
      </w:r>
      <w:r>
        <w:rPr>
          <w:rFonts w:hint="eastAsia" w:asciiTheme="minorEastAsia" w:hAnsiTheme="minorEastAsia" w:eastAsiaTheme="minorEastAsia"/>
          <w:b/>
          <w:bCs/>
          <w:sz w:val="48"/>
          <w:szCs w:val="48"/>
          <w:lang w:val="zh-CN" w:eastAsia="zh-CN"/>
        </w:rPr>
        <w:t>水轮发电机组设备监造</w:t>
      </w:r>
    </w:p>
    <w:p>
      <w:pPr>
        <w:autoSpaceDE w:val="0"/>
        <w:autoSpaceDN w:val="0"/>
        <w:adjustRightInd w:val="0"/>
        <w:spacing w:line="360" w:lineRule="auto"/>
        <w:rPr>
          <w:rFonts w:ascii="Times New Roman" w:hAnsi="Times New Roman" w:cs="Times New Roman" w:eastAsiaTheme="minorEastAsia"/>
          <w:sz w:val="20"/>
          <w:szCs w:val="20"/>
        </w:rPr>
      </w:pPr>
    </w:p>
    <w:p>
      <w:pPr>
        <w:autoSpaceDE w:val="0"/>
        <w:autoSpaceDN w:val="0"/>
        <w:adjustRightInd w:val="0"/>
        <w:spacing w:line="360" w:lineRule="auto"/>
        <w:rPr>
          <w:rFonts w:ascii="Times New Roman" w:hAnsi="Times New Roman" w:cs="Times New Roman" w:eastAsiaTheme="minorEastAsia"/>
          <w:sz w:val="20"/>
          <w:szCs w:val="20"/>
        </w:rPr>
      </w:pPr>
    </w:p>
    <w:p>
      <w:pPr>
        <w:autoSpaceDE w:val="0"/>
        <w:autoSpaceDN w:val="0"/>
        <w:adjustRightInd w:val="0"/>
        <w:spacing w:line="360" w:lineRule="auto"/>
        <w:rPr>
          <w:rFonts w:ascii="Times New Roman" w:hAnsi="Times New Roman" w:cs="Times New Roman" w:eastAsiaTheme="minorEastAsia"/>
          <w:sz w:val="20"/>
          <w:szCs w:val="20"/>
        </w:rPr>
      </w:pPr>
    </w:p>
    <w:p>
      <w:pPr>
        <w:pStyle w:val="9"/>
      </w:pPr>
    </w:p>
    <w:p>
      <w:pPr>
        <w:autoSpaceDE w:val="0"/>
        <w:autoSpaceDN w:val="0"/>
        <w:adjustRightInd w:val="0"/>
        <w:spacing w:line="360" w:lineRule="auto"/>
        <w:jc w:val="center"/>
        <w:rPr>
          <w:rFonts w:ascii="Times New Roman" w:hAnsi="Times New Roman" w:eastAsia="方正小标宋_GBK" w:cs="Times New Roman"/>
          <w:bCs/>
          <w:sz w:val="72"/>
          <w:szCs w:val="72"/>
        </w:rPr>
      </w:pPr>
      <w:r>
        <w:rPr>
          <w:rFonts w:ascii="Times New Roman" w:hAnsi="Times New Roman" w:eastAsia="方正小标宋_GBK" w:cs="Times New Roman"/>
          <w:bCs/>
          <w:sz w:val="72"/>
          <w:szCs w:val="72"/>
          <w:lang w:val="zh-CN"/>
        </w:rPr>
        <w:t>询价文件</w:t>
      </w:r>
    </w:p>
    <w:p>
      <w:pPr>
        <w:autoSpaceDE w:val="0"/>
        <w:autoSpaceDN w:val="0"/>
        <w:adjustRightInd w:val="0"/>
        <w:spacing w:line="360" w:lineRule="auto"/>
        <w:rPr>
          <w:rFonts w:ascii="Times New Roman" w:hAnsi="Times New Roman" w:cs="Times New Roman" w:eastAsiaTheme="minorEastAsia"/>
          <w:sz w:val="24"/>
          <w:szCs w:val="24"/>
        </w:rPr>
      </w:pPr>
    </w:p>
    <w:p>
      <w:pPr>
        <w:autoSpaceDE w:val="0"/>
        <w:autoSpaceDN w:val="0"/>
        <w:adjustRightInd w:val="0"/>
        <w:spacing w:line="360" w:lineRule="auto"/>
        <w:rPr>
          <w:rFonts w:ascii="Times New Roman" w:hAnsi="Times New Roman" w:cs="Times New Roman" w:eastAsiaTheme="minorEastAsia"/>
          <w:sz w:val="20"/>
          <w:szCs w:val="20"/>
        </w:rPr>
      </w:pPr>
    </w:p>
    <w:p>
      <w:pPr>
        <w:autoSpaceDE w:val="0"/>
        <w:autoSpaceDN w:val="0"/>
        <w:adjustRightInd w:val="0"/>
        <w:spacing w:line="360" w:lineRule="auto"/>
        <w:rPr>
          <w:rFonts w:ascii="Times New Roman" w:hAnsi="Times New Roman" w:cs="Times New Roman" w:eastAsiaTheme="minorEastAsia"/>
          <w:sz w:val="20"/>
          <w:szCs w:val="20"/>
        </w:rPr>
      </w:pPr>
    </w:p>
    <w:p>
      <w:pPr>
        <w:pStyle w:val="9"/>
        <w:rPr>
          <w:rFonts w:ascii="Times New Roman" w:hAnsi="Times New Roman" w:eastAsiaTheme="minorEastAsia"/>
          <w:sz w:val="20"/>
          <w:szCs w:val="20"/>
        </w:rPr>
      </w:pPr>
    </w:p>
    <w:p>
      <w:pPr>
        <w:rPr>
          <w:rFonts w:ascii="Times New Roman" w:hAnsi="Times New Roman" w:cs="Times New Roman" w:eastAsiaTheme="minorEastAsia"/>
          <w:sz w:val="20"/>
          <w:szCs w:val="20"/>
        </w:rPr>
      </w:pPr>
    </w:p>
    <w:p>
      <w:pPr>
        <w:pStyle w:val="9"/>
      </w:pPr>
    </w:p>
    <w:p>
      <w:pPr>
        <w:autoSpaceDE w:val="0"/>
        <w:autoSpaceDN w:val="0"/>
        <w:adjustRightInd w:val="0"/>
        <w:spacing w:line="360" w:lineRule="auto"/>
        <w:rPr>
          <w:rFonts w:ascii="Times New Roman" w:hAnsi="Times New Roman" w:cs="Times New Roman" w:eastAsiaTheme="minorEastAsia"/>
          <w:sz w:val="20"/>
          <w:szCs w:val="20"/>
        </w:rPr>
      </w:pPr>
    </w:p>
    <w:p>
      <w:pPr>
        <w:autoSpaceDE w:val="0"/>
        <w:autoSpaceDN w:val="0"/>
        <w:adjustRightInd w:val="0"/>
        <w:spacing w:line="360" w:lineRule="auto"/>
        <w:rPr>
          <w:rFonts w:ascii="Times New Roman" w:hAnsi="Times New Roman" w:cs="Times New Roman" w:eastAsiaTheme="minorEastAsia"/>
          <w:sz w:val="20"/>
          <w:szCs w:val="20"/>
        </w:rPr>
      </w:pPr>
    </w:p>
    <w:p>
      <w:pPr>
        <w:autoSpaceDE w:val="0"/>
        <w:autoSpaceDN w:val="0"/>
        <w:adjustRightInd w:val="0"/>
        <w:spacing w:line="360" w:lineRule="auto"/>
        <w:ind w:firstLine="400"/>
        <w:rPr>
          <w:rFonts w:ascii="Times New Roman" w:hAnsi="Times New Roman" w:cs="Times New Roman" w:eastAsiaTheme="minorEastAsia"/>
          <w:sz w:val="20"/>
          <w:szCs w:val="20"/>
        </w:rPr>
      </w:pPr>
    </w:p>
    <w:p>
      <w:pPr>
        <w:autoSpaceDE w:val="0"/>
        <w:autoSpaceDN w:val="0"/>
        <w:adjustRightInd w:val="0"/>
        <w:spacing w:line="360" w:lineRule="auto"/>
        <w:ind w:firstLine="400"/>
        <w:jc w:val="center"/>
        <w:rPr>
          <w:rFonts w:ascii="Times New Roman" w:hAnsi="Times New Roman" w:eastAsia="方正小标宋_GBK" w:cs="Times New Roman"/>
          <w:sz w:val="36"/>
          <w:szCs w:val="36"/>
        </w:rPr>
      </w:pPr>
    </w:p>
    <w:tbl>
      <w:tblPr>
        <w:tblStyle w:val="18"/>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Cs w:val="32"/>
                <w:lang w:val="zh-CN"/>
              </w:rPr>
            </w:pPr>
            <w:r>
              <w:rPr>
                <w:rFonts w:ascii="Times New Roman" w:hAnsi="Times New Roman" w:eastAsia="方正小标宋_GBK" w:cs="Times New Roman"/>
                <w:bCs/>
                <w:szCs w:val="32"/>
                <w:lang w:val="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Cs w:val="32"/>
              </w:rPr>
            </w:pPr>
            <w:r>
              <w:rPr>
                <w:rFonts w:hint="eastAsia" w:ascii="Times New Roman" w:hAnsi="Times New Roman" w:eastAsia="方正小标宋_GBK" w:cs="Times New Roman"/>
                <w:bCs/>
                <w:szCs w:val="32"/>
              </w:rPr>
              <w:t>重庆双江航运发展有限公司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Cs w:val="32"/>
                <w:lang w:val="zh-CN"/>
              </w:rPr>
            </w:pPr>
            <w:r>
              <w:rPr>
                <w:rFonts w:ascii="Times New Roman" w:hAnsi="Times New Roman" w:eastAsia="方正小标宋_GBK" w:cs="Times New Roman"/>
                <w:bCs/>
                <w:szCs w:val="32"/>
                <w:lang w:val="zh-CN"/>
              </w:rPr>
              <w:t>发包人：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Cs w:val="32"/>
                <w:lang w:val="zh-CN"/>
              </w:rPr>
            </w:pPr>
            <w:r>
              <w:rPr>
                <w:rFonts w:hint="eastAsia" w:ascii="Times New Roman" w:hAnsi="Times New Roman" w:eastAsia="方正小标宋_GBK" w:cs="Times New Roman"/>
                <w:bCs/>
                <w:szCs w:val="32"/>
              </w:rPr>
              <w:t>重庆双江航运发展有限公司</w:t>
            </w:r>
          </w:p>
        </w:tc>
      </w:tr>
    </w:tbl>
    <w:p>
      <w:pPr>
        <w:autoSpaceDE w:val="0"/>
        <w:autoSpaceDN w:val="0"/>
        <w:adjustRightInd w:val="0"/>
        <w:spacing w:line="360" w:lineRule="auto"/>
        <w:ind w:firstLine="1280" w:firstLineChars="400"/>
        <w:jc w:val="left"/>
        <w:rPr>
          <w:rFonts w:ascii="Times New Roman" w:hAnsi="Times New Roman" w:eastAsia="方正小标宋_GBK" w:cs="Times New Roman"/>
          <w:bCs/>
          <w:szCs w:val="32"/>
          <w:lang w:val="zh-CN"/>
        </w:rPr>
      </w:pPr>
    </w:p>
    <w:p>
      <w:pPr>
        <w:autoSpaceDE w:val="0"/>
        <w:autoSpaceDN w:val="0"/>
        <w:adjustRightInd w:val="0"/>
        <w:jc w:val="center"/>
        <w:rPr>
          <w:rFonts w:ascii="Times New Roman" w:hAnsi="Times New Roman" w:eastAsia="方正小标宋_GBK" w:cs="Times New Roman"/>
          <w:bCs/>
          <w:szCs w:val="32"/>
          <w:lang w:val="zh-CN"/>
        </w:rPr>
      </w:pPr>
      <w:r>
        <w:rPr>
          <w:rFonts w:ascii="Times New Roman" w:hAnsi="Times New Roman" w:eastAsia="方正小标宋_GBK" w:cs="Times New Roman"/>
          <w:bCs/>
          <w:szCs w:val="32"/>
        </w:rPr>
        <w:t>202</w:t>
      </w:r>
      <w:r>
        <w:rPr>
          <w:rFonts w:hint="eastAsia" w:ascii="Times New Roman" w:hAnsi="Times New Roman" w:eastAsia="方正小标宋_GBK" w:cs="Times New Roman"/>
          <w:bCs/>
          <w:szCs w:val="32"/>
        </w:rPr>
        <w:t>3</w:t>
      </w:r>
      <w:r>
        <w:rPr>
          <w:rFonts w:ascii="Times New Roman" w:hAnsi="Times New Roman" w:eastAsia="方正小标宋_GBK" w:cs="Times New Roman"/>
          <w:bCs/>
          <w:szCs w:val="32"/>
          <w:lang w:val="zh-CN"/>
        </w:rPr>
        <w:t>年</w:t>
      </w:r>
      <w:r>
        <w:rPr>
          <w:rFonts w:hint="eastAsia" w:ascii="Times New Roman" w:hAnsi="Times New Roman" w:eastAsia="方正小标宋_GBK" w:cs="Times New Roman"/>
          <w:bCs/>
          <w:szCs w:val="32"/>
          <w:lang w:val="en-US" w:eastAsia="zh-CN"/>
        </w:rPr>
        <w:t>10</w:t>
      </w:r>
      <w:r>
        <w:rPr>
          <w:rFonts w:ascii="Times New Roman" w:hAnsi="Times New Roman" w:eastAsia="方正小标宋_GBK" w:cs="Times New Roman"/>
          <w:bCs/>
          <w:szCs w:val="32"/>
          <w:lang w:val="zh-CN"/>
        </w:rPr>
        <w:t>月</w:t>
      </w:r>
    </w:p>
    <w:p>
      <w:pPr>
        <w:pStyle w:val="2"/>
        <w:rPr>
          <w:rFonts w:ascii="Times New Roman" w:hAnsi="Times New Roman" w:eastAsia="方正小标宋_GBK" w:cs="Times New Roman"/>
          <w:bCs/>
          <w:sz w:val="32"/>
          <w:szCs w:val="32"/>
          <w:lang w:val="zh-CN"/>
        </w:rPr>
      </w:pPr>
    </w:p>
    <w:p>
      <w:pPr>
        <w:pStyle w:val="2"/>
        <w:rPr>
          <w:rFonts w:ascii="Times New Roman" w:hAnsi="Times New Roman" w:eastAsia="方正小标宋_GBK" w:cs="Times New Roman"/>
          <w:bCs/>
          <w:sz w:val="32"/>
          <w:szCs w:val="32"/>
          <w:lang w:val="zh-CN"/>
        </w:rPr>
      </w:pPr>
    </w:p>
    <w:sdt>
      <w:sdtPr>
        <w:rPr>
          <w:rFonts w:ascii="宋体" w:hAnsi="宋体" w:eastAsia="宋体"/>
          <w:sz w:val="24"/>
          <w:szCs w:val="28"/>
        </w:rPr>
        <w:id w:val="147472726"/>
        <w15:color w:val="DBDBDB"/>
        <w:docPartObj>
          <w:docPartGallery w:val="Table of Contents"/>
          <w:docPartUnique/>
        </w:docPartObj>
      </w:sdtPr>
      <w:sdtEndPr>
        <w:rPr>
          <w:rFonts w:eastAsia="宋体" w:asciiTheme="minorHAnsi" w:hAnsiTheme="minorHAnsi"/>
          <w:b/>
          <w:sz w:val="28"/>
          <w:szCs w:val="22"/>
          <w:lang w:val="zh-CN"/>
        </w:rPr>
      </w:sdtEndPr>
      <w:sdtContent>
        <w:p>
          <w:pPr>
            <w:spacing w:line="360" w:lineRule="auto"/>
            <w:jc w:val="center"/>
            <w:rPr>
              <w:sz w:val="44"/>
              <w:szCs w:val="32"/>
            </w:rPr>
          </w:pPr>
          <w:r>
            <w:rPr>
              <w:rFonts w:ascii="宋体" w:hAnsi="宋体" w:eastAsia="宋体"/>
              <w:sz w:val="28"/>
              <w:szCs w:val="32"/>
            </w:rPr>
            <w:t>目录</w:t>
          </w:r>
        </w:p>
        <w:p>
          <w:pPr>
            <w:pStyle w:val="14"/>
            <w:tabs>
              <w:tab w:val="right" w:leader="dot" w:pos="9064"/>
            </w:tabs>
            <w:spacing w:line="360" w:lineRule="auto"/>
            <w:rPr>
              <w:sz w:val="22"/>
              <w:szCs w:val="22"/>
            </w:rPr>
          </w:pPr>
          <w:r>
            <w:rPr>
              <w:sz w:val="28"/>
              <w:szCs w:val="28"/>
              <w:lang w:val="zh-CN"/>
            </w:rPr>
            <w:fldChar w:fldCharType="begin"/>
          </w:r>
          <w:r>
            <w:rPr>
              <w:sz w:val="28"/>
              <w:szCs w:val="28"/>
              <w:lang w:val="zh-CN"/>
            </w:rPr>
            <w:instrText xml:space="preserve">TOC \o "1-2" \h \u </w:instrText>
          </w:r>
          <w:r>
            <w:rPr>
              <w:sz w:val="28"/>
              <w:szCs w:val="28"/>
              <w:lang w:val="zh-CN"/>
            </w:rPr>
            <w:fldChar w:fldCharType="separate"/>
          </w:r>
          <w:r>
            <w:rPr>
              <w:rFonts w:hint="eastAsia" w:ascii="黑体" w:hAnsi="黑体" w:eastAsia="黑体" w:cs="黑体"/>
              <w:sz w:val="22"/>
              <w:szCs w:val="28"/>
              <w:lang w:val="zh-CN"/>
            </w:rPr>
            <w:fldChar w:fldCharType="begin"/>
          </w:r>
          <w:r>
            <w:rPr>
              <w:rFonts w:hint="eastAsia" w:ascii="黑体" w:hAnsi="黑体" w:eastAsia="黑体" w:cs="黑体"/>
              <w:sz w:val="22"/>
              <w:szCs w:val="28"/>
              <w:lang w:val="zh-CN"/>
            </w:rPr>
            <w:instrText xml:space="preserve"> HYPERLINK \l _Toc27118 </w:instrText>
          </w:r>
          <w:r>
            <w:rPr>
              <w:rFonts w:hint="eastAsia" w:ascii="黑体" w:hAnsi="黑体" w:eastAsia="黑体" w:cs="黑体"/>
              <w:sz w:val="22"/>
              <w:szCs w:val="28"/>
              <w:lang w:val="zh-CN"/>
            </w:rPr>
            <w:fldChar w:fldCharType="separate"/>
          </w:r>
          <w:r>
            <w:rPr>
              <w:rFonts w:hint="eastAsia" w:ascii="黑体" w:hAnsi="黑体" w:eastAsia="黑体" w:cs="黑体"/>
              <w:bCs w:val="0"/>
              <w:sz w:val="22"/>
              <w:szCs w:val="22"/>
            </w:rPr>
            <w:t xml:space="preserve">第一章 </w:t>
          </w:r>
          <w:r>
            <w:rPr>
              <w:rFonts w:hint="eastAsia" w:ascii="黑体" w:hAnsi="黑体" w:eastAsia="黑体" w:cs="黑体"/>
              <w:sz w:val="22"/>
              <w:szCs w:val="22"/>
            </w:rPr>
            <w:t>询价公告</w:t>
          </w:r>
          <w:r>
            <w:rPr>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_Toc27118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8"/>
              <w:lang w:val="zh-CN"/>
            </w:rPr>
            <w:fldChar w:fldCharType="end"/>
          </w:r>
        </w:p>
        <w:p>
          <w:pPr>
            <w:pStyle w:val="15"/>
            <w:tabs>
              <w:tab w:val="right" w:leader="dot" w:pos="9064"/>
            </w:tabs>
            <w:spacing w:line="360" w:lineRule="auto"/>
            <w:outlineLvl w:val="1"/>
            <w:rPr>
              <w:sz w:val="22"/>
              <w:szCs w:val="22"/>
            </w:rPr>
          </w:pPr>
          <w:r>
            <w:rPr>
              <w:sz w:val="22"/>
              <w:szCs w:val="32"/>
              <w:lang w:val="zh-CN"/>
            </w:rPr>
            <w:fldChar w:fldCharType="begin"/>
          </w:r>
          <w:r>
            <w:rPr>
              <w:sz w:val="22"/>
              <w:szCs w:val="32"/>
              <w:lang w:val="zh-CN"/>
            </w:rPr>
            <w:instrText xml:space="preserve"> HYPERLINK \l _Toc30036 </w:instrText>
          </w:r>
          <w:r>
            <w:rPr>
              <w:sz w:val="22"/>
              <w:szCs w:val="32"/>
              <w:lang w:val="zh-CN"/>
            </w:rPr>
            <w:fldChar w:fldCharType="separate"/>
          </w:r>
          <w:r>
            <w:rPr>
              <w:rFonts w:ascii="Times New Roman" w:hAnsi="Times New Roman" w:eastAsia="黑体" w:cs="Times New Roman"/>
              <w:sz w:val="22"/>
              <w:szCs w:val="22"/>
            </w:rPr>
            <w:t>1.</w:t>
          </w:r>
          <w:r>
            <w:rPr>
              <w:rFonts w:ascii="Times New Roman" w:hAnsi="Times New Roman" w:cs="Times New Roman"/>
              <w:sz w:val="22"/>
              <w:szCs w:val="22"/>
            </w:rPr>
            <w:t>询价条件</w:t>
          </w:r>
          <w:r>
            <w:rPr>
              <w:rFonts w:hint="eastAsia" w:ascii="Times New Roman" w:hAnsi="Times New Roman" w:cs="Times New Roman"/>
              <w:sz w:val="22"/>
              <w:szCs w:val="22"/>
            </w:rPr>
            <w:t>（公开询价）</w:t>
          </w:r>
          <w:r>
            <w:rPr>
              <w:sz w:val="22"/>
              <w:szCs w:val="22"/>
            </w:rPr>
            <w:tab/>
          </w:r>
          <w:r>
            <w:rPr>
              <w:sz w:val="22"/>
              <w:szCs w:val="22"/>
            </w:rPr>
            <w:fldChar w:fldCharType="begin"/>
          </w:r>
          <w:r>
            <w:rPr>
              <w:sz w:val="22"/>
              <w:szCs w:val="22"/>
            </w:rPr>
            <w:instrText xml:space="preserve"> PAGEREF _Toc30036 \h </w:instrText>
          </w:r>
          <w:r>
            <w:rPr>
              <w:sz w:val="22"/>
              <w:szCs w:val="22"/>
            </w:rPr>
            <w:fldChar w:fldCharType="separate"/>
          </w:r>
          <w:r>
            <w:rPr>
              <w:sz w:val="22"/>
              <w:szCs w:val="22"/>
            </w:rPr>
            <w:t>1</w:t>
          </w:r>
          <w:r>
            <w:rPr>
              <w:sz w:val="22"/>
              <w:szCs w:val="22"/>
            </w:rPr>
            <w:fldChar w:fldCharType="end"/>
          </w:r>
          <w:r>
            <w:rPr>
              <w:sz w:val="22"/>
              <w:szCs w:val="32"/>
              <w:lang w:val="zh-CN"/>
            </w:rPr>
            <w:fldChar w:fldCharType="end"/>
          </w:r>
        </w:p>
        <w:p>
          <w:pPr>
            <w:pStyle w:val="15"/>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_Toc4147 </w:instrText>
          </w:r>
          <w:r>
            <w:rPr>
              <w:sz w:val="22"/>
              <w:szCs w:val="32"/>
              <w:lang w:val="zh-CN"/>
            </w:rPr>
            <w:fldChar w:fldCharType="separate"/>
          </w:r>
          <w:r>
            <w:rPr>
              <w:rFonts w:ascii="Times New Roman" w:hAnsi="Times New Roman" w:cs="Times New Roman"/>
              <w:sz w:val="22"/>
              <w:szCs w:val="22"/>
            </w:rPr>
            <w:t>2.项目概况与询价工作范围</w:t>
          </w:r>
          <w:r>
            <w:rPr>
              <w:sz w:val="22"/>
              <w:szCs w:val="22"/>
            </w:rPr>
            <w:tab/>
          </w:r>
          <w:r>
            <w:rPr>
              <w:sz w:val="22"/>
              <w:szCs w:val="22"/>
            </w:rPr>
            <w:fldChar w:fldCharType="begin"/>
          </w:r>
          <w:r>
            <w:rPr>
              <w:sz w:val="22"/>
              <w:szCs w:val="22"/>
            </w:rPr>
            <w:instrText xml:space="preserve"> PAGEREF _Toc4147 \h </w:instrText>
          </w:r>
          <w:r>
            <w:rPr>
              <w:sz w:val="22"/>
              <w:szCs w:val="22"/>
            </w:rPr>
            <w:fldChar w:fldCharType="separate"/>
          </w:r>
          <w:r>
            <w:rPr>
              <w:sz w:val="22"/>
              <w:szCs w:val="22"/>
            </w:rPr>
            <w:t>1</w:t>
          </w:r>
          <w:r>
            <w:rPr>
              <w:sz w:val="22"/>
              <w:szCs w:val="22"/>
            </w:rPr>
            <w:fldChar w:fldCharType="end"/>
          </w:r>
          <w:r>
            <w:rPr>
              <w:sz w:val="22"/>
              <w:szCs w:val="32"/>
              <w:lang w:val="zh-CN"/>
            </w:rPr>
            <w:fldChar w:fldCharType="end"/>
          </w:r>
        </w:p>
        <w:p>
          <w:pPr>
            <w:pStyle w:val="15"/>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_Toc18577 </w:instrText>
          </w:r>
          <w:r>
            <w:rPr>
              <w:sz w:val="22"/>
              <w:szCs w:val="32"/>
              <w:lang w:val="zh-CN"/>
            </w:rPr>
            <w:fldChar w:fldCharType="separate"/>
          </w:r>
          <w:r>
            <w:rPr>
              <w:rFonts w:ascii="Times New Roman" w:hAnsi="Times New Roman" w:cs="Times New Roman"/>
              <w:sz w:val="22"/>
              <w:szCs w:val="22"/>
            </w:rPr>
            <w:t>3.报价人资格要求</w:t>
          </w:r>
          <w:r>
            <w:rPr>
              <w:sz w:val="22"/>
              <w:szCs w:val="22"/>
            </w:rPr>
            <w:tab/>
          </w:r>
          <w:r>
            <w:rPr>
              <w:sz w:val="22"/>
              <w:szCs w:val="22"/>
            </w:rPr>
            <w:fldChar w:fldCharType="begin"/>
          </w:r>
          <w:r>
            <w:rPr>
              <w:sz w:val="22"/>
              <w:szCs w:val="22"/>
            </w:rPr>
            <w:instrText xml:space="preserve"> PAGEREF _Toc18577 \h </w:instrText>
          </w:r>
          <w:r>
            <w:rPr>
              <w:sz w:val="22"/>
              <w:szCs w:val="22"/>
            </w:rPr>
            <w:fldChar w:fldCharType="separate"/>
          </w:r>
          <w:r>
            <w:rPr>
              <w:sz w:val="22"/>
              <w:szCs w:val="22"/>
            </w:rPr>
            <w:t>3</w:t>
          </w:r>
          <w:r>
            <w:rPr>
              <w:sz w:val="22"/>
              <w:szCs w:val="22"/>
            </w:rPr>
            <w:fldChar w:fldCharType="end"/>
          </w:r>
          <w:r>
            <w:rPr>
              <w:sz w:val="22"/>
              <w:szCs w:val="32"/>
              <w:lang w:val="zh-CN"/>
            </w:rPr>
            <w:fldChar w:fldCharType="end"/>
          </w:r>
        </w:p>
        <w:p>
          <w:pPr>
            <w:pStyle w:val="15"/>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_Toc1019 </w:instrText>
          </w:r>
          <w:r>
            <w:rPr>
              <w:sz w:val="22"/>
              <w:szCs w:val="32"/>
              <w:lang w:val="zh-CN"/>
            </w:rPr>
            <w:fldChar w:fldCharType="separate"/>
          </w:r>
          <w:r>
            <w:rPr>
              <w:rFonts w:ascii="Times New Roman" w:hAnsi="Times New Roman" w:cs="Times New Roman"/>
              <w:sz w:val="22"/>
              <w:szCs w:val="22"/>
            </w:rPr>
            <w:t xml:space="preserve">4. </w:t>
          </w:r>
          <w:r>
            <w:rPr>
              <w:bCs/>
              <w:sz w:val="22"/>
              <w:szCs w:val="22"/>
            </w:rPr>
            <w:t>报价文件的递交</w:t>
          </w:r>
          <w:r>
            <w:rPr>
              <w:sz w:val="22"/>
              <w:szCs w:val="22"/>
            </w:rPr>
            <w:tab/>
          </w:r>
          <w:r>
            <w:rPr>
              <w:sz w:val="22"/>
              <w:szCs w:val="22"/>
            </w:rPr>
            <w:fldChar w:fldCharType="begin"/>
          </w:r>
          <w:r>
            <w:rPr>
              <w:sz w:val="22"/>
              <w:szCs w:val="22"/>
            </w:rPr>
            <w:instrText xml:space="preserve"> PAGEREF _Toc1019 \h </w:instrText>
          </w:r>
          <w:r>
            <w:rPr>
              <w:sz w:val="22"/>
              <w:szCs w:val="22"/>
            </w:rPr>
            <w:fldChar w:fldCharType="separate"/>
          </w:r>
          <w:r>
            <w:rPr>
              <w:sz w:val="22"/>
              <w:szCs w:val="22"/>
            </w:rPr>
            <w:t>4</w:t>
          </w:r>
          <w:r>
            <w:rPr>
              <w:sz w:val="22"/>
              <w:szCs w:val="22"/>
            </w:rPr>
            <w:fldChar w:fldCharType="end"/>
          </w:r>
          <w:r>
            <w:rPr>
              <w:sz w:val="22"/>
              <w:szCs w:val="32"/>
              <w:lang w:val="zh-CN"/>
            </w:rPr>
            <w:fldChar w:fldCharType="end"/>
          </w:r>
        </w:p>
        <w:p>
          <w:pPr>
            <w:pStyle w:val="15"/>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_Toc26078 </w:instrText>
          </w:r>
          <w:r>
            <w:rPr>
              <w:sz w:val="22"/>
              <w:szCs w:val="32"/>
              <w:lang w:val="zh-CN"/>
            </w:rPr>
            <w:fldChar w:fldCharType="separate"/>
          </w:r>
          <w:r>
            <w:rPr>
              <w:rFonts w:ascii="Times New Roman" w:hAnsi="Times New Roman" w:cs="Times New Roman"/>
              <w:sz w:val="22"/>
              <w:szCs w:val="22"/>
            </w:rPr>
            <w:t>5.发布公告的媒介</w:t>
          </w:r>
          <w:r>
            <w:rPr>
              <w:sz w:val="22"/>
              <w:szCs w:val="22"/>
            </w:rPr>
            <w:tab/>
          </w:r>
          <w:r>
            <w:rPr>
              <w:sz w:val="22"/>
              <w:szCs w:val="22"/>
            </w:rPr>
            <w:fldChar w:fldCharType="begin"/>
          </w:r>
          <w:r>
            <w:rPr>
              <w:sz w:val="22"/>
              <w:szCs w:val="22"/>
            </w:rPr>
            <w:instrText xml:space="preserve"> PAGEREF _Toc26078 \h </w:instrText>
          </w:r>
          <w:r>
            <w:rPr>
              <w:sz w:val="22"/>
              <w:szCs w:val="22"/>
            </w:rPr>
            <w:fldChar w:fldCharType="separate"/>
          </w:r>
          <w:r>
            <w:rPr>
              <w:sz w:val="22"/>
              <w:szCs w:val="22"/>
            </w:rPr>
            <w:t>4</w:t>
          </w:r>
          <w:r>
            <w:rPr>
              <w:sz w:val="22"/>
              <w:szCs w:val="22"/>
            </w:rPr>
            <w:fldChar w:fldCharType="end"/>
          </w:r>
          <w:r>
            <w:rPr>
              <w:sz w:val="22"/>
              <w:szCs w:val="32"/>
              <w:lang w:val="zh-CN"/>
            </w:rPr>
            <w:fldChar w:fldCharType="end"/>
          </w:r>
        </w:p>
        <w:p>
          <w:pPr>
            <w:pStyle w:val="15"/>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_Toc32447 </w:instrText>
          </w:r>
          <w:r>
            <w:rPr>
              <w:sz w:val="22"/>
              <w:szCs w:val="32"/>
              <w:lang w:val="zh-CN"/>
            </w:rPr>
            <w:fldChar w:fldCharType="separate"/>
          </w:r>
          <w:r>
            <w:rPr>
              <w:rFonts w:ascii="Times New Roman" w:hAnsi="Times New Roman" w:eastAsia="黑体" w:cs="Times New Roman"/>
              <w:sz w:val="22"/>
              <w:szCs w:val="22"/>
            </w:rPr>
            <w:t>6.</w:t>
          </w:r>
          <w:r>
            <w:rPr>
              <w:sz w:val="22"/>
              <w:szCs w:val="22"/>
            </w:rPr>
            <w:t>联系方式</w:t>
          </w:r>
          <w:r>
            <w:rPr>
              <w:sz w:val="22"/>
              <w:szCs w:val="22"/>
            </w:rPr>
            <w:tab/>
          </w:r>
          <w:r>
            <w:rPr>
              <w:sz w:val="22"/>
              <w:szCs w:val="22"/>
            </w:rPr>
            <w:fldChar w:fldCharType="begin"/>
          </w:r>
          <w:r>
            <w:rPr>
              <w:sz w:val="22"/>
              <w:szCs w:val="22"/>
            </w:rPr>
            <w:instrText xml:space="preserve"> PAGEREF _Toc32447 \h </w:instrText>
          </w:r>
          <w:r>
            <w:rPr>
              <w:sz w:val="22"/>
              <w:szCs w:val="22"/>
            </w:rPr>
            <w:fldChar w:fldCharType="separate"/>
          </w:r>
          <w:r>
            <w:rPr>
              <w:sz w:val="22"/>
              <w:szCs w:val="22"/>
            </w:rPr>
            <w:t>4</w:t>
          </w:r>
          <w:r>
            <w:rPr>
              <w:sz w:val="22"/>
              <w:szCs w:val="22"/>
            </w:rPr>
            <w:fldChar w:fldCharType="end"/>
          </w:r>
          <w:r>
            <w:rPr>
              <w:sz w:val="22"/>
              <w:szCs w:val="32"/>
              <w:lang w:val="zh-CN"/>
            </w:rPr>
            <w:fldChar w:fldCharType="end"/>
          </w:r>
        </w:p>
        <w:p>
          <w:pPr>
            <w:pStyle w:val="15"/>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_Toc18351 </w:instrText>
          </w:r>
          <w:r>
            <w:rPr>
              <w:sz w:val="22"/>
              <w:szCs w:val="32"/>
              <w:lang w:val="zh-CN"/>
            </w:rPr>
            <w:fldChar w:fldCharType="separate"/>
          </w:r>
          <w:r>
            <w:rPr>
              <w:rFonts w:ascii="Times New Roman" w:hAnsi="Times New Roman" w:cs="Times New Roman"/>
              <w:sz w:val="22"/>
              <w:szCs w:val="22"/>
            </w:rPr>
            <w:t>7.</w:t>
          </w:r>
          <w:r>
            <w:rPr>
              <w:rFonts w:ascii="Times New Roman" w:hAnsi="Times New Roman" w:cs="Times New Roman"/>
              <w:sz w:val="22"/>
              <w:szCs w:val="40"/>
            </w:rPr>
            <w:t>监督部门</w:t>
          </w:r>
          <w:r>
            <w:rPr>
              <w:sz w:val="22"/>
              <w:szCs w:val="22"/>
            </w:rPr>
            <w:tab/>
          </w:r>
          <w:r>
            <w:rPr>
              <w:sz w:val="22"/>
              <w:szCs w:val="22"/>
            </w:rPr>
            <w:fldChar w:fldCharType="begin"/>
          </w:r>
          <w:r>
            <w:rPr>
              <w:sz w:val="22"/>
              <w:szCs w:val="22"/>
            </w:rPr>
            <w:instrText xml:space="preserve"> PAGEREF _Toc18351 \h </w:instrText>
          </w:r>
          <w:r>
            <w:rPr>
              <w:sz w:val="22"/>
              <w:szCs w:val="22"/>
            </w:rPr>
            <w:fldChar w:fldCharType="separate"/>
          </w:r>
          <w:r>
            <w:rPr>
              <w:sz w:val="22"/>
              <w:szCs w:val="22"/>
            </w:rPr>
            <w:t>5</w:t>
          </w:r>
          <w:r>
            <w:rPr>
              <w:sz w:val="22"/>
              <w:szCs w:val="22"/>
            </w:rPr>
            <w:fldChar w:fldCharType="end"/>
          </w:r>
          <w:r>
            <w:rPr>
              <w:sz w:val="22"/>
              <w:szCs w:val="32"/>
              <w:lang w:val="zh-CN"/>
            </w:rPr>
            <w:fldChar w:fldCharType="end"/>
          </w:r>
        </w:p>
        <w:p>
          <w:pPr>
            <w:pStyle w:val="14"/>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_Toc1177 </w:instrText>
          </w:r>
          <w:r>
            <w:rPr>
              <w:sz w:val="22"/>
              <w:szCs w:val="32"/>
              <w:lang w:val="zh-CN"/>
            </w:rPr>
            <w:fldChar w:fldCharType="separate"/>
          </w:r>
          <w:r>
            <w:rPr>
              <w:rFonts w:hint="eastAsia" w:ascii="黑体" w:hAnsi="黑体" w:eastAsia="黑体" w:cs="黑体"/>
              <w:bCs w:val="0"/>
              <w:sz w:val="22"/>
              <w:szCs w:val="22"/>
            </w:rPr>
            <w:t xml:space="preserve">第二章 </w:t>
          </w:r>
          <w:r>
            <w:rPr>
              <w:rFonts w:hint="eastAsia" w:ascii="黑体" w:hAnsi="黑体" w:eastAsia="黑体" w:cs="黑体"/>
              <w:sz w:val="22"/>
              <w:szCs w:val="22"/>
            </w:rPr>
            <w:t>报价文件要求与评审办法</w:t>
          </w:r>
          <w:r>
            <w:rPr>
              <w:sz w:val="22"/>
              <w:szCs w:val="22"/>
            </w:rPr>
            <w:tab/>
          </w:r>
          <w:r>
            <w:rPr>
              <w:sz w:val="22"/>
              <w:szCs w:val="22"/>
            </w:rPr>
            <w:fldChar w:fldCharType="begin"/>
          </w:r>
          <w:r>
            <w:rPr>
              <w:sz w:val="22"/>
              <w:szCs w:val="22"/>
            </w:rPr>
            <w:instrText xml:space="preserve"> PAGEREF _Toc1177 \h </w:instrText>
          </w:r>
          <w:r>
            <w:rPr>
              <w:sz w:val="22"/>
              <w:szCs w:val="22"/>
            </w:rPr>
            <w:fldChar w:fldCharType="separate"/>
          </w:r>
          <w:r>
            <w:rPr>
              <w:sz w:val="22"/>
              <w:szCs w:val="22"/>
            </w:rPr>
            <w:t>6</w:t>
          </w:r>
          <w:r>
            <w:rPr>
              <w:sz w:val="22"/>
              <w:szCs w:val="22"/>
            </w:rPr>
            <w:fldChar w:fldCharType="end"/>
          </w:r>
          <w:r>
            <w:rPr>
              <w:sz w:val="22"/>
              <w:szCs w:val="32"/>
              <w:lang w:val="zh-CN"/>
            </w:rPr>
            <w:fldChar w:fldCharType="end"/>
          </w:r>
        </w:p>
        <w:p>
          <w:pPr>
            <w:pStyle w:val="15"/>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_Toc20314 </w:instrText>
          </w:r>
          <w:r>
            <w:rPr>
              <w:sz w:val="22"/>
              <w:szCs w:val="32"/>
              <w:lang w:val="zh-CN"/>
            </w:rPr>
            <w:fldChar w:fldCharType="separate"/>
          </w:r>
          <w:r>
            <w:rPr>
              <w:rFonts w:ascii="Times New Roman" w:hAnsi="Times New Roman" w:cs="Times New Roman"/>
              <w:sz w:val="22"/>
              <w:szCs w:val="22"/>
            </w:rPr>
            <w:t>1.报价文件要求</w:t>
          </w:r>
          <w:r>
            <w:rPr>
              <w:sz w:val="22"/>
              <w:szCs w:val="22"/>
            </w:rPr>
            <w:tab/>
          </w:r>
          <w:r>
            <w:rPr>
              <w:sz w:val="22"/>
              <w:szCs w:val="22"/>
            </w:rPr>
            <w:fldChar w:fldCharType="begin"/>
          </w:r>
          <w:r>
            <w:rPr>
              <w:sz w:val="22"/>
              <w:szCs w:val="22"/>
            </w:rPr>
            <w:instrText xml:space="preserve"> PAGEREF _Toc20314 \h </w:instrText>
          </w:r>
          <w:r>
            <w:rPr>
              <w:sz w:val="22"/>
              <w:szCs w:val="22"/>
            </w:rPr>
            <w:fldChar w:fldCharType="separate"/>
          </w:r>
          <w:r>
            <w:rPr>
              <w:sz w:val="22"/>
              <w:szCs w:val="22"/>
            </w:rPr>
            <w:t>6</w:t>
          </w:r>
          <w:r>
            <w:rPr>
              <w:sz w:val="22"/>
              <w:szCs w:val="22"/>
            </w:rPr>
            <w:fldChar w:fldCharType="end"/>
          </w:r>
          <w:r>
            <w:rPr>
              <w:sz w:val="22"/>
              <w:szCs w:val="32"/>
              <w:lang w:val="zh-CN"/>
            </w:rPr>
            <w:fldChar w:fldCharType="end"/>
          </w:r>
        </w:p>
        <w:p>
          <w:pPr>
            <w:pStyle w:val="15"/>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_Toc20613 </w:instrText>
          </w:r>
          <w:r>
            <w:rPr>
              <w:sz w:val="22"/>
              <w:szCs w:val="32"/>
              <w:lang w:val="zh-CN"/>
            </w:rPr>
            <w:fldChar w:fldCharType="separate"/>
          </w:r>
          <w:r>
            <w:rPr>
              <w:rFonts w:ascii="Times New Roman" w:hAnsi="Times New Roman" w:cs="Times New Roman"/>
              <w:sz w:val="22"/>
              <w:szCs w:val="22"/>
            </w:rPr>
            <w:t>2.评审办法</w:t>
          </w:r>
          <w:r>
            <w:rPr>
              <w:sz w:val="22"/>
              <w:szCs w:val="22"/>
            </w:rPr>
            <w:tab/>
          </w:r>
          <w:r>
            <w:rPr>
              <w:sz w:val="22"/>
              <w:szCs w:val="22"/>
            </w:rPr>
            <w:fldChar w:fldCharType="begin"/>
          </w:r>
          <w:r>
            <w:rPr>
              <w:sz w:val="22"/>
              <w:szCs w:val="22"/>
            </w:rPr>
            <w:instrText xml:space="preserve"> PAGEREF _Toc20613 \h </w:instrText>
          </w:r>
          <w:r>
            <w:rPr>
              <w:sz w:val="22"/>
              <w:szCs w:val="22"/>
            </w:rPr>
            <w:fldChar w:fldCharType="separate"/>
          </w:r>
          <w:r>
            <w:rPr>
              <w:sz w:val="22"/>
              <w:szCs w:val="22"/>
            </w:rPr>
            <w:t>6</w:t>
          </w:r>
          <w:r>
            <w:rPr>
              <w:sz w:val="22"/>
              <w:szCs w:val="22"/>
            </w:rPr>
            <w:fldChar w:fldCharType="end"/>
          </w:r>
          <w:r>
            <w:rPr>
              <w:sz w:val="22"/>
              <w:szCs w:val="32"/>
              <w:lang w:val="zh-CN"/>
            </w:rPr>
            <w:fldChar w:fldCharType="end"/>
          </w:r>
        </w:p>
        <w:p>
          <w:pPr>
            <w:pStyle w:val="14"/>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_Toc14060 </w:instrText>
          </w:r>
          <w:r>
            <w:rPr>
              <w:sz w:val="22"/>
              <w:szCs w:val="32"/>
              <w:lang w:val="zh-CN"/>
            </w:rPr>
            <w:fldChar w:fldCharType="separate"/>
          </w:r>
          <w:r>
            <w:rPr>
              <w:rFonts w:hint="eastAsia" w:ascii="黑体" w:hAnsi="黑体" w:eastAsia="黑体" w:cs="黑体"/>
              <w:bCs w:val="0"/>
              <w:sz w:val="22"/>
              <w:szCs w:val="22"/>
              <w:lang w:val="en-US"/>
            </w:rPr>
            <w:t xml:space="preserve">第三章 </w:t>
          </w:r>
          <w:r>
            <w:rPr>
              <w:rFonts w:hint="eastAsia" w:ascii="黑体" w:hAnsi="黑体" w:eastAsia="黑体" w:cs="黑体"/>
              <w:bCs w:val="0"/>
              <w:sz w:val="22"/>
              <w:szCs w:val="22"/>
            </w:rPr>
            <w:t>合同条款</w:t>
          </w:r>
          <w:r>
            <w:rPr>
              <w:rFonts w:hint="eastAsia" w:ascii="黑体" w:hAnsi="黑体" w:eastAsia="黑体" w:cs="黑体"/>
              <w:bCs w:val="0"/>
              <w:sz w:val="22"/>
              <w:szCs w:val="22"/>
              <w:lang w:val="en-US"/>
            </w:rPr>
            <w:t>与格式</w:t>
          </w:r>
          <w:r>
            <w:rPr>
              <w:sz w:val="22"/>
              <w:szCs w:val="22"/>
            </w:rPr>
            <w:tab/>
          </w:r>
          <w:r>
            <w:rPr>
              <w:sz w:val="22"/>
              <w:szCs w:val="22"/>
            </w:rPr>
            <w:fldChar w:fldCharType="begin"/>
          </w:r>
          <w:r>
            <w:rPr>
              <w:sz w:val="22"/>
              <w:szCs w:val="22"/>
            </w:rPr>
            <w:instrText xml:space="preserve"> PAGEREF _Toc14060 \h </w:instrText>
          </w:r>
          <w:r>
            <w:rPr>
              <w:sz w:val="22"/>
              <w:szCs w:val="22"/>
            </w:rPr>
            <w:fldChar w:fldCharType="separate"/>
          </w:r>
          <w:r>
            <w:rPr>
              <w:sz w:val="22"/>
              <w:szCs w:val="22"/>
            </w:rPr>
            <w:t>7</w:t>
          </w:r>
          <w:r>
            <w:rPr>
              <w:sz w:val="22"/>
              <w:szCs w:val="22"/>
            </w:rPr>
            <w:fldChar w:fldCharType="end"/>
          </w:r>
          <w:r>
            <w:rPr>
              <w:sz w:val="22"/>
              <w:szCs w:val="32"/>
              <w:lang w:val="zh-CN"/>
            </w:rPr>
            <w:fldChar w:fldCharType="end"/>
          </w:r>
        </w:p>
        <w:p>
          <w:pPr>
            <w:pStyle w:val="15"/>
            <w:tabs>
              <w:tab w:val="right" w:leader="dot" w:pos="9064"/>
            </w:tabs>
            <w:spacing w:line="360" w:lineRule="auto"/>
            <w:rPr>
              <w:rFonts w:hint="eastAsia"/>
              <w:bCs/>
              <w:sz w:val="22"/>
              <w:szCs w:val="22"/>
            </w:rPr>
          </w:pPr>
          <w:r>
            <w:rPr>
              <w:rFonts w:hint="eastAsia"/>
              <w:bCs/>
              <w:sz w:val="22"/>
              <w:szCs w:val="22"/>
              <w:lang w:val="zh-CN"/>
            </w:rPr>
            <w:fldChar w:fldCharType="begin"/>
          </w:r>
          <w:r>
            <w:rPr>
              <w:rFonts w:hint="eastAsia"/>
              <w:bCs/>
              <w:sz w:val="22"/>
              <w:szCs w:val="22"/>
              <w:lang w:val="zh-CN"/>
            </w:rPr>
            <w:instrText xml:space="preserve"> HYPERLINK \l _Toc23412 </w:instrText>
          </w:r>
          <w:r>
            <w:rPr>
              <w:rFonts w:hint="eastAsia"/>
              <w:bCs/>
              <w:sz w:val="22"/>
              <w:szCs w:val="22"/>
              <w:lang w:val="zh-CN"/>
            </w:rPr>
            <w:fldChar w:fldCharType="separate"/>
          </w:r>
          <w:r>
            <w:rPr>
              <w:rFonts w:hint="eastAsia"/>
              <w:bCs/>
              <w:sz w:val="22"/>
              <w:szCs w:val="22"/>
            </w:rPr>
            <w:t>第一节 通用合同条款</w:t>
          </w:r>
          <w:r>
            <w:rPr>
              <w:rFonts w:hint="eastAsia"/>
              <w:bCs/>
              <w:sz w:val="22"/>
              <w:szCs w:val="22"/>
            </w:rPr>
            <w:tab/>
          </w:r>
          <w:r>
            <w:rPr>
              <w:rFonts w:hint="eastAsia"/>
              <w:bCs/>
              <w:sz w:val="22"/>
              <w:szCs w:val="22"/>
            </w:rPr>
            <w:fldChar w:fldCharType="begin"/>
          </w:r>
          <w:r>
            <w:rPr>
              <w:rFonts w:hint="eastAsia"/>
              <w:bCs/>
              <w:sz w:val="22"/>
              <w:szCs w:val="22"/>
            </w:rPr>
            <w:instrText xml:space="preserve"> PAGEREF _Toc23412 \h </w:instrText>
          </w:r>
          <w:r>
            <w:rPr>
              <w:rFonts w:hint="eastAsia"/>
              <w:bCs/>
              <w:sz w:val="22"/>
              <w:szCs w:val="22"/>
            </w:rPr>
            <w:fldChar w:fldCharType="separate"/>
          </w:r>
          <w:r>
            <w:rPr>
              <w:rFonts w:hint="eastAsia"/>
              <w:bCs/>
              <w:sz w:val="22"/>
              <w:szCs w:val="22"/>
            </w:rPr>
            <w:t>7</w:t>
          </w:r>
          <w:r>
            <w:rPr>
              <w:rFonts w:hint="eastAsia"/>
              <w:bCs/>
              <w:sz w:val="22"/>
              <w:szCs w:val="22"/>
            </w:rPr>
            <w:fldChar w:fldCharType="end"/>
          </w:r>
          <w:r>
            <w:rPr>
              <w:rFonts w:hint="eastAsia"/>
              <w:bCs/>
              <w:sz w:val="22"/>
              <w:szCs w:val="22"/>
              <w:lang w:val="zh-CN"/>
            </w:rPr>
            <w:fldChar w:fldCharType="end"/>
          </w:r>
        </w:p>
        <w:p>
          <w:pPr>
            <w:pStyle w:val="15"/>
            <w:tabs>
              <w:tab w:val="right" w:leader="dot" w:pos="9064"/>
            </w:tabs>
            <w:spacing w:line="360" w:lineRule="auto"/>
            <w:rPr>
              <w:rFonts w:hint="eastAsia"/>
              <w:bCs/>
              <w:sz w:val="22"/>
              <w:szCs w:val="22"/>
            </w:rPr>
          </w:pPr>
          <w:r>
            <w:rPr>
              <w:rFonts w:hint="eastAsia"/>
              <w:bCs/>
              <w:sz w:val="22"/>
              <w:szCs w:val="22"/>
              <w:lang w:val="zh-CN"/>
            </w:rPr>
            <w:fldChar w:fldCharType="begin"/>
          </w:r>
          <w:r>
            <w:rPr>
              <w:rFonts w:hint="eastAsia"/>
              <w:bCs/>
              <w:sz w:val="22"/>
              <w:szCs w:val="22"/>
              <w:lang w:val="zh-CN"/>
            </w:rPr>
            <w:instrText xml:space="preserve"> HYPERLINK \l _Toc26198 </w:instrText>
          </w:r>
          <w:r>
            <w:rPr>
              <w:rFonts w:hint="eastAsia"/>
              <w:bCs/>
              <w:sz w:val="22"/>
              <w:szCs w:val="22"/>
              <w:lang w:val="zh-CN"/>
            </w:rPr>
            <w:fldChar w:fldCharType="separate"/>
          </w:r>
          <w:r>
            <w:rPr>
              <w:rFonts w:hint="eastAsia"/>
              <w:bCs/>
              <w:sz w:val="22"/>
              <w:szCs w:val="22"/>
            </w:rPr>
            <w:t>第二节 专用合同条款</w:t>
          </w:r>
          <w:r>
            <w:rPr>
              <w:rFonts w:hint="eastAsia"/>
              <w:bCs/>
              <w:sz w:val="22"/>
              <w:szCs w:val="22"/>
            </w:rPr>
            <w:tab/>
          </w:r>
          <w:r>
            <w:rPr>
              <w:rFonts w:hint="eastAsia"/>
              <w:bCs/>
              <w:sz w:val="22"/>
              <w:szCs w:val="22"/>
            </w:rPr>
            <w:fldChar w:fldCharType="begin"/>
          </w:r>
          <w:r>
            <w:rPr>
              <w:rFonts w:hint="eastAsia"/>
              <w:bCs/>
              <w:sz w:val="22"/>
              <w:szCs w:val="22"/>
            </w:rPr>
            <w:instrText xml:space="preserve"> PAGEREF _Toc26198 \h </w:instrText>
          </w:r>
          <w:r>
            <w:rPr>
              <w:rFonts w:hint="eastAsia"/>
              <w:bCs/>
              <w:sz w:val="22"/>
              <w:szCs w:val="22"/>
            </w:rPr>
            <w:fldChar w:fldCharType="separate"/>
          </w:r>
          <w:r>
            <w:rPr>
              <w:rFonts w:hint="eastAsia"/>
              <w:bCs/>
              <w:sz w:val="22"/>
              <w:szCs w:val="22"/>
            </w:rPr>
            <w:t>28</w:t>
          </w:r>
          <w:r>
            <w:rPr>
              <w:rFonts w:hint="eastAsia"/>
              <w:bCs/>
              <w:sz w:val="22"/>
              <w:szCs w:val="22"/>
            </w:rPr>
            <w:fldChar w:fldCharType="end"/>
          </w:r>
          <w:r>
            <w:rPr>
              <w:rFonts w:hint="eastAsia"/>
              <w:bCs/>
              <w:sz w:val="22"/>
              <w:szCs w:val="22"/>
              <w:lang w:val="zh-CN"/>
            </w:rPr>
            <w:fldChar w:fldCharType="end"/>
          </w:r>
        </w:p>
        <w:p>
          <w:pPr>
            <w:pStyle w:val="15"/>
            <w:tabs>
              <w:tab w:val="right" w:leader="dot" w:pos="9064"/>
            </w:tabs>
            <w:spacing w:line="360" w:lineRule="auto"/>
            <w:rPr>
              <w:rFonts w:hint="eastAsia"/>
              <w:bCs/>
              <w:sz w:val="22"/>
              <w:szCs w:val="22"/>
            </w:rPr>
          </w:pPr>
          <w:r>
            <w:rPr>
              <w:rFonts w:hint="eastAsia"/>
              <w:bCs/>
              <w:sz w:val="22"/>
              <w:szCs w:val="22"/>
              <w:lang w:val="zh-CN"/>
            </w:rPr>
            <w:fldChar w:fldCharType="begin"/>
          </w:r>
          <w:r>
            <w:rPr>
              <w:rFonts w:hint="eastAsia"/>
              <w:bCs/>
              <w:sz w:val="22"/>
              <w:szCs w:val="22"/>
              <w:lang w:val="zh-CN"/>
            </w:rPr>
            <w:instrText xml:space="preserve"> HYPERLINK \l _Toc7470 </w:instrText>
          </w:r>
          <w:r>
            <w:rPr>
              <w:rFonts w:hint="eastAsia"/>
              <w:bCs/>
              <w:sz w:val="22"/>
              <w:szCs w:val="22"/>
              <w:lang w:val="zh-CN"/>
            </w:rPr>
            <w:fldChar w:fldCharType="separate"/>
          </w:r>
          <w:r>
            <w:rPr>
              <w:rFonts w:hint="eastAsia"/>
              <w:bCs/>
              <w:sz w:val="22"/>
              <w:szCs w:val="22"/>
            </w:rPr>
            <w:t>第三节 合同附件</w:t>
          </w:r>
          <w:r>
            <w:rPr>
              <w:rFonts w:hint="eastAsia"/>
              <w:bCs/>
              <w:sz w:val="22"/>
              <w:szCs w:val="22"/>
            </w:rPr>
            <w:tab/>
          </w:r>
          <w:r>
            <w:rPr>
              <w:rFonts w:hint="eastAsia"/>
              <w:bCs/>
              <w:sz w:val="22"/>
              <w:szCs w:val="22"/>
            </w:rPr>
            <w:fldChar w:fldCharType="begin"/>
          </w:r>
          <w:r>
            <w:rPr>
              <w:rFonts w:hint="eastAsia"/>
              <w:bCs/>
              <w:sz w:val="22"/>
              <w:szCs w:val="22"/>
            </w:rPr>
            <w:instrText xml:space="preserve"> PAGEREF _Toc7470 \h </w:instrText>
          </w:r>
          <w:r>
            <w:rPr>
              <w:rFonts w:hint="eastAsia"/>
              <w:bCs/>
              <w:sz w:val="22"/>
              <w:szCs w:val="22"/>
            </w:rPr>
            <w:fldChar w:fldCharType="separate"/>
          </w:r>
          <w:r>
            <w:rPr>
              <w:rFonts w:hint="eastAsia"/>
              <w:bCs/>
              <w:sz w:val="22"/>
              <w:szCs w:val="22"/>
            </w:rPr>
            <w:t>45</w:t>
          </w:r>
          <w:r>
            <w:rPr>
              <w:rFonts w:hint="eastAsia"/>
              <w:bCs/>
              <w:sz w:val="22"/>
              <w:szCs w:val="22"/>
            </w:rPr>
            <w:fldChar w:fldCharType="end"/>
          </w:r>
          <w:r>
            <w:rPr>
              <w:rFonts w:hint="eastAsia"/>
              <w:bCs/>
              <w:sz w:val="22"/>
              <w:szCs w:val="22"/>
              <w:lang w:val="zh-CN"/>
            </w:rPr>
            <w:fldChar w:fldCharType="end"/>
          </w:r>
        </w:p>
        <w:p>
          <w:pPr>
            <w:pStyle w:val="15"/>
            <w:tabs>
              <w:tab w:val="right" w:leader="dot" w:pos="9064"/>
            </w:tabs>
            <w:spacing w:line="360" w:lineRule="auto"/>
            <w:rPr>
              <w:rFonts w:hint="eastAsia"/>
              <w:bCs/>
              <w:sz w:val="22"/>
              <w:szCs w:val="22"/>
            </w:rPr>
          </w:pPr>
          <w:r>
            <w:rPr>
              <w:rFonts w:hint="eastAsia"/>
              <w:bCs/>
              <w:sz w:val="22"/>
              <w:szCs w:val="22"/>
              <w:lang w:val="zh-CN"/>
            </w:rPr>
            <w:fldChar w:fldCharType="begin"/>
          </w:r>
          <w:r>
            <w:rPr>
              <w:rFonts w:hint="eastAsia"/>
              <w:bCs/>
              <w:sz w:val="22"/>
              <w:szCs w:val="22"/>
              <w:lang w:val="zh-CN"/>
            </w:rPr>
            <w:instrText xml:space="preserve"> HYPERLINK \l _Toc28509 </w:instrText>
          </w:r>
          <w:r>
            <w:rPr>
              <w:rFonts w:hint="eastAsia"/>
              <w:bCs/>
              <w:sz w:val="22"/>
              <w:szCs w:val="22"/>
              <w:lang w:val="zh-CN"/>
            </w:rPr>
            <w:fldChar w:fldCharType="separate"/>
          </w:r>
          <w:r>
            <w:rPr>
              <w:rFonts w:hint="eastAsia"/>
              <w:bCs/>
              <w:sz w:val="22"/>
              <w:szCs w:val="22"/>
            </w:rPr>
            <w:t>附件一：合同协议书</w:t>
          </w:r>
          <w:r>
            <w:rPr>
              <w:rFonts w:hint="eastAsia"/>
              <w:bCs/>
              <w:sz w:val="22"/>
              <w:szCs w:val="22"/>
            </w:rPr>
            <w:tab/>
          </w:r>
          <w:r>
            <w:rPr>
              <w:rFonts w:hint="eastAsia"/>
              <w:bCs/>
              <w:sz w:val="22"/>
              <w:szCs w:val="22"/>
            </w:rPr>
            <w:fldChar w:fldCharType="begin"/>
          </w:r>
          <w:r>
            <w:rPr>
              <w:rFonts w:hint="eastAsia"/>
              <w:bCs/>
              <w:sz w:val="22"/>
              <w:szCs w:val="22"/>
            </w:rPr>
            <w:instrText xml:space="preserve"> PAGEREF _Toc28509 \h </w:instrText>
          </w:r>
          <w:r>
            <w:rPr>
              <w:rFonts w:hint="eastAsia"/>
              <w:bCs/>
              <w:sz w:val="22"/>
              <w:szCs w:val="22"/>
            </w:rPr>
            <w:fldChar w:fldCharType="separate"/>
          </w:r>
          <w:r>
            <w:rPr>
              <w:rFonts w:hint="eastAsia"/>
              <w:bCs/>
              <w:sz w:val="22"/>
              <w:szCs w:val="22"/>
            </w:rPr>
            <w:t>46</w:t>
          </w:r>
          <w:r>
            <w:rPr>
              <w:rFonts w:hint="eastAsia"/>
              <w:bCs/>
              <w:sz w:val="22"/>
              <w:szCs w:val="22"/>
            </w:rPr>
            <w:fldChar w:fldCharType="end"/>
          </w:r>
          <w:r>
            <w:rPr>
              <w:rFonts w:hint="eastAsia"/>
              <w:bCs/>
              <w:sz w:val="22"/>
              <w:szCs w:val="22"/>
              <w:lang w:val="zh-CN"/>
            </w:rPr>
            <w:fldChar w:fldCharType="end"/>
          </w:r>
        </w:p>
        <w:p>
          <w:pPr>
            <w:pStyle w:val="15"/>
            <w:tabs>
              <w:tab w:val="right" w:leader="dot" w:pos="9064"/>
            </w:tabs>
            <w:spacing w:line="360" w:lineRule="auto"/>
            <w:rPr>
              <w:sz w:val="22"/>
              <w:szCs w:val="22"/>
            </w:rPr>
          </w:pPr>
          <w:r>
            <w:rPr>
              <w:rFonts w:hint="eastAsia"/>
              <w:bCs/>
              <w:sz w:val="22"/>
              <w:szCs w:val="22"/>
              <w:lang w:val="zh-CN"/>
            </w:rPr>
            <w:fldChar w:fldCharType="begin"/>
          </w:r>
          <w:r>
            <w:rPr>
              <w:rFonts w:hint="eastAsia"/>
              <w:bCs/>
              <w:sz w:val="22"/>
              <w:szCs w:val="22"/>
              <w:lang w:val="zh-CN"/>
            </w:rPr>
            <w:instrText xml:space="preserve"> HYPERLINK \l _Toc23834 </w:instrText>
          </w:r>
          <w:r>
            <w:rPr>
              <w:rFonts w:hint="eastAsia"/>
              <w:bCs/>
              <w:sz w:val="22"/>
              <w:szCs w:val="22"/>
              <w:lang w:val="zh-CN"/>
            </w:rPr>
            <w:fldChar w:fldCharType="separate"/>
          </w:r>
          <w:r>
            <w:rPr>
              <w:rFonts w:hint="eastAsia"/>
              <w:bCs/>
              <w:sz w:val="22"/>
              <w:szCs w:val="22"/>
            </w:rPr>
            <w:t>附件二：</w:t>
          </w:r>
          <w:r>
            <w:rPr>
              <w:rFonts w:hint="eastAsia"/>
              <w:bCs/>
              <w:sz w:val="22"/>
              <w:szCs w:val="22"/>
              <w:lang w:val="en-US" w:eastAsia="zh-CN"/>
            </w:rPr>
            <w:t>廉洁合同</w:t>
          </w:r>
          <w:r>
            <w:rPr>
              <w:rFonts w:hint="eastAsia"/>
              <w:bCs/>
              <w:sz w:val="22"/>
              <w:szCs w:val="22"/>
            </w:rPr>
            <w:tab/>
          </w:r>
          <w:r>
            <w:rPr>
              <w:rFonts w:hint="eastAsia"/>
              <w:bCs/>
              <w:sz w:val="22"/>
              <w:szCs w:val="22"/>
            </w:rPr>
            <w:fldChar w:fldCharType="begin"/>
          </w:r>
          <w:r>
            <w:rPr>
              <w:rFonts w:hint="eastAsia"/>
              <w:bCs/>
              <w:sz w:val="22"/>
              <w:szCs w:val="22"/>
            </w:rPr>
            <w:instrText xml:space="preserve"> PAGEREF _Toc23834 \h </w:instrText>
          </w:r>
          <w:r>
            <w:rPr>
              <w:rFonts w:hint="eastAsia"/>
              <w:bCs/>
              <w:sz w:val="22"/>
              <w:szCs w:val="22"/>
            </w:rPr>
            <w:fldChar w:fldCharType="separate"/>
          </w:r>
          <w:r>
            <w:rPr>
              <w:rFonts w:hint="eastAsia"/>
              <w:bCs/>
              <w:sz w:val="22"/>
              <w:szCs w:val="22"/>
            </w:rPr>
            <w:t>47</w:t>
          </w:r>
          <w:r>
            <w:rPr>
              <w:rFonts w:hint="eastAsia"/>
              <w:bCs/>
              <w:sz w:val="22"/>
              <w:szCs w:val="22"/>
            </w:rPr>
            <w:fldChar w:fldCharType="end"/>
          </w:r>
          <w:r>
            <w:rPr>
              <w:rFonts w:hint="eastAsia"/>
              <w:bCs/>
              <w:sz w:val="22"/>
              <w:szCs w:val="22"/>
              <w:lang w:val="zh-CN"/>
            </w:rPr>
            <w:fldChar w:fldCharType="end"/>
          </w:r>
        </w:p>
        <w:p>
          <w:pPr>
            <w:pStyle w:val="14"/>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_Toc19892 </w:instrText>
          </w:r>
          <w:r>
            <w:rPr>
              <w:sz w:val="22"/>
              <w:szCs w:val="32"/>
              <w:lang w:val="zh-CN"/>
            </w:rPr>
            <w:fldChar w:fldCharType="separate"/>
          </w:r>
          <w:r>
            <w:rPr>
              <w:rFonts w:hint="eastAsia" w:ascii="黑体" w:hAnsi="黑体" w:eastAsia="黑体" w:cs="黑体"/>
              <w:bCs w:val="0"/>
              <w:sz w:val="22"/>
              <w:szCs w:val="22"/>
              <w:lang w:val="en-US"/>
            </w:rPr>
            <w:t>第四章 报价文件格式</w:t>
          </w:r>
          <w:r>
            <w:rPr>
              <w:sz w:val="22"/>
              <w:szCs w:val="22"/>
            </w:rPr>
            <w:tab/>
          </w:r>
          <w:r>
            <w:rPr>
              <w:sz w:val="22"/>
              <w:szCs w:val="22"/>
            </w:rPr>
            <w:fldChar w:fldCharType="begin"/>
          </w:r>
          <w:r>
            <w:rPr>
              <w:sz w:val="22"/>
              <w:szCs w:val="22"/>
            </w:rPr>
            <w:instrText xml:space="preserve"> PAGEREF _Toc19892 \h </w:instrText>
          </w:r>
          <w:r>
            <w:rPr>
              <w:sz w:val="22"/>
              <w:szCs w:val="22"/>
            </w:rPr>
            <w:fldChar w:fldCharType="separate"/>
          </w:r>
          <w:r>
            <w:rPr>
              <w:sz w:val="22"/>
              <w:szCs w:val="22"/>
            </w:rPr>
            <w:t>55</w:t>
          </w:r>
          <w:r>
            <w:rPr>
              <w:sz w:val="22"/>
              <w:szCs w:val="22"/>
            </w:rPr>
            <w:fldChar w:fldCharType="end"/>
          </w:r>
          <w:r>
            <w:rPr>
              <w:sz w:val="22"/>
              <w:szCs w:val="32"/>
              <w:lang w:val="zh-CN"/>
            </w:rPr>
            <w:fldChar w:fldCharType="end"/>
          </w:r>
        </w:p>
        <w:p>
          <w:pPr>
            <w:pStyle w:val="15"/>
            <w:tabs>
              <w:tab w:val="right" w:leader="dot" w:pos="9064"/>
            </w:tabs>
            <w:spacing w:line="360" w:lineRule="auto"/>
            <w:rPr>
              <w:rFonts w:hint="eastAsia"/>
              <w:bCs/>
              <w:sz w:val="22"/>
              <w:szCs w:val="22"/>
            </w:rPr>
          </w:pPr>
          <w:r>
            <w:rPr>
              <w:rFonts w:hint="eastAsia"/>
              <w:bCs/>
              <w:sz w:val="22"/>
              <w:szCs w:val="22"/>
              <w:lang w:val="zh-CN"/>
            </w:rPr>
            <w:fldChar w:fldCharType="begin"/>
          </w:r>
          <w:r>
            <w:rPr>
              <w:rFonts w:hint="eastAsia"/>
              <w:bCs/>
              <w:sz w:val="22"/>
              <w:szCs w:val="22"/>
              <w:lang w:val="zh-CN"/>
            </w:rPr>
            <w:instrText xml:space="preserve"> HYPERLINK \l _Toc23136 </w:instrText>
          </w:r>
          <w:r>
            <w:rPr>
              <w:rFonts w:hint="eastAsia"/>
              <w:bCs/>
              <w:sz w:val="22"/>
              <w:szCs w:val="22"/>
              <w:lang w:val="zh-CN"/>
            </w:rPr>
            <w:fldChar w:fldCharType="separate"/>
          </w:r>
          <w:r>
            <w:rPr>
              <w:rFonts w:hint="eastAsia"/>
              <w:bCs/>
              <w:sz w:val="22"/>
              <w:szCs w:val="22"/>
            </w:rPr>
            <w:t>一、投标函</w:t>
          </w:r>
          <w:r>
            <w:rPr>
              <w:rFonts w:hint="eastAsia"/>
              <w:bCs/>
              <w:sz w:val="22"/>
              <w:szCs w:val="22"/>
            </w:rPr>
            <w:tab/>
          </w:r>
          <w:r>
            <w:rPr>
              <w:rFonts w:hint="eastAsia"/>
              <w:bCs/>
              <w:sz w:val="22"/>
              <w:szCs w:val="22"/>
            </w:rPr>
            <w:fldChar w:fldCharType="begin"/>
          </w:r>
          <w:r>
            <w:rPr>
              <w:rFonts w:hint="eastAsia"/>
              <w:bCs/>
              <w:sz w:val="22"/>
              <w:szCs w:val="22"/>
            </w:rPr>
            <w:instrText xml:space="preserve"> PAGEREF _Toc23136 \h </w:instrText>
          </w:r>
          <w:r>
            <w:rPr>
              <w:rFonts w:hint="eastAsia"/>
              <w:bCs/>
              <w:sz w:val="22"/>
              <w:szCs w:val="22"/>
            </w:rPr>
            <w:fldChar w:fldCharType="separate"/>
          </w:r>
          <w:r>
            <w:rPr>
              <w:rFonts w:hint="eastAsia"/>
              <w:bCs/>
              <w:sz w:val="22"/>
              <w:szCs w:val="22"/>
            </w:rPr>
            <w:t>58</w:t>
          </w:r>
          <w:r>
            <w:rPr>
              <w:rFonts w:hint="eastAsia"/>
              <w:bCs/>
              <w:sz w:val="22"/>
              <w:szCs w:val="22"/>
            </w:rPr>
            <w:fldChar w:fldCharType="end"/>
          </w:r>
          <w:r>
            <w:rPr>
              <w:rFonts w:hint="eastAsia"/>
              <w:bCs/>
              <w:sz w:val="22"/>
              <w:szCs w:val="22"/>
              <w:lang w:val="zh-CN"/>
            </w:rPr>
            <w:fldChar w:fldCharType="end"/>
          </w:r>
        </w:p>
        <w:p>
          <w:pPr>
            <w:pStyle w:val="15"/>
            <w:tabs>
              <w:tab w:val="right" w:leader="dot" w:pos="9064"/>
            </w:tabs>
            <w:spacing w:line="360" w:lineRule="auto"/>
            <w:rPr>
              <w:rFonts w:hint="eastAsia"/>
              <w:bCs/>
              <w:sz w:val="22"/>
              <w:szCs w:val="22"/>
            </w:rPr>
          </w:pPr>
          <w:r>
            <w:rPr>
              <w:rFonts w:hint="eastAsia"/>
              <w:bCs/>
              <w:sz w:val="22"/>
              <w:szCs w:val="22"/>
              <w:lang w:val="zh-CN"/>
            </w:rPr>
            <w:fldChar w:fldCharType="begin"/>
          </w:r>
          <w:r>
            <w:rPr>
              <w:rFonts w:hint="eastAsia"/>
              <w:bCs/>
              <w:sz w:val="22"/>
              <w:szCs w:val="22"/>
              <w:lang w:val="zh-CN"/>
            </w:rPr>
            <w:instrText xml:space="preserve"> HYPERLINK \l _Toc13601 </w:instrText>
          </w:r>
          <w:r>
            <w:rPr>
              <w:rFonts w:hint="eastAsia"/>
              <w:bCs/>
              <w:sz w:val="22"/>
              <w:szCs w:val="22"/>
              <w:lang w:val="zh-CN"/>
            </w:rPr>
            <w:fldChar w:fldCharType="separate"/>
          </w:r>
          <w:r>
            <w:rPr>
              <w:rFonts w:hint="eastAsia"/>
              <w:bCs/>
              <w:sz w:val="22"/>
              <w:szCs w:val="22"/>
            </w:rPr>
            <w:t>二、法定代表人身份证明或附有法定代表人身份证明的授权委托书</w:t>
          </w:r>
          <w:r>
            <w:rPr>
              <w:rFonts w:hint="eastAsia"/>
              <w:bCs/>
              <w:sz w:val="22"/>
              <w:szCs w:val="22"/>
            </w:rPr>
            <w:tab/>
          </w:r>
          <w:r>
            <w:rPr>
              <w:rFonts w:hint="eastAsia"/>
              <w:bCs/>
              <w:sz w:val="22"/>
              <w:szCs w:val="22"/>
            </w:rPr>
            <w:fldChar w:fldCharType="begin"/>
          </w:r>
          <w:r>
            <w:rPr>
              <w:rFonts w:hint="eastAsia"/>
              <w:bCs/>
              <w:sz w:val="22"/>
              <w:szCs w:val="22"/>
            </w:rPr>
            <w:instrText xml:space="preserve"> PAGEREF _Toc13601 \h </w:instrText>
          </w:r>
          <w:r>
            <w:rPr>
              <w:rFonts w:hint="eastAsia"/>
              <w:bCs/>
              <w:sz w:val="22"/>
              <w:szCs w:val="22"/>
            </w:rPr>
            <w:fldChar w:fldCharType="separate"/>
          </w:r>
          <w:r>
            <w:rPr>
              <w:rFonts w:hint="eastAsia"/>
              <w:bCs/>
              <w:sz w:val="22"/>
              <w:szCs w:val="22"/>
            </w:rPr>
            <w:t>60</w:t>
          </w:r>
          <w:r>
            <w:rPr>
              <w:rFonts w:hint="eastAsia"/>
              <w:bCs/>
              <w:sz w:val="22"/>
              <w:szCs w:val="22"/>
            </w:rPr>
            <w:fldChar w:fldCharType="end"/>
          </w:r>
          <w:r>
            <w:rPr>
              <w:rFonts w:hint="eastAsia"/>
              <w:bCs/>
              <w:sz w:val="22"/>
              <w:szCs w:val="22"/>
              <w:lang w:val="zh-CN"/>
            </w:rPr>
            <w:fldChar w:fldCharType="end"/>
          </w:r>
        </w:p>
        <w:p>
          <w:pPr>
            <w:pStyle w:val="15"/>
            <w:tabs>
              <w:tab w:val="right" w:leader="dot" w:pos="9064"/>
            </w:tabs>
            <w:spacing w:line="360" w:lineRule="auto"/>
            <w:rPr>
              <w:rFonts w:hint="eastAsia"/>
              <w:bCs/>
              <w:sz w:val="22"/>
              <w:szCs w:val="22"/>
            </w:rPr>
          </w:pPr>
          <w:r>
            <w:rPr>
              <w:rFonts w:hint="eastAsia"/>
              <w:bCs/>
              <w:sz w:val="22"/>
              <w:szCs w:val="22"/>
              <w:lang w:val="zh-CN"/>
            </w:rPr>
            <w:fldChar w:fldCharType="begin"/>
          </w:r>
          <w:r>
            <w:rPr>
              <w:rFonts w:hint="eastAsia"/>
              <w:bCs/>
              <w:sz w:val="22"/>
              <w:szCs w:val="22"/>
              <w:lang w:val="zh-CN"/>
            </w:rPr>
            <w:instrText xml:space="preserve"> HYPERLINK \l _Toc3586 </w:instrText>
          </w:r>
          <w:r>
            <w:rPr>
              <w:rFonts w:hint="eastAsia"/>
              <w:bCs/>
              <w:sz w:val="22"/>
              <w:szCs w:val="22"/>
              <w:lang w:val="zh-CN"/>
            </w:rPr>
            <w:fldChar w:fldCharType="separate"/>
          </w:r>
          <w:r>
            <w:rPr>
              <w:rFonts w:hint="eastAsia"/>
              <w:bCs/>
              <w:sz w:val="22"/>
              <w:szCs w:val="22"/>
            </w:rPr>
            <w:t>三、分项报价表</w:t>
          </w:r>
          <w:r>
            <w:rPr>
              <w:rFonts w:hint="eastAsia"/>
              <w:bCs/>
              <w:sz w:val="22"/>
              <w:szCs w:val="22"/>
            </w:rPr>
            <w:tab/>
          </w:r>
          <w:r>
            <w:rPr>
              <w:rFonts w:hint="eastAsia"/>
              <w:bCs/>
              <w:sz w:val="22"/>
              <w:szCs w:val="22"/>
            </w:rPr>
            <w:fldChar w:fldCharType="begin"/>
          </w:r>
          <w:r>
            <w:rPr>
              <w:rFonts w:hint="eastAsia"/>
              <w:bCs/>
              <w:sz w:val="22"/>
              <w:szCs w:val="22"/>
            </w:rPr>
            <w:instrText xml:space="preserve"> PAGEREF _Toc3586 \h </w:instrText>
          </w:r>
          <w:r>
            <w:rPr>
              <w:rFonts w:hint="eastAsia"/>
              <w:bCs/>
              <w:sz w:val="22"/>
              <w:szCs w:val="22"/>
            </w:rPr>
            <w:fldChar w:fldCharType="separate"/>
          </w:r>
          <w:r>
            <w:rPr>
              <w:rFonts w:hint="eastAsia"/>
              <w:bCs/>
              <w:sz w:val="22"/>
              <w:szCs w:val="22"/>
            </w:rPr>
            <w:t>61</w:t>
          </w:r>
          <w:r>
            <w:rPr>
              <w:rFonts w:hint="eastAsia"/>
              <w:bCs/>
              <w:sz w:val="22"/>
              <w:szCs w:val="22"/>
            </w:rPr>
            <w:fldChar w:fldCharType="end"/>
          </w:r>
          <w:r>
            <w:rPr>
              <w:rFonts w:hint="eastAsia"/>
              <w:bCs/>
              <w:sz w:val="22"/>
              <w:szCs w:val="22"/>
              <w:lang w:val="zh-CN"/>
            </w:rPr>
            <w:fldChar w:fldCharType="end"/>
          </w:r>
        </w:p>
        <w:p>
          <w:pPr>
            <w:pStyle w:val="15"/>
            <w:tabs>
              <w:tab w:val="right" w:leader="dot" w:pos="9064"/>
            </w:tabs>
            <w:spacing w:line="360" w:lineRule="auto"/>
            <w:rPr>
              <w:rFonts w:hint="eastAsia"/>
              <w:bCs/>
              <w:sz w:val="22"/>
              <w:szCs w:val="22"/>
            </w:rPr>
          </w:pPr>
          <w:r>
            <w:rPr>
              <w:rFonts w:hint="eastAsia"/>
              <w:bCs/>
              <w:sz w:val="22"/>
              <w:szCs w:val="22"/>
              <w:lang w:val="zh-CN"/>
            </w:rPr>
            <w:fldChar w:fldCharType="begin"/>
          </w:r>
          <w:r>
            <w:rPr>
              <w:rFonts w:hint="eastAsia"/>
              <w:bCs/>
              <w:sz w:val="22"/>
              <w:szCs w:val="22"/>
              <w:lang w:val="zh-CN"/>
            </w:rPr>
            <w:instrText xml:space="preserve"> HYPERLINK \l _Toc17827 </w:instrText>
          </w:r>
          <w:r>
            <w:rPr>
              <w:rFonts w:hint="eastAsia"/>
              <w:bCs/>
              <w:sz w:val="22"/>
              <w:szCs w:val="22"/>
              <w:lang w:val="zh-CN"/>
            </w:rPr>
            <w:fldChar w:fldCharType="separate"/>
          </w:r>
          <w:r>
            <w:rPr>
              <w:rFonts w:hint="eastAsia"/>
              <w:bCs/>
              <w:sz w:val="22"/>
              <w:szCs w:val="22"/>
            </w:rPr>
            <w:t>四、资格审查资料</w:t>
          </w:r>
          <w:r>
            <w:rPr>
              <w:rFonts w:hint="eastAsia"/>
              <w:bCs/>
              <w:sz w:val="22"/>
              <w:szCs w:val="22"/>
            </w:rPr>
            <w:tab/>
          </w:r>
          <w:r>
            <w:rPr>
              <w:rFonts w:hint="eastAsia"/>
              <w:bCs/>
              <w:sz w:val="22"/>
              <w:szCs w:val="22"/>
            </w:rPr>
            <w:fldChar w:fldCharType="begin"/>
          </w:r>
          <w:r>
            <w:rPr>
              <w:rFonts w:hint="eastAsia"/>
              <w:bCs/>
              <w:sz w:val="22"/>
              <w:szCs w:val="22"/>
            </w:rPr>
            <w:instrText xml:space="preserve"> PAGEREF _Toc17827 \h </w:instrText>
          </w:r>
          <w:r>
            <w:rPr>
              <w:rFonts w:hint="eastAsia"/>
              <w:bCs/>
              <w:sz w:val="22"/>
              <w:szCs w:val="22"/>
            </w:rPr>
            <w:fldChar w:fldCharType="separate"/>
          </w:r>
          <w:r>
            <w:rPr>
              <w:rFonts w:hint="eastAsia"/>
              <w:bCs/>
              <w:sz w:val="22"/>
              <w:szCs w:val="22"/>
            </w:rPr>
            <w:t>72</w:t>
          </w:r>
          <w:r>
            <w:rPr>
              <w:rFonts w:hint="eastAsia"/>
              <w:bCs/>
              <w:sz w:val="22"/>
              <w:szCs w:val="22"/>
            </w:rPr>
            <w:fldChar w:fldCharType="end"/>
          </w:r>
          <w:r>
            <w:rPr>
              <w:rFonts w:hint="eastAsia"/>
              <w:bCs/>
              <w:sz w:val="22"/>
              <w:szCs w:val="22"/>
              <w:lang w:val="zh-CN"/>
            </w:rPr>
            <w:fldChar w:fldCharType="end"/>
          </w:r>
        </w:p>
        <w:p>
          <w:pPr>
            <w:pStyle w:val="15"/>
            <w:tabs>
              <w:tab w:val="right" w:leader="dot" w:pos="9064"/>
            </w:tabs>
            <w:spacing w:line="360" w:lineRule="auto"/>
            <w:rPr>
              <w:sz w:val="22"/>
              <w:szCs w:val="22"/>
            </w:rPr>
          </w:pPr>
          <w:r>
            <w:rPr>
              <w:rFonts w:hint="eastAsia"/>
              <w:bCs/>
              <w:sz w:val="22"/>
              <w:szCs w:val="22"/>
              <w:lang w:val="zh-CN"/>
            </w:rPr>
            <w:fldChar w:fldCharType="begin"/>
          </w:r>
          <w:r>
            <w:rPr>
              <w:rFonts w:hint="eastAsia"/>
              <w:bCs/>
              <w:sz w:val="22"/>
              <w:szCs w:val="22"/>
              <w:lang w:val="zh-CN"/>
            </w:rPr>
            <w:instrText xml:space="preserve"> HYPERLINK \l _Toc7906 </w:instrText>
          </w:r>
          <w:r>
            <w:rPr>
              <w:rFonts w:hint="eastAsia"/>
              <w:bCs/>
              <w:sz w:val="22"/>
              <w:szCs w:val="22"/>
              <w:lang w:val="zh-CN"/>
            </w:rPr>
            <w:fldChar w:fldCharType="separate"/>
          </w:r>
          <w:r>
            <w:rPr>
              <w:rFonts w:hint="eastAsia"/>
              <w:bCs/>
              <w:sz w:val="22"/>
              <w:szCs w:val="22"/>
            </w:rPr>
            <w:t>五、</w:t>
          </w:r>
          <w:r>
            <w:rPr>
              <w:rFonts w:hint="eastAsia"/>
              <w:bCs/>
              <w:sz w:val="22"/>
              <w:szCs w:val="22"/>
              <w:lang w:val="en-US" w:eastAsia="zh-CN"/>
            </w:rPr>
            <w:t>监造大纲</w:t>
          </w:r>
          <w:r>
            <w:rPr>
              <w:rFonts w:hint="eastAsia"/>
              <w:bCs/>
              <w:sz w:val="22"/>
              <w:szCs w:val="22"/>
            </w:rPr>
            <w:tab/>
          </w:r>
          <w:r>
            <w:rPr>
              <w:rFonts w:hint="eastAsia"/>
              <w:bCs/>
              <w:sz w:val="22"/>
              <w:szCs w:val="22"/>
            </w:rPr>
            <w:fldChar w:fldCharType="begin"/>
          </w:r>
          <w:r>
            <w:rPr>
              <w:rFonts w:hint="eastAsia"/>
              <w:bCs/>
              <w:sz w:val="22"/>
              <w:szCs w:val="22"/>
            </w:rPr>
            <w:instrText xml:space="preserve"> PAGEREF _Toc7906 \h </w:instrText>
          </w:r>
          <w:r>
            <w:rPr>
              <w:rFonts w:hint="eastAsia"/>
              <w:bCs/>
              <w:sz w:val="22"/>
              <w:szCs w:val="22"/>
            </w:rPr>
            <w:fldChar w:fldCharType="separate"/>
          </w:r>
          <w:r>
            <w:rPr>
              <w:rFonts w:hint="eastAsia"/>
              <w:bCs/>
              <w:sz w:val="22"/>
              <w:szCs w:val="22"/>
            </w:rPr>
            <w:t>77</w:t>
          </w:r>
          <w:r>
            <w:rPr>
              <w:rFonts w:hint="eastAsia"/>
              <w:bCs/>
              <w:sz w:val="22"/>
              <w:szCs w:val="22"/>
            </w:rPr>
            <w:fldChar w:fldCharType="end"/>
          </w:r>
          <w:r>
            <w:rPr>
              <w:rFonts w:hint="eastAsia"/>
              <w:bCs/>
              <w:sz w:val="22"/>
              <w:szCs w:val="22"/>
              <w:lang w:val="zh-CN"/>
            </w:rPr>
            <w:fldChar w:fldCharType="end"/>
          </w:r>
        </w:p>
        <w:p>
          <w:pPr>
            <w:pStyle w:val="14"/>
            <w:tabs>
              <w:tab w:val="right" w:leader="dot" w:pos="9064"/>
            </w:tabs>
            <w:spacing w:line="360" w:lineRule="auto"/>
            <w:rPr>
              <w:sz w:val="22"/>
              <w:szCs w:val="22"/>
            </w:rPr>
          </w:pPr>
          <w:r>
            <w:rPr>
              <w:sz w:val="22"/>
              <w:szCs w:val="32"/>
              <w:lang w:val="zh-CN"/>
            </w:rPr>
            <w:fldChar w:fldCharType="begin"/>
          </w:r>
          <w:r>
            <w:rPr>
              <w:sz w:val="22"/>
              <w:szCs w:val="32"/>
              <w:lang w:val="zh-CN"/>
            </w:rPr>
            <w:instrText xml:space="preserve"> HYPERLINK \l _Toc32241 </w:instrText>
          </w:r>
          <w:r>
            <w:rPr>
              <w:sz w:val="22"/>
              <w:szCs w:val="32"/>
              <w:lang w:val="zh-CN"/>
            </w:rPr>
            <w:fldChar w:fldCharType="separate"/>
          </w:r>
          <w:r>
            <w:rPr>
              <w:rFonts w:hint="eastAsia" w:ascii="黑体" w:hAnsi="黑体" w:eastAsia="黑体" w:cs="黑体"/>
              <w:bCs w:val="0"/>
              <w:sz w:val="22"/>
              <w:szCs w:val="22"/>
              <w:lang w:val="en-US"/>
            </w:rPr>
            <w:t xml:space="preserve">第五章 </w:t>
          </w:r>
          <w:r>
            <w:rPr>
              <w:rFonts w:hint="eastAsia" w:ascii="黑体" w:hAnsi="黑体" w:eastAsia="黑体" w:cs="黑体"/>
              <w:bCs w:val="0"/>
              <w:sz w:val="22"/>
              <w:szCs w:val="22"/>
              <w:lang w:val="en-US" w:eastAsia="zh-CN"/>
            </w:rPr>
            <w:t>发包人要求</w:t>
          </w:r>
          <w:r>
            <w:rPr>
              <w:sz w:val="22"/>
              <w:szCs w:val="22"/>
            </w:rPr>
            <w:tab/>
          </w:r>
          <w:r>
            <w:rPr>
              <w:sz w:val="22"/>
              <w:szCs w:val="22"/>
            </w:rPr>
            <w:fldChar w:fldCharType="begin"/>
          </w:r>
          <w:r>
            <w:rPr>
              <w:sz w:val="22"/>
              <w:szCs w:val="22"/>
            </w:rPr>
            <w:instrText xml:space="preserve"> PAGEREF _Toc32241 \h </w:instrText>
          </w:r>
          <w:r>
            <w:rPr>
              <w:sz w:val="22"/>
              <w:szCs w:val="22"/>
            </w:rPr>
            <w:fldChar w:fldCharType="separate"/>
          </w:r>
          <w:r>
            <w:rPr>
              <w:sz w:val="22"/>
              <w:szCs w:val="22"/>
            </w:rPr>
            <w:t>78</w:t>
          </w:r>
          <w:r>
            <w:rPr>
              <w:sz w:val="22"/>
              <w:szCs w:val="22"/>
            </w:rPr>
            <w:fldChar w:fldCharType="end"/>
          </w:r>
          <w:r>
            <w:rPr>
              <w:sz w:val="22"/>
              <w:szCs w:val="32"/>
              <w:lang w:val="zh-CN"/>
            </w:rPr>
            <w:fldChar w:fldCharType="end"/>
          </w:r>
        </w:p>
        <w:p>
          <w:pPr>
            <w:pStyle w:val="2"/>
            <w:spacing w:line="360" w:lineRule="auto"/>
            <w:rPr>
              <w:lang w:val="zh-CN"/>
            </w:rPr>
            <w:sectPr>
              <w:footerReference r:id="rId5" w:type="first"/>
              <w:headerReference r:id="rId3" w:type="default"/>
              <w:footerReference r:id="rId4" w:type="default"/>
              <w:pgSz w:w="12240" w:h="15840"/>
              <w:pgMar w:top="1418" w:right="1588" w:bottom="1134" w:left="1588" w:header="0" w:footer="919" w:gutter="0"/>
              <w:pgNumType w:start="0"/>
              <w:cols w:space="720" w:num="1"/>
              <w:titlePg/>
              <w:docGrid w:linePitch="299" w:charSpace="0"/>
            </w:sectPr>
          </w:pPr>
          <w:r>
            <w:rPr>
              <w:sz w:val="32"/>
              <w:szCs w:val="32"/>
              <w:lang w:val="zh-CN"/>
            </w:rPr>
            <w:fldChar w:fldCharType="end"/>
          </w:r>
        </w:p>
      </w:sdtContent>
    </w:sdt>
    <w:p>
      <w:pPr>
        <w:pStyle w:val="4"/>
      </w:pPr>
      <w:bookmarkStart w:id="0" w:name="_Toc17680"/>
      <w:bookmarkStart w:id="1" w:name="_Toc28810"/>
      <w:bookmarkStart w:id="2" w:name="_Toc24766"/>
      <w:bookmarkStart w:id="3" w:name="_Toc17103"/>
      <w:bookmarkStart w:id="4" w:name="_Toc31572"/>
      <w:bookmarkStart w:id="5" w:name="_Toc27118"/>
      <w:r>
        <w:t>询价公告</w:t>
      </w:r>
      <w:bookmarkEnd w:id="0"/>
      <w:bookmarkEnd w:id="1"/>
      <w:bookmarkEnd w:id="2"/>
      <w:bookmarkEnd w:id="3"/>
      <w:bookmarkEnd w:id="4"/>
      <w:bookmarkEnd w:id="5"/>
    </w:p>
    <w:p>
      <w:pPr>
        <w:autoSpaceDE w:val="0"/>
        <w:autoSpaceDN w:val="0"/>
        <w:adjustRightInd w:val="0"/>
        <w:spacing w:line="510" w:lineRule="exact"/>
        <w:ind w:right="117"/>
        <w:jc w:val="center"/>
        <w:rPr>
          <w:rFonts w:ascii="Times New Roman" w:hAnsi="Times New Roman" w:cs="Times New Roman" w:eastAsiaTheme="minorEastAsia"/>
          <w:b/>
          <w:bCs/>
          <w:sz w:val="30"/>
          <w:szCs w:val="30"/>
        </w:rPr>
      </w:pPr>
    </w:p>
    <w:p>
      <w:pPr>
        <w:autoSpaceDE w:val="0"/>
        <w:autoSpaceDN w:val="0"/>
        <w:adjustRightInd w:val="0"/>
        <w:spacing w:line="360" w:lineRule="auto"/>
        <w:jc w:val="center"/>
        <w:rPr>
          <w:rFonts w:hint="eastAsia"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涪江干流梯级渠化双江航电枢纽工程</w:t>
      </w:r>
      <w:r>
        <w:rPr>
          <w:rFonts w:hint="eastAsia" w:ascii="Times New Roman" w:hAnsi="Times New Roman" w:eastAsia="方正小标宋_GBK" w:cs="Times New Roman"/>
          <w:sz w:val="36"/>
          <w:szCs w:val="36"/>
          <w:lang w:val="zh-CN" w:eastAsia="zh-CN"/>
        </w:rPr>
        <w:t>水轮发电机组设备监造</w:t>
      </w:r>
      <w:r>
        <w:rPr>
          <w:rFonts w:hint="eastAsia" w:ascii="Times New Roman" w:hAnsi="Times New Roman" w:eastAsia="方正小标宋_GBK" w:cs="Times New Roman"/>
          <w:sz w:val="36"/>
          <w:szCs w:val="36"/>
        </w:rPr>
        <w:t>项目询价公告</w:t>
      </w:r>
    </w:p>
    <w:p>
      <w:pPr>
        <w:spacing w:line="510" w:lineRule="exact"/>
        <w:outlineLvl w:val="1"/>
        <w:rPr>
          <w:rFonts w:ascii="Times New Roman" w:hAnsi="Times New Roman" w:eastAsia="黑体" w:cs="Times New Roman"/>
        </w:rPr>
      </w:pPr>
      <w:bookmarkStart w:id="6" w:name="_Toc4905"/>
      <w:bookmarkStart w:id="7" w:name="_Toc11687"/>
      <w:bookmarkStart w:id="8" w:name="_Toc30036"/>
      <w:bookmarkStart w:id="9" w:name="_Toc10466"/>
      <w:bookmarkStart w:id="10" w:name="_Toc10709"/>
      <w:bookmarkStart w:id="11" w:name="_Toc253"/>
      <w:r>
        <w:rPr>
          <w:rFonts w:ascii="Times New Roman" w:hAnsi="Times New Roman" w:eastAsia="黑体" w:cs="Times New Roman"/>
        </w:rPr>
        <w:t>1.询价条件</w:t>
      </w:r>
      <w:r>
        <w:rPr>
          <w:rFonts w:hint="eastAsia" w:ascii="Times New Roman" w:hAnsi="Times New Roman" w:eastAsia="黑体" w:cs="Times New Roman"/>
        </w:rPr>
        <w:t>（公开询价）</w:t>
      </w:r>
      <w:bookmarkEnd w:id="6"/>
      <w:bookmarkEnd w:id="7"/>
      <w:bookmarkEnd w:id="8"/>
      <w:bookmarkEnd w:id="9"/>
      <w:bookmarkEnd w:id="10"/>
      <w:bookmarkEnd w:id="11"/>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本项目</w:t>
      </w:r>
      <w:r>
        <w:rPr>
          <w:rFonts w:hint="eastAsia" w:ascii="Times New Roman" w:hAnsi="Times New Roman" w:eastAsia="方正仿宋_GBK" w:cs="Times New Roman"/>
          <w:bCs/>
          <w:szCs w:val="32"/>
        </w:rPr>
        <w:t>涪江干流梯级渠化双江航电枢纽工程</w:t>
      </w:r>
      <w:r>
        <w:rPr>
          <w:rFonts w:hint="eastAsia" w:ascii="Times New Roman" w:hAnsi="Times New Roman" w:eastAsia="方正仿宋_GBK" w:cs="Times New Roman"/>
          <w:bCs/>
          <w:szCs w:val="32"/>
          <w:lang w:val="zh-CN" w:eastAsia="zh-CN"/>
        </w:rPr>
        <w:t>水轮发电机组设备监造</w:t>
      </w:r>
      <w:r>
        <w:rPr>
          <w:rFonts w:hint="eastAsia" w:ascii="Times New Roman" w:hAnsi="Times New Roman" w:eastAsia="方正仿宋_GBK" w:cs="Times New Roman"/>
          <w:bCs/>
          <w:szCs w:val="32"/>
        </w:rPr>
        <w:t>项目已具备发包条件，询价人为重庆双江航运发展有限公司，发包人为重庆双江航运发展有限公司</w:t>
      </w:r>
      <w:r>
        <w:rPr>
          <w:rFonts w:ascii="Times New Roman" w:hAnsi="Times New Roman" w:eastAsia="方正仿宋_GBK" w:cs="Times New Roman"/>
          <w:bCs/>
          <w:szCs w:val="32"/>
        </w:rPr>
        <w:t>。根据实际工作需要，现计划对该项目</w:t>
      </w:r>
      <w:r>
        <w:rPr>
          <w:rFonts w:hint="eastAsia" w:ascii="Times New Roman" w:hAnsi="Times New Roman" w:eastAsia="方正仿宋_GBK" w:cs="Times New Roman"/>
          <w:bCs/>
          <w:szCs w:val="32"/>
        </w:rPr>
        <w:t>涪江干流梯级渠化双江航电枢纽工程</w:t>
      </w:r>
      <w:r>
        <w:rPr>
          <w:rFonts w:hint="eastAsia" w:ascii="Times New Roman" w:hAnsi="Times New Roman" w:eastAsia="方正仿宋_GBK" w:cs="Times New Roman"/>
          <w:bCs/>
          <w:szCs w:val="32"/>
          <w:lang w:val="zh-CN" w:eastAsia="zh-CN"/>
        </w:rPr>
        <w:t>水轮发电机组设备监造</w:t>
      </w:r>
      <w:r>
        <w:rPr>
          <w:rFonts w:hint="eastAsia" w:ascii="Times New Roman" w:hAnsi="Times New Roman" w:eastAsia="方正仿宋_GBK" w:cs="Times New Roman"/>
          <w:bCs/>
          <w:szCs w:val="32"/>
        </w:rPr>
        <w:t>项目</w:t>
      </w:r>
      <w:r>
        <w:rPr>
          <w:rFonts w:ascii="Times New Roman" w:hAnsi="Times New Roman" w:eastAsia="方正仿宋_GBK" w:cs="Times New Roman"/>
          <w:szCs w:val="32"/>
        </w:rPr>
        <w:t>采取</w:t>
      </w:r>
      <w:r>
        <w:rPr>
          <w:rFonts w:hint="eastAsia" w:ascii="Times New Roman" w:hAnsi="Times New Roman" w:eastAsia="方正仿宋_GBK" w:cs="Times New Roman"/>
          <w:szCs w:val="32"/>
        </w:rPr>
        <w:t>公开询价</w:t>
      </w:r>
      <w:r>
        <w:rPr>
          <w:rFonts w:ascii="Times New Roman" w:hAnsi="Times New Roman" w:eastAsia="方正仿宋_GBK" w:cs="Times New Roman"/>
          <w:szCs w:val="32"/>
        </w:rPr>
        <w:t>方式确定服务单位</w:t>
      </w:r>
      <w:r>
        <w:rPr>
          <w:rFonts w:ascii="Times New Roman" w:hAnsi="Times New Roman" w:eastAsia="方正仿宋_GBK" w:cs="Times New Roman"/>
          <w:bCs/>
          <w:szCs w:val="32"/>
        </w:rPr>
        <w:t>。</w:t>
      </w:r>
      <w:bookmarkStart w:id="12" w:name="_Toc6230451"/>
      <w:bookmarkStart w:id="13" w:name="_Toc16146"/>
      <w:bookmarkStart w:id="14" w:name="_Toc5023"/>
      <w:bookmarkStart w:id="15" w:name="_Toc4147"/>
      <w:bookmarkStart w:id="16" w:name="_Toc17046"/>
      <w:bookmarkStart w:id="17" w:name="_Toc28982"/>
      <w:bookmarkStart w:id="18" w:name="_Toc3090"/>
      <w:bookmarkStart w:id="19" w:name="_Toc29194682"/>
    </w:p>
    <w:p>
      <w:pPr>
        <w:spacing w:line="510" w:lineRule="exact"/>
        <w:outlineLvl w:val="1"/>
        <w:rPr>
          <w:rFonts w:ascii="Times New Roman" w:hAnsi="Times New Roman" w:eastAsia="黑体" w:cs="Times New Roman"/>
        </w:rPr>
      </w:pPr>
      <w:r>
        <w:rPr>
          <w:rFonts w:ascii="Times New Roman" w:hAnsi="Times New Roman" w:eastAsia="黑体" w:cs="Times New Roman"/>
        </w:rPr>
        <w:t>2.项目概况与询价工作范围</w:t>
      </w:r>
      <w:bookmarkEnd w:id="12"/>
      <w:bookmarkEnd w:id="13"/>
      <w:bookmarkEnd w:id="14"/>
      <w:bookmarkEnd w:id="15"/>
      <w:bookmarkEnd w:id="16"/>
      <w:bookmarkEnd w:id="17"/>
      <w:bookmarkEnd w:id="18"/>
      <w:bookmarkEnd w:id="19"/>
    </w:p>
    <w:p>
      <w:pPr>
        <w:spacing w:line="510" w:lineRule="exact"/>
        <w:rPr>
          <w:rFonts w:ascii="Times New Roman" w:hAnsi="Times New Roman" w:eastAsia="方正仿宋_GBK" w:cs="Times New Roman"/>
          <w:bCs/>
          <w:szCs w:val="32"/>
        </w:rPr>
      </w:pPr>
      <w:bookmarkStart w:id="20" w:name="_Toc323734100"/>
      <w:bookmarkStart w:id="21" w:name="_Toc324429695"/>
      <w:bookmarkStart w:id="22" w:name="_Toc21092"/>
      <w:r>
        <w:rPr>
          <w:rFonts w:ascii="Times New Roman" w:hAnsi="Times New Roman" w:eastAsia="方正仿宋_GBK" w:cs="Times New Roman"/>
          <w:bCs/>
          <w:szCs w:val="32"/>
        </w:rPr>
        <w:t>2.1项目</w:t>
      </w:r>
      <w:r>
        <w:rPr>
          <w:rFonts w:hint="eastAsia" w:ascii="Times New Roman" w:hAnsi="Times New Roman" w:eastAsia="方正仿宋_GBK" w:cs="Times New Roman"/>
          <w:bCs/>
          <w:szCs w:val="32"/>
        </w:rPr>
        <w:t>地址</w:t>
      </w:r>
    </w:p>
    <w:p>
      <w:pPr>
        <w:rPr>
          <w:rFonts w:ascii="Times New Roman" w:hAnsi="Times New Roman" w:eastAsia="方正仿宋_GBK" w:cs="Times New Roman"/>
          <w:bCs/>
          <w:szCs w:val="32"/>
        </w:rPr>
      </w:pPr>
      <w:r>
        <w:rPr>
          <w:rFonts w:ascii="Times New Roman" w:hAnsi="Times New Roman" w:eastAsia="方正仿宋_GBK" w:cs="Times New Roman"/>
          <w:bCs/>
          <w:szCs w:val="32"/>
        </w:rPr>
        <w:t xml:space="preserve">   </w:t>
      </w:r>
      <w:r>
        <w:rPr>
          <w:rFonts w:hint="eastAsia" w:ascii="宋体" w:hAnsi="宋体" w:cs="宋体"/>
          <w:snapToGrid w:val="0"/>
          <w:kern w:val="0"/>
          <w:szCs w:val="21"/>
        </w:rPr>
        <w:t>重庆市潼南区双江镇</w:t>
      </w:r>
      <w:r>
        <w:rPr>
          <w:rFonts w:ascii="Times New Roman" w:hAnsi="Times New Roman" w:eastAsia="方正仿宋_GBK" w:cs="Times New Roman"/>
          <w:bCs/>
          <w:szCs w:val="32"/>
        </w:rPr>
        <w:t xml:space="preserve">                  </w:t>
      </w:r>
    </w:p>
    <w:p>
      <w:pPr>
        <w:spacing w:line="510" w:lineRule="exact"/>
        <w:rPr>
          <w:rFonts w:ascii="Times New Roman" w:hAnsi="Times New Roman" w:eastAsia="方正仿宋_GBK" w:cs="Times New Roman"/>
          <w:bCs/>
          <w:szCs w:val="32"/>
        </w:rPr>
      </w:pPr>
      <w:r>
        <w:rPr>
          <w:rFonts w:ascii="Times New Roman" w:hAnsi="Times New Roman" w:eastAsia="方正仿宋_GBK" w:cs="Times New Roman"/>
          <w:bCs/>
          <w:szCs w:val="32"/>
        </w:rPr>
        <w:t xml:space="preserve"> 2.2</w:t>
      </w:r>
      <w:r>
        <w:rPr>
          <w:rFonts w:hint="eastAsia" w:ascii="Times New Roman" w:hAnsi="Times New Roman" w:eastAsia="方正仿宋_GBK" w:cs="Times New Roman"/>
          <w:bCs/>
          <w:szCs w:val="32"/>
        </w:rPr>
        <w:t>项目概况</w:t>
      </w:r>
    </w:p>
    <w:p>
      <w:pPr>
        <w:spacing w:line="510" w:lineRule="exact"/>
        <w:ind w:firstLine="640" w:firstLineChars="200"/>
        <w:rPr>
          <w:rFonts w:ascii="Times New Roman" w:hAnsi="Times New Roman" w:eastAsia="方正仿宋_GBK" w:cs="Times New Roman"/>
          <w:bCs/>
          <w:szCs w:val="32"/>
        </w:rPr>
      </w:pPr>
      <w:r>
        <w:rPr>
          <w:rFonts w:hint="eastAsia" w:ascii="Times New Roman" w:hAnsi="Times New Roman" w:eastAsia="方正仿宋_GBK" w:cs="Times New Roman"/>
          <w:bCs/>
          <w:szCs w:val="32"/>
        </w:rPr>
        <w:t>双江航电枢纽工程位于重庆市潼南区双江镇，为市级重点项目，双江航电枢纽工程水库正常蓄水位249.00m，相应库容4868万m3，总库容1.61亿m3。通航建筑物建设按内河Ⅳ级（500吨级），可通行1000吨船舶标准建设，航道等级为IV级；电站装机容量48.00MW。</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涪江</w:t>
      </w:r>
      <w:r>
        <w:rPr>
          <w:rFonts w:hint="eastAsia" w:ascii="Times New Roman" w:hAnsi="Times New Roman" w:eastAsia="方正仿宋_GBK" w:cs="Times New Roman"/>
          <w:bCs/>
          <w:szCs w:val="32"/>
          <w:lang w:val="en-US" w:eastAsia="zh-CN"/>
        </w:rPr>
        <w:t>干流</w:t>
      </w:r>
      <w:r>
        <w:rPr>
          <w:rFonts w:hint="eastAsia" w:ascii="Times New Roman" w:hAnsi="Times New Roman" w:eastAsia="方正仿宋_GBK" w:cs="Times New Roman"/>
          <w:bCs/>
          <w:szCs w:val="32"/>
          <w:lang w:eastAsia="zh-CN"/>
        </w:rPr>
        <w:t>梯级渠化</w:t>
      </w:r>
      <w:r>
        <w:rPr>
          <w:rFonts w:hint="eastAsia" w:ascii="Times New Roman" w:hAnsi="Times New Roman" w:eastAsia="方正仿宋_GBK" w:cs="Times New Roman"/>
          <w:bCs/>
          <w:szCs w:val="32"/>
          <w:lang w:val="en-US" w:eastAsia="zh-CN"/>
        </w:rPr>
        <w:t>双江</w:t>
      </w:r>
      <w:r>
        <w:rPr>
          <w:rFonts w:hint="eastAsia" w:ascii="Times New Roman" w:hAnsi="Times New Roman" w:eastAsia="方正仿宋_GBK" w:cs="Times New Roman"/>
          <w:bCs/>
          <w:szCs w:val="32"/>
          <w:lang w:eastAsia="zh-CN"/>
        </w:rPr>
        <w:t>航电枢纽工程水轮发电机组由3台（套）单机额定容量为16MW的灯泡贯流式水轮发电机组及其附属设备组成。</w:t>
      </w:r>
    </w:p>
    <w:p>
      <w:pPr>
        <w:tabs>
          <w:tab w:val="left" w:pos="3840"/>
          <w:tab w:val="left" w:pos="5300"/>
        </w:tabs>
        <w:autoSpaceDE w:val="0"/>
        <w:autoSpaceDN w:val="0"/>
        <w:adjustRightInd w:val="0"/>
        <w:snapToGrid w:val="0"/>
        <w:spacing w:line="360" w:lineRule="auto"/>
        <w:ind w:firstLine="640" w:firstLineChars="200"/>
        <w:jc w:val="left"/>
        <w:rPr>
          <w:rFonts w:ascii="Times New Roman" w:hAnsi="Times New Roman" w:eastAsia="方正仿宋_GBK" w:cs="Times New Roman"/>
          <w:bCs/>
          <w:szCs w:val="32"/>
        </w:rPr>
      </w:pPr>
      <w:r>
        <w:rPr>
          <w:rFonts w:hint="eastAsia" w:ascii="Times New Roman" w:hAnsi="Times New Roman" w:eastAsia="方正仿宋_GBK" w:cs="Times New Roman"/>
          <w:bCs/>
          <w:szCs w:val="32"/>
          <w:lang w:eastAsia="zh-CN"/>
        </w:rPr>
        <w:t>水轮发电机组制造供货单位为杭州杭发</w:t>
      </w:r>
      <w:r>
        <w:rPr>
          <w:rFonts w:hint="eastAsia" w:ascii="Times New Roman" w:hAnsi="Times New Roman" w:eastAsia="方正仿宋_GBK" w:cs="Times New Roman"/>
          <w:bCs/>
          <w:szCs w:val="32"/>
          <w:lang w:val="en-US" w:eastAsia="zh-CN"/>
        </w:rPr>
        <w:t>发电设备有限</w:t>
      </w:r>
      <w:r>
        <w:rPr>
          <w:rFonts w:hint="eastAsia" w:ascii="Times New Roman" w:hAnsi="Times New Roman" w:eastAsia="方正仿宋_GBK" w:cs="Times New Roman"/>
          <w:bCs/>
          <w:szCs w:val="32"/>
          <w:lang w:eastAsia="zh-CN"/>
        </w:rPr>
        <w:t>公司。</w:t>
      </w:r>
    </w:p>
    <w:p>
      <w:pPr>
        <w:spacing w:line="510" w:lineRule="exact"/>
        <w:ind w:firstLine="320" w:firstLineChars="100"/>
        <w:rPr>
          <w:rFonts w:ascii="Times New Roman" w:hAnsi="Times New Roman" w:eastAsia="方正仿宋_GBK" w:cs="Times New Roman"/>
          <w:bCs/>
          <w:szCs w:val="32"/>
        </w:rPr>
      </w:pPr>
      <w:r>
        <w:rPr>
          <w:rFonts w:ascii="Times New Roman" w:hAnsi="Times New Roman" w:eastAsia="方正仿宋_GBK" w:cs="Times New Roman"/>
          <w:bCs/>
          <w:szCs w:val="32"/>
        </w:rPr>
        <w:t>2.3本次</w:t>
      </w:r>
      <w:r>
        <w:rPr>
          <w:rFonts w:hint="eastAsia" w:ascii="Times New Roman" w:hAnsi="Times New Roman" w:eastAsia="方正仿宋_GBK" w:cs="Times New Roman"/>
          <w:bCs/>
          <w:szCs w:val="32"/>
        </w:rPr>
        <w:t>询价</w:t>
      </w:r>
      <w:r>
        <w:rPr>
          <w:rFonts w:ascii="Times New Roman" w:hAnsi="Times New Roman" w:eastAsia="方正仿宋_GBK" w:cs="Times New Roman"/>
          <w:bCs/>
          <w:szCs w:val="32"/>
        </w:rPr>
        <w:t>项目</w:t>
      </w:r>
      <w:r>
        <w:rPr>
          <w:rFonts w:hint="eastAsia" w:ascii="Times New Roman" w:hAnsi="Times New Roman" w:eastAsia="方正仿宋_GBK" w:cs="Times New Roman"/>
          <w:bCs/>
          <w:szCs w:val="32"/>
        </w:rPr>
        <w:t>最高限价金额</w:t>
      </w:r>
      <w:r>
        <w:rPr>
          <w:rFonts w:ascii="Times New Roman" w:hAnsi="Times New Roman" w:eastAsia="方正仿宋_GBK" w:cs="Times New Roman"/>
          <w:bCs/>
          <w:szCs w:val="32"/>
        </w:rPr>
        <w:t>：</w:t>
      </w:r>
      <w:r>
        <w:rPr>
          <w:rFonts w:hint="eastAsia" w:ascii="Times New Roman" w:hAnsi="Times New Roman" w:eastAsia="方正仿宋_GBK" w:cs="Times New Roman"/>
          <w:bCs/>
          <w:szCs w:val="32"/>
          <w:lang w:val="en-US" w:eastAsia="zh-CN"/>
        </w:rPr>
        <w:t>24.74</w:t>
      </w:r>
      <w:r>
        <w:rPr>
          <w:rFonts w:hint="eastAsia" w:ascii="Times New Roman" w:hAnsi="Times New Roman" w:eastAsia="方正仿宋_GBK" w:cs="Times New Roman"/>
          <w:bCs/>
          <w:szCs w:val="32"/>
        </w:rPr>
        <w:t>万</w:t>
      </w:r>
      <w:r>
        <w:rPr>
          <w:rFonts w:ascii="Times New Roman" w:hAnsi="Times New Roman" w:eastAsia="方正仿宋_GBK" w:cs="Times New Roman"/>
          <w:bCs/>
          <w:szCs w:val="32"/>
        </w:rPr>
        <w:t>元</w:t>
      </w:r>
      <w:r>
        <w:rPr>
          <w:rFonts w:hint="eastAsia" w:ascii="Times New Roman" w:hAnsi="Times New Roman" w:eastAsia="方正仿宋_GBK" w:cs="Times New Roman"/>
          <w:bCs/>
          <w:szCs w:val="32"/>
        </w:rPr>
        <w:t xml:space="preserve"> </w:t>
      </w:r>
      <w:r>
        <w:rPr>
          <w:rFonts w:ascii="Times New Roman" w:hAnsi="Times New Roman" w:eastAsia="方正仿宋_GBK" w:cs="Times New Roman"/>
          <w:bCs/>
          <w:szCs w:val="32"/>
        </w:rPr>
        <w:t>。</w:t>
      </w:r>
    </w:p>
    <w:p>
      <w:pPr>
        <w:spacing w:line="510" w:lineRule="exact"/>
        <w:ind w:firstLine="320" w:firstLineChars="100"/>
        <w:rPr>
          <w:rFonts w:ascii="Times New Roman" w:hAnsi="Times New Roman" w:eastAsia="方正仿宋_GBK" w:cs="Times New Roman"/>
          <w:bCs/>
          <w:szCs w:val="32"/>
        </w:rPr>
      </w:pPr>
      <w:r>
        <w:rPr>
          <w:rFonts w:hint="eastAsia" w:ascii="Times New Roman" w:hAnsi="Times New Roman" w:eastAsia="方正仿宋_GBK" w:cs="Times New Roman"/>
          <w:bCs/>
          <w:szCs w:val="32"/>
        </w:rPr>
        <w:t>2.4</w:t>
      </w:r>
      <w:r>
        <w:rPr>
          <w:rFonts w:ascii="Times New Roman" w:hAnsi="Times New Roman" w:eastAsia="方正仿宋_GBK" w:cs="Times New Roman"/>
          <w:bCs/>
          <w:szCs w:val="32"/>
        </w:rPr>
        <w:t>询价范围：</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w:t>
      </w:r>
      <w:r>
        <w:rPr>
          <w:rFonts w:hint="eastAsia" w:ascii="Times New Roman" w:hAnsi="Times New Roman" w:eastAsia="方正仿宋_GBK" w:cs="Times New Roman"/>
          <w:bCs/>
          <w:szCs w:val="32"/>
          <w:lang w:val="en-US" w:eastAsia="zh-CN"/>
        </w:rPr>
        <w:t>1</w:t>
      </w:r>
      <w:r>
        <w:rPr>
          <w:rFonts w:hint="eastAsia" w:ascii="Times New Roman" w:hAnsi="Times New Roman" w:eastAsia="方正仿宋_GBK" w:cs="Times New Roman"/>
          <w:bCs/>
          <w:szCs w:val="32"/>
          <w:lang w:eastAsia="zh-CN"/>
        </w:rPr>
        <w:t>）按国家及行业的相关标准、规范的规定，依据水轮发电机组及其附属设备成套采购合同，负责完成</w:t>
      </w:r>
      <w:r>
        <w:rPr>
          <w:rFonts w:hint="eastAsia" w:ascii="Times New Roman" w:hAnsi="Times New Roman" w:eastAsia="方正仿宋_GBK" w:cs="Times New Roman"/>
          <w:bCs/>
          <w:szCs w:val="32"/>
          <w:lang w:val="en-US" w:eastAsia="zh-CN"/>
        </w:rPr>
        <w:t>双江</w:t>
      </w:r>
      <w:r>
        <w:rPr>
          <w:rFonts w:hint="eastAsia" w:ascii="Times New Roman" w:hAnsi="Times New Roman" w:eastAsia="方正仿宋_GBK" w:cs="Times New Roman"/>
          <w:bCs/>
          <w:szCs w:val="32"/>
          <w:lang w:eastAsia="zh-CN"/>
        </w:rPr>
        <w:t>航电枢纽工程水轮发电机组设备制造的驻厂监造及相关服务工作。</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监造项目：3×16MW水轮发电机组及其附属设备。</w:t>
      </w:r>
    </w:p>
    <w:p>
      <w:pPr>
        <w:spacing w:line="510" w:lineRule="exact"/>
        <w:ind w:firstLine="640" w:firstLineChars="200"/>
        <w:rPr>
          <w:rFonts w:hint="eastAsia" w:ascii="Times New Roman" w:hAnsi="Times New Roman" w:eastAsia="方正仿宋_GBK" w:cs="Times New Roman"/>
          <w:bCs/>
          <w:szCs w:val="32"/>
        </w:rPr>
      </w:pPr>
      <w:r>
        <w:rPr>
          <w:rFonts w:hint="eastAsia" w:ascii="Times New Roman" w:hAnsi="Times New Roman" w:eastAsia="方正仿宋_GBK" w:cs="Times New Roman"/>
          <w:bCs/>
          <w:szCs w:val="32"/>
        </w:rPr>
        <w:t>（</w:t>
      </w:r>
      <w:r>
        <w:rPr>
          <w:rFonts w:hint="eastAsia" w:ascii="Times New Roman" w:hAnsi="Times New Roman" w:eastAsia="方正仿宋_GBK" w:cs="Times New Roman"/>
          <w:bCs/>
          <w:szCs w:val="32"/>
          <w:lang w:val="en-US" w:eastAsia="zh-CN"/>
        </w:rPr>
        <w:t>2</w:t>
      </w:r>
      <w:r>
        <w:rPr>
          <w:rFonts w:hint="eastAsia" w:ascii="Times New Roman" w:hAnsi="Times New Roman" w:eastAsia="方正仿宋_GBK" w:cs="Times New Roman"/>
          <w:bCs/>
          <w:szCs w:val="32"/>
        </w:rPr>
        <w:t>）</w:t>
      </w:r>
      <w:r>
        <w:rPr>
          <w:rFonts w:hint="eastAsia" w:ascii="Times New Roman" w:hAnsi="Times New Roman" w:eastAsia="方正仿宋_GBK" w:cs="Times New Roman"/>
          <w:bCs/>
          <w:szCs w:val="32"/>
          <w:lang w:eastAsia="zh-CN"/>
        </w:rPr>
        <w:t>具体要求详见本询价文件第五章</w:t>
      </w:r>
      <w:r>
        <w:rPr>
          <w:rFonts w:hint="eastAsia" w:ascii="Times New Roman" w:hAnsi="Times New Roman" w:eastAsia="方正仿宋_GBK" w:cs="Times New Roman"/>
          <w:bCs/>
          <w:szCs w:val="32"/>
          <w:lang w:val="en-US" w:eastAsia="zh-CN"/>
        </w:rPr>
        <w:t>发包人</w:t>
      </w:r>
      <w:r>
        <w:rPr>
          <w:rFonts w:hint="eastAsia" w:ascii="Times New Roman" w:hAnsi="Times New Roman" w:eastAsia="方正仿宋_GBK" w:cs="Times New Roman"/>
          <w:bCs/>
          <w:szCs w:val="32"/>
          <w:lang w:eastAsia="zh-CN"/>
        </w:rPr>
        <w:t>要求。</w:t>
      </w:r>
    </w:p>
    <w:p>
      <w:pPr>
        <w:spacing w:line="360" w:lineRule="auto"/>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2.5 监造服务期：计划202</w:t>
      </w:r>
      <w:r>
        <w:rPr>
          <w:rFonts w:hint="eastAsia" w:ascii="Times New Roman" w:hAnsi="Times New Roman" w:eastAsia="方正仿宋_GBK" w:cs="Times New Roman"/>
          <w:bCs/>
          <w:szCs w:val="32"/>
          <w:lang w:val="en-US" w:eastAsia="zh-CN"/>
        </w:rPr>
        <w:t>3</w:t>
      </w:r>
      <w:r>
        <w:rPr>
          <w:rFonts w:hint="eastAsia" w:ascii="Times New Roman" w:hAnsi="Times New Roman" w:eastAsia="方正仿宋_GBK" w:cs="Times New Roman"/>
          <w:bCs/>
          <w:szCs w:val="32"/>
          <w:lang w:eastAsia="zh-CN"/>
        </w:rPr>
        <w:t>年</w:t>
      </w:r>
      <w:r>
        <w:rPr>
          <w:rFonts w:hint="eastAsia" w:ascii="Times New Roman" w:hAnsi="Times New Roman" w:eastAsia="方正仿宋_GBK" w:cs="Times New Roman"/>
          <w:bCs/>
          <w:szCs w:val="32"/>
          <w:lang w:val="en-US" w:eastAsia="zh-CN"/>
        </w:rPr>
        <w:t>10</w:t>
      </w:r>
      <w:r>
        <w:rPr>
          <w:rFonts w:hint="eastAsia" w:ascii="Times New Roman" w:hAnsi="Times New Roman" w:eastAsia="方正仿宋_GBK" w:cs="Times New Roman"/>
          <w:bCs/>
          <w:szCs w:val="32"/>
          <w:lang w:eastAsia="zh-CN"/>
        </w:rPr>
        <w:t>月30日</w:t>
      </w:r>
      <w:r>
        <w:rPr>
          <w:rFonts w:hint="eastAsia" w:ascii="Times New Roman" w:hAnsi="Times New Roman" w:eastAsia="方正仿宋_GBK" w:cs="Times New Roman"/>
          <w:bCs/>
          <w:szCs w:val="32"/>
          <w:lang w:val="en-US" w:eastAsia="zh-CN"/>
        </w:rPr>
        <w:t>至2024年6月20日</w:t>
      </w:r>
      <w:r>
        <w:rPr>
          <w:rFonts w:hint="eastAsia" w:ascii="Times New Roman" w:hAnsi="Times New Roman" w:eastAsia="方正仿宋_GBK" w:cs="Times New Roman"/>
          <w:bCs/>
          <w:szCs w:val="32"/>
          <w:lang w:eastAsia="zh-CN"/>
        </w:rPr>
        <w:t>（暂定），监造具体进场时间、退场时间由发包人书面通知。</w:t>
      </w:r>
    </w:p>
    <w:p>
      <w:pPr>
        <w:pStyle w:val="5"/>
        <w:spacing w:line="510" w:lineRule="exact"/>
        <w:rPr>
          <w:rFonts w:ascii="Times New Roman" w:hAnsi="Times New Roman" w:cs="Times New Roman"/>
        </w:rPr>
      </w:pPr>
      <w:bookmarkStart w:id="23" w:name="_Toc6230452"/>
      <w:bookmarkStart w:id="24" w:name="_Toc18577"/>
      <w:bookmarkStart w:id="25" w:name="_Toc3808"/>
      <w:bookmarkStart w:id="26" w:name="_Toc24686"/>
      <w:bookmarkStart w:id="27" w:name="_Toc29194683"/>
      <w:bookmarkStart w:id="28" w:name="_Toc21242"/>
      <w:bookmarkStart w:id="29" w:name="_Toc11697"/>
      <w:bookmarkStart w:id="30" w:name="_Toc5556"/>
      <w:r>
        <w:rPr>
          <w:rFonts w:ascii="Times New Roman" w:hAnsi="Times New Roman" w:cs="Times New Roman"/>
        </w:rPr>
        <w:t>3.报价人资格要求</w:t>
      </w:r>
      <w:bookmarkEnd w:id="20"/>
      <w:bookmarkEnd w:id="21"/>
      <w:bookmarkEnd w:id="22"/>
      <w:bookmarkEnd w:id="23"/>
      <w:bookmarkEnd w:id="24"/>
      <w:bookmarkEnd w:id="25"/>
      <w:bookmarkEnd w:id="26"/>
      <w:bookmarkEnd w:id="27"/>
      <w:bookmarkEnd w:id="28"/>
      <w:bookmarkEnd w:id="29"/>
      <w:bookmarkEnd w:id="30"/>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3.1本次询价实行资格后审，报价人应同时满足下列资格条件：</w:t>
      </w:r>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（1）报价人</w:t>
      </w:r>
      <w:r>
        <w:rPr>
          <w:rFonts w:hint="eastAsia" w:ascii="Times New Roman" w:hAnsi="Times New Roman" w:eastAsia="方正仿宋_GBK" w:cs="Times New Roman"/>
          <w:bCs/>
          <w:szCs w:val="32"/>
        </w:rPr>
        <w:t>必须是在中国境内注册的独立法人企业。</w:t>
      </w:r>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（2）报价人具有以下资质</w:t>
      </w:r>
      <w:r>
        <w:rPr>
          <w:rFonts w:hint="eastAsia" w:ascii="Times New Roman" w:hAnsi="Times New Roman" w:eastAsia="方正仿宋_GBK" w:cs="Times New Roman"/>
          <w:bCs/>
          <w:szCs w:val="32"/>
          <w:lang w:val="en-US" w:eastAsia="zh-CN"/>
        </w:rPr>
        <w:t>之一</w:t>
      </w:r>
      <w:r>
        <w:rPr>
          <w:rFonts w:ascii="Times New Roman" w:hAnsi="Times New Roman" w:eastAsia="方正仿宋_GBK" w:cs="Times New Roman"/>
          <w:bCs/>
          <w:szCs w:val="32"/>
        </w:rPr>
        <w:t>：</w:t>
      </w:r>
    </w:p>
    <w:p>
      <w:pPr>
        <w:spacing w:line="510" w:lineRule="exact"/>
        <w:ind w:firstLine="640" w:firstLineChars="200"/>
        <w:rPr>
          <w:rFonts w:hint="eastAsia" w:ascii="宋体" w:hAnsi="宋体"/>
          <w:szCs w:val="21"/>
        </w:rPr>
      </w:pPr>
      <w:r>
        <w:rPr>
          <w:rFonts w:hint="default" w:ascii="Calibri" w:hAnsi="Calibri" w:cs="Calibri"/>
          <w:szCs w:val="21"/>
        </w:rPr>
        <w:t>①</w:t>
      </w:r>
      <w:r>
        <w:rPr>
          <w:rFonts w:hint="eastAsia" w:ascii="Times New Roman" w:hAnsi="Times New Roman" w:eastAsia="方正仿宋_GBK" w:cs="Times New Roman"/>
          <w:bCs/>
          <w:szCs w:val="32"/>
        </w:rPr>
        <w:t>水利部颁发的机电及金属结构设备制造监理乙级及以上资质；</w:t>
      </w:r>
    </w:p>
    <w:p>
      <w:pPr>
        <w:pStyle w:val="2"/>
        <w:ind w:firstLine="646" w:firstLineChars="231"/>
        <w:rPr>
          <w:rFonts w:hint="default" w:ascii="Times New Roman" w:hAnsi="Times New Roman" w:eastAsia="方正仿宋_GBK" w:cs="Times New Roman"/>
          <w:bCs/>
          <w:kern w:val="2"/>
          <w:sz w:val="32"/>
          <w:szCs w:val="32"/>
          <w:lang w:val="en-US" w:eastAsia="zh-CN" w:bidi="ar-SA"/>
        </w:rPr>
      </w:pPr>
      <w:r>
        <w:rPr>
          <w:rFonts w:hint="default" w:ascii="Calibri" w:hAnsi="Calibri" w:cs="Calibri"/>
        </w:rPr>
        <w:t>②</w:t>
      </w:r>
      <w:r>
        <w:rPr>
          <w:rFonts w:hint="eastAsia" w:ascii="Times New Roman" w:hAnsi="Times New Roman" w:eastAsia="方正仿宋_GBK" w:cs="Times New Roman"/>
          <w:bCs/>
          <w:kern w:val="2"/>
          <w:sz w:val="32"/>
          <w:szCs w:val="32"/>
          <w:lang w:val="en-US" w:eastAsia="zh-CN" w:bidi="ar-SA"/>
        </w:rPr>
        <w:t>交通运输主管部门颁发的水运工程监理甲级资质或水运机电工程专项资质；</w:t>
      </w:r>
    </w:p>
    <w:p>
      <w:pPr>
        <w:pStyle w:val="2"/>
        <w:ind w:firstLine="739" w:firstLineChars="231"/>
        <w:rPr>
          <w:rFonts w:hint="eastAsia"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③</w:t>
      </w:r>
      <w:r>
        <w:rPr>
          <w:rFonts w:hint="eastAsia" w:ascii="Times New Roman" w:hAnsi="Times New Roman" w:eastAsia="方正仿宋_GBK" w:cs="Times New Roman"/>
          <w:bCs/>
          <w:kern w:val="2"/>
          <w:sz w:val="32"/>
          <w:szCs w:val="32"/>
          <w:lang w:val="en-US" w:eastAsia="zh-CN" w:bidi="ar-SA"/>
        </w:rPr>
        <w:t>中国设备监理协会（或原国家质监总局）颁发的设备监理乙级及以上资质。</w:t>
      </w:r>
    </w:p>
    <w:p>
      <w:pPr>
        <w:pStyle w:val="2"/>
        <w:ind w:firstLine="739" w:firstLineChars="231"/>
        <w:rPr>
          <w:rFonts w:hint="default"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（3）监造人员应具有5年以上的工作经验，具有相关专业中级以上技术职称。</w:t>
      </w:r>
    </w:p>
    <w:p>
      <w:pPr>
        <w:pStyle w:val="33"/>
        <w:spacing w:line="400" w:lineRule="exact"/>
        <w:ind w:firstLine="640" w:firstLineChars="200"/>
        <w:rPr>
          <w:rFonts w:hint="eastAsia" w:ascii="Times New Roman" w:hAnsi="Times New Roman" w:eastAsia="方正仿宋_GBK" w:cs="Times New Roman"/>
          <w:bCs/>
          <w:kern w:val="2"/>
          <w:sz w:val="32"/>
          <w:szCs w:val="32"/>
          <w:lang w:val="en-US" w:eastAsia="zh-CN" w:bidi="ar-SA"/>
        </w:rPr>
      </w:pPr>
      <w:r>
        <w:rPr>
          <w:rFonts w:ascii="Times New Roman" w:hAnsi="Times New Roman" w:eastAsia="方正仿宋_GBK" w:cs="Times New Roman"/>
          <w:bCs/>
          <w:kern w:val="2"/>
          <w:sz w:val="32"/>
          <w:szCs w:val="32"/>
          <w:lang w:val="en-US" w:eastAsia="zh-CN" w:bidi="ar-SA"/>
        </w:rPr>
        <w:t>（</w:t>
      </w:r>
      <w:r>
        <w:rPr>
          <w:rFonts w:hint="eastAsia" w:ascii="Times New Roman" w:hAnsi="Times New Roman" w:eastAsia="方正仿宋_GBK" w:cs="Times New Roman"/>
          <w:bCs/>
          <w:kern w:val="2"/>
          <w:sz w:val="32"/>
          <w:szCs w:val="32"/>
          <w:lang w:val="en-US" w:eastAsia="zh-CN" w:bidi="ar-SA"/>
        </w:rPr>
        <w:t>4</w:t>
      </w:r>
      <w:r>
        <w:rPr>
          <w:rFonts w:ascii="Times New Roman" w:hAnsi="Times New Roman" w:eastAsia="方正仿宋_GBK" w:cs="Times New Roman"/>
          <w:bCs/>
          <w:kern w:val="2"/>
          <w:sz w:val="32"/>
          <w:szCs w:val="32"/>
          <w:lang w:val="en-US" w:eastAsia="zh-CN" w:bidi="ar-SA"/>
        </w:rPr>
        <w:t>）</w:t>
      </w:r>
      <w:r>
        <w:rPr>
          <w:rFonts w:hint="eastAsia" w:ascii="Times New Roman" w:hAnsi="Times New Roman" w:eastAsia="方正仿宋_GBK" w:cs="Times New Roman"/>
          <w:bCs/>
          <w:kern w:val="2"/>
          <w:sz w:val="32"/>
          <w:szCs w:val="32"/>
          <w:lang w:val="en-US" w:eastAsia="zh-CN" w:bidi="ar-SA"/>
        </w:rPr>
        <w:t>报价人自2018年1月1日至报价截止日（以合同签订时间为准），至少有一个水轮发电机组设备监造合同业绩。</w:t>
      </w:r>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3.2</w:t>
      </w:r>
      <w:r>
        <w:rPr>
          <w:rFonts w:hint="eastAsia" w:ascii="Times New Roman" w:hAnsi="Times New Roman" w:eastAsia="方正仿宋_GBK" w:cs="Times New Roman"/>
          <w:bCs/>
          <w:szCs w:val="32"/>
        </w:rPr>
        <w:t>报价人没有被列入重庆高速公路集团有限公司黑名单。</w:t>
      </w:r>
    </w:p>
    <w:p>
      <w:pPr>
        <w:spacing w:line="510" w:lineRule="exact"/>
        <w:ind w:firstLine="640" w:firstLineChars="200"/>
        <w:rPr>
          <w:rFonts w:ascii="Times New Roman" w:hAnsi="Times New Roman" w:eastAsia="方正仿宋_GBK" w:cs="Times New Roman"/>
          <w:bCs/>
          <w:szCs w:val="32"/>
        </w:rPr>
      </w:pPr>
      <w:r>
        <w:rPr>
          <w:rFonts w:hint="eastAsia" w:ascii="Times New Roman" w:hAnsi="Times New Roman" w:eastAsia="方正仿宋_GBK" w:cs="Times New Roman"/>
          <w:bCs/>
          <w:szCs w:val="32"/>
        </w:rPr>
        <w:t>3.3</w:t>
      </w:r>
      <w:r>
        <w:rPr>
          <w:rFonts w:ascii="Times New Roman" w:hAnsi="Times New Roman" w:eastAsia="方正仿宋_GBK" w:cs="Times New Roman"/>
          <w:bCs/>
          <w:szCs w:val="32"/>
        </w:rPr>
        <w:t>本项目</w:t>
      </w:r>
      <w:r>
        <w:rPr>
          <w:rFonts w:hint="eastAsia" w:ascii="Times New Roman" w:hAnsi="Times New Roman" w:eastAsia="方正仿宋_GBK" w:cs="Times New Roman"/>
          <w:bCs/>
          <w:szCs w:val="32"/>
        </w:rPr>
        <w:t>不接受</w:t>
      </w:r>
      <w:r>
        <w:rPr>
          <w:rFonts w:ascii="Times New Roman" w:hAnsi="Times New Roman" w:eastAsia="方正仿宋_GBK" w:cs="Times New Roman"/>
          <w:bCs/>
          <w:szCs w:val="32"/>
        </w:rPr>
        <w:t>联合体</w:t>
      </w:r>
      <w:r>
        <w:rPr>
          <w:rFonts w:hint="eastAsia" w:ascii="Times New Roman" w:hAnsi="Times New Roman" w:eastAsia="方正仿宋_GBK" w:cs="Times New Roman"/>
          <w:bCs/>
          <w:szCs w:val="32"/>
        </w:rPr>
        <w:t>投标</w:t>
      </w:r>
      <w:bookmarkStart w:id="327" w:name="_GoBack"/>
      <w:bookmarkEnd w:id="327"/>
      <w:r>
        <w:rPr>
          <w:rFonts w:ascii="Times New Roman" w:hAnsi="Times New Roman" w:eastAsia="方正仿宋_GBK" w:cs="Times New Roman"/>
          <w:bCs/>
          <w:szCs w:val="32"/>
        </w:rPr>
        <w:t>。</w:t>
      </w:r>
    </w:p>
    <w:p>
      <w:pPr>
        <w:pStyle w:val="5"/>
        <w:spacing w:line="510" w:lineRule="exact"/>
        <w:rPr>
          <w:rFonts w:ascii="Times New Roman" w:hAnsi="Times New Roman" w:cs="Times New Roman"/>
        </w:rPr>
      </w:pPr>
      <w:bookmarkStart w:id="31" w:name="_Toc21781"/>
      <w:bookmarkStart w:id="32" w:name="_Toc6110"/>
      <w:bookmarkStart w:id="33" w:name="_Toc1019"/>
      <w:bookmarkStart w:id="34" w:name="_Toc11245"/>
      <w:bookmarkStart w:id="35" w:name="_Toc17612"/>
      <w:bookmarkStart w:id="36" w:name="_Toc20449"/>
      <w:bookmarkStart w:id="37" w:name="_Toc13014"/>
      <w:bookmarkStart w:id="38" w:name="_Toc29194684"/>
      <w:bookmarkStart w:id="39" w:name="_Toc323734101"/>
      <w:bookmarkStart w:id="40" w:name="_Toc6230453"/>
      <w:bookmarkStart w:id="41" w:name="_Toc324429696"/>
      <w:r>
        <w:rPr>
          <w:rFonts w:ascii="Times New Roman" w:hAnsi="Times New Roman" w:cs="Times New Roman"/>
        </w:rPr>
        <w:t xml:space="preserve">4. </w:t>
      </w:r>
      <w:r>
        <w:rPr>
          <w:rStyle w:val="27"/>
          <w:b/>
          <w:bCs/>
        </w:rPr>
        <w:t>报价文件的递交</w:t>
      </w:r>
      <w:bookmarkEnd w:id="31"/>
      <w:bookmarkEnd w:id="32"/>
      <w:bookmarkEnd w:id="33"/>
      <w:bookmarkEnd w:id="34"/>
      <w:bookmarkEnd w:id="35"/>
      <w:bookmarkEnd w:id="36"/>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4.1报价文件递交地点：</w:t>
      </w:r>
      <w:r>
        <w:rPr>
          <w:rFonts w:hint="eastAsia" w:ascii="Times New Roman" w:hAnsi="Times New Roman" w:eastAsia="方正仿宋_GBK" w:cs="Times New Roman"/>
          <w:bCs/>
          <w:szCs w:val="32"/>
        </w:rPr>
        <w:t>重庆市潼南区桂林街道春阳路460号(重庆双江航运发展有限公司合同管理部）</w:t>
      </w:r>
      <w:r>
        <w:rPr>
          <w:rFonts w:ascii="Times New Roman" w:hAnsi="Times New Roman" w:eastAsia="方正仿宋_GBK" w:cs="Times New Roman"/>
          <w:bCs/>
          <w:szCs w:val="32"/>
        </w:rPr>
        <w:t>。</w:t>
      </w:r>
    </w:p>
    <w:p>
      <w:pPr>
        <w:spacing w:line="510" w:lineRule="exact"/>
        <w:ind w:firstLine="640" w:firstLineChars="200"/>
        <w:rPr>
          <w:rFonts w:hint="eastAsia" w:ascii="Times New Roman" w:hAnsi="Times New Roman" w:eastAsia="方正仿宋_GBK" w:cs="Times New Roman"/>
          <w:bCs/>
          <w:color w:val="auto"/>
          <w:szCs w:val="32"/>
          <w:lang w:val="en-US" w:eastAsia="zh-CN"/>
        </w:rPr>
      </w:pPr>
      <w:r>
        <w:rPr>
          <w:rFonts w:ascii="Times New Roman" w:hAnsi="Times New Roman" w:eastAsia="方正仿宋_GBK" w:cs="Times New Roman"/>
          <w:bCs/>
          <w:szCs w:val="32"/>
        </w:rPr>
        <w:t>4.2报价文件递交截止时间</w:t>
      </w:r>
      <w:r>
        <w:rPr>
          <w:rFonts w:ascii="Times New Roman" w:hAnsi="Times New Roman" w:eastAsia="方正仿宋_GBK" w:cs="Times New Roman"/>
          <w:bCs/>
          <w:color w:val="auto"/>
          <w:szCs w:val="32"/>
        </w:rPr>
        <w:t>：</w:t>
      </w:r>
      <w:r>
        <w:rPr>
          <w:rFonts w:hint="eastAsia" w:ascii="Times New Roman" w:hAnsi="Times New Roman" w:eastAsia="方正仿宋_GBK" w:cs="Times New Roman"/>
          <w:bCs/>
          <w:color w:val="auto"/>
          <w:szCs w:val="32"/>
          <w:lang w:val="en-US" w:eastAsia="zh-CN"/>
        </w:rPr>
        <w:t>挂网公示后第5日17时30分为止（北京时间）。</w:t>
      </w:r>
    </w:p>
    <w:p>
      <w:pPr>
        <w:spacing w:line="510" w:lineRule="exact"/>
        <w:ind w:firstLine="640" w:firstLineChars="200"/>
        <w:rPr>
          <w:rFonts w:ascii="Times New Roman" w:hAnsi="Times New Roman" w:eastAsia="方正仿宋_GBK" w:cs="Times New Roman"/>
          <w:bCs/>
          <w:szCs w:val="32"/>
        </w:rPr>
      </w:pPr>
      <w:r>
        <w:rPr>
          <w:rFonts w:hint="eastAsia" w:ascii="Times New Roman" w:hAnsi="Times New Roman" w:eastAsia="方正仿宋_GBK" w:cs="Times New Roman"/>
          <w:bCs/>
          <w:szCs w:val="32"/>
        </w:rPr>
        <w:t>4.3逾期送达的、未送达指定</w:t>
      </w:r>
      <w:r>
        <w:rPr>
          <w:rFonts w:ascii="Times New Roman" w:hAnsi="Times New Roman" w:eastAsia="方正仿宋_GBK" w:cs="Times New Roman"/>
          <w:bCs/>
          <w:szCs w:val="32"/>
        </w:rPr>
        <w:t>地点的或者不按照询价文件要求密封的报价文件，将予以拒收。</w:t>
      </w:r>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4.4采用邮寄等其他方式递交报价文件的，所有风险由报价人自行承担。</w:t>
      </w:r>
    </w:p>
    <w:p>
      <w:pPr>
        <w:pStyle w:val="5"/>
        <w:spacing w:line="510" w:lineRule="exact"/>
        <w:rPr>
          <w:rFonts w:ascii="Times New Roman" w:hAnsi="Times New Roman" w:cs="Times New Roman"/>
        </w:rPr>
      </w:pPr>
      <w:bookmarkStart w:id="42" w:name="_Toc32708"/>
      <w:bookmarkStart w:id="43" w:name="_Toc5097"/>
      <w:bookmarkStart w:id="44" w:name="_Toc26078"/>
      <w:bookmarkStart w:id="45" w:name="_Toc9809"/>
      <w:bookmarkStart w:id="46" w:name="_Toc26984"/>
      <w:bookmarkStart w:id="47" w:name="_Toc29710"/>
      <w:r>
        <w:rPr>
          <w:rFonts w:ascii="Times New Roman" w:hAnsi="Times New Roman" w:cs="Times New Roman"/>
        </w:rPr>
        <w:t>5.发布公告的媒介</w:t>
      </w:r>
      <w:bookmarkEnd w:id="42"/>
      <w:bookmarkEnd w:id="43"/>
      <w:bookmarkEnd w:id="44"/>
      <w:bookmarkEnd w:id="45"/>
      <w:bookmarkEnd w:id="46"/>
      <w:bookmarkEnd w:id="47"/>
    </w:p>
    <w:p>
      <w:pPr>
        <w:wordWrap w:val="0"/>
        <w:spacing w:line="510" w:lineRule="exact"/>
        <w:ind w:firstLine="640" w:firstLineChars="200"/>
        <w:rPr>
          <w:rFonts w:ascii="Times New Roman" w:hAnsi="Times New Roman" w:eastAsia="方正仿宋_GBK" w:cs="Times New Roman"/>
          <w:bCs/>
          <w:szCs w:val="32"/>
        </w:rPr>
      </w:pPr>
      <w:r>
        <w:rPr>
          <w:rFonts w:hint="eastAsia" w:ascii="Times New Roman" w:hAnsi="Times New Roman" w:eastAsia="方正仿宋_GBK" w:cs="Times New Roman"/>
          <w:bCs/>
          <w:szCs w:val="32"/>
        </w:rPr>
        <w:t>5.1</w:t>
      </w:r>
      <w:r>
        <w:rPr>
          <w:rFonts w:ascii="Times New Roman" w:hAnsi="Times New Roman" w:eastAsia="方正仿宋_GBK" w:cs="Times New Roman"/>
          <w:bCs/>
          <w:szCs w:val="32"/>
        </w:rPr>
        <w:t>本次询价公告及结果公示将在重庆高速公路集团官方网站（http://www.cegc.com.cn/gw/newsInfoMenu.html?id=42&amp;key=2）。</w:t>
      </w:r>
    </w:p>
    <w:p>
      <w:pPr>
        <w:pStyle w:val="2"/>
      </w:pPr>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
      <w:pPr>
        <w:pStyle w:val="2"/>
      </w:pPr>
    </w:p>
    <w:p>
      <w:pPr>
        <w:tabs>
          <w:tab w:val="left" w:pos="3557"/>
        </w:tabs>
        <w:outlineLvl w:val="1"/>
        <w:rPr>
          <w:rFonts w:ascii="Times New Roman" w:hAnsi="Times New Roman" w:eastAsia="黑体" w:cs="Times New Roman"/>
        </w:rPr>
      </w:pPr>
      <w:bookmarkStart w:id="48" w:name="_Toc32447"/>
      <w:bookmarkStart w:id="49" w:name="_Toc28999"/>
      <w:r>
        <w:rPr>
          <w:rFonts w:ascii="Times New Roman" w:hAnsi="Times New Roman" w:eastAsia="黑体" w:cs="Times New Roman"/>
        </w:rPr>
        <w:t>6.</w:t>
      </w:r>
      <w:r>
        <w:rPr>
          <w:rStyle w:val="27"/>
        </w:rPr>
        <w:t>联系方式</w:t>
      </w:r>
      <w:bookmarkEnd w:id="48"/>
      <w:bookmarkEnd w:id="49"/>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询价人：</w:t>
      </w:r>
      <w:r>
        <w:rPr>
          <w:rFonts w:hint="eastAsia" w:ascii="Times New Roman" w:hAnsi="Times New Roman" w:eastAsia="方正仿宋_GBK" w:cs="Times New Roman"/>
          <w:bCs/>
          <w:szCs w:val="32"/>
        </w:rPr>
        <w:t>重庆双江航运发展有限</w:t>
      </w:r>
      <w:r>
        <w:rPr>
          <w:rFonts w:ascii="Times New Roman" w:hAnsi="Times New Roman" w:eastAsia="方正仿宋_GBK" w:cs="Times New Roman"/>
          <w:bCs/>
          <w:szCs w:val="32"/>
        </w:rPr>
        <w:t>公司</w:t>
      </w:r>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地  址：</w:t>
      </w:r>
      <w:r>
        <w:rPr>
          <w:rFonts w:hint="eastAsia" w:ascii="Times New Roman" w:hAnsi="Times New Roman" w:eastAsia="方正仿宋_GBK" w:cs="Times New Roman"/>
          <w:bCs/>
          <w:szCs w:val="32"/>
        </w:rPr>
        <w:t>重庆市潼南区桂林街道春阳路460号</w:t>
      </w:r>
    </w:p>
    <w:p>
      <w:pPr>
        <w:spacing w:line="510" w:lineRule="exact"/>
        <w:ind w:firstLine="640" w:firstLineChars="200"/>
        <w:rPr>
          <w:rFonts w:hint="eastAsia" w:ascii="Times New Roman" w:hAnsi="Times New Roman" w:eastAsia="方正仿宋_GBK" w:cs="Times New Roman"/>
          <w:bCs/>
          <w:szCs w:val="32"/>
          <w:lang w:eastAsia="zh-CN"/>
        </w:rPr>
      </w:pPr>
      <w:r>
        <w:rPr>
          <w:rFonts w:ascii="Times New Roman" w:hAnsi="Times New Roman" w:eastAsia="方正仿宋_GBK" w:cs="Times New Roman"/>
          <w:bCs/>
          <w:szCs w:val="32"/>
        </w:rPr>
        <w:t>联系人：</w:t>
      </w:r>
      <w:r>
        <w:rPr>
          <w:rFonts w:hint="eastAsia" w:ascii="Times New Roman" w:hAnsi="Times New Roman" w:eastAsia="方正仿宋_GBK" w:cs="Times New Roman"/>
          <w:bCs/>
          <w:szCs w:val="32"/>
        </w:rPr>
        <w:t>单</w:t>
      </w:r>
      <w:r>
        <w:rPr>
          <w:rFonts w:hint="eastAsia" w:ascii="Times New Roman" w:hAnsi="Times New Roman" w:eastAsia="方正仿宋_GBK" w:cs="Times New Roman"/>
          <w:bCs/>
          <w:szCs w:val="32"/>
          <w:lang w:val="en-US" w:eastAsia="zh-CN"/>
        </w:rPr>
        <w:t>女士</w:t>
      </w:r>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电  话：</w:t>
      </w:r>
      <w:r>
        <w:rPr>
          <w:rFonts w:hint="eastAsia" w:ascii="Times New Roman" w:hAnsi="Times New Roman" w:eastAsia="方正仿宋_GBK" w:cs="Times New Roman"/>
          <w:bCs/>
          <w:szCs w:val="32"/>
        </w:rPr>
        <w:t>023-87288000</w:t>
      </w:r>
    </w:p>
    <w:p>
      <w:pPr>
        <w:pStyle w:val="5"/>
        <w:spacing w:line="510" w:lineRule="exact"/>
        <w:rPr>
          <w:rFonts w:ascii="Times New Roman" w:hAnsi="Times New Roman" w:cs="Times New Roman"/>
        </w:rPr>
      </w:pPr>
      <w:bookmarkStart w:id="50" w:name="_Toc699"/>
      <w:bookmarkStart w:id="51" w:name="_Toc6673"/>
      <w:bookmarkStart w:id="52" w:name="_Toc4991"/>
      <w:bookmarkStart w:id="53" w:name="_Toc18351"/>
      <w:bookmarkStart w:id="54" w:name="_Toc4029"/>
      <w:bookmarkStart w:id="55" w:name="_Toc9217"/>
      <w:r>
        <w:rPr>
          <w:rFonts w:ascii="Times New Roman" w:hAnsi="Times New Roman" w:cs="Times New Roman"/>
        </w:rPr>
        <w:t>7.</w:t>
      </w:r>
      <w:r>
        <w:rPr>
          <w:rFonts w:ascii="Times New Roman" w:hAnsi="Times New Roman" w:cs="Times New Roman"/>
          <w:sz w:val="36"/>
          <w:szCs w:val="36"/>
        </w:rPr>
        <w:t>监督部门</w:t>
      </w:r>
      <w:bookmarkEnd w:id="50"/>
      <w:bookmarkEnd w:id="51"/>
      <w:bookmarkEnd w:id="52"/>
      <w:bookmarkEnd w:id="53"/>
      <w:bookmarkEnd w:id="54"/>
      <w:bookmarkEnd w:id="55"/>
    </w:p>
    <w:p>
      <w:pPr>
        <w:spacing w:line="510" w:lineRule="exact"/>
        <w:ind w:firstLine="640" w:firstLineChars="200"/>
        <w:rPr>
          <w:rFonts w:hint="default" w:ascii="Times New Roman" w:hAnsi="Times New Roman" w:eastAsia="方正仿宋_GBK" w:cs="Times New Roman"/>
          <w:bCs/>
          <w:szCs w:val="32"/>
          <w:lang w:val="en-US" w:eastAsia="zh-CN"/>
        </w:rPr>
      </w:pPr>
      <w:r>
        <w:rPr>
          <w:rFonts w:ascii="Times New Roman" w:hAnsi="Times New Roman" w:eastAsia="方正仿宋_GBK" w:cs="Times New Roman"/>
          <w:bCs/>
          <w:szCs w:val="32"/>
        </w:rPr>
        <w:t>监督部门：</w:t>
      </w:r>
      <w:r>
        <w:rPr>
          <w:rFonts w:hint="eastAsia" w:ascii="Times New Roman" w:hAnsi="Times New Roman" w:eastAsia="方正仿宋_GBK" w:cs="Times New Roman"/>
          <w:bCs/>
          <w:szCs w:val="32"/>
        </w:rPr>
        <w:t>重庆双江航运发展有限</w:t>
      </w:r>
      <w:r>
        <w:rPr>
          <w:rFonts w:ascii="Times New Roman" w:hAnsi="Times New Roman" w:eastAsia="方正仿宋_GBK" w:cs="Times New Roman"/>
          <w:bCs/>
          <w:szCs w:val="32"/>
        </w:rPr>
        <w:t>公司</w:t>
      </w:r>
      <w:r>
        <w:rPr>
          <w:rFonts w:hint="eastAsia" w:ascii="Times New Roman" w:hAnsi="Times New Roman" w:eastAsia="方正仿宋_GBK" w:cs="Times New Roman"/>
          <w:bCs/>
          <w:szCs w:val="32"/>
          <w:lang w:val="en-US" w:eastAsia="zh-CN"/>
        </w:rPr>
        <w:t>综合办公室</w:t>
      </w:r>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联系电话：</w:t>
      </w:r>
      <w:r>
        <w:rPr>
          <w:rFonts w:hint="eastAsia" w:ascii="Times New Roman" w:hAnsi="Times New Roman" w:eastAsia="方正仿宋_GBK" w:cs="Times New Roman"/>
          <w:bCs/>
          <w:szCs w:val="32"/>
        </w:rPr>
        <w:t>023-87285692</w:t>
      </w:r>
    </w:p>
    <w:p>
      <w:pPr>
        <w:pStyle w:val="5"/>
        <w:spacing w:line="400" w:lineRule="exact"/>
        <w:rPr>
          <w:rFonts w:ascii="Times New Roman" w:hAnsi="Times New Roman" w:cs="Times New Roman" w:eastAsiaTheme="minorEastAsia"/>
          <w:sz w:val="24"/>
          <w:szCs w:val="21"/>
        </w:rPr>
      </w:pPr>
    </w:p>
    <w:p>
      <w:pPr>
        <w:spacing w:line="510" w:lineRule="exact"/>
        <w:ind w:firstLine="640" w:firstLineChars="200"/>
        <w:rPr>
          <w:rFonts w:ascii="Times New Roman" w:hAnsi="Times New Roman" w:eastAsia="方正仿宋_GBK" w:cs="Times New Roman"/>
          <w:bCs/>
          <w:szCs w:val="32"/>
        </w:rPr>
      </w:pPr>
    </w:p>
    <w:p>
      <w:pPr>
        <w:autoSpaceDE w:val="0"/>
        <w:autoSpaceDN w:val="0"/>
        <w:adjustRightInd w:val="0"/>
        <w:spacing w:line="510" w:lineRule="exact"/>
        <w:ind w:right="117"/>
        <w:jc w:val="center"/>
        <w:sectPr>
          <w:footerReference r:id="rId8" w:type="first"/>
          <w:headerReference r:id="rId6" w:type="default"/>
          <w:footerReference r:id="rId7" w:type="default"/>
          <w:pgSz w:w="11907" w:h="16840"/>
          <w:pgMar w:top="1440" w:right="1797" w:bottom="1440" w:left="1797" w:header="851" w:footer="964" w:gutter="0"/>
          <w:pgNumType w:start="1"/>
          <w:cols w:space="720" w:num="1"/>
          <w:titlePg/>
          <w:docGrid w:linePitch="326" w:charSpace="0"/>
        </w:sectPr>
      </w:pPr>
      <w:r>
        <w:rPr>
          <w:rFonts w:hint="eastAsia" w:ascii="Times New Roman" w:hAnsi="Times New Roman" w:eastAsia="方正仿宋_GBK" w:cs="Times New Roman"/>
          <w:bCs/>
          <w:szCs w:val="32"/>
        </w:rPr>
        <w:t xml:space="preserve">                         </w:t>
      </w:r>
      <w:r>
        <w:rPr>
          <w:rFonts w:hint="eastAsia"/>
        </w:rPr>
        <w:t xml:space="preserve"> </w:t>
      </w:r>
    </w:p>
    <w:p>
      <w:pPr>
        <w:pStyle w:val="4"/>
      </w:pPr>
      <w:bookmarkStart w:id="56" w:name="_Toc18323"/>
      <w:bookmarkStart w:id="57" w:name="_Toc15774"/>
      <w:bookmarkStart w:id="58" w:name="_Toc19635"/>
      <w:bookmarkStart w:id="59" w:name="_Toc1177"/>
      <w:bookmarkStart w:id="60" w:name="_Toc2577"/>
      <w:bookmarkStart w:id="61" w:name="_Toc3232"/>
      <w:r>
        <w:t>报价文件要求与评审办法</w:t>
      </w:r>
      <w:bookmarkEnd w:id="56"/>
      <w:bookmarkEnd w:id="57"/>
      <w:bookmarkEnd w:id="58"/>
      <w:bookmarkEnd w:id="59"/>
      <w:bookmarkEnd w:id="60"/>
      <w:bookmarkEnd w:id="61"/>
    </w:p>
    <w:p>
      <w:pPr>
        <w:pStyle w:val="5"/>
        <w:spacing w:line="510" w:lineRule="exact"/>
        <w:rPr>
          <w:rFonts w:ascii="Times New Roman" w:hAnsi="Times New Roman" w:cs="Times New Roman"/>
        </w:rPr>
      </w:pPr>
      <w:bookmarkStart w:id="62" w:name="_Toc14209"/>
      <w:bookmarkStart w:id="63" w:name="_Toc26671"/>
      <w:bookmarkStart w:id="64" w:name="_Toc20314"/>
      <w:bookmarkStart w:id="65" w:name="_Toc22869"/>
      <w:bookmarkStart w:id="66" w:name="_Toc14326"/>
      <w:bookmarkStart w:id="67" w:name="_Toc592"/>
      <w:r>
        <w:rPr>
          <w:rFonts w:ascii="Times New Roman" w:hAnsi="Times New Roman" w:cs="Times New Roman"/>
        </w:rPr>
        <w:t>1.报价文件要求</w:t>
      </w:r>
      <w:bookmarkEnd w:id="62"/>
      <w:bookmarkEnd w:id="63"/>
      <w:bookmarkEnd w:id="64"/>
      <w:bookmarkEnd w:id="65"/>
      <w:bookmarkEnd w:id="66"/>
      <w:bookmarkEnd w:id="67"/>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1.1本项目总价最高限价为人民币</w:t>
      </w:r>
      <w:r>
        <w:rPr>
          <w:rFonts w:hint="eastAsia" w:ascii="Times New Roman" w:hAnsi="Times New Roman" w:eastAsia="方正仿宋_GBK" w:cs="Times New Roman"/>
          <w:bCs/>
          <w:szCs w:val="32"/>
          <w:lang w:val="en-US" w:eastAsia="zh-CN"/>
        </w:rPr>
        <w:t>24.74万元</w:t>
      </w:r>
      <w:r>
        <w:rPr>
          <w:rFonts w:ascii="Times New Roman" w:hAnsi="Times New Roman" w:eastAsia="方正仿宋_GBK" w:cs="Times New Roman"/>
          <w:bCs/>
          <w:szCs w:val="32"/>
        </w:rPr>
        <w:t>。报价人的报价不得高于最高限价，否则其报价文件将被否决。其它要求详见报价表中的报价说明。</w:t>
      </w:r>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1.3报价文件正本1份，副本_</w:t>
      </w:r>
      <w:r>
        <w:rPr>
          <w:rFonts w:hint="eastAsia" w:ascii="Times New Roman" w:hAnsi="Times New Roman" w:eastAsia="方正仿宋_GBK" w:cs="Times New Roman"/>
          <w:bCs/>
          <w:szCs w:val="32"/>
        </w:rPr>
        <w:t>1</w:t>
      </w:r>
      <w:r>
        <w:rPr>
          <w:rFonts w:ascii="Times New Roman" w:hAnsi="Times New Roman" w:eastAsia="方正仿宋_GBK" w:cs="Times New Roman"/>
          <w:bCs/>
          <w:szCs w:val="32"/>
        </w:rPr>
        <w:t>_份，副本可以为正本的复印件。当副本与正本不一致时，以正本文件为准。</w:t>
      </w:r>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szCs w:val="32"/>
        </w:rPr>
        <w:t>涪江干流梯级渠化双江航电枢纽工程</w:t>
      </w:r>
      <w:r>
        <w:rPr>
          <w:rFonts w:hint="eastAsia" w:ascii="Times New Roman" w:hAnsi="Times New Roman" w:eastAsia="方正仿宋_GBK" w:cs="Times New Roman"/>
          <w:bCs/>
          <w:szCs w:val="32"/>
          <w:lang w:eastAsia="zh-CN"/>
        </w:rPr>
        <w:t>水轮发电机组设备监造</w:t>
      </w:r>
      <w:r>
        <w:rPr>
          <w:rFonts w:hint="eastAsia" w:ascii="Times New Roman" w:hAnsi="Times New Roman" w:eastAsia="方正仿宋_GBK" w:cs="Times New Roman"/>
          <w:bCs/>
          <w:szCs w:val="32"/>
          <w:lang w:val="en-US" w:eastAsia="zh-CN"/>
        </w:rPr>
        <w:t>项目</w:t>
      </w:r>
      <w:r>
        <w:rPr>
          <w:rFonts w:ascii="Times New Roman" w:hAnsi="Times New Roman" w:eastAsia="方正仿宋_GBK" w:cs="Times New Roman"/>
          <w:bCs/>
          <w:szCs w:val="32"/>
        </w:rPr>
        <w:t>。</w:t>
      </w:r>
    </w:p>
    <w:p>
      <w:pPr>
        <w:pStyle w:val="5"/>
        <w:spacing w:line="510" w:lineRule="exact"/>
        <w:rPr>
          <w:rFonts w:ascii="Times New Roman" w:hAnsi="Times New Roman" w:cs="Times New Roman"/>
        </w:rPr>
      </w:pPr>
      <w:bookmarkStart w:id="68" w:name="_Toc17434"/>
      <w:bookmarkStart w:id="69" w:name="_Toc22370"/>
      <w:bookmarkStart w:id="70" w:name="_Toc22858"/>
      <w:bookmarkStart w:id="71" w:name="_Toc1158"/>
      <w:bookmarkStart w:id="72" w:name="_Toc21018"/>
      <w:bookmarkStart w:id="73" w:name="_Toc20613"/>
      <w:r>
        <w:rPr>
          <w:rFonts w:ascii="Times New Roman" w:hAnsi="Times New Roman" w:cs="Times New Roman"/>
        </w:rPr>
        <w:t>2.评审办法</w:t>
      </w:r>
      <w:bookmarkEnd w:id="68"/>
      <w:bookmarkEnd w:id="69"/>
      <w:bookmarkEnd w:id="70"/>
      <w:bookmarkEnd w:id="71"/>
      <w:bookmarkEnd w:id="72"/>
      <w:bookmarkEnd w:id="73"/>
    </w:p>
    <w:p>
      <w:pPr>
        <w:spacing w:line="51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bCs/>
          <w:szCs w:val="32"/>
        </w:rPr>
        <w:t>本项目采用经评审的</w:t>
      </w:r>
      <w:r>
        <w:rPr>
          <w:rFonts w:hint="eastAsia" w:ascii="Times New Roman" w:hAnsi="Times New Roman" w:eastAsia="方正仿宋_GBK" w:cs="Times New Roman"/>
          <w:bCs/>
          <w:szCs w:val="32"/>
        </w:rPr>
        <w:t>最低价法</w:t>
      </w:r>
      <w:r>
        <w:rPr>
          <w:rFonts w:ascii="Times New Roman" w:hAnsi="Times New Roman" w:eastAsia="方正仿宋_GBK" w:cs="Times New Roman"/>
          <w:bCs/>
          <w:szCs w:val="32"/>
        </w:rPr>
        <w:t>。</w:t>
      </w:r>
    </w:p>
    <w:p>
      <w:pPr>
        <w:pStyle w:val="9"/>
        <w:rPr>
          <w:rFonts w:ascii="Times New Roman" w:hAnsi="Times New Roman" w:eastAsia="方正仿宋_GBK"/>
          <w:bCs/>
          <w:szCs w:val="32"/>
        </w:rPr>
      </w:pPr>
    </w:p>
    <w:p>
      <w:pPr>
        <w:rPr>
          <w:rFonts w:ascii="Times New Roman" w:hAnsi="Times New Roman" w:eastAsia="方正仿宋_GBK" w:cs="Times New Roman"/>
          <w:bCs/>
          <w:szCs w:val="32"/>
        </w:rPr>
      </w:pPr>
    </w:p>
    <w:p>
      <w:pPr>
        <w:pStyle w:val="9"/>
        <w:rPr>
          <w:rFonts w:ascii="Times New Roman" w:hAnsi="Times New Roman" w:eastAsia="方正仿宋_GBK"/>
          <w:bCs/>
          <w:szCs w:val="32"/>
        </w:rPr>
      </w:pPr>
    </w:p>
    <w:p>
      <w:pPr>
        <w:rPr>
          <w:rFonts w:ascii="Times New Roman" w:hAnsi="Times New Roman" w:eastAsia="方正仿宋_GBK" w:cs="Times New Roman"/>
          <w:bCs/>
          <w:szCs w:val="32"/>
        </w:rPr>
      </w:pPr>
    </w:p>
    <w:p>
      <w:pPr>
        <w:pStyle w:val="9"/>
        <w:rPr>
          <w:rFonts w:ascii="Times New Roman" w:hAnsi="Times New Roman" w:eastAsia="方正仿宋_GBK"/>
          <w:bCs/>
          <w:szCs w:val="32"/>
        </w:rPr>
      </w:pPr>
    </w:p>
    <w:p>
      <w:pPr>
        <w:rPr>
          <w:rFonts w:ascii="Times New Roman" w:hAnsi="Times New Roman" w:eastAsia="方正仿宋_GBK" w:cs="Times New Roman"/>
          <w:bCs/>
          <w:szCs w:val="32"/>
        </w:rPr>
      </w:pPr>
    </w:p>
    <w:p>
      <w:pPr>
        <w:pStyle w:val="9"/>
        <w:rPr>
          <w:rFonts w:ascii="Times New Roman" w:hAnsi="Times New Roman" w:eastAsia="方正仿宋_GBK"/>
          <w:bCs/>
          <w:szCs w:val="32"/>
        </w:rPr>
      </w:pPr>
    </w:p>
    <w:p>
      <w:pPr>
        <w:rPr>
          <w:rFonts w:ascii="Times New Roman" w:hAnsi="Times New Roman" w:eastAsia="方正仿宋_GBK" w:cs="Times New Roman"/>
          <w:bCs/>
          <w:szCs w:val="32"/>
        </w:rPr>
      </w:pPr>
    </w:p>
    <w:bookmarkEnd w:id="37"/>
    <w:bookmarkEnd w:id="38"/>
    <w:bookmarkEnd w:id="39"/>
    <w:bookmarkEnd w:id="40"/>
    <w:bookmarkEnd w:id="41"/>
    <w:p>
      <w:pPr>
        <w:pStyle w:val="4"/>
        <w:rPr>
          <w:lang w:val="en-US"/>
        </w:rPr>
      </w:pPr>
      <w:bookmarkStart w:id="74" w:name="_Toc22612"/>
      <w:bookmarkStart w:id="75" w:name="_Toc14060"/>
      <w:bookmarkStart w:id="76" w:name="_Toc3577"/>
      <w:bookmarkStart w:id="77" w:name="_Toc31924"/>
      <w:bookmarkStart w:id="78" w:name="_Toc16392"/>
      <w:bookmarkStart w:id="79" w:name="_Toc17737"/>
      <w:r>
        <w:t>合同条款</w:t>
      </w:r>
      <w:r>
        <w:rPr>
          <w:rFonts w:hint="eastAsia"/>
          <w:lang w:val="en-US"/>
        </w:rPr>
        <w:t>与格式</w:t>
      </w:r>
      <w:bookmarkEnd w:id="74"/>
      <w:bookmarkEnd w:id="75"/>
      <w:bookmarkEnd w:id="76"/>
      <w:bookmarkEnd w:id="77"/>
      <w:bookmarkEnd w:id="78"/>
      <w:bookmarkEnd w:id="79"/>
    </w:p>
    <w:p>
      <w:pPr>
        <w:pStyle w:val="34"/>
        <w:jc w:val="center"/>
        <w:rPr>
          <w:rFonts w:ascii="宋体" w:hAnsi="宋体" w:eastAsia="宋体"/>
          <w:sz w:val="28"/>
          <w:szCs w:val="28"/>
        </w:rPr>
      </w:pPr>
      <w:bookmarkStart w:id="80" w:name="_Toc51935707"/>
      <w:bookmarkStart w:id="81" w:name="_Toc29194757"/>
      <w:bookmarkStart w:id="82" w:name="_Toc11042515"/>
      <w:bookmarkStart w:id="83" w:name="_Toc95"/>
      <w:bookmarkStart w:id="84" w:name="_Toc10731"/>
      <w:bookmarkStart w:id="85" w:name="_Toc13002"/>
      <w:bookmarkStart w:id="86" w:name="_Toc14011"/>
      <w:bookmarkStart w:id="87" w:name="_Toc7089"/>
      <w:bookmarkStart w:id="88" w:name="_Toc40706748"/>
      <w:bookmarkStart w:id="89" w:name="_Toc38614827"/>
      <w:bookmarkStart w:id="90" w:name="_Toc3268"/>
      <w:r>
        <w:rPr>
          <w:rFonts w:hint="eastAsia" w:ascii="宋体" w:hAnsi="宋体" w:eastAsia="宋体"/>
          <w:sz w:val="28"/>
          <w:szCs w:val="28"/>
        </w:rPr>
        <w:t>第一节通用合同条款</w:t>
      </w:r>
      <w:bookmarkEnd w:id="80"/>
      <w:bookmarkEnd w:id="81"/>
    </w:p>
    <w:p>
      <w:pPr>
        <w:spacing w:line="400" w:lineRule="exact"/>
        <w:ind w:firstLine="360"/>
        <w:rPr>
          <w:rFonts w:cs="Arial"/>
          <w:sz w:val="28"/>
          <w:szCs w:val="28"/>
          <w:lang w:eastAsia="zh-CN"/>
        </w:rPr>
      </w:pPr>
    </w:p>
    <w:p>
      <w:pPr>
        <w:autoSpaceDE w:val="0"/>
        <w:autoSpaceDN w:val="0"/>
        <w:adjustRightInd w:val="0"/>
        <w:spacing w:line="400" w:lineRule="exact"/>
        <w:jc w:val="center"/>
        <w:outlineLvl w:val="2"/>
        <w:rPr>
          <w:rFonts w:asciiTheme="minorEastAsia" w:hAnsiTheme="minorEastAsia" w:eastAsiaTheme="minorEastAsia"/>
          <w:b/>
          <w:sz w:val="28"/>
          <w:szCs w:val="28"/>
          <w:lang w:val="zh-CN" w:eastAsia="zh-CN"/>
        </w:rPr>
      </w:pPr>
      <w:bookmarkStart w:id="91" w:name="_Toc29194758"/>
      <w:bookmarkStart w:id="92" w:name="_Toc51935708"/>
      <w:r>
        <w:rPr>
          <w:rFonts w:hint="eastAsia" w:asciiTheme="minorEastAsia" w:hAnsiTheme="minorEastAsia" w:eastAsiaTheme="minorEastAsia"/>
          <w:b/>
          <w:sz w:val="28"/>
          <w:szCs w:val="28"/>
          <w:lang w:val="zh-CN" w:eastAsia="zh-CN"/>
        </w:rPr>
        <w:t>词语定义及解释</w:t>
      </w:r>
      <w:bookmarkEnd w:id="91"/>
      <w:bookmarkEnd w:id="92"/>
    </w:p>
    <w:p>
      <w:pPr>
        <w:spacing w:line="510" w:lineRule="exact"/>
        <w:ind w:firstLine="640" w:firstLineChars="200"/>
        <w:rPr>
          <w:rFonts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val="zh-CN" w:eastAsia="zh-CN"/>
        </w:rPr>
        <w:t>第一条</w:t>
      </w:r>
      <w:r>
        <w:rPr>
          <w:rFonts w:hint="eastAsia" w:ascii="Times New Roman" w:hAnsi="Times New Roman" w:eastAsia="方正仿宋_GBK" w:cs="Times New Roman"/>
          <w:bCs/>
          <w:szCs w:val="32"/>
          <w:lang w:eastAsia="zh-CN"/>
        </w:rPr>
        <w:t>下列名词和用语，除上下文另有规定外，具有如下含义：</w:t>
      </w:r>
    </w:p>
    <w:p>
      <w:pPr>
        <w:spacing w:line="510" w:lineRule="exact"/>
        <w:ind w:firstLine="640" w:firstLineChars="200"/>
        <w:rPr>
          <w:rFonts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（1）“监造项目”是指发包人委托实施监造的（监造合同项目名称）。</w:t>
      </w:r>
    </w:p>
    <w:p>
      <w:pPr>
        <w:spacing w:line="510" w:lineRule="exact"/>
        <w:ind w:firstLine="640" w:firstLineChars="200"/>
        <w:rPr>
          <w:rFonts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（2）“发包人”是指承担直接投资责任的、委托监造业务的一方，以及其合法继承者。</w:t>
      </w:r>
    </w:p>
    <w:p>
      <w:pPr>
        <w:spacing w:line="510" w:lineRule="exact"/>
        <w:ind w:firstLine="640" w:firstLineChars="200"/>
        <w:rPr>
          <w:rFonts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（3）“监造单位”是指承担监造业务和监造责任的一方，以及其合法继承者。</w:t>
      </w:r>
    </w:p>
    <w:p>
      <w:pPr>
        <w:spacing w:line="510" w:lineRule="exact"/>
        <w:ind w:firstLine="640" w:firstLineChars="200"/>
        <w:rPr>
          <w:rFonts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（4）“监造机构”是监造单位派驻本监造项目现场直接承担合同监造业务实施责任的组织，由总监造工程师、监造工程师和其他监造人员组成。</w:t>
      </w:r>
    </w:p>
    <w:p>
      <w:pPr>
        <w:spacing w:line="510" w:lineRule="exact"/>
        <w:ind w:firstLine="640" w:firstLineChars="200"/>
        <w:rPr>
          <w:rFonts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5）“总监造工程师”是由监造单位提名经项目法人（发包人）同意后委派，代表监造单位负责监造合同履行的总负责人，也是监造机构的全面负责人。监造单位委托总监造工程师行使监造合同中发包人赋予监造单位的权限，也同时承担其相应的合同责任。</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（6）“第三方”是指除发包人、监造单位以外与监造项目有关的当事人。</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（7）“日”：是指一个正常的日历日。</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（8）“月”：是根据公历从一个月份中任何一天开始到下一个月相应日期的前一天的时间段。</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93" w:name="_Toc29194759"/>
      <w:bookmarkStart w:id="94" w:name="_Toc51935709"/>
      <w:r>
        <w:rPr>
          <w:rFonts w:hint="eastAsia" w:asciiTheme="minorEastAsia" w:hAnsiTheme="minorEastAsia" w:eastAsiaTheme="minorEastAsia"/>
          <w:b/>
          <w:sz w:val="28"/>
          <w:szCs w:val="28"/>
          <w:lang w:val="zh-CN" w:eastAsia="zh-CN"/>
        </w:rPr>
        <w:t>适用法规和监造依据</w:t>
      </w:r>
      <w:bookmarkEnd w:id="93"/>
      <w:bookmarkEnd w:id="94"/>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第二条监造合同适用的法规包括国家的法律、行政法规、部门规章和监造项目所在地的地方有关法规。</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第三条 开展监造的主要依据是国家或国家授权部门与机构批准的监造文件，工程建设设备采购合同文件。</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95" w:name="_Toc29194760"/>
      <w:bookmarkStart w:id="96" w:name="_Toc51935710"/>
      <w:r>
        <w:rPr>
          <w:rFonts w:hint="eastAsia" w:asciiTheme="minorEastAsia" w:hAnsiTheme="minorEastAsia" w:eastAsiaTheme="minorEastAsia"/>
          <w:b/>
          <w:sz w:val="28"/>
          <w:szCs w:val="28"/>
          <w:lang w:val="zh-CN" w:eastAsia="zh-CN"/>
        </w:rPr>
        <w:t>通知与联系</w:t>
      </w:r>
      <w:bookmarkEnd w:id="95"/>
      <w:bookmarkEnd w:id="96"/>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第四条发包人应当授权一名熟悉本监造设备、能迅速做出决定的发包人代表，负责与监造机构联系并通知监造机构。更换发包人代表，需提前通知监造机构。</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第五条 在合同实施过程中，双方的一切联系均以书面形式为准。特殊情况下可先口头或电话通知并即补书面通知。</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第六条 一般情况下，监造机构是代表发包人对受监项目现场监造的管理者，发包人对有关监造的主要意见和决策，通过监造机构下达实施。</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97" w:name="_Toc51935711"/>
      <w:bookmarkStart w:id="98" w:name="_Toc29194761"/>
      <w:r>
        <w:rPr>
          <w:rFonts w:hint="eastAsia" w:asciiTheme="minorEastAsia" w:hAnsiTheme="minorEastAsia" w:eastAsiaTheme="minorEastAsia"/>
          <w:b/>
          <w:sz w:val="28"/>
          <w:szCs w:val="28"/>
          <w:lang w:val="zh-CN" w:eastAsia="zh-CN"/>
        </w:rPr>
        <w:t>监造单位的义务</w:t>
      </w:r>
      <w:bookmarkEnd w:id="97"/>
      <w:bookmarkEnd w:id="98"/>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第七条 向发包人报送委派的总监造工程师及其监造机构主要成员名单、监造规划和分项目监造细则。</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第八条 按监造合同规定的服务期限、设备和人员计划，调集设备和派出专业配套、资质合格人员进驻监造设备现场，组建监造机构并开展工作，完成监造合同文件中约定的监造任务范围内的监造业务。</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第九条 在监造服务期限内，监造单位可根据工程进展和监造业务需要对监造机构人员作出合理调整。若更换现场人员，应代以相当资质与技能人员。其中，由专用条件约定属于主要监造人员的，其调整与更换应事先报经发包人同意。监造机构人员应保持相对稳定，以保证监造工作的正常进行。</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条监造机构在履行本合同的义务期间，应遵循监造职业准则和行为规范，应用合理的技能为发包人提供与其监造单位资质水平相适应的服务，通过科学、认真、勤奋与高效工作，帮助发包人实现监造合同预定的目标。</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第十一条监造机构应按照“公正、独立、自主”的原则开展监造工作，公正地维护发包人和被监造方的合法权益。</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二条监造机构应及时将其授予现场主要监造人员的职责与权限书面通知发包人及被监造方。在监造过程中，监造机构可以通过书面文件发出或变更这种授权。现场监造人员在有效授权范围内发出的指令、指示、签证均被认为是监造机构所发出的。</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三条监造机构使用发包人提供的设备、设施和物品除有特殊的规定外，属于发包人的财产，在监造业务完成或合同终止后，应将其设备、设施和剩余的物品库存清单提交给发包人，并按合同约定的时间和方式移交。</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第十四条监造单位不得参与与监造合同规定相违背的任何活动。除发包人同意外，监造机构及其人员也不应接受监造合同约定以外的与监造项目及监造业务有关的报酬。</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第十五条 在本合同期内和合同终止后，未征得有关方同意，不得泄露与本监造项目、本合同业务活动有关的注明保密的资料。</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99" w:name="_Toc51935712"/>
      <w:bookmarkStart w:id="100" w:name="_Toc29194762"/>
      <w:r>
        <w:rPr>
          <w:rFonts w:hint="eastAsia" w:asciiTheme="minorEastAsia" w:hAnsiTheme="minorEastAsia" w:eastAsiaTheme="minorEastAsia"/>
          <w:b/>
          <w:sz w:val="28"/>
          <w:szCs w:val="28"/>
          <w:lang w:val="zh-CN" w:eastAsia="zh-CN"/>
        </w:rPr>
        <w:t>发包人的义务</w:t>
      </w:r>
      <w:bookmarkEnd w:id="99"/>
      <w:bookmarkEnd w:id="100"/>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第十六条发包人应当负责监造设备所在地的外部关系的协调，为监造工作提供合同中规定的工作环境和外部条件。</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七条发包人应当在双方约定的时间内，免费向监造机构提供与监造设备有关的为监造机构所需要的设备采购合同文本、技术标准、图纸等资料。上述工程资料的提供方式、份数、保存、回收及保密要求，应在专用条件中予以明确。</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八条发包人应当在专用条件约定的期限内，就监造单位或监造机构书面提交并要求发包人作出决定的事宜作出书面决定送达监造方。若超过约定期限监造方未收到发包人的决定意见，可理解为发包人对监造方的明确建议意见无异议，并将该建议意见视为发包人的决定。</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九条监造业务开展之前，发包人应当将监造单位、监造的内容、总监造工程师的姓名以及委托监造单位的职责与权限书面通知被监造方及有关的第三方。其赋予监造单位或监造机构的职责与权限应在与被监造方签订的设备采购合同中予以明确。</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第二十条发包人应为监造机构提供如下协助：</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（1）获取本监造设备使用的原材料、备品备件、元器件、机械设备等生产厂家名录。</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（2）提供与本监造设备有关的协作单位、配合单位的名录。</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第二十一条 发包人免费向监造机构提供本合同附件约定的设备和设施。</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第二十二条 如果双方约定，由发包人有偿或免费向监造机构提供职员和服务人员，应在监造合同专用条件中明确。这些人员应被视同为监造机构的成员接受监造机构的统一指挥和安排，并对监造机构负责。</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101" w:name="_Toc29194763"/>
      <w:bookmarkStart w:id="102" w:name="_Toc51935713"/>
      <w:r>
        <w:rPr>
          <w:rFonts w:hint="eastAsia" w:asciiTheme="minorEastAsia" w:hAnsiTheme="minorEastAsia" w:eastAsiaTheme="minorEastAsia"/>
          <w:b/>
          <w:sz w:val="28"/>
          <w:szCs w:val="28"/>
          <w:lang w:val="zh-CN" w:eastAsia="zh-CN"/>
        </w:rPr>
        <w:t>监造单位的权利</w:t>
      </w:r>
      <w:bookmarkEnd w:id="101"/>
      <w:bookmarkEnd w:id="102"/>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第二十三条发包人通过与被监造方签订的设备采购合同文件委托监造单位以下基本监造权限：</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（1）对用于所监造设备实施的设计文件进行程序性核查确认，只有经监造机构确认并加盖公章的图纸及文件才成为有效的生产依据，重大部件的审查由发包人会同有关单位和监造单位共同审查；</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（2）设备生产（制造）工艺措施、计划和技术方案的审批权；</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（3）设备生产（制造）各方现场协调的主持权；</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（4）按合同规定发布开工令、停工令、返工令和复工令；</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（5）设备生产（制造）过程中使用的材料和生产（制造）质量的检验权、质量否决权、安全生产与生产环境保护监督权；</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（6）设备生产（制造）进度的检查、监督权，以及合同期的签认权；</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（7）有独立处理在专用条件中约定金额以下的变更的处置权；</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（8）按设备采购合同有关规定，行使计量和设备款支付凭证的审核和签认权，未经监造机构签字确认，发包人不应支付设备款；</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（9）有权要求供货单位撤换不称职的现场人员。</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四条监造机构收到发包人或被监造方对对方的任何意见和要求（包括索赔要求），应及时核实并评价，再与双方协商。当发包人与被监造方发生争议时，监造机构应根据自己的职能以独立的身份判断，公正地进行调解，提出书面处置意见。</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103" w:name="_Toc29194764"/>
      <w:bookmarkStart w:id="104" w:name="_Toc51935714"/>
      <w:r>
        <w:rPr>
          <w:rFonts w:hint="eastAsia" w:asciiTheme="minorEastAsia" w:hAnsiTheme="minorEastAsia" w:eastAsiaTheme="minorEastAsia"/>
          <w:b/>
          <w:sz w:val="28"/>
          <w:szCs w:val="28"/>
          <w:lang w:val="zh-CN" w:eastAsia="zh-CN"/>
        </w:rPr>
        <w:t>发包人的权利</w:t>
      </w:r>
      <w:bookmarkEnd w:id="103"/>
      <w:bookmarkEnd w:id="104"/>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第二十五条发包人有权依据监造合同对监造机构和监造业务进行检查和监督。发包人对设备生产（制造）过程中关于质量、进度、造价方面的重大问题有最终决定权。</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第二十六条 发包人有权要求监造单位更换不称职的主要监造人员，直到终止合同。</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第二十七条发包人对监造单位调换总监造工程师有批准权和否决权。</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第二十八条 发包人有权要求监造机构按合同附件的约定提交监造工作报告。</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105" w:name="_Toc29194765"/>
      <w:bookmarkStart w:id="106" w:name="_Toc51935715"/>
      <w:r>
        <w:rPr>
          <w:rFonts w:hint="eastAsia" w:asciiTheme="minorEastAsia" w:hAnsiTheme="minorEastAsia" w:eastAsiaTheme="minorEastAsia"/>
          <w:b/>
          <w:sz w:val="28"/>
          <w:szCs w:val="28"/>
          <w:lang w:val="zh-CN" w:eastAsia="zh-CN"/>
        </w:rPr>
        <w:t>监造单位的责任</w:t>
      </w:r>
      <w:bookmarkEnd w:id="105"/>
      <w:bookmarkEnd w:id="106"/>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第二十九条监造单位的责任期即监造合同有效期。</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第三十条监造单位在责任期内，应承担履行本监造合同中约定的义务。如果违约，应向发包人支付违约金。违约金比例在专用条件中约定。</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第三十一条 如果因监造单位过错而造成了发包人直接经济损失，应当向发包人进行赔偿，累计赔偿总额不应超过监造费用总数，具体条款在专用条款中商定。</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第三十二条监造单位对第三方违反合同规定的质量要求和完工（交图、交货、交工）时限，不承担责任。但应承担监造单位应承担的责任。</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第三十三条 因不可抗力导致监造合同不能全部或部分履行，监造单位不承担责任。</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107" w:name="_Toc51935716"/>
      <w:bookmarkStart w:id="108" w:name="_Toc29194766"/>
      <w:r>
        <w:rPr>
          <w:rFonts w:hint="eastAsia" w:asciiTheme="minorEastAsia" w:hAnsiTheme="minorEastAsia" w:eastAsiaTheme="minorEastAsia"/>
          <w:b/>
          <w:sz w:val="28"/>
          <w:szCs w:val="28"/>
          <w:lang w:val="zh-CN" w:eastAsia="zh-CN"/>
        </w:rPr>
        <w:t>发包人的责任</w:t>
      </w:r>
      <w:bookmarkEnd w:id="107"/>
      <w:bookmarkEnd w:id="108"/>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第三十四条发包人应当履行监造合同约定的义务，如果违约，应向监造单位支付违约金。违约金比例在专用条件中约定。如果给监造单位造成直接经济损失，应向监造单位进行赔偿。</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109" w:name="_Toc29194767"/>
      <w:bookmarkStart w:id="110" w:name="_Toc51935717"/>
      <w:r>
        <w:rPr>
          <w:rFonts w:hint="eastAsia" w:asciiTheme="minorEastAsia" w:hAnsiTheme="minorEastAsia" w:eastAsiaTheme="minorEastAsia"/>
          <w:b/>
          <w:sz w:val="28"/>
          <w:szCs w:val="28"/>
          <w:lang w:val="zh-CN" w:eastAsia="zh-CN"/>
        </w:rPr>
        <w:t>合同变更与终止</w:t>
      </w:r>
      <w:bookmarkEnd w:id="109"/>
      <w:bookmarkEnd w:id="110"/>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第三十五条 本合同自双方完成签署之日起生效，至合同服务期满终止。</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在监造过程中，如果发包人要求延长监造服务期限，双方应进一步商定相应延长的合同服务期，并续签合同服务期延长协议。因制造、安装导致监造服务延期两个月内不另计价，从延期的第三个月起，按投标报价时的相应价格支付监造费用。</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第三十六条 由于发包人、或第三方、或不可抗力原因使监造工作受到阻碍或延误，以致增加了工作量或持续时间，则监造单位应当将此情况与可能产生的影响及时通知发包人，由此增加的工作量视为附加工作，完成监造业务的时间应当相应延长，并得到额外的酬金。</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第三十七条 如果因情况发生变化致使监造合同需进行变更时，提出变更要求的一方应书面通知另一方，经双方协商同意并签署监造合同变更或补充协议后，合同变更成立。为此，一方提出的变更要求需至少提前42天将书面要求送达对方，以便对方有必要的考虑时间。</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第三十八条发包人如果要求监造单位全部或部分暂停执行监造业务或终止监造合同，则应当在56天前通知监造单位，监造单位应当立即作出安排，停止执行监造业务。同时由发包人承担违约责任。</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第三十九条 当合同一方认为合同另一方无正当理由而又未履行合同义务时，可向合同另一方发出其未履行义务的通知。若送达通知后28天内没有收到答复，可在此后14天内发出终止监造合同的通知，监造合同即行终止。</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第四十条 合同生效后出现国家有关法律、法规变化时，签约双方经协商后可对合同有关条款和文件作出调整和变更。</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第四十一条 在监造合同服务期内，由于项目建设计划的重大调整、或不可抗力而致使监造设备全部或部分暂停，直至不得不终止合同时，经发包人提出合同终止的书面通知后，监造合同终止。已履行的监造服务部分按合同收取监造费用，未履行部分，经双方协商，对善后工作给监造单位一定的补偿。由于监造单位的责任致使合同终止，监造单位不得接受未履行监造业务期的费用。</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第四十二条 合同的协议终止并不影响各方应当承担的责任。</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111" w:name="_Toc51935718"/>
      <w:bookmarkStart w:id="112" w:name="_Toc29194768"/>
      <w:r>
        <w:rPr>
          <w:rFonts w:hint="eastAsia" w:asciiTheme="minorEastAsia" w:hAnsiTheme="minorEastAsia" w:eastAsiaTheme="minorEastAsia"/>
          <w:b/>
          <w:sz w:val="28"/>
          <w:szCs w:val="28"/>
          <w:lang w:val="zh-CN" w:eastAsia="zh-CN"/>
        </w:rPr>
        <w:t>监造费用计算与支付</w:t>
      </w:r>
      <w:bookmarkEnd w:id="111"/>
      <w:bookmarkEnd w:id="112"/>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第四十三条 常规的监造业务、附加工作和额外工作的酬金，按照本合同附件约定的方法计取，并按约定的时间和数额支付。</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第四十四条 如果发包人在规定的支付期限内未支付监造酬金，自规定支付之日起到实付之日止，除应当向监造单位支付酬金本金外尚应补偿拖欠期的利息。利息额按规定支付期限最后一日银行贷款利息率乘以拖欠酬金时间计算。</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第四十五条 如果发包人对监造单位提交的支付通知书中费用或部分酬金项目提出异议，应当在收到支付通知书7天内向监造单位发出异议通知，但发包人不得拖欠其他无异议费用或酬金项目的支付。</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第四十六条 委托的工程监造业务所必须并经发包人同意的监造人员出外考察费用，由发包人承担。</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113" w:name="_Toc51935719"/>
      <w:bookmarkStart w:id="114" w:name="_Toc29194769"/>
      <w:r>
        <w:rPr>
          <w:rFonts w:hint="eastAsia" w:asciiTheme="minorEastAsia" w:hAnsiTheme="minorEastAsia" w:eastAsiaTheme="minorEastAsia"/>
          <w:b/>
          <w:sz w:val="28"/>
          <w:szCs w:val="28"/>
          <w:lang w:val="zh-CN" w:eastAsia="zh-CN"/>
        </w:rPr>
        <w:t>合理化建议</w:t>
      </w:r>
      <w:bookmarkEnd w:id="113"/>
      <w:bookmarkEnd w:id="114"/>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第四十七条监造机构在监造过程中提出的合理化建议，使发包人得到了直接经济效益，发包人应按监造合同专用条件的约定，给予监造单位合理化建议奖励。</w:t>
      </w:r>
    </w:p>
    <w:p>
      <w:pPr>
        <w:autoSpaceDE w:val="0"/>
        <w:autoSpaceDN w:val="0"/>
        <w:adjustRightInd w:val="0"/>
        <w:spacing w:line="400" w:lineRule="exact"/>
        <w:jc w:val="center"/>
        <w:outlineLvl w:val="2"/>
        <w:rPr>
          <w:rFonts w:hint="eastAsia" w:asciiTheme="minorEastAsia" w:hAnsiTheme="minorEastAsia" w:eastAsiaTheme="minorEastAsia"/>
          <w:b/>
          <w:sz w:val="28"/>
          <w:szCs w:val="28"/>
          <w:lang w:val="zh-CN" w:eastAsia="zh-CN"/>
        </w:rPr>
      </w:pPr>
      <w:bookmarkStart w:id="115" w:name="_Toc51935720"/>
      <w:bookmarkStart w:id="116" w:name="_Toc29194770"/>
      <w:r>
        <w:rPr>
          <w:rFonts w:hint="eastAsia" w:asciiTheme="minorEastAsia" w:hAnsiTheme="minorEastAsia" w:eastAsiaTheme="minorEastAsia"/>
          <w:b/>
          <w:sz w:val="28"/>
          <w:szCs w:val="28"/>
          <w:lang w:val="zh-CN" w:eastAsia="zh-CN"/>
        </w:rPr>
        <w:t>争议的解决</w:t>
      </w:r>
      <w:bookmarkEnd w:id="115"/>
      <w:bookmarkEnd w:id="116"/>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第四十八条 因违反或终止合同所引起的损失、损害的赔偿，发包人与监造单位之间应当本着互相谅解、平等互利的原则友好协商解决。如未能协商达成一致形成合同争议，根据合同专用条件的约定可提交有关部门调解。仍不能达成一致时，可提交仲裁或向人民法院起诉。</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第四十九条 在合同争议的协商、调解、仲裁或诉讼过程中，双方仍应保证监造设备的正常进行。</w:t>
      </w:r>
    </w:p>
    <w:p>
      <w:pPr>
        <w:spacing w:line="510" w:lineRule="exact"/>
        <w:ind w:firstLine="640" w:firstLineChars="200"/>
        <w:rPr>
          <w:rFonts w:hint="eastAsia" w:ascii="Times New Roman" w:hAnsi="Times New Roman" w:eastAsia="方正仿宋_GBK" w:cs="Times New Roman"/>
          <w:bCs/>
          <w:szCs w:val="32"/>
        </w:rPr>
      </w:pPr>
      <w:r>
        <w:rPr>
          <w:rFonts w:hint="eastAsia" w:cs="Arial"/>
          <w:szCs w:val="21"/>
        </w:rPr>
        <w:br w:type="page"/>
      </w:r>
    </w:p>
    <w:p>
      <w:pPr>
        <w:pStyle w:val="34"/>
        <w:jc w:val="center"/>
        <w:rPr>
          <w:rFonts w:hint="eastAsia" w:ascii="宋体" w:hAnsi="宋体" w:eastAsia="宋体" w:cs="Times New Roman"/>
          <w:sz w:val="28"/>
          <w:szCs w:val="28"/>
        </w:rPr>
      </w:pPr>
      <w:bookmarkStart w:id="117" w:name="_Toc29194771"/>
      <w:bookmarkStart w:id="118" w:name="_Toc51935721"/>
      <w:r>
        <w:rPr>
          <w:rFonts w:hint="eastAsia" w:ascii="宋体" w:hAnsi="宋体" w:eastAsia="宋体" w:cs="Times New Roman"/>
          <w:sz w:val="28"/>
          <w:szCs w:val="28"/>
        </w:rPr>
        <w:t>第二节专用合同条款</w:t>
      </w:r>
      <w:bookmarkEnd w:id="117"/>
      <w:bookmarkEnd w:id="118"/>
    </w:p>
    <w:p>
      <w:pPr>
        <w:spacing w:line="400" w:lineRule="exact"/>
        <w:ind w:firstLine="640" w:firstLineChars="200"/>
        <w:jc w:val="center"/>
        <w:rPr>
          <w:rFonts w:cs="Arial"/>
          <w:szCs w:val="21"/>
          <w:lang w:eastAsia="zh-CN"/>
        </w:rPr>
      </w:pP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专用合同条款是对通用合同条款的补充、完善或具体化。应对照通用合同条款中同一条款一起阅读和理解。如果通用合同条款与专用合同条款之间有不一致之处，以专用合同条款为准。</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第二条 规定的其他部门规章和工程所在地方有关法规：</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 xml:space="preserve"> 国家及行业相关规程规范以及设计要求 </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第四条发包人代表：</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（1）姓名：</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（2）职务：</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（3）联系地址：</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（4）联系电话：</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第九条 主要监造人员：</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总监造工程师：</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专业监造工程师：</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第十七条发包人的资料提供及管理要求：</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（1）监造范围内的设备制造（采购）合同1份。</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（2）监造单位结束本项目监造服务后，应退回完好的以上合同文本，并对该合同文本内容保密。</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第十八条发包人对监造机构书面提交的要求决策的文件的回复期限：</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（1）一般文件5个工作日；</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（2）紧急事项报告文件2个工作日。</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第二十一条 发包人免费向监造机构提供的设备和设施：   无  。</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第二十二条发包人向监造机构提供职员和服务人员：   无  。</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第二十三条发包人委托监造单位以下监造权限修改，其他按通用合同条款执行：</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（1）对用于所监造设备实施的设计文件进行程序性核查确认，重大部件的审查由业主会同有关单位和监造单位共同审查；</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（2）设备生产（制造）工艺措施、计划和技术方案的否决权；</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（4）出现质量问题时可发布停工令、返工令，问题解决后及时发布复工令；</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（7）取消；</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（8）有独立行使计量和设备款支付凭证的审核和签认权；。</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第三十条 监造单位出现以下违约事项时，应按以下约定向发包人支付违约金：</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（1）未经发包人批准，监造单位擅自更换主要监造人员的，10000元/人次。</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（2）接发包人书面通知后，监造人员不按时进场或退场的，每延迟一天500元。</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（3）未经发包人同意，监造人员擅自离岗的，2000元/人次。</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（4）监造单位未按合同约定向发包人提交监造月报的，1000元/次。</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（5）制造（供货）单位合同产品出现重大质量问题或进度延迟，而监造单位未按合同约定时间报告发包人的，10000元/次。</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（6）监造单位应该发现而未能及时发现制造（供货）单位合同产品的重大质量问题的，20000元/次。</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第三十一条 如果因监造单位或监造人员的过错而造成了发包人直接经济损失的，应当承包人向发包人进行赔偿。承包人的赔偿比例为直接经济损失的30%，但累计赔偿总额不超过监造费用总数。</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第三十四条发包人不按时支付监造服务费构成违约，迟延支付超过60天的，将从第61天起按同期人民银行贷款利率计算应付监造服务费之利息，直至该笔监造服务费支付完成为止。</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第三十五条 本合同自双方完成签署之日起生效，至合同服务期满终止。</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合同监造服务期（202</w:t>
      </w:r>
      <w:r>
        <w:rPr>
          <w:rFonts w:hint="eastAsia" w:ascii="Times New Roman" w:hAnsi="Times New Roman" w:eastAsia="方正仿宋_GBK" w:cs="Times New Roman"/>
          <w:bCs/>
          <w:szCs w:val="32"/>
          <w:lang w:val="en-US" w:eastAsia="zh-CN"/>
        </w:rPr>
        <w:t>3</w:t>
      </w:r>
      <w:r>
        <w:rPr>
          <w:rFonts w:hint="eastAsia" w:ascii="Times New Roman" w:hAnsi="Times New Roman" w:eastAsia="方正仿宋_GBK" w:cs="Times New Roman"/>
          <w:bCs/>
          <w:szCs w:val="32"/>
          <w:lang w:eastAsia="zh-CN"/>
        </w:rPr>
        <w:t>年1</w:t>
      </w:r>
      <w:r>
        <w:rPr>
          <w:rFonts w:hint="eastAsia" w:ascii="Times New Roman" w:hAnsi="Times New Roman" w:eastAsia="方正仿宋_GBK" w:cs="Times New Roman"/>
          <w:bCs/>
          <w:szCs w:val="32"/>
          <w:lang w:val="en-US" w:eastAsia="zh-CN"/>
        </w:rPr>
        <w:t>0</w:t>
      </w:r>
      <w:r>
        <w:rPr>
          <w:rFonts w:hint="eastAsia" w:ascii="Times New Roman" w:hAnsi="Times New Roman" w:eastAsia="方正仿宋_GBK" w:cs="Times New Roman"/>
          <w:bCs/>
          <w:szCs w:val="32"/>
          <w:lang w:eastAsia="zh-CN"/>
        </w:rPr>
        <w:t>月</w:t>
      </w:r>
      <w:r>
        <w:rPr>
          <w:rFonts w:hint="eastAsia" w:ascii="Times New Roman" w:hAnsi="Times New Roman" w:eastAsia="方正仿宋_GBK" w:cs="Times New Roman"/>
          <w:bCs/>
          <w:szCs w:val="32"/>
          <w:lang w:val="en-US" w:eastAsia="zh-CN"/>
        </w:rPr>
        <w:t>30</w:t>
      </w:r>
      <w:r>
        <w:rPr>
          <w:rFonts w:hint="eastAsia" w:ascii="Times New Roman" w:hAnsi="Times New Roman" w:eastAsia="方正仿宋_GBK" w:cs="Times New Roman"/>
          <w:bCs/>
          <w:szCs w:val="32"/>
          <w:lang w:eastAsia="zh-CN"/>
        </w:rPr>
        <w:t>日至202</w:t>
      </w:r>
      <w:r>
        <w:rPr>
          <w:rFonts w:hint="eastAsia" w:ascii="Times New Roman" w:hAnsi="Times New Roman" w:eastAsia="方正仿宋_GBK" w:cs="Times New Roman"/>
          <w:bCs/>
          <w:szCs w:val="32"/>
          <w:lang w:val="en-US" w:eastAsia="zh-CN"/>
        </w:rPr>
        <w:t>4</w:t>
      </w:r>
      <w:r>
        <w:rPr>
          <w:rFonts w:hint="eastAsia" w:ascii="Times New Roman" w:hAnsi="Times New Roman" w:eastAsia="方正仿宋_GBK" w:cs="Times New Roman"/>
          <w:bCs/>
          <w:szCs w:val="32"/>
          <w:lang w:eastAsia="zh-CN"/>
        </w:rPr>
        <w:t>年</w:t>
      </w:r>
      <w:r>
        <w:rPr>
          <w:rFonts w:hint="eastAsia" w:ascii="Times New Roman" w:hAnsi="Times New Roman" w:eastAsia="方正仿宋_GBK" w:cs="Times New Roman"/>
          <w:bCs/>
          <w:szCs w:val="32"/>
          <w:lang w:val="en-US" w:eastAsia="zh-CN"/>
        </w:rPr>
        <w:t>06</w:t>
      </w:r>
      <w:r>
        <w:rPr>
          <w:rFonts w:hint="eastAsia" w:ascii="Times New Roman" w:hAnsi="Times New Roman" w:eastAsia="方正仿宋_GBK" w:cs="Times New Roman"/>
          <w:bCs/>
          <w:szCs w:val="32"/>
          <w:lang w:eastAsia="zh-CN"/>
        </w:rPr>
        <w:t>月</w:t>
      </w:r>
      <w:r>
        <w:rPr>
          <w:rFonts w:hint="eastAsia" w:ascii="Times New Roman" w:hAnsi="Times New Roman" w:eastAsia="方正仿宋_GBK" w:cs="Times New Roman"/>
          <w:bCs/>
          <w:szCs w:val="32"/>
          <w:lang w:val="en-US" w:eastAsia="zh-CN"/>
        </w:rPr>
        <w:t>20</w:t>
      </w:r>
      <w:r>
        <w:rPr>
          <w:rFonts w:hint="eastAsia" w:ascii="Times New Roman" w:hAnsi="Times New Roman" w:eastAsia="方正仿宋_GBK" w:cs="Times New Roman"/>
          <w:bCs/>
          <w:szCs w:val="32"/>
          <w:lang w:eastAsia="zh-CN"/>
        </w:rPr>
        <w:t>日）仅供参考，不作为结算依据。合同结算将根据实际的监造服务期按附件D-2的规定计算。</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第四十八条双方对合同争议经友好协商仍不能达成一致时，任何一方均可向工程所在地人民法院提起诉讼。</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增加以下条款：</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第五十条安全防护及保险</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承包人必须按国家相关规定对所有的监造人员进行必要的安全教育，为所有监造人员配备必要的安全防护用品，确保监造人员在监造服务期间的人身安全。</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由于监造人员原因，监造服务中发生安全事故的，承包人应承担全部的法律和经济责任。</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承包人必须按国家相关规定为监造人员投保人身意外险、雇主责任险等保险。</w:t>
      </w:r>
    </w:p>
    <w:p>
      <w:pPr>
        <w:spacing w:line="510" w:lineRule="exact"/>
        <w:ind w:firstLine="640" w:firstLineChars="200"/>
        <w:rPr>
          <w:rFonts w:hint="eastAsia" w:cs="Arial"/>
          <w:szCs w:val="21"/>
        </w:rPr>
      </w:pPr>
      <w:r>
        <w:rPr>
          <w:rFonts w:hint="eastAsia" w:cs="Arial"/>
          <w:szCs w:val="21"/>
        </w:rPr>
        <w:br w:type="page"/>
      </w:r>
    </w:p>
    <w:p>
      <w:pPr>
        <w:pStyle w:val="34"/>
        <w:jc w:val="center"/>
        <w:rPr>
          <w:rFonts w:hint="eastAsia" w:ascii="宋体" w:hAnsi="宋体" w:eastAsia="宋体" w:cs="Times New Roman"/>
          <w:sz w:val="28"/>
          <w:szCs w:val="28"/>
        </w:rPr>
      </w:pPr>
      <w:bookmarkStart w:id="119" w:name="_Toc51935722"/>
      <w:bookmarkStart w:id="120" w:name="_Toc29194772"/>
      <w:r>
        <w:rPr>
          <w:rFonts w:hint="eastAsia" w:ascii="宋体" w:hAnsi="宋体" w:eastAsia="宋体" w:cs="Times New Roman"/>
          <w:sz w:val="28"/>
          <w:szCs w:val="28"/>
        </w:rPr>
        <w:t>第三节  合同附件</w:t>
      </w:r>
      <w:bookmarkEnd w:id="119"/>
      <w:bookmarkEnd w:id="120"/>
    </w:p>
    <w:p>
      <w:pPr>
        <w:spacing w:line="400" w:lineRule="exact"/>
        <w:ind w:firstLine="643" w:firstLineChars="200"/>
        <w:rPr>
          <w:rFonts w:cs="Arial"/>
          <w:b/>
          <w:szCs w:val="21"/>
          <w:lang w:eastAsia="zh-CN"/>
        </w:rPr>
      </w:pPr>
    </w:p>
    <w:p>
      <w:pPr>
        <w:spacing w:line="510" w:lineRule="exact"/>
        <w:ind w:firstLine="643" w:firstLineChars="200"/>
        <w:rPr>
          <w:rFonts w:hint="eastAsia" w:ascii="Times New Roman" w:hAnsi="Times New Roman" w:eastAsia="方正仿宋_GBK" w:cs="Times New Roman"/>
          <w:b/>
          <w:bCs w:val="0"/>
          <w:szCs w:val="32"/>
          <w:lang w:val="zh-CN" w:eastAsia="zh-CN"/>
        </w:rPr>
      </w:pPr>
      <w:bookmarkStart w:id="121" w:name="_Toc29194773"/>
      <w:bookmarkStart w:id="122" w:name="_Toc51935723"/>
      <w:r>
        <w:rPr>
          <w:rFonts w:hint="eastAsia" w:ascii="Times New Roman" w:hAnsi="Times New Roman" w:eastAsia="方正仿宋_GBK" w:cs="Times New Roman"/>
          <w:b/>
          <w:bCs w:val="0"/>
          <w:szCs w:val="32"/>
          <w:lang w:val="zh-CN" w:eastAsia="zh-CN"/>
        </w:rPr>
        <w:t>附件A监造项目简述：</w:t>
      </w:r>
      <w:bookmarkEnd w:id="121"/>
      <w:bookmarkEnd w:id="122"/>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按国家相关规范及标准的要求，依据水轮发电机组设备制造（采购）合同，负责完成</w:t>
      </w:r>
      <w:r>
        <w:rPr>
          <w:rFonts w:hint="eastAsia" w:ascii="Times New Roman" w:hAnsi="Times New Roman" w:eastAsia="方正仿宋_GBK" w:cs="Times New Roman"/>
          <w:bCs/>
          <w:szCs w:val="32"/>
          <w:lang w:val="en-US" w:eastAsia="zh-CN"/>
        </w:rPr>
        <w:t>双江</w:t>
      </w:r>
      <w:r>
        <w:rPr>
          <w:rFonts w:hint="eastAsia" w:ascii="Times New Roman" w:hAnsi="Times New Roman" w:eastAsia="方正仿宋_GBK" w:cs="Times New Roman"/>
          <w:bCs/>
          <w:szCs w:val="32"/>
          <w:lang w:eastAsia="zh-CN"/>
        </w:rPr>
        <w:t>航电枢纽工程水轮发电机组设备制造的驻厂监造工作，工作内容包括但不限于参加审核制造工艺图纸、外购原材料及部件的检验检测、制造全过程质量检查、参加制造厂的生产调度会议、出厂前的检验、设备缺陷的处理，以及监造资料的整理移交等全部工作。</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监造服务期：202</w:t>
      </w:r>
      <w:r>
        <w:rPr>
          <w:rFonts w:hint="eastAsia" w:ascii="Times New Roman" w:hAnsi="Times New Roman" w:eastAsia="方正仿宋_GBK" w:cs="Times New Roman"/>
          <w:bCs/>
          <w:szCs w:val="32"/>
          <w:lang w:val="en-US" w:eastAsia="zh-CN"/>
        </w:rPr>
        <w:t>3</w:t>
      </w:r>
      <w:r>
        <w:rPr>
          <w:rFonts w:hint="eastAsia" w:ascii="Times New Roman" w:hAnsi="Times New Roman" w:eastAsia="方正仿宋_GBK" w:cs="Times New Roman"/>
          <w:bCs/>
          <w:szCs w:val="32"/>
          <w:lang w:eastAsia="zh-CN"/>
        </w:rPr>
        <w:t>年1</w:t>
      </w:r>
      <w:r>
        <w:rPr>
          <w:rFonts w:hint="eastAsia" w:ascii="Times New Roman" w:hAnsi="Times New Roman" w:eastAsia="方正仿宋_GBK" w:cs="Times New Roman"/>
          <w:bCs/>
          <w:szCs w:val="32"/>
          <w:lang w:val="en-US" w:eastAsia="zh-CN"/>
        </w:rPr>
        <w:t>0</w:t>
      </w:r>
      <w:r>
        <w:rPr>
          <w:rFonts w:hint="eastAsia" w:ascii="Times New Roman" w:hAnsi="Times New Roman" w:eastAsia="方正仿宋_GBK" w:cs="Times New Roman"/>
          <w:bCs/>
          <w:szCs w:val="32"/>
          <w:lang w:eastAsia="zh-CN"/>
        </w:rPr>
        <w:t>月</w:t>
      </w:r>
      <w:r>
        <w:rPr>
          <w:rFonts w:hint="eastAsia" w:ascii="Times New Roman" w:hAnsi="Times New Roman" w:eastAsia="方正仿宋_GBK" w:cs="Times New Roman"/>
          <w:bCs/>
          <w:szCs w:val="32"/>
          <w:lang w:val="en-US" w:eastAsia="zh-CN"/>
        </w:rPr>
        <w:t>30</w:t>
      </w:r>
      <w:r>
        <w:rPr>
          <w:rFonts w:hint="eastAsia" w:ascii="Times New Roman" w:hAnsi="Times New Roman" w:eastAsia="方正仿宋_GBK" w:cs="Times New Roman"/>
          <w:bCs/>
          <w:szCs w:val="32"/>
          <w:lang w:eastAsia="zh-CN"/>
        </w:rPr>
        <w:t>日至202</w:t>
      </w:r>
      <w:r>
        <w:rPr>
          <w:rFonts w:hint="eastAsia" w:ascii="Times New Roman" w:hAnsi="Times New Roman" w:eastAsia="方正仿宋_GBK" w:cs="Times New Roman"/>
          <w:bCs/>
          <w:szCs w:val="32"/>
          <w:lang w:val="en-US" w:eastAsia="zh-CN"/>
        </w:rPr>
        <w:t>4</w:t>
      </w:r>
      <w:r>
        <w:rPr>
          <w:rFonts w:hint="eastAsia" w:ascii="Times New Roman" w:hAnsi="Times New Roman" w:eastAsia="方正仿宋_GBK" w:cs="Times New Roman"/>
          <w:bCs/>
          <w:szCs w:val="32"/>
          <w:lang w:eastAsia="zh-CN"/>
        </w:rPr>
        <w:t>年</w:t>
      </w:r>
      <w:r>
        <w:rPr>
          <w:rFonts w:hint="eastAsia" w:ascii="Times New Roman" w:hAnsi="Times New Roman" w:eastAsia="方正仿宋_GBK" w:cs="Times New Roman"/>
          <w:bCs/>
          <w:szCs w:val="32"/>
          <w:lang w:val="en-US" w:eastAsia="zh-CN"/>
        </w:rPr>
        <w:t>06</w:t>
      </w:r>
      <w:r>
        <w:rPr>
          <w:rFonts w:hint="eastAsia" w:ascii="Times New Roman" w:hAnsi="Times New Roman" w:eastAsia="方正仿宋_GBK" w:cs="Times New Roman"/>
          <w:bCs/>
          <w:szCs w:val="32"/>
          <w:lang w:eastAsia="zh-CN"/>
        </w:rPr>
        <w:t>月</w:t>
      </w:r>
      <w:r>
        <w:rPr>
          <w:rFonts w:hint="eastAsia" w:ascii="Times New Roman" w:hAnsi="Times New Roman" w:eastAsia="方正仿宋_GBK" w:cs="Times New Roman"/>
          <w:bCs/>
          <w:szCs w:val="32"/>
          <w:lang w:val="en-US" w:eastAsia="zh-CN"/>
        </w:rPr>
        <w:t>20</w:t>
      </w:r>
      <w:r>
        <w:rPr>
          <w:rFonts w:hint="eastAsia" w:ascii="Times New Roman" w:hAnsi="Times New Roman" w:eastAsia="方正仿宋_GBK" w:cs="Times New Roman"/>
          <w:bCs/>
          <w:szCs w:val="32"/>
          <w:lang w:eastAsia="zh-CN"/>
        </w:rPr>
        <w:t>日。</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发包人经公开招标确定水轮发电机组制造供货单位为</w:t>
      </w:r>
      <w:r>
        <w:rPr>
          <w:rFonts w:hint="eastAsia" w:ascii="Times New Roman" w:hAnsi="Times New Roman" w:eastAsia="方正仿宋_GBK" w:cs="Times New Roman"/>
          <w:bCs/>
          <w:szCs w:val="32"/>
          <w:lang w:val="en-US" w:eastAsia="zh-CN"/>
        </w:rPr>
        <w:t>杭州杭发发电设备有限公司</w:t>
      </w:r>
      <w:r>
        <w:rPr>
          <w:rFonts w:hint="eastAsia" w:ascii="Times New Roman" w:hAnsi="Times New Roman" w:eastAsia="方正仿宋_GBK" w:cs="Times New Roman"/>
          <w:bCs/>
          <w:szCs w:val="32"/>
          <w:lang w:eastAsia="zh-CN"/>
        </w:rPr>
        <w:t>。监造地点在</w:t>
      </w:r>
      <w:r>
        <w:rPr>
          <w:rFonts w:hint="eastAsia" w:ascii="Times New Roman" w:hAnsi="Times New Roman" w:eastAsia="方正仿宋_GBK" w:cs="Times New Roman"/>
          <w:bCs/>
          <w:szCs w:val="32"/>
          <w:lang w:val="en-US" w:eastAsia="zh-CN"/>
        </w:rPr>
        <w:t>杭州</w:t>
      </w:r>
      <w:r>
        <w:rPr>
          <w:rFonts w:hint="eastAsia" w:ascii="Times New Roman" w:hAnsi="Times New Roman" w:eastAsia="方正仿宋_GBK" w:cs="Times New Roman"/>
          <w:bCs/>
          <w:szCs w:val="32"/>
          <w:lang w:eastAsia="zh-CN"/>
        </w:rPr>
        <w:t>市。监造人员实际进退场时间以发包人书面通知为准。</w:t>
      </w:r>
    </w:p>
    <w:p>
      <w:pPr>
        <w:spacing w:line="510" w:lineRule="exact"/>
        <w:ind w:firstLine="643" w:firstLineChars="200"/>
        <w:rPr>
          <w:rFonts w:hint="eastAsia" w:ascii="Times New Roman" w:hAnsi="Times New Roman" w:eastAsia="方正仿宋_GBK" w:cs="Times New Roman"/>
          <w:b/>
          <w:bCs w:val="0"/>
          <w:szCs w:val="32"/>
          <w:lang w:val="zh-CN" w:eastAsia="zh-CN"/>
        </w:rPr>
      </w:pPr>
      <w:bookmarkStart w:id="123" w:name="_Toc29194774"/>
      <w:bookmarkStart w:id="124" w:name="_Toc51935724"/>
      <w:r>
        <w:rPr>
          <w:rFonts w:hint="eastAsia" w:ascii="Times New Roman" w:hAnsi="Times New Roman" w:eastAsia="方正仿宋_GBK" w:cs="Times New Roman"/>
          <w:b/>
          <w:bCs w:val="0"/>
          <w:szCs w:val="32"/>
          <w:lang w:val="zh-CN" w:eastAsia="zh-CN"/>
        </w:rPr>
        <w:t>附件B监造服务的范围与内容</w:t>
      </w:r>
      <w:bookmarkEnd w:id="123"/>
      <w:bookmarkEnd w:id="124"/>
    </w:p>
    <w:p>
      <w:pPr>
        <w:spacing w:line="400" w:lineRule="exact"/>
        <w:ind w:firstLine="482" w:firstLineChars="200"/>
        <w:rPr>
          <w:rFonts w:cs="Arial"/>
          <w:sz w:val="24"/>
          <w:szCs w:val="24"/>
          <w:lang w:eastAsia="zh-CN"/>
        </w:rPr>
      </w:pPr>
      <w:r>
        <w:rPr>
          <w:rFonts w:hint="eastAsia" w:cs="Arial"/>
          <w:b/>
          <w:sz w:val="24"/>
          <w:szCs w:val="24"/>
          <w:lang w:eastAsia="zh-CN"/>
        </w:rPr>
        <w:t>B－1监造服务范围（不限于）：</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（1）到设备卖方及其分包商的车间场所对合同设备的制造、车间组装以及工厂试验进行监造、检验和验证，并对合同设备进行现场拍摄和录像；</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（2）负责图纸复核；</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（3）负责清点货物数量、规格等，保证发货到接收地后是完整的，无缺漏。</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（4）按发包人的要求完成焊缝抽检工作。</w:t>
      </w:r>
    </w:p>
    <w:p>
      <w:pPr>
        <w:spacing w:line="400" w:lineRule="exact"/>
        <w:ind w:firstLine="482" w:firstLineChars="200"/>
        <w:rPr>
          <w:rFonts w:hint="eastAsia" w:cs="Arial"/>
          <w:b/>
          <w:sz w:val="24"/>
          <w:szCs w:val="24"/>
          <w:lang w:eastAsia="zh-CN"/>
        </w:rPr>
      </w:pPr>
      <w:r>
        <w:rPr>
          <w:rFonts w:hint="eastAsia" w:cs="Arial"/>
          <w:b/>
          <w:sz w:val="24"/>
          <w:szCs w:val="24"/>
          <w:lang w:eastAsia="zh-CN"/>
        </w:rPr>
        <w:t>B－2监造内容：</w:t>
      </w:r>
    </w:p>
    <w:p>
      <w:pPr>
        <w:spacing w:line="400" w:lineRule="exact"/>
        <w:ind w:firstLine="482" w:firstLineChars="200"/>
        <w:rPr>
          <w:rFonts w:hint="eastAsia" w:cs="Arial"/>
          <w:b/>
          <w:sz w:val="24"/>
          <w:szCs w:val="24"/>
          <w:lang w:eastAsia="zh-CN"/>
        </w:rPr>
      </w:pPr>
      <w:r>
        <w:rPr>
          <w:rFonts w:hint="eastAsia" w:cs="Arial"/>
          <w:b/>
          <w:sz w:val="24"/>
          <w:szCs w:val="24"/>
          <w:lang w:eastAsia="zh-CN"/>
        </w:rPr>
        <w:t>B－2－1设计方面</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（1）督促设计单位及时供应合格的设计文件及图纸；</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（2）熟悉设计文件及图纸，复核设计文件图纸及设计变更，发现问题及时与设计单位联系，重大问题向发包人报告；</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（3）参加发包人主持的设计联络会及设计单位的设计交底等；</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（4）协助发包人会同设计单位对重大技术问题和优化设计进行专题讨论；</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（5）审核产品制造（供货）单位对设计文件的意见和建议，并督促设计单位尽快给予答复；</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（6）审核产品制造（供货）单位提交的文件及图纸；</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（7）保管所有设计文件及过程资料；</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（8）其他。</w:t>
      </w:r>
    </w:p>
    <w:p>
      <w:pPr>
        <w:spacing w:line="400" w:lineRule="exact"/>
        <w:ind w:firstLine="482" w:firstLineChars="200"/>
        <w:rPr>
          <w:rFonts w:hint="eastAsia" w:cs="Arial"/>
          <w:b/>
          <w:sz w:val="24"/>
          <w:szCs w:val="24"/>
          <w:lang w:eastAsia="zh-CN"/>
        </w:rPr>
      </w:pPr>
      <w:r>
        <w:rPr>
          <w:rFonts w:hint="eastAsia" w:cs="Arial"/>
          <w:b/>
          <w:sz w:val="24"/>
          <w:szCs w:val="24"/>
          <w:lang w:eastAsia="zh-CN"/>
        </w:rPr>
        <w:t>B－2－2设备制造方面</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（1）全面管理设备采购合同，督促发包人落实发包人必须提供的条件；</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（2）检查产品制造（供货）单位的开工准备工作，督促其按时开工；</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（3）审核设备供货单位提交的生产工艺流程设计、质量保证措施、生产进度计划、作业规程等；</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（4）复核原材料、配套元器件等是否满足设计、合同及相关技术要求；</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5）进度控制：向发包人提交设备制造（供货）的节点进度目标，并以此审查批准产品制造（供货）单位提出的设备供应实施进度计划，检查其实施情况。督促产品制造（供货）单位采取切实措施实现合同目标要求。</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（6）当由于种种原因以致使实施进度发生较大偏差时，及时向发包人报告，并同时提出调整进度计划的建议及进度保证措施；</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7）质量控制：审查产品制造（供货）单位的质量控制体系和措施，核实质量文件。依据设备采购合同文件、设计文件、技术标准与质量检验标准，对设备供货前准备工作进行检查，对设备制造工序与资源投入进行监督，对供方产品制造的程序、条件、方法、生产过程和产品的质量状态进行监控和验证；</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（8）主持监造合同授权范围内与设备供货有关各方协调工作，编发供货协调会议纪要；</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（9）协助发包人按合同规定进行各部分设备出厂验收、现场交货验收及设备的现场安装、调试、试运行及取得相关法定证书等；</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（10）做好监造记录与信息反馈。按监造合同附件要求编制监造月、年报，对设备资料及档案按期进行整编和管理，并在供货验收或监造服务期结束后移交发包人；</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（11）其它。</w:t>
      </w:r>
    </w:p>
    <w:p>
      <w:pPr>
        <w:spacing w:line="400" w:lineRule="exact"/>
        <w:ind w:firstLine="482" w:firstLineChars="200"/>
        <w:rPr>
          <w:rFonts w:hint="eastAsia" w:cs="Arial"/>
          <w:b/>
          <w:sz w:val="24"/>
          <w:szCs w:val="24"/>
          <w:lang w:eastAsia="zh-CN"/>
        </w:rPr>
      </w:pPr>
      <w:r>
        <w:rPr>
          <w:rFonts w:hint="eastAsia" w:cs="Arial"/>
          <w:b/>
          <w:sz w:val="24"/>
          <w:szCs w:val="24"/>
          <w:lang w:eastAsia="zh-CN"/>
        </w:rPr>
        <w:t>B－2－3咨询方面</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（1）受发包人委托参与监造项目相关的咨询工作，提供项目资料及文件。</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（2）接收并分析研究专家咨询意见，做出书面报告。</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（3）其它。</w:t>
      </w:r>
    </w:p>
    <w:p>
      <w:pPr>
        <w:spacing w:line="400" w:lineRule="exact"/>
        <w:ind w:firstLine="482" w:firstLineChars="200"/>
        <w:rPr>
          <w:rFonts w:hint="eastAsia" w:cs="Arial"/>
          <w:b/>
          <w:sz w:val="24"/>
          <w:szCs w:val="24"/>
          <w:lang w:eastAsia="zh-CN"/>
        </w:rPr>
      </w:pPr>
      <w:r>
        <w:rPr>
          <w:rFonts w:hint="eastAsia" w:cs="Arial"/>
          <w:b/>
          <w:sz w:val="24"/>
          <w:szCs w:val="24"/>
          <w:lang w:eastAsia="zh-CN"/>
        </w:rPr>
        <w:t>B－3监造机构应向发包人提供的信息文件</w:t>
      </w:r>
    </w:p>
    <w:p>
      <w:pPr>
        <w:spacing w:line="400" w:lineRule="exact"/>
        <w:ind w:firstLine="482" w:firstLineChars="200"/>
        <w:rPr>
          <w:rFonts w:hint="eastAsia" w:cs="Arial"/>
          <w:b/>
          <w:sz w:val="24"/>
          <w:szCs w:val="24"/>
          <w:lang w:eastAsia="zh-CN"/>
        </w:rPr>
      </w:pPr>
      <w:r>
        <w:rPr>
          <w:rFonts w:hint="eastAsia" w:cs="Arial"/>
          <w:b/>
          <w:sz w:val="24"/>
          <w:szCs w:val="24"/>
          <w:lang w:eastAsia="zh-CN"/>
        </w:rPr>
        <w:t>B－3－1定期信息文件</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根据监造项目、范围及内容，随设备生产（制造）进展向发包人报送监造月报，其主要内容为：</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（1）设备制造质量情况；</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（2）设备制造进展情况；</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（3）设备制造工艺流程方案和生产制造人员情况；</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（4）合同变更和设计变更情况；</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（5）设备款支付情况；</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（6）监造工作情况；</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（7）其他。</w:t>
      </w:r>
    </w:p>
    <w:p>
      <w:pPr>
        <w:spacing w:line="400" w:lineRule="exact"/>
        <w:ind w:firstLine="482" w:firstLineChars="200"/>
        <w:rPr>
          <w:rFonts w:hint="eastAsia" w:cs="Arial"/>
          <w:b/>
          <w:sz w:val="24"/>
          <w:szCs w:val="24"/>
          <w:lang w:eastAsia="zh-CN"/>
        </w:rPr>
      </w:pPr>
      <w:r>
        <w:rPr>
          <w:rFonts w:hint="eastAsia" w:cs="Arial"/>
          <w:b/>
          <w:sz w:val="24"/>
          <w:szCs w:val="24"/>
          <w:lang w:eastAsia="zh-CN"/>
        </w:rPr>
        <w:t>B－3－2根据设备制造进展情况的不定期报告</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（1）关于优化设计或变更或设备制造进展的建议；</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（2）资金、资源投入及合理配置的建议；</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（3）设备生产（制造）进展预测分析报告；</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（4）发包人合理要求提交的其他报告。</w:t>
      </w:r>
    </w:p>
    <w:p>
      <w:pPr>
        <w:spacing w:line="400" w:lineRule="exact"/>
        <w:ind w:firstLine="482" w:firstLineChars="200"/>
        <w:rPr>
          <w:rFonts w:hint="eastAsia" w:cs="Arial"/>
          <w:b/>
          <w:sz w:val="24"/>
          <w:szCs w:val="24"/>
          <w:lang w:eastAsia="zh-CN"/>
        </w:rPr>
      </w:pPr>
      <w:r>
        <w:rPr>
          <w:rFonts w:hint="eastAsia" w:cs="Arial"/>
          <w:b/>
          <w:sz w:val="24"/>
          <w:szCs w:val="24"/>
          <w:lang w:eastAsia="zh-CN"/>
        </w:rPr>
        <w:t>B－3－3建造过程文件</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（1）生产（制造）措施计划批复文件；</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（2）生产（制造）进度调整批复文件；</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（3）监造设备生产协调会议纪要文件；</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（4）其他监造业务往来文件。</w:t>
      </w:r>
    </w:p>
    <w:p>
      <w:pPr>
        <w:spacing w:line="400" w:lineRule="exact"/>
        <w:ind w:firstLine="482" w:firstLineChars="200"/>
        <w:rPr>
          <w:rFonts w:hint="eastAsia" w:cs="Arial"/>
          <w:b/>
          <w:sz w:val="24"/>
          <w:szCs w:val="24"/>
          <w:lang w:eastAsia="zh-CN"/>
        </w:rPr>
      </w:pPr>
      <w:r>
        <w:rPr>
          <w:rFonts w:hint="eastAsia" w:cs="Arial"/>
          <w:b/>
          <w:sz w:val="24"/>
          <w:szCs w:val="24"/>
          <w:lang w:eastAsia="zh-CN"/>
        </w:rPr>
        <w:t>B－3－4文件报送份数及时间：</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份数：保证发包人、受监方、监造单位及相关部门各1份。</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时间：每月月报应在下月开始的2个工作日内报送电子版。纸质版在单个项目监造完成后1个月内统一提交。</w:t>
      </w:r>
    </w:p>
    <w:p>
      <w:pPr>
        <w:spacing w:line="400" w:lineRule="exact"/>
        <w:ind w:firstLine="482" w:firstLineChars="200"/>
        <w:rPr>
          <w:rFonts w:hint="eastAsia" w:cs="Arial"/>
          <w:b/>
          <w:sz w:val="24"/>
          <w:szCs w:val="24"/>
          <w:lang w:val="zh-CN" w:eastAsia="zh-CN"/>
        </w:rPr>
      </w:pPr>
      <w:bookmarkStart w:id="125" w:name="_Toc51935725"/>
      <w:bookmarkStart w:id="126" w:name="_Toc29194775"/>
      <w:r>
        <w:rPr>
          <w:rFonts w:hint="eastAsia" w:cs="Arial"/>
          <w:b/>
          <w:sz w:val="24"/>
          <w:szCs w:val="24"/>
          <w:lang w:val="zh-CN" w:eastAsia="zh-CN"/>
        </w:rPr>
        <w:t>附件C提供设备与设施</w:t>
      </w:r>
      <w:bookmarkEnd w:id="125"/>
      <w:bookmarkEnd w:id="126"/>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C－1发包人提供的房屋、设施、设备与物品及提供时间：协调产品制造（供货）单位免费提供监造人员在设备监造期间的办公场所。</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C－2监造单位自备的设备、物品及进场时间：</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监造方自行确定，但应保证监造内容、进度、质量等符合发包人的要求。</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C－3设备、设施的使用、维修、维护与运行费用：</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监造方自行负责，费用已含在合同总价中。</w:t>
      </w:r>
    </w:p>
    <w:p>
      <w:pPr>
        <w:spacing w:line="400" w:lineRule="exact"/>
        <w:ind w:firstLine="482" w:firstLineChars="200"/>
        <w:rPr>
          <w:rFonts w:hint="eastAsia" w:cs="Arial"/>
          <w:b/>
          <w:sz w:val="24"/>
          <w:szCs w:val="24"/>
          <w:lang w:val="zh-CN" w:eastAsia="zh-CN"/>
        </w:rPr>
      </w:pPr>
      <w:bookmarkStart w:id="127" w:name="_Toc29194776"/>
      <w:bookmarkStart w:id="128" w:name="_Toc51935726"/>
      <w:r>
        <w:rPr>
          <w:rFonts w:hint="eastAsia" w:cs="Arial"/>
          <w:b/>
          <w:sz w:val="24"/>
          <w:szCs w:val="24"/>
          <w:lang w:val="zh-CN" w:eastAsia="zh-CN"/>
        </w:rPr>
        <w:t>附件D监造费用与支付</w:t>
      </w:r>
      <w:bookmarkEnd w:id="127"/>
      <w:bookmarkEnd w:id="128"/>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D－1监造费用组成与计算方法：</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见投标报价表。</w:t>
      </w:r>
    </w:p>
    <w:p>
      <w:pPr>
        <w:spacing w:line="400" w:lineRule="exact"/>
        <w:ind w:firstLine="482" w:firstLineChars="200"/>
        <w:rPr>
          <w:rFonts w:hint="eastAsia" w:cs="Arial"/>
          <w:b/>
          <w:sz w:val="24"/>
          <w:szCs w:val="24"/>
          <w:lang w:val="zh-CN" w:eastAsia="zh-CN"/>
        </w:rPr>
      </w:pPr>
      <w:r>
        <w:rPr>
          <w:rFonts w:hint="eastAsia" w:cs="Arial"/>
          <w:b/>
          <w:sz w:val="24"/>
          <w:szCs w:val="24"/>
          <w:lang w:val="zh-CN" w:eastAsia="zh-CN"/>
        </w:rPr>
        <w:t>D－2监造费用结算</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合同价格在合同有效期内固定不变，即合同价格不因国家和地方政策调整、物价变动等因数的影响而调整。</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合同监造服务期（202</w:t>
      </w:r>
      <w:r>
        <w:rPr>
          <w:rFonts w:hint="eastAsia" w:ascii="Times New Roman" w:hAnsi="Times New Roman" w:eastAsia="方正仿宋_GBK" w:cs="Times New Roman"/>
          <w:bCs/>
          <w:szCs w:val="32"/>
          <w:lang w:val="en-US" w:eastAsia="zh-CN"/>
        </w:rPr>
        <w:t>3</w:t>
      </w:r>
      <w:r>
        <w:rPr>
          <w:rFonts w:hint="eastAsia" w:ascii="Times New Roman" w:hAnsi="Times New Roman" w:eastAsia="方正仿宋_GBK" w:cs="Times New Roman"/>
          <w:bCs/>
          <w:szCs w:val="32"/>
          <w:lang w:eastAsia="zh-CN"/>
        </w:rPr>
        <w:t>年1</w:t>
      </w:r>
      <w:r>
        <w:rPr>
          <w:rFonts w:hint="eastAsia" w:ascii="Times New Roman" w:hAnsi="Times New Roman" w:eastAsia="方正仿宋_GBK" w:cs="Times New Roman"/>
          <w:bCs/>
          <w:szCs w:val="32"/>
          <w:lang w:val="en-US" w:eastAsia="zh-CN"/>
        </w:rPr>
        <w:t>0</w:t>
      </w:r>
      <w:r>
        <w:rPr>
          <w:rFonts w:hint="eastAsia" w:ascii="Times New Roman" w:hAnsi="Times New Roman" w:eastAsia="方正仿宋_GBK" w:cs="Times New Roman"/>
          <w:bCs/>
          <w:szCs w:val="32"/>
          <w:lang w:eastAsia="zh-CN"/>
        </w:rPr>
        <w:t>月</w:t>
      </w:r>
      <w:r>
        <w:rPr>
          <w:rFonts w:hint="eastAsia" w:ascii="Times New Roman" w:hAnsi="Times New Roman" w:eastAsia="方正仿宋_GBK" w:cs="Times New Roman"/>
          <w:bCs/>
          <w:szCs w:val="32"/>
          <w:lang w:val="en-US" w:eastAsia="zh-CN"/>
        </w:rPr>
        <w:t>30</w:t>
      </w:r>
      <w:r>
        <w:rPr>
          <w:rFonts w:hint="eastAsia" w:ascii="Times New Roman" w:hAnsi="Times New Roman" w:eastAsia="方正仿宋_GBK" w:cs="Times New Roman"/>
          <w:bCs/>
          <w:szCs w:val="32"/>
          <w:lang w:eastAsia="zh-CN"/>
        </w:rPr>
        <w:t>日至202</w:t>
      </w:r>
      <w:r>
        <w:rPr>
          <w:rFonts w:hint="eastAsia" w:ascii="Times New Roman" w:hAnsi="Times New Roman" w:eastAsia="方正仿宋_GBK" w:cs="Times New Roman"/>
          <w:bCs/>
          <w:szCs w:val="32"/>
          <w:lang w:val="en-US" w:eastAsia="zh-CN"/>
        </w:rPr>
        <w:t>4</w:t>
      </w:r>
      <w:r>
        <w:rPr>
          <w:rFonts w:hint="eastAsia" w:ascii="Times New Roman" w:hAnsi="Times New Roman" w:eastAsia="方正仿宋_GBK" w:cs="Times New Roman"/>
          <w:bCs/>
          <w:szCs w:val="32"/>
          <w:lang w:eastAsia="zh-CN"/>
        </w:rPr>
        <w:t>年</w:t>
      </w:r>
      <w:r>
        <w:rPr>
          <w:rFonts w:hint="eastAsia" w:ascii="Times New Roman" w:hAnsi="Times New Roman" w:eastAsia="方正仿宋_GBK" w:cs="Times New Roman"/>
          <w:bCs/>
          <w:szCs w:val="32"/>
          <w:lang w:val="en-US" w:eastAsia="zh-CN"/>
        </w:rPr>
        <w:t>06</w:t>
      </w:r>
      <w:r>
        <w:rPr>
          <w:rFonts w:hint="eastAsia" w:ascii="Times New Roman" w:hAnsi="Times New Roman" w:eastAsia="方正仿宋_GBK" w:cs="Times New Roman"/>
          <w:bCs/>
          <w:szCs w:val="32"/>
          <w:lang w:eastAsia="zh-CN"/>
        </w:rPr>
        <w:t>月</w:t>
      </w:r>
      <w:r>
        <w:rPr>
          <w:rFonts w:hint="eastAsia" w:ascii="Times New Roman" w:hAnsi="Times New Roman" w:eastAsia="方正仿宋_GBK" w:cs="Times New Roman"/>
          <w:bCs/>
          <w:szCs w:val="32"/>
          <w:lang w:val="en-US" w:eastAsia="zh-CN"/>
        </w:rPr>
        <w:t>20</w:t>
      </w:r>
      <w:r>
        <w:rPr>
          <w:rFonts w:hint="eastAsia" w:ascii="Times New Roman" w:hAnsi="Times New Roman" w:eastAsia="方正仿宋_GBK" w:cs="Times New Roman"/>
          <w:bCs/>
          <w:szCs w:val="32"/>
          <w:lang w:eastAsia="zh-CN"/>
        </w:rPr>
        <w:t>日）仅供参考，不作为结算依据。合同结算将只对监造服务期的变化进行价格调整，调整原则如下：</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（1）实际监造服务期比合同监造服务期减少或增加2个月及以内的，均不对该监造项目进行价格调整。</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（2）实际监造服务期比合同监造服务期减少或增加2个月以上的，超过部分按综合单价及实际监造服务期计算。</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（3）实际监造服务期以发包人的书面通知为准。</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（4）综合单价为固定不变价格，不做任何调整。</w:t>
      </w:r>
    </w:p>
    <w:p>
      <w:pPr>
        <w:spacing w:line="400" w:lineRule="exact"/>
        <w:ind w:firstLine="482" w:firstLineChars="200"/>
        <w:rPr>
          <w:rFonts w:hint="eastAsia" w:cs="Arial"/>
          <w:b/>
          <w:sz w:val="24"/>
          <w:szCs w:val="24"/>
          <w:lang w:val="zh-CN" w:eastAsia="zh-CN"/>
        </w:rPr>
      </w:pPr>
      <w:r>
        <w:rPr>
          <w:rFonts w:hint="eastAsia" w:cs="Arial"/>
          <w:b/>
          <w:sz w:val="24"/>
          <w:szCs w:val="24"/>
          <w:lang w:val="zh-CN" w:eastAsia="zh-CN"/>
        </w:rPr>
        <w:t>D－3监造费用的支付</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（1）发包人采用银行承兑汇票或银行转账方式支付。</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（2）在达到以下支付申请的条件后，承包人可办理相应比例的支付申请。</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★本合同生效，支付比例为合同总价的10%；</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★监造项目监造人员进场后，每</w:t>
      </w:r>
      <w:r>
        <w:rPr>
          <w:rFonts w:hint="eastAsia" w:ascii="Times New Roman" w:hAnsi="Times New Roman" w:eastAsia="方正仿宋_GBK" w:cs="Times New Roman"/>
          <w:bCs/>
          <w:szCs w:val="32"/>
          <w:lang w:val="en-US" w:eastAsia="zh-CN"/>
        </w:rPr>
        <w:t>二</w:t>
      </w:r>
      <w:r>
        <w:rPr>
          <w:rFonts w:hint="eastAsia" w:ascii="Times New Roman" w:hAnsi="Times New Roman" w:eastAsia="方正仿宋_GBK" w:cs="Times New Roman"/>
          <w:bCs/>
          <w:szCs w:val="32"/>
          <w:lang w:eastAsia="zh-CN"/>
        </w:rPr>
        <w:t>个月为一个进度款支付期，支付比例为</w:t>
      </w:r>
      <w:r>
        <w:rPr>
          <w:rFonts w:hint="eastAsia" w:ascii="Times New Roman" w:hAnsi="Times New Roman" w:eastAsia="方正仿宋_GBK" w:cs="Times New Roman"/>
          <w:bCs/>
          <w:szCs w:val="32"/>
          <w:lang w:val="en-US" w:eastAsia="zh-CN"/>
        </w:rPr>
        <w:t>二</w:t>
      </w:r>
      <w:r>
        <w:rPr>
          <w:rFonts w:hint="eastAsia" w:ascii="Times New Roman" w:hAnsi="Times New Roman" w:eastAsia="方正仿宋_GBK" w:cs="Times New Roman"/>
          <w:bCs/>
          <w:szCs w:val="32"/>
          <w:lang w:eastAsia="zh-CN"/>
        </w:rPr>
        <w:t>个月内完成监造项目监造费用（</w:t>
      </w:r>
      <w:r>
        <w:rPr>
          <w:rFonts w:hint="eastAsia" w:ascii="Times New Roman" w:hAnsi="Times New Roman" w:eastAsia="方正仿宋_GBK" w:cs="Times New Roman"/>
          <w:bCs/>
          <w:szCs w:val="32"/>
          <w:lang w:val="en-US" w:eastAsia="zh-CN"/>
        </w:rPr>
        <w:t>合同总价</w:t>
      </w:r>
      <w:r>
        <w:rPr>
          <w:rFonts w:hint="eastAsia" w:ascii="Times New Roman" w:hAnsi="Times New Roman" w:eastAsia="方正仿宋_GBK" w:cs="Times New Roman"/>
          <w:bCs/>
          <w:szCs w:val="32"/>
          <w:lang w:eastAsia="zh-CN"/>
        </w:rPr>
        <w:t>×</w:t>
      </w:r>
      <w:r>
        <w:rPr>
          <w:rFonts w:hint="eastAsia" w:ascii="Times New Roman" w:hAnsi="Times New Roman" w:eastAsia="方正仿宋_GBK" w:cs="Times New Roman"/>
          <w:bCs/>
          <w:szCs w:val="32"/>
          <w:lang w:val="en-US" w:eastAsia="zh-CN"/>
        </w:rPr>
        <w:t>二</w:t>
      </w:r>
      <w:r>
        <w:rPr>
          <w:rFonts w:hint="eastAsia" w:ascii="Times New Roman" w:hAnsi="Times New Roman" w:eastAsia="方正仿宋_GBK" w:cs="Times New Roman"/>
          <w:bCs/>
          <w:szCs w:val="32"/>
          <w:lang w:eastAsia="zh-CN"/>
        </w:rPr>
        <w:t>个月内的实际监造服务期）合计的70%。</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★所有监造项目监造服务全部结束，监造的设备全部合格且发货完毕， 提供合格的监造服务资料，按合同结算金额付清尾款。</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（3）承包人申请支付时，应提交书面支付申请表、达到合同支付条件的证明材料及符合国家税法规定的相应的增值税专用发票。</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（4）发包人在收到承包人提交的支付申请及相关资料后10天内审核完毕，若资料不合格，承包人应及时补充资料，并重新计算发包人审核时间，直至发包人审核合格，发包人在审核合格后30天内付款。</w:t>
      </w:r>
    </w:p>
    <w:p>
      <w:pPr>
        <w:spacing w:line="400" w:lineRule="exact"/>
        <w:ind w:firstLine="482" w:firstLineChars="200"/>
        <w:rPr>
          <w:rFonts w:hint="eastAsia" w:cs="Arial"/>
          <w:b/>
          <w:sz w:val="24"/>
          <w:szCs w:val="24"/>
          <w:lang w:val="zh-CN" w:eastAsia="zh-CN"/>
        </w:rPr>
      </w:pPr>
      <w:bookmarkStart w:id="129" w:name="_Toc29194777"/>
      <w:bookmarkStart w:id="130" w:name="_Toc51935727"/>
      <w:r>
        <w:rPr>
          <w:rFonts w:hint="eastAsia" w:cs="Arial"/>
          <w:b/>
          <w:sz w:val="24"/>
          <w:szCs w:val="24"/>
          <w:lang w:val="zh-CN" w:eastAsia="zh-CN"/>
        </w:rPr>
        <w:t>附件E监造机构与人员计划</w:t>
      </w:r>
      <w:bookmarkEnd w:id="129"/>
      <w:bookmarkEnd w:id="130"/>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E－1监造机构与岗位责任</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将中标人的报价文件中的有关内容列入本附件。</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E－2主要监造人员名单表</w:t>
      </w:r>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将中标人的报价文件中的有关内容列入本附件。</w:t>
      </w:r>
    </w:p>
    <w:p>
      <w:pPr>
        <w:spacing w:line="400" w:lineRule="exact"/>
        <w:ind w:firstLine="482" w:firstLineChars="200"/>
        <w:rPr>
          <w:rFonts w:hint="eastAsia" w:cs="Arial"/>
          <w:b/>
          <w:sz w:val="24"/>
          <w:szCs w:val="24"/>
          <w:lang w:val="zh-CN" w:eastAsia="zh-CN"/>
        </w:rPr>
      </w:pPr>
      <w:bookmarkStart w:id="131" w:name="_Toc29194778"/>
      <w:bookmarkStart w:id="132" w:name="_Toc51935728"/>
      <w:r>
        <w:rPr>
          <w:rFonts w:hint="eastAsia" w:cs="Arial"/>
          <w:b/>
          <w:sz w:val="24"/>
          <w:szCs w:val="24"/>
          <w:lang w:val="zh-CN" w:eastAsia="zh-CN"/>
        </w:rPr>
        <w:t>附件F监造大纲及实施细则</w:t>
      </w:r>
      <w:bookmarkEnd w:id="131"/>
      <w:bookmarkEnd w:id="132"/>
    </w:p>
    <w:p>
      <w:pPr>
        <w:spacing w:line="510" w:lineRule="exact"/>
        <w:ind w:firstLine="640" w:firstLineChars="200"/>
        <w:rPr>
          <w:rFonts w:hint="eastAsia" w:ascii="Times New Roman" w:hAnsi="Times New Roman" w:eastAsia="方正仿宋_GBK" w:cs="Times New Roman"/>
          <w:bCs/>
          <w:szCs w:val="32"/>
          <w:lang w:eastAsia="zh-CN"/>
        </w:rPr>
      </w:pPr>
      <w:r>
        <w:rPr>
          <w:rFonts w:hint="eastAsia" w:ascii="Times New Roman" w:hAnsi="Times New Roman" w:eastAsia="方正仿宋_GBK" w:cs="Times New Roman"/>
          <w:bCs/>
          <w:szCs w:val="32"/>
          <w:lang w:eastAsia="zh-CN"/>
        </w:rPr>
        <w:t>实施细则应针对监造项目的监造目标、方法和主要手段等由监造单位编写。在监造投标时，以监造大纲的形式，作为监造报价文件内容之一提交交发包人，中标后，在监造大纲基础上，根据实际情况进行修改，完善成实施细则送发包人，列入本附件。</w:t>
      </w:r>
    </w:p>
    <w:p>
      <w:pPr>
        <w:spacing w:line="510" w:lineRule="exact"/>
        <w:ind w:firstLine="640" w:firstLineChars="200"/>
        <w:rPr>
          <w:rFonts w:hint="eastAsia" w:ascii="Times New Roman" w:hAnsi="Times New Roman" w:eastAsia="方正仿宋_GBK" w:cs="Times New Roman"/>
          <w:bCs/>
          <w:szCs w:val="32"/>
          <w:lang w:eastAsia="zh-CN"/>
        </w:rPr>
      </w:pPr>
    </w:p>
    <w:bookmarkEnd w:id="82"/>
    <w:bookmarkEnd w:id="83"/>
    <w:bookmarkEnd w:id="84"/>
    <w:bookmarkEnd w:id="85"/>
    <w:bookmarkEnd w:id="86"/>
    <w:bookmarkEnd w:id="87"/>
    <w:bookmarkEnd w:id="88"/>
    <w:bookmarkEnd w:id="89"/>
    <w:bookmarkEnd w:id="90"/>
    <w:p>
      <w:pPr>
        <w:spacing w:line="510" w:lineRule="exact"/>
        <w:ind w:firstLine="640" w:firstLineChars="200"/>
        <w:outlineLvl w:val="1"/>
      </w:pPr>
      <w:bookmarkStart w:id="133" w:name="_Toc10383"/>
      <w:bookmarkStart w:id="134" w:name="_Toc16878"/>
      <w:r>
        <w:rPr>
          <w:rFonts w:hint="eastAsia" w:ascii="Times New Roman" w:hAnsi="Times New Roman" w:eastAsia="方正仿宋_GBK" w:cs="Times New Roman"/>
          <w:bCs/>
          <w:szCs w:val="32"/>
        </w:rPr>
        <w:t xml:space="preserve">              </w:t>
      </w:r>
      <w:bookmarkStart w:id="135" w:name="_Toc23638"/>
      <w:bookmarkStart w:id="136" w:name="_Toc7470"/>
      <w:r>
        <w:rPr>
          <w:rFonts w:hint="eastAsia"/>
        </w:rPr>
        <w:t>第三节 合同附件格式</w:t>
      </w:r>
      <w:bookmarkEnd w:id="133"/>
      <w:bookmarkEnd w:id="134"/>
      <w:bookmarkEnd w:id="135"/>
      <w:bookmarkEnd w:id="136"/>
    </w:p>
    <w:p>
      <w:pPr>
        <w:tabs>
          <w:tab w:val="left" w:pos="1213"/>
        </w:tabs>
        <w:snapToGrid w:val="0"/>
        <w:spacing w:line="440" w:lineRule="exact"/>
        <w:ind w:firstLine="640" w:firstLineChars="200"/>
        <w:rPr>
          <w:rFonts w:ascii="宋体" w:hAnsi="宋体" w:cs="宋体"/>
          <w:lang w:val="zh-CN"/>
        </w:rPr>
      </w:pPr>
      <w:r>
        <w:rPr>
          <w:rFonts w:hint="eastAsia"/>
        </w:rPr>
        <w:br w:type="page"/>
      </w:r>
    </w:p>
    <w:p>
      <w:pPr>
        <w:pStyle w:val="24"/>
        <w:keepNext/>
        <w:keepLines/>
        <w:adjustRightInd w:val="0"/>
        <w:snapToGrid w:val="0"/>
        <w:spacing w:before="0" w:after="0" w:line="440" w:lineRule="exact"/>
        <w:outlineLvl w:val="9"/>
        <w:rPr>
          <w:sz w:val="30"/>
          <w:szCs w:val="30"/>
        </w:rPr>
      </w:pPr>
      <w:bookmarkStart w:id="137" w:name="_Toc21562"/>
      <w:bookmarkStart w:id="138" w:name="_Toc20514"/>
      <w:bookmarkStart w:id="139" w:name="_Toc20359"/>
      <w:bookmarkStart w:id="140" w:name="_Toc12739"/>
      <w:bookmarkStart w:id="141" w:name="_Toc7994"/>
      <w:bookmarkStart w:id="142" w:name="_Toc11042551"/>
      <w:bookmarkStart w:id="143" w:name="_Toc40706783"/>
      <w:bookmarkStart w:id="144" w:name="_Toc26262"/>
      <w:bookmarkStart w:id="145" w:name="_Toc2527"/>
      <w:bookmarkStart w:id="146" w:name="_Toc599"/>
      <w:bookmarkStart w:id="147" w:name="_Toc17910"/>
      <w:bookmarkStart w:id="148" w:name="_Toc4838"/>
      <w:bookmarkStart w:id="149" w:name="_Toc26274"/>
      <w:bookmarkStart w:id="150" w:name="_Toc38614862"/>
      <w:bookmarkStart w:id="151" w:name="_Toc28509"/>
      <w:bookmarkStart w:id="152" w:name="_Toc19916"/>
      <w:r>
        <w:rPr>
          <w:rFonts w:hint="eastAsia"/>
          <w:sz w:val="30"/>
          <w:szCs w:val="30"/>
        </w:rPr>
        <w:t>附件一：合同协议书</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pStyle w:val="25"/>
        <w:keepNext/>
        <w:keepLines/>
        <w:shd w:val="clear" w:color="auto" w:fill="auto"/>
        <w:spacing w:after="0" w:line="260" w:lineRule="exact"/>
        <w:ind w:left="23"/>
        <w:outlineLvl w:val="9"/>
        <w:rPr>
          <w:rFonts w:hint="eastAsia" w:ascii="Times New Roman" w:hAnsi="Times New Roman" w:eastAsia="方正仿宋_GBK" w:cs="Times New Roman"/>
          <w:bCs/>
          <w:kern w:val="2"/>
          <w:sz w:val="36"/>
          <w:szCs w:val="36"/>
          <w:lang w:val="en-US" w:eastAsia="zh-CN" w:bidi="ar-SA"/>
        </w:rPr>
      </w:pPr>
      <w:bookmarkStart w:id="153" w:name="_Toc25252"/>
      <w:bookmarkStart w:id="154" w:name="_Toc5167"/>
      <w:bookmarkStart w:id="155" w:name="_Toc6437"/>
      <w:bookmarkStart w:id="156" w:name="_Toc15078"/>
      <w:r>
        <w:rPr>
          <w:rFonts w:hint="eastAsia" w:ascii="Times New Roman" w:hAnsi="Times New Roman" w:eastAsia="方正仿宋_GBK" w:cs="Times New Roman"/>
          <w:bCs/>
          <w:kern w:val="2"/>
          <w:sz w:val="36"/>
          <w:szCs w:val="36"/>
          <w:lang w:val="en-US" w:eastAsia="zh-CN" w:bidi="ar-SA"/>
        </w:rPr>
        <w:t>合同协议书</w:t>
      </w:r>
      <w:bookmarkEnd w:id="153"/>
      <w:bookmarkEnd w:id="154"/>
      <w:bookmarkEnd w:id="155"/>
      <w:bookmarkEnd w:id="156"/>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p>
    <w:p>
      <w:pPr>
        <w:tabs>
          <w:tab w:val="left" w:pos="774"/>
        </w:tabs>
        <w:spacing w:line="437" w:lineRule="exact"/>
        <w:ind w:left="440" w:firstLine="640" w:firstLineChars="20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本合同的宗旨是：通过监造单位（以下简称“承包人”）对发包人（以下简称“发包人”）和第三方所签订合同的有效服务和管理，使发包人在与第三方所签订合同规定的期限内，以合理的造价，获得符合规定质量标准的设备。同时，发包人接受承包人通过高效的服务获得合理报酬的要求。</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一、发包人委托承包人，按本合同书要求进行的监造工作。</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1.1监造范围与内容在合同附件中予以确定。</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1.2监造服务期限由     年   月   日至     年  月  日。</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（各单个项目监造服务期的计划详见合同附件，实际监造服务期以发包人的书面通知为准。）</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1.3本工程项目监造费用金额为（人民币大写）元（小写：元）。双方将依据本合同附件的规定，按实际监造服务期办理结算及支付。</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二、本合同组成文件及其顺序为：</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2.1合同协议书（含补充协议及经双方确认的组成合同的其它书面文件）；</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2.2合同条款；</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2.3廉政合同；</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2.4招标（询价）文件（含澄清和补遗书）；</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2.5报价文件（含澄清文件）；</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2.6经双方确认的其他文件。</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上述文件应互为补充和解释，若有不明确或不一致处以上列顺序在先者为准。</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三、本合同经双方法定代表人或其授权代理人签字并加盖本单位公章后生效。</w:t>
      </w:r>
    </w:p>
    <w:p>
      <w:pPr>
        <w:tabs>
          <w:tab w:val="left" w:pos="774"/>
        </w:tabs>
        <w:spacing w:line="437" w:lineRule="exact"/>
        <w:ind w:left="4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四、本合同在设备制造完毕，安装结束，提交全部监造资料，合同双方均按合同规定完成各自应履行的义务时，合同自然终止。</w:t>
      </w:r>
    </w:p>
    <w:p>
      <w:pPr>
        <w:tabs>
          <w:tab w:val="left" w:leader="underscore" w:pos="3075"/>
          <w:tab w:val="left" w:leader="underscore" w:pos="8096"/>
        </w:tabs>
        <w:spacing w:line="437" w:lineRule="exact"/>
        <w:ind w:firstLine="640" w:firstLineChars="20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五、.本合同书正本6份，发包人4份，承包人2份；副本8份，发包人6份，承包人2份。</w:t>
      </w:r>
    </w:p>
    <w:p>
      <w:pPr>
        <w:tabs>
          <w:tab w:val="left" w:leader="underscore" w:pos="3075"/>
          <w:tab w:val="left" w:leader="underscore" w:pos="8096"/>
        </w:tabs>
        <w:spacing w:line="437" w:lineRule="exact"/>
        <w:ind w:firstLine="640" w:firstLineChars="20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六、合同未尽事宜，双方另行签订补充协议，补充协议是合同的组成部分。</w:t>
      </w:r>
    </w:p>
    <w:p>
      <w:pPr>
        <w:tabs>
          <w:tab w:val="left" w:pos="774"/>
        </w:tabs>
        <w:spacing w:line="437" w:lineRule="exact"/>
        <w:ind w:firstLine="1920" w:firstLineChars="600"/>
        <w:jc w:val="right"/>
        <w:rPr>
          <w:rFonts w:ascii="宋体" w:hAnsi="宋体" w:cs="宋体"/>
        </w:rPr>
      </w:pPr>
      <w:r>
        <w:rPr>
          <w:rFonts w:hint="eastAsia" w:ascii="宋体" w:hAnsi="宋体" w:cs="宋体"/>
          <w:lang w:eastAsia="zh-CN"/>
        </w:rPr>
        <w:t>发包人</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w:t>
      </w:r>
    </w:p>
    <w:p>
      <w:pPr>
        <w:tabs>
          <w:tab w:val="left" w:pos="774"/>
        </w:tabs>
        <w:spacing w:line="437" w:lineRule="exact"/>
        <w:ind w:firstLine="960" w:firstLineChars="300"/>
        <w:jc w:val="right"/>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(签名)</w:t>
      </w:r>
    </w:p>
    <w:p>
      <w:pPr>
        <w:tabs>
          <w:tab w:val="left" w:pos="774"/>
        </w:tabs>
        <w:spacing w:line="437" w:lineRule="exact"/>
        <w:ind w:left="672" w:leftChars="210" w:firstLine="6400" w:firstLineChars="2000"/>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tabs>
          <w:tab w:val="left" w:pos="774"/>
        </w:tabs>
        <w:spacing w:line="437" w:lineRule="exact"/>
        <w:ind w:left="672" w:leftChars="210" w:firstLine="6400" w:firstLineChars="2000"/>
        <w:rPr>
          <w:rFonts w:ascii="宋体" w:hAnsi="宋体" w:cs="宋体"/>
        </w:rPr>
      </w:pPr>
    </w:p>
    <w:p>
      <w:pPr>
        <w:tabs>
          <w:tab w:val="left" w:pos="774"/>
        </w:tabs>
        <w:spacing w:line="437" w:lineRule="exact"/>
        <w:ind w:left="1600" w:leftChars="500" w:firstLine="320" w:firstLineChars="100"/>
        <w:jc w:val="both"/>
        <w:rPr>
          <w:rFonts w:ascii="宋体" w:hAnsi="宋体" w:cs="宋体"/>
          <w:szCs w:val="21"/>
        </w:rPr>
      </w:pPr>
      <w:r>
        <w:rPr>
          <w:rFonts w:hint="eastAsia" w:ascii="宋体" w:hAnsi="宋体" w:cs="宋体"/>
          <w:lang w:eastAsia="zh-CN"/>
        </w:rPr>
        <w:t>承包人</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                          法定代表人或其委托代理人：</w:t>
      </w:r>
      <w:r>
        <w:rPr>
          <w:rFonts w:hint="eastAsia" w:ascii="宋体" w:hAnsi="宋体" w:cs="宋体"/>
          <w:u w:val="single"/>
        </w:rPr>
        <w:t xml:space="preserve">         </w:t>
      </w:r>
      <w:r>
        <w:rPr>
          <w:rFonts w:hint="eastAsia" w:ascii="宋体" w:hAnsi="宋体" w:cs="宋体"/>
        </w:rPr>
        <w:t xml:space="preserve">(签名)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bookmarkStart w:id="157" w:name="_Toc12955"/>
      <w:bookmarkStart w:id="158" w:name="_Toc27875"/>
      <w:bookmarkStart w:id="159" w:name="_Toc1388"/>
      <w:bookmarkStart w:id="160" w:name="_Toc12122"/>
      <w:r>
        <w:rPr>
          <w:bCs/>
          <w:szCs w:val="21"/>
        </w:rPr>
        <w:br w:type="page"/>
      </w:r>
      <w:bookmarkEnd w:id="157"/>
      <w:bookmarkEnd w:id="158"/>
      <w:bookmarkEnd w:id="159"/>
      <w:bookmarkEnd w:id="160"/>
      <w:bookmarkStart w:id="161" w:name="_Toc14441"/>
      <w:bookmarkStart w:id="162" w:name="_Toc21378"/>
      <w:bookmarkStart w:id="163" w:name="_Toc25294"/>
      <w:bookmarkStart w:id="164" w:name="_Toc38614864"/>
      <w:bookmarkStart w:id="165" w:name="_Toc4048"/>
      <w:bookmarkStart w:id="166" w:name="_Toc18343"/>
      <w:bookmarkStart w:id="167" w:name="_Toc40706785"/>
      <w:bookmarkStart w:id="168" w:name="_Toc19906"/>
      <w:bookmarkStart w:id="169" w:name="_Toc11042553"/>
      <w:bookmarkStart w:id="170" w:name="_Toc6020"/>
      <w:bookmarkStart w:id="171" w:name="_Toc24128"/>
      <w:bookmarkStart w:id="172" w:name="_Toc23303"/>
      <w:r>
        <w:rPr>
          <w:rFonts w:hint="eastAsia" w:ascii="宋体" w:hAnsi="宋体" w:cs="宋体"/>
          <w:szCs w:val="21"/>
        </w:rPr>
        <w:t>附件</w:t>
      </w:r>
      <w:r>
        <w:rPr>
          <w:rFonts w:hint="eastAsia" w:ascii="宋体" w:hAnsi="宋体" w:cs="宋体"/>
          <w:szCs w:val="21"/>
          <w:lang w:val="en-US" w:eastAsia="zh-CN"/>
        </w:rPr>
        <w:t>二</w:t>
      </w:r>
      <w:r>
        <w:rPr>
          <w:rFonts w:hint="eastAsia" w:ascii="宋体" w:hAnsi="宋体" w:cs="宋体"/>
          <w:szCs w:val="21"/>
        </w:rPr>
        <w:t>：</w:t>
      </w:r>
      <w:r>
        <w:rPr>
          <w:rFonts w:hint="eastAsia" w:ascii="宋体" w:hAnsi="宋体" w:cs="宋体"/>
          <w:szCs w:val="21"/>
          <w:lang w:val="en-US" w:eastAsia="zh-CN"/>
        </w:rPr>
        <w:t>廉洁</w:t>
      </w:r>
      <w:r>
        <w:rPr>
          <w:rFonts w:hint="eastAsia" w:ascii="宋体" w:hAnsi="宋体" w:cs="宋体"/>
          <w:szCs w:val="21"/>
        </w:rPr>
        <w:t>合同格式</w:t>
      </w:r>
      <w:bookmarkEnd w:id="161"/>
      <w:bookmarkEnd w:id="162"/>
      <w:bookmarkEnd w:id="163"/>
      <w:bookmarkEnd w:id="164"/>
      <w:bookmarkEnd w:id="165"/>
      <w:bookmarkEnd w:id="166"/>
      <w:bookmarkEnd w:id="167"/>
      <w:bookmarkEnd w:id="168"/>
      <w:bookmarkEnd w:id="169"/>
      <w:bookmarkEnd w:id="170"/>
      <w:bookmarkEnd w:id="171"/>
      <w:bookmarkEnd w:id="172"/>
    </w:p>
    <w:p>
      <w:pPr>
        <w:pStyle w:val="25"/>
        <w:keepNext/>
        <w:keepLines/>
        <w:shd w:val="clear" w:color="auto" w:fill="auto"/>
        <w:spacing w:after="0" w:line="260" w:lineRule="exact"/>
        <w:ind w:left="23"/>
        <w:outlineLvl w:val="9"/>
        <w:rPr>
          <w:rFonts w:hint="eastAsia" w:ascii="宋体" w:hAnsi="宋体" w:eastAsia="方正仿宋简体" w:cs="宋体"/>
          <w:kern w:val="2"/>
          <w:sz w:val="32"/>
          <w:szCs w:val="21"/>
          <w:lang w:val="en-US" w:eastAsia="zh-CN" w:bidi="ar-SA"/>
        </w:rPr>
      </w:pPr>
      <w:bookmarkStart w:id="173" w:name="_Toc235"/>
      <w:bookmarkStart w:id="174" w:name="_Toc10021"/>
      <w:bookmarkStart w:id="175" w:name="_Toc7847"/>
      <w:bookmarkStart w:id="176" w:name="_Toc6420"/>
      <w:r>
        <w:rPr>
          <w:rFonts w:hint="eastAsia" w:cs="宋体"/>
          <w:kern w:val="2"/>
          <w:sz w:val="32"/>
          <w:szCs w:val="21"/>
          <w:lang w:val="en-US" w:eastAsia="zh-CN" w:bidi="ar-SA"/>
        </w:rPr>
        <w:t>廉洁</w:t>
      </w:r>
      <w:r>
        <w:rPr>
          <w:rFonts w:hint="eastAsia" w:ascii="宋体" w:hAnsi="宋体" w:eastAsia="方正仿宋简体" w:cs="宋体"/>
          <w:kern w:val="2"/>
          <w:sz w:val="32"/>
          <w:szCs w:val="21"/>
          <w:lang w:val="en-US" w:eastAsia="zh-CN" w:bidi="ar-SA"/>
        </w:rPr>
        <w:t>合同</w:t>
      </w:r>
      <w:bookmarkEnd w:id="173"/>
      <w:bookmarkEnd w:id="174"/>
      <w:bookmarkEnd w:id="175"/>
      <w:bookmarkEnd w:id="176"/>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根据有关工程建设、廉政建设的规定，为做好工程建设中的党风廉政建设，保证工程建设高效优质，保证建设资金的安全和有效使用以及投资效益，</w:t>
      </w:r>
      <w:r>
        <w:rPr>
          <w:rFonts w:hint="eastAsia" w:ascii="宋体" w:hAnsi="宋体" w:cs="宋体"/>
          <w:u w:val="single"/>
          <w:lang w:val="zh-CN"/>
        </w:rPr>
        <w:t xml:space="preserve">                   </w:t>
      </w:r>
      <w:r>
        <w:rPr>
          <w:rFonts w:hint="eastAsia" w:ascii="宋体" w:hAnsi="宋体" w:cs="宋体"/>
          <w:lang w:val="zh-CN"/>
        </w:rPr>
        <w:t>（发包人）与</w:t>
      </w:r>
      <w:r>
        <w:rPr>
          <w:rFonts w:hint="eastAsia" w:ascii="宋体" w:hAnsi="宋体" w:cs="宋体"/>
          <w:u w:val="single"/>
          <w:lang w:val="zh-CN"/>
        </w:rPr>
        <w:t xml:space="preserve">                 </w:t>
      </w:r>
      <w:r>
        <w:rPr>
          <w:rFonts w:hint="eastAsia" w:ascii="宋体" w:hAnsi="宋体" w:cs="宋体"/>
          <w:lang w:val="zh-CN"/>
        </w:rPr>
        <w:t>（承包人），特订立如下合同：</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1.一般约定</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（1）严格遵守党的政策规定和国家有关法律法规及行业部门的有关规定。</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（2）严格执行合同文件，自觉按合同办事。</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（3）双方的业务活动坚持公开、公正、诚信、透明的原则（法律认定的商业秘密和合同文件另有规定除外），不得损害国家和集体利益，违反工程建设管理规章制度。</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（4）建立健全廉政制度，开展廉政教育，设立廉政告示牌，公布举报电话，监督并认真查处违法违纪行为。</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（5）发现对方在业务活动中有违反廉政规定的行为，有及时提醒对方纠正的权利和义务。</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（6）发现对方严重违反本合同义务条款的行为，有向其上级有关部门举报、建议给予处理并要求告知处理结果的权利。</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2.发包人的义务</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（1）发包人及其工作人员不得索要或接受承包人的礼金、有价证券和贵重物品，不得在承包人报销任何应由发包人或发包人工作人员个人支付的费用等。</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（2）发包人工作人员不得参加承包人安排的超标准宴请和娱乐活动；不得接受承包人提供的通讯工具、交通工具和高档办公用品等。</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（3）发包人及其工作人员不得要求或者接受承包人为其住房装修、婚丧嫁娶活动、配偶子女的工作安排以及出国出境、旅游等提供方便等。</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（4）发包人工作人员及其配偶、子女不得从事与发包人工程有关的材料设备供应、工程分包、劳务等经济活动。</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（5）发包人及其工作人员不得以任何理由向承包人推荐分包单位或推销材料，不得要求承包人购买合同规定外的材料和设备。</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（6）发包人工作人员要秉公办事，不准营私舞弊，不准利用职权从事各种个人有偿中介活动和安排个人施工队伍。</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3.承包人义务</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（1）承包人不得以任何理由向发包人及其工作人员行贿或馈赠礼金、有价证券、贵重礼品。</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（2）承包人不得以任何名义为发包人及其工作人员报销应由发包人单位或个人支付的任何费用。</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（3）承包人不得以任何理由安排发包人工作人员参加超标准宴请及娱乐活动。</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（4）承包人不得为发包人单位和个人购置或提供通讯工具、交通工具和高档办公用品等。</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4.违约责任</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6.本合同有效期为甲乙双方签署之日起至该工程项目竣工验收后止。</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7.本合同作为承包合同的附件，与承包合同具有同等的法律效力，经合同双方签署立即生效。</w:t>
      </w:r>
    </w:p>
    <w:p>
      <w:pPr>
        <w:tabs>
          <w:tab w:val="left" w:pos="1213"/>
        </w:tabs>
        <w:snapToGrid w:val="0"/>
        <w:spacing w:line="440" w:lineRule="exact"/>
        <w:ind w:firstLine="640" w:firstLineChars="200"/>
        <w:rPr>
          <w:rFonts w:ascii="宋体" w:hAnsi="宋体" w:cs="宋体"/>
          <w:lang w:val="zh-CN"/>
        </w:rPr>
      </w:pPr>
      <w:r>
        <w:rPr>
          <w:rFonts w:hint="eastAsia" w:ascii="宋体" w:hAnsi="宋体" w:cs="宋体"/>
          <w:lang w:val="zh-CN"/>
        </w:rPr>
        <w:t>8.本合同一式八份，由甲乙双方各执三份，送交双方的监督单位各一份。</w:t>
      </w:r>
    </w:p>
    <w:p>
      <w:pPr>
        <w:tabs>
          <w:tab w:val="left" w:pos="1213"/>
        </w:tabs>
        <w:snapToGrid w:val="0"/>
        <w:spacing w:line="440" w:lineRule="exact"/>
        <w:ind w:firstLine="600" w:firstLineChars="200"/>
        <w:rPr>
          <w:rFonts w:ascii="宋体" w:hAnsi="宋体" w:cs="宋体"/>
          <w:sz w:val="30"/>
          <w:szCs w:val="30"/>
          <w:lang w:val="zh-CN"/>
        </w:rPr>
      </w:pPr>
      <w:r>
        <w:rPr>
          <w:rFonts w:hint="eastAsia" w:ascii="宋体" w:hAnsi="宋体" w:cs="宋体"/>
          <w:sz w:val="30"/>
          <w:szCs w:val="30"/>
          <w:lang w:val="zh-CN"/>
        </w:rPr>
        <w:t xml:space="preserve">发包人：                       </w:t>
      </w:r>
      <w:r>
        <w:rPr>
          <w:rFonts w:hint="eastAsia" w:ascii="宋体" w:hAnsi="宋体" w:cs="宋体"/>
          <w:sz w:val="30"/>
          <w:szCs w:val="30"/>
        </w:rPr>
        <w:t xml:space="preserve">  </w:t>
      </w:r>
      <w:r>
        <w:rPr>
          <w:rFonts w:hint="eastAsia" w:ascii="宋体" w:hAnsi="宋体" w:cs="宋体"/>
          <w:sz w:val="30"/>
          <w:szCs w:val="30"/>
          <w:lang w:val="zh-CN"/>
        </w:rPr>
        <w:t xml:space="preserve">承包人：                     </w:t>
      </w:r>
    </w:p>
    <w:p>
      <w:pPr>
        <w:tabs>
          <w:tab w:val="left" w:pos="1213"/>
        </w:tabs>
        <w:snapToGrid w:val="0"/>
        <w:spacing w:line="440" w:lineRule="exact"/>
        <w:ind w:firstLine="600" w:firstLineChars="200"/>
        <w:rPr>
          <w:rFonts w:ascii="宋体" w:hAnsi="宋体" w:cs="宋体"/>
          <w:sz w:val="30"/>
          <w:szCs w:val="30"/>
          <w:lang w:val="zh-CN"/>
        </w:rPr>
      </w:pPr>
      <w:r>
        <w:rPr>
          <w:rFonts w:hint="eastAsia" w:ascii="宋体" w:hAnsi="宋体" w:cs="宋体"/>
          <w:sz w:val="30"/>
          <w:szCs w:val="30"/>
          <w:lang w:val="zh-CN"/>
        </w:rPr>
        <w:t xml:space="preserve">法定代表人：                  </w:t>
      </w:r>
      <w:r>
        <w:rPr>
          <w:rFonts w:hint="eastAsia" w:ascii="宋体" w:hAnsi="宋体" w:cs="宋体"/>
          <w:sz w:val="30"/>
          <w:szCs w:val="30"/>
        </w:rPr>
        <w:t xml:space="preserve">    </w:t>
      </w:r>
      <w:r>
        <w:rPr>
          <w:rFonts w:hint="eastAsia" w:ascii="宋体" w:hAnsi="宋体" w:cs="宋体"/>
          <w:sz w:val="30"/>
          <w:szCs w:val="30"/>
          <w:lang w:val="zh-CN"/>
        </w:rPr>
        <w:t>法定代表人：</w:t>
      </w:r>
    </w:p>
    <w:p>
      <w:pPr>
        <w:tabs>
          <w:tab w:val="left" w:pos="1213"/>
        </w:tabs>
        <w:snapToGrid w:val="0"/>
        <w:spacing w:line="440" w:lineRule="exact"/>
        <w:ind w:firstLine="600" w:firstLineChars="200"/>
        <w:rPr>
          <w:rFonts w:hint="eastAsia" w:ascii="宋体" w:hAnsi="宋体" w:cs="宋体"/>
          <w:sz w:val="30"/>
          <w:szCs w:val="30"/>
          <w:lang w:val="zh-CN"/>
        </w:rPr>
      </w:pPr>
      <w:r>
        <w:rPr>
          <w:rFonts w:hint="eastAsia" w:ascii="宋体" w:hAnsi="宋体" w:cs="宋体"/>
          <w:sz w:val="30"/>
          <w:szCs w:val="30"/>
          <w:lang w:val="zh-CN"/>
        </w:rPr>
        <w:t>或其授权的代理人：</w:t>
      </w:r>
      <w:r>
        <w:rPr>
          <w:rFonts w:hint="eastAsia" w:ascii="宋体" w:hAnsi="宋体" w:cs="宋体"/>
          <w:sz w:val="30"/>
          <w:szCs w:val="30"/>
          <w:lang w:val="zh-CN"/>
        </w:rPr>
        <w:tab/>
      </w:r>
      <w:r>
        <w:rPr>
          <w:rFonts w:hint="eastAsia" w:ascii="宋体" w:hAnsi="宋体" w:cs="宋体"/>
          <w:sz w:val="30"/>
          <w:szCs w:val="30"/>
          <w:lang w:val="zh-CN"/>
        </w:rPr>
        <w:t xml:space="preserve">            </w:t>
      </w:r>
      <w:r>
        <w:rPr>
          <w:rFonts w:hint="eastAsia" w:ascii="宋体" w:hAnsi="宋体" w:cs="宋体"/>
          <w:sz w:val="30"/>
          <w:szCs w:val="30"/>
        </w:rPr>
        <w:t xml:space="preserve"> </w:t>
      </w:r>
      <w:r>
        <w:rPr>
          <w:rFonts w:hint="eastAsia" w:ascii="宋体" w:hAnsi="宋体" w:cs="宋体"/>
          <w:sz w:val="30"/>
          <w:szCs w:val="30"/>
          <w:lang w:val="zh-CN"/>
        </w:rPr>
        <w:t>或其授权的代理人</w:t>
      </w:r>
    </w:p>
    <w:p>
      <w:pPr>
        <w:tabs>
          <w:tab w:val="left" w:pos="1443"/>
        </w:tabs>
        <w:bidi w:val="0"/>
        <w:ind w:firstLine="600" w:firstLineChars="200"/>
        <w:jc w:val="left"/>
        <w:rPr>
          <w:rFonts w:hint="default" w:eastAsia="方正仿宋简体" w:asciiTheme="minorHAnsi" w:hAnsiTheme="minorHAnsi" w:cstheme="minorBidi"/>
          <w:kern w:val="2"/>
          <w:sz w:val="30"/>
          <w:szCs w:val="30"/>
          <w:lang w:val="en-US" w:eastAsia="zh-CN" w:bidi="ar-SA"/>
        </w:rPr>
      </w:pPr>
      <w:r>
        <w:rPr>
          <w:rFonts w:hint="eastAsia" w:cstheme="minorBidi"/>
          <w:kern w:val="2"/>
          <w:sz w:val="30"/>
          <w:szCs w:val="30"/>
          <w:lang w:val="en-US" w:eastAsia="zh-CN" w:bidi="ar-SA"/>
        </w:rPr>
        <w:t>发包人监督单位：                 承包人监督单位：</w:t>
      </w:r>
    </w:p>
    <w:p>
      <w:pPr>
        <w:pStyle w:val="4"/>
      </w:pPr>
      <w:bookmarkStart w:id="177" w:name="_Toc15429"/>
      <w:bookmarkStart w:id="178" w:name="_Toc3913"/>
      <w:bookmarkStart w:id="179" w:name="_Toc21451"/>
      <w:bookmarkStart w:id="180" w:name="_Toc23108"/>
      <w:bookmarkStart w:id="181" w:name="_Toc2593"/>
      <w:bookmarkStart w:id="182" w:name="_Toc33106471"/>
      <w:bookmarkStart w:id="183" w:name="_Toc32547"/>
      <w:bookmarkStart w:id="184" w:name="_Toc4706"/>
      <w:bookmarkStart w:id="185" w:name="_Toc916"/>
      <w:bookmarkStart w:id="186" w:name="_Toc16683"/>
      <w:bookmarkStart w:id="187" w:name="_Toc9122"/>
      <w:bookmarkStart w:id="188" w:name="_Toc4177"/>
      <w:bookmarkStart w:id="189" w:name="_Toc19892"/>
      <w:r>
        <w:rPr>
          <w:rFonts w:hint="eastAsia"/>
          <w:lang w:val="en-US"/>
        </w:rPr>
        <w:t>报价</w:t>
      </w:r>
      <w:r>
        <w:rPr>
          <w:rFonts w:hint="eastAsia"/>
        </w:rPr>
        <w:t>文件格式</w:t>
      </w:r>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360" w:lineRule="auto"/>
        <w:jc w:val="center"/>
        <w:rPr>
          <w:rFonts w:ascii="宋体" w:hAnsi="宋体" w:cs="宋体"/>
          <w:kern w:val="0"/>
          <w:szCs w:val="32"/>
          <w:u w:val="single"/>
        </w:rPr>
      </w:pPr>
      <w:r>
        <w:rPr>
          <w:rFonts w:hint="eastAsia" w:ascii="宋体" w:hAnsi="宋体" w:cs="宋体"/>
          <w:szCs w:val="20"/>
        </w:rPr>
        <w:br w:type="page"/>
      </w:r>
      <w:r>
        <w:rPr>
          <w:rFonts w:hint="eastAsia" w:ascii="宋体" w:hAnsi="宋体" w:cs="宋体"/>
          <w:kern w:val="0"/>
          <w:szCs w:val="32"/>
          <w:u w:val="single"/>
        </w:rPr>
        <w:t xml:space="preserve">                   </w:t>
      </w:r>
      <w:r>
        <w:rPr>
          <w:rFonts w:hint="eastAsia" w:ascii="宋体" w:hAnsi="宋体" w:cs="宋体"/>
          <w:kern w:val="0"/>
          <w:szCs w:val="32"/>
        </w:rPr>
        <w:t>（项目名称）设备采购项目</w:t>
      </w:r>
    </w:p>
    <w:p>
      <w:pPr>
        <w:spacing w:line="360" w:lineRule="auto"/>
        <w:jc w:val="center"/>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报 价 文 件</w:t>
      </w:r>
    </w:p>
    <w:p>
      <w:pPr>
        <w:autoSpaceDE w:val="0"/>
        <w:autoSpaceDN w:val="0"/>
        <w:adjustRightInd w:val="0"/>
        <w:snapToGrid w:val="0"/>
        <w:spacing w:line="360" w:lineRule="auto"/>
        <w:jc w:val="left"/>
        <w:rPr>
          <w:rFonts w:ascii="宋体" w:hAnsi="宋体" w:cs="宋体"/>
          <w:kern w:val="0"/>
          <w:sz w:val="16"/>
          <w:szCs w:val="16"/>
        </w:rPr>
      </w:pPr>
    </w:p>
    <w:p>
      <w:pPr>
        <w:autoSpaceDE w:val="0"/>
        <w:autoSpaceDN w:val="0"/>
        <w:adjustRightInd w:val="0"/>
        <w:snapToGrid w:val="0"/>
        <w:spacing w:line="360" w:lineRule="auto"/>
        <w:jc w:val="center"/>
        <w:rPr>
          <w:rFonts w:ascii="宋体" w:hAnsi="宋体" w:cs="宋体"/>
          <w:kern w:val="0"/>
          <w:sz w:val="36"/>
          <w:szCs w:val="36"/>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cs="宋体"/>
          <w:w w:val="99"/>
          <w:kern w:val="0"/>
          <w:sz w:val="28"/>
          <w:szCs w:val="28"/>
        </w:rPr>
      </w:pPr>
      <w:r>
        <w:rPr>
          <w:rFonts w:hint="eastAsia" w:ascii="宋体" w:hAnsi="宋体" w:cs="宋体"/>
          <w:w w:val="99"/>
          <w:kern w:val="0"/>
          <w:sz w:val="28"/>
          <w:szCs w:val="28"/>
        </w:rPr>
        <w:t>报价人</w:t>
      </w:r>
      <w:r>
        <w:rPr>
          <w:rFonts w:hint="eastAsia" w:ascii="宋体" w:hAnsi="宋体" w:cs="宋体"/>
          <w:spacing w:val="1"/>
          <w:w w:val="99"/>
          <w:kern w:val="0"/>
          <w:sz w:val="28"/>
          <w:szCs w:val="28"/>
        </w:rPr>
        <w:t>：</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（签名或盖章）</w:t>
      </w:r>
    </w:p>
    <w:p>
      <w:pPr>
        <w:autoSpaceDE w:val="0"/>
        <w:autoSpaceDN w:val="0"/>
        <w:adjustRightInd w:val="0"/>
        <w:snapToGrid w:val="0"/>
        <w:spacing w:line="360" w:lineRule="auto"/>
        <w:jc w:val="center"/>
        <w:rPr>
          <w:rFonts w:ascii="宋体" w:hAnsi="宋体" w:cs="宋体"/>
          <w:w w:val="99"/>
          <w:kern w:val="0"/>
          <w:sz w:val="28"/>
          <w:szCs w:val="28"/>
        </w:rPr>
      </w:pPr>
      <w:r>
        <w:rPr>
          <w:rFonts w:hint="eastAsia" w:ascii="宋体" w:hAnsi="宋体" w:cs="宋体"/>
          <w:w w:val="99"/>
          <w:kern w:val="0"/>
          <w:sz w:val="28"/>
          <w:szCs w:val="28"/>
        </w:rPr>
        <w:t>年</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日</w:t>
      </w:r>
    </w:p>
    <w:p>
      <w:pPr>
        <w:adjustRightInd w:val="0"/>
        <w:snapToGrid w:val="0"/>
        <w:spacing w:line="360" w:lineRule="auto"/>
        <w:jc w:val="center"/>
        <w:rPr>
          <w:rFonts w:ascii="宋体" w:hAnsi="宋体" w:cs="宋体"/>
          <w:sz w:val="36"/>
          <w:szCs w:val="36"/>
        </w:rPr>
      </w:pPr>
    </w:p>
    <w:p>
      <w:pPr>
        <w:adjustRightInd w:val="0"/>
        <w:snapToGrid w:val="0"/>
        <w:spacing w:line="360" w:lineRule="auto"/>
        <w:jc w:val="center"/>
        <w:rPr>
          <w:rFonts w:ascii="宋体" w:hAnsi="宋体" w:cs="宋体"/>
        </w:rPr>
      </w:pPr>
      <w:r>
        <w:rPr>
          <w:rFonts w:hint="eastAsia" w:ascii="宋体" w:hAnsi="宋体" w:cs="宋体"/>
          <w:sz w:val="36"/>
          <w:szCs w:val="36"/>
        </w:rPr>
        <w:t>目  录</w:t>
      </w:r>
    </w:p>
    <w:p>
      <w:pPr>
        <w:numPr>
          <w:ilvl w:val="0"/>
          <w:numId w:val="2"/>
        </w:numPr>
        <w:rPr>
          <w:rFonts w:ascii="宋体" w:hAnsi="宋体" w:cs="宋体"/>
          <w:b/>
        </w:rPr>
      </w:pPr>
      <w:bookmarkStart w:id="190" w:name="_Toc6464"/>
      <w:bookmarkStart w:id="191" w:name="_Toc22629"/>
      <w:bookmarkStart w:id="192" w:name="_Toc15425"/>
      <w:r>
        <w:rPr>
          <w:rFonts w:hint="eastAsia" w:ascii="宋体" w:hAnsi="宋体" w:cs="宋体"/>
          <w:b/>
        </w:rPr>
        <w:t>投标函</w:t>
      </w:r>
      <w:bookmarkEnd w:id="190"/>
      <w:bookmarkEnd w:id="191"/>
      <w:bookmarkEnd w:id="192"/>
    </w:p>
    <w:p>
      <w:pPr>
        <w:numPr>
          <w:ilvl w:val="0"/>
          <w:numId w:val="2"/>
        </w:numPr>
        <w:rPr>
          <w:rFonts w:ascii="宋体" w:hAnsi="宋体" w:cs="宋体"/>
          <w:b/>
        </w:rPr>
      </w:pPr>
      <w:bookmarkStart w:id="193" w:name="_Toc22006"/>
      <w:bookmarkStart w:id="194" w:name="_Toc30293"/>
      <w:bookmarkStart w:id="195" w:name="_Toc14823"/>
      <w:r>
        <w:rPr>
          <w:rFonts w:hint="eastAsia" w:ascii="宋体" w:hAnsi="宋体" w:cs="宋体"/>
          <w:b/>
        </w:rPr>
        <w:t>法定代表人身份证明或附有法定代表人身份证明的授权委托书</w:t>
      </w:r>
      <w:bookmarkEnd w:id="193"/>
      <w:bookmarkEnd w:id="194"/>
      <w:bookmarkEnd w:id="195"/>
    </w:p>
    <w:p>
      <w:pPr>
        <w:numPr>
          <w:ilvl w:val="0"/>
          <w:numId w:val="2"/>
        </w:numPr>
        <w:rPr>
          <w:rFonts w:ascii="宋体" w:hAnsi="宋体" w:cs="宋体"/>
          <w:b/>
        </w:rPr>
      </w:pPr>
      <w:bookmarkStart w:id="196" w:name="_Toc6702"/>
      <w:bookmarkStart w:id="197" w:name="_Toc10381"/>
      <w:bookmarkStart w:id="198" w:name="_Toc26388"/>
      <w:r>
        <w:rPr>
          <w:rFonts w:hint="eastAsia" w:ascii="宋体" w:hAnsi="宋体" w:cs="宋体"/>
          <w:b/>
        </w:rPr>
        <w:t>分项报价表</w:t>
      </w:r>
      <w:bookmarkEnd w:id="196"/>
      <w:bookmarkEnd w:id="197"/>
      <w:bookmarkEnd w:id="198"/>
    </w:p>
    <w:p>
      <w:pPr>
        <w:adjustRightInd w:val="0"/>
        <w:snapToGrid w:val="0"/>
        <w:spacing w:line="360" w:lineRule="auto"/>
        <w:ind w:firstLine="640" w:firstLineChars="200"/>
        <w:rPr>
          <w:rFonts w:ascii="宋体" w:hAnsi="宋体" w:cs="宋体"/>
        </w:rPr>
      </w:pPr>
      <w:r>
        <w:rPr>
          <w:rFonts w:hint="eastAsia" w:ascii="宋体" w:hAnsi="宋体" w:cs="宋体"/>
        </w:rPr>
        <w:t>（一）报价说明</w:t>
      </w:r>
    </w:p>
    <w:p>
      <w:pPr>
        <w:adjustRightInd w:val="0"/>
        <w:snapToGrid w:val="0"/>
        <w:spacing w:line="360" w:lineRule="auto"/>
        <w:ind w:firstLine="640" w:firstLineChars="200"/>
        <w:rPr>
          <w:rFonts w:ascii="宋体" w:hAnsi="宋体" w:cs="宋体"/>
        </w:rPr>
      </w:pPr>
      <w:r>
        <w:rPr>
          <w:rFonts w:hint="eastAsia" w:ascii="宋体" w:hAnsi="宋体" w:cs="宋体"/>
        </w:rPr>
        <w:t>（二）投标报价汇总表</w:t>
      </w:r>
    </w:p>
    <w:p>
      <w:pPr>
        <w:adjustRightInd w:val="0"/>
        <w:snapToGrid w:val="0"/>
        <w:spacing w:line="360" w:lineRule="auto"/>
        <w:ind w:firstLine="640" w:firstLineChars="200"/>
        <w:rPr>
          <w:rFonts w:ascii="宋体" w:hAnsi="宋体" w:cs="宋体"/>
        </w:rPr>
      </w:pPr>
      <w:r>
        <w:rPr>
          <w:rFonts w:hint="eastAsia" w:ascii="宋体" w:hAnsi="宋体" w:cs="宋体"/>
        </w:rPr>
        <w:t>（三）分项报价表</w:t>
      </w:r>
    </w:p>
    <w:p>
      <w:pPr>
        <w:numPr>
          <w:ilvl w:val="0"/>
          <w:numId w:val="0"/>
        </w:numPr>
        <w:tabs>
          <w:tab w:val="left" w:pos="0"/>
        </w:tabs>
        <w:ind w:left="397" w:leftChars="0" w:firstLine="321" w:firstLineChars="100"/>
        <w:rPr>
          <w:rFonts w:ascii="宋体" w:hAnsi="宋体" w:cs="宋体"/>
          <w:b/>
          <w:u w:val="none"/>
        </w:rPr>
      </w:pPr>
      <w:bookmarkStart w:id="199" w:name="_Toc14512"/>
      <w:bookmarkStart w:id="200" w:name="_Toc28930"/>
      <w:bookmarkStart w:id="201" w:name="_Toc20818"/>
      <w:r>
        <w:rPr>
          <w:rFonts w:hint="eastAsia" w:ascii="宋体" w:hAnsi="宋体" w:cs="宋体"/>
          <w:b/>
          <w:lang w:val="en-US" w:eastAsia="zh-CN"/>
        </w:rPr>
        <w:t>四、</w:t>
      </w:r>
      <w:r>
        <w:rPr>
          <w:rFonts w:hint="eastAsia" w:ascii="宋体" w:hAnsi="宋体" w:cs="宋体"/>
          <w:b/>
        </w:rPr>
        <w:t>资格</w:t>
      </w:r>
      <w:r>
        <w:rPr>
          <w:rFonts w:hint="eastAsia" w:ascii="宋体" w:hAnsi="宋体" w:cs="宋体"/>
          <w:b/>
          <w:u w:val="none"/>
          <w:lang w:val="en-US" w:eastAsia="zh-CN"/>
        </w:rPr>
        <w:t>审查资料</w:t>
      </w:r>
    </w:p>
    <w:bookmarkEnd w:id="199"/>
    <w:bookmarkEnd w:id="200"/>
    <w:bookmarkEnd w:id="201"/>
    <w:p>
      <w:pPr>
        <w:pStyle w:val="5"/>
        <w:adjustRightInd w:val="0"/>
        <w:snapToGrid w:val="0"/>
        <w:spacing w:before="0" w:after="0" w:line="360" w:lineRule="auto"/>
        <w:ind w:firstLine="643" w:firstLineChars="200"/>
        <w:jc w:val="both"/>
        <w:rPr>
          <w:rFonts w:ascii="宋体" w:hAnsi="宋体" w:eastAsia="方正仿宋简体" w:cs="宋体"/>
          <w:bCs w:val="0"/>
          <w:kern w:val="0"/>
          <w:szCs w:val="21"/>
          <w:lang w:bidi="ar"/>
        </w:rPr>
      </w:pPr>
      <w:bookmarkStart w:id="202" w:name="_Toc5033"/>
      <w:bookmarkStart w:id="203" w:name="_Toc27977"/>
      <w:bookmarkStart w:id="204" w:name="_Toc75199034"/>
      <w:bookmarkStart w:id="205" w:name="_Toc567"/>
      <w:bookmarkStart w:id="206" w:name="_Toc9435"/>
      <w:bookmarkStart w:id="207" w:name="_Toc81896110"/>
      <w:bookmarkStart w:id="208" w:name="_Toc68182380"/>
      <w:bookmarkStart w:id="209" w:name="_Toc18350"/>
      <w:bookmarkStart w:id="210" w:name="_Toc29969"/>
      <w:bookmarkStart w:id="211" w:name="_Toc21639"/>
      <w:bookmarkStart w:id="212" w:name="_Toc17268"/>
      <w:bookmarkStart w:id="213" w:name="_Toc4681"/>
      <w:bookmarkStart w:id="214" w:name="_Toc24876"/>
      <w:bookmarkStart w:id="215" w:name="_Toc7604"/>
      <w:bookmarkStart w:id="216" w:name="_Toc27870"/>
      <w:bookmarkStart w:id="217" w:name="_Toc32352"/>
      <w:r>
        <w:rPr>
          <w:rFonts w:hint="eastAsia" w:ascii="宋体" w:hAnsi="宋体" w:eastAsia="方正仿宋简体" w:cs="宋体"/>
          <w:b/>
          <w:bCs w:val="0"/>
          <w:kern w:val="2"/>
          <w:sz w:val="32"/>
          <w:szCs w:val="22"/>
          <w:lang w:val="en-US" w:eastAsia="zh-CN" w:bidi="ar-SA"/>
        </w:rPr>
        <w:t>五、监造大纲</w:t>
      </w:r>
      <w:r>
        <w:rPr>
          <w:rFonts w:hint="eastAsia" w:ascii="宋体" w:hAnsi="宋体" w:eastAsia="方正仿宋简体" w:cs="宋体"/>
          <w:b/>
          <w:bCs w:val="0"/>
          <w:kern w:val="2"/>
          <w:sz w:val="32"/>
          <w:szCs w:val="22"/>
          <w:lang w:val="en-US" w:eastAsia="zh-CN" w:bidi="ar-SA"/>
        </w:rPr>
        <w:br w:type="page"/>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Start w:id="218" w:name="_Toc27602"/>
      <w:bookmarkStart w:id="219" w:name="_Toc8550"/>
      <w:bookmarkStart w:id="220" w:name="_Toc17778"/>
      <w:bookmarkStart w:id="221" w:name="_Toc27486"/>
      <w:bookmarkStart w:id="222" w:name="_Toc18410"/>
      <w:bookmarkStart w:id="223" w:name="_Toc23136"/>
      <w:bookmarkStart w:id="224" w:name="_Toc25435"/>
      <w:bookmarkStart w:id="225" w:name="_Toc24298"/>
      <w:bookmarkStart w:id="226" w:name="_Toc1084"/>
      <w:bookmarkStart w:id="227" w:name="_Toc19409"/>
      <w:bookmarkStart w:id="228" w:name="_Toc31314"/>
      <w:bookmarkStart w:id="229" w:name="_Toc8470"/>
      <w:bookmarkStart w:id="230" w:name="_Toc20817"/>
      <w:r>
        <w:rPr>
          <w:rFonts w:hint="eastAsia" w:ascii="宋体" w:hAnsi="宋体" w:eastAsia="方正仿宋简体" w:cs="宋体"/>
          <w:bCs w:val="0"/>
          <w:kern w:val="0"/>
          <w:szCs w:val="21"/>
          <w:lang w:bidi="ar"/>
        </w:rPr>
        <w:t>一、投标函</w:t>
      </w:r>
      <w:bookmarkEnd w:id="218"/>
      <w:bookmarkEnd w:id="219"/>
      <w:bookmarkEnd w:id="220"/>
      <w:bookmarkEnd w:id="221"/>
      <w:bookmarkEnd w:id="222"/>
      <w:bookmarkEnd w:id="223"/>
      <w:bookmarkEnd w:id="224"/>
      <w:bookmarkEnd w:id="225"/>
      <w:bookmarkEnd w:id="226"/>
      <w:bookmarkEnd w:id="227"/>
      <w:bookmarkEnd w:id="228"/>
      <w:bookmarkEnd w:id="229"/>
      <w:bookmarkEnd w:id="230"/>
    </w:p>
    <w:p>
      <w:pPr>
        <w:tabs>
          <w:tab w:val="left" w:pos="2640"/>
        </w:tabs>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致：</w:t>
      </w:r>
      <w:r>
        <w:rPr>
          <w:rFonts w:hint="eastAsia" w:ascii="宋体" w:hAnsi="宋体" w:cs="宋体"/>
          <w:snapToGrid w:val="0"/>
          <w:kern w:val="0"/>
          <w:szCs w:val="21"/>
          <w:u w:val="single"/>
        </w:rPr>
        <w:tab/>
      </w:r>
      <w:r>
        <w:rPr>
          <w:rFonts w:hint="eastAsia" w:ascii="宋体" w:hAnsi="宋体" w:cs="宋体"/>
          <w:snapToGrid w:val="0"/>
          <w:kern w:val="0"/>
          <w:szCs w:val="21"/>
        </w:rPr>
        <w:t>（询价人名称）</w:t>
      </w:r>
    </w:p>
    <w:p>
      <w:pPr>
        <w:widowControl/>
        <w:spacing w:line="360" w:lineRule="auto"/>
        <w:ind w:firstLine="640" w:firstLineChars="200"/>
        <w:jc w:val="left"/>
        <w:rPr>
          <w:rFonts w:ascii="宋体" w:hAnsi="宋体" w:cs="宋体"/>
          <w:szCs w:val="21"/>
        </w:rPr>
      </w:pPr>
      <w:r>
        <w:rPr>
          <w:rFonts w:hint="eastAsia" w:ascii="宋体" w:hAnsi="宋体" w:cs="宋体"/>
          <w:kern w:val="0"/>
          <w:szCs w:val="21"/>
          <w:lang w:bidi="ar"/>
        </w:rPr>
        <w:t>1．我方已仔细研究了</w:t>
      </w:r>
      <w:r>
        <w:rPr>
          <w:rFonts w:hint="eastAsia" w:ascii="宋体" w:hAnsi="宋体" w:cs="宋体"/>
          <w:kern w:val="0"/>
          <w:szCs w:val="21"/>
          <w:u w:val="single"/>
          <w:lang w:bidi="ar"/>
        </w:rPr>
        <w:t xml:space="preserve">         </w:t>
      </w:r>
      <w:r>
        <w:rPr>
          <w:rFonts w:hint="eastAsia" w:ascii="宋体" w:hAnsi="宋体" w:cs="宋体"/>
          <w:kern w:val="0"/>
          <w:szCs w:val="21"/>
          <w:lang w:bidi="ar"/>
        </w:rPr>
        <w:t>（项目名称）项目</w:t>
      </w:r>
      <w:r>
        <w:rPr>
          <w:rFonts w:hint="eastAsia" w:ascii="宋体" w:hAnsi="宋体" w:cs="宋体"/>
          <w:kern w:val="0"/>
          <w:szCs w:val="21"/>
          <w:lang w:val="en-US" w:eastAsia="zh-CN" w:bidi="ar"/>
        </w:rPr>
        <w:t>询价</w:t>
      </w:r>
      <w:r>
        <w:rPr>
          <w:rFonts w:hint="eastAsia" w:ascii="宋体" w:hAnsi="宋体" w:cs="宋体"/>
          <w:kern w:val="0"/>
          <w:szCs w:val="21"/>
          <w:lang w:bidi="ar"/>
        </w:rPr>
        <w:t>文件的全部内容，</w:t>
      </w:r>
      <w:r>
        <w:rPr>
          <w:rFonts w:hint="eastAsia" w:ascii="宋体" w:hAnsi="宋体" w:cs="宋体"/>
          <w:kern w:val="0"/>
          <w:szCs w:val="21"/>
          <w:lang w:val="en-US" w:eastAsia="zh-CN" w:bidi="ar"/>
        </w:rPr>
        <w:t>愿意</w:t>
      </w:r>
      <w:r>
        <w:rPr>
          <w:rFonts w:hint="eastAsia" w:ascii="宋体" w:hAnsi="宋体" w:cs="宋体"/>
          <w:kern w:val="0"/>
          <w:szCs w:val="21"/>
          <w:lang w:bidi="ar"/>
        </w:rPr>
        <w:t>以人民币（大写）</w:t>
      </w:r>
      <w:r>
        <w:rPr>
          <w:rFonts w:hint="eastAsia" w:ascii="宋体" w:hAnsi="宋体" w:cs="宋体"/>
          <w:kern w:val="0"/>
          <w:szCs w:val="21"/>
          <w:u w:val="single"/>
          <w:lang w:bidi="ar"/>
        </w:rPr>
        <w:t xml:space="preserve">        </w:t>
      </w:r>
      <w:r>
        <w:rPr>
          <w:rFonts w:hint="eastAsia" w:ascii="宋体" w:hAnsi="宋体" w:cs="宋体"/>
          <w:kern w:val="0"/>
          <w:szCs w:val="21"/>
          <w:lang w:bidi="ar"/>
        </w:rPr>
        <w:t>（¥</w:t>
      </w:r>
      <w:r>
        <w:rPr>
          <w:rFonts w:hint="eastAsia" w:ascii="宋体" w:hAnsi="宋体" w:cs="宋体"/>
          <w:kern w:val="0"/>
          <w:szCs w:val="21"/>
          <w:u w:val="single"/>
          <w:lang w:bidi="ar"/>
        </w:rPr>
        <w:t xml:space="preserve">      </w:t>
      </w:r>
      <w:r>
        <w:rPr>
          <w:rFonts w:hint="eastAsia" w:ascii="宋体" w:hAnsi="宋体" w:cs="宋体"/>
          <w:kern w:val="0"/>
          <w:szCs w:val="21"/>
          <w:lang w:bidi="ar"/>
        </w:rPr>
        <w:t>）的投标总报价作为完成本项目规定所有内容的费用。质量目标及技术标准达到</w:t>
      </w:r>
      <w:r>
        <w:rPr>
          <w:rFonts w:hint="eastAsia" w:ascii="宋体" w:hAnsi="宋体" w:cs="宋体"/>
          <w:kern w:val="0"/>
          <w:szCs w:val="21"/>
          <w:lang w:val="en-US" w:eastAsia="zh-CN" w:bidi="ar"/>
        </w:rPr>
        <w:t>询价</w:t>
      </w:r>
      <w:r>
        <w:rPr>
          <w:rFonts w:hint="eastAsia" w:ascii="宋体" w:hAnsi="宋体" w:cs="宋体"/>
          <w:kern w:val="0"/>
          <w:szCs w:val="21"/>
          <w:lang w:bidi="ar"/>
        </w:rPr>
        <w:t>文件要求。</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 xml:space="preserve">2. 我方的投标文件包括下列内容： </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 xml:space="preserve">（1）投标函； </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（2）法定代表人（</w:t>
      </w:r>
      <w:r>
        <w:rPr>
          <w:rFonts w:hint="eastAsia" w:ascii="宋体" w:hAnsi="宋体" w:cs="宋体"/>
          <w:szCs w:val="21"/>
          <w:shd w:val="clear" w:color="auto" w:fill="FFFFFF"/>
        </w:rPr>
        <w:t>单位负责人）</w:t>
      </w:r>
      <w:r>
        <w:rPr>
          <w:rFonts w:hint="eastAsia" w:ascii="宋体" w:hAnsi="宋体" w:cs="宋体"/>
          <w:kern w:val="0"/>
          <w:szCs w:val="21"/>
          <w:lang w:bidi="ar"/>
        </w:rPr>
        <w:t xml:space="preserve">身份证明或授权委托书； </w:t>
      </w:r>
    </w:p>
    <w:p>
      <w:pPr>
        <w:widowControl/>
        <w:spacing w:line="360" w:lineRule="auto"/>
        <w:ind w:firstLine="640" w:firstLineChars="200"/>
        <w:jc w:val="left"/>
        <w:rPr>
          <w:rFonts w:hint="eastAsia" w:ascii="宋体" w:hAnsi="宋体" w:cs="宋体"/>
          <w:kern w:val="0"/>
          <w:szCs w:val="21"/>
          <w:lang w:bidi="ar"/>
        </w:rPr>
      </w:pPr>
      <w:r>
        <w:rPr>
          <w:rFonts w:hint="eastAsia" w:ascii="宋体" w:hAnsi="宋体" w:cs="宋体"/>
          <w:kern w:val="0"/>
          <w:szCs w:val="21"/>
          <w:lang w:bidi="ar"/>
        </w:rPr>
        <w:t>（</w:t>
      </w:r>
      <w:r>
        <w:rPr>
          <w:rFonts w:hint="eastAsia" w:ascii="宋体" w:hAnsi="宋体" w:cs="宋体"/>
          <w:kern w:val="0"/>
          <w:szCs w:val="21"/>
          <w:lang w:val="en-US" w:eastAsia="zh-CN" w:bidi="ar"/>
        </w:rPr>
        <w:t>3</w:t>
      </w:r>
      <w:r>
        <w:rPr>
          <w:rFonts w:hint="eastAsia" w:ascii="宋体" w:hAnsi="宋体" w:cs="宋体"/>
          <w:kern w:val="0"/>
          <w:szCs w:val="21"/>
          <w:lang w:bidi="ar"/>
        </w:rPr>
        <w:t xml:space="preserve">）报价表； </w:t>
      </w:r>
    </w:p>
    <w:p>
      <w:pPr>
        <w:widowControl/>
        <w:spacing w:line="360" w:lineRule="auto"/>
        <w:ind w:firstLine="640" w:firstLineChars="200"/>
        <w:jc w:val="left"/>
        <w:rPr>
          <w:rFonts w:hint="eastAsia" w:ascii="宋体" w:hAnsi="宋体" w:cs="宋体"/>
          <w:kern w:val="0"/>
          <w:szCs w:val="21"/>
          <w:lang w:bidi="ar"/>
        </w:rPr>
      </w:pPr>
      <w:r>
        <w:rPr>
          <w:rFonts w:hint="eastAsia" w:ascii="宋体" w:hAnsi="宋体" w:cs="宋体"/>
          <w:kern w:val="0"/>
          <w:szCs w:val="21"/>
          <w:lang w:bidi="ar"/>
        </w:rPr>
        <w:t>（</w:t>
      </w:r>
      <w:r>
        <w:rPr>
          <w:rFonts w:hint="eastAsia" w:ascii="宋体" w:hAnsi="宋体" w:cs="宋体"/>
          <w:kern w:val="0"/>
          <w:szCs w:val="21"/>
          <w:lang w:val="en-US" w:eastAsia="zh-CN" w:bidi="ar"/>
        </w:rPr>
        <w:t>4</w:t>
      </w:r>
      <w:r>
        <w:rPr>
          <w:rFonts w:hint="eastAsia" w:ascii="宋体" w:hAnsi="宋体" w:cs="宋体"/>
          <w:kern w:val="0"/>
          <w:szCs w:val="21"/>
          <w:lang w:bidi="ar"/>
        </w:rPr>
        <w:t xml:space="preserve">）资格审查部分； </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w:t>
      </w:r>
      <w:r>
        <w:rPr>
          <w:rFonts w:hint="eastAsia" w:ascii="宋体" w:hAnsi="宋体" w:cs="宋体"/>
          <w:kern w:val="0"/>
          <w:szCs w:val="21"/>
          <w:lang w:val="en-US" w:eastAsia="zh-CN" w:bidi="ar"/>
        </w:rPr>
        <w:t>5</w:t>
      </w:r>
      <w:r>
        <w:rPr>
          <w:rFonts w:hint="eastAsia" w:ascii="宋体" w:hAnsi="宋体" w:cs="宋体"/>
          <w:kern w:val="0"/>
          <w:szCs w:val="21"/>
          <w:lang w:bidi="ar"/>
        </w:rPr>
        <w:t>）</w:t>
      </w:r>
      <w:r>
        <w:rPr>
          <w:rFonts w:hint="eastAsia" w:ascii="宋体" w:hAnsi="宋体" w:cs="宋体"/>
          <w:kern w:val="0"/>
          <w:szCs w:val="21"/>
          <w:lang w:val="en-US" w:eastAsia="zh-CN" w:bidi="ar"/>
        </w:rPr>
        <w:t>项目方案</w:t>
      </w:r>
      <w:r>
        <w:rPr>
          <w:rFonts w:hint="eastAsia" w:ascii="宋体" w:hAnsi="宋体" w:cs="宋体"/>
          <w:kern w:val="0"/>
          <w:szCs w:val="21"/>
          <w:lang w:bidi="ar"/>
        </w:rPr>
        <w:t>：</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 xml:space="preserve">投标文件的上述组成部分如存在内容不一致的，以投标函为准。 </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3．我方承诺响应</w:t>
      </w:r>
      <w:r>
        <w:rPr>
          <w:rFonts w:hint="eastAsia" w:ascii="宋体" w:hAnsi="宋体" w:cs="宋体"/>
          <w:kern w:val="0"/>
          <w:szCs w:val="21"/>
          <w:lang w:val="en-US" w:eastAsia="zh-CN" w:bidi="ar"/>
        </w:rPr>
        <w:t>询价</w:t>
      </w:r>
      <w:r>
        <w:rPr>
          <w:rFonts w:hint="eastAsia" w:ascii="宋体" w:hAnsi="宋体" w:cs="宋体"/>
          <w:kern w:val="0"/>
          <w:szCs w:val="21"/>
          <w:lang w:bidi="ar"/>
        </w:rPr>
        <w:t xml:space="preserve">文件的全部要求。 </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4．我方承诺在</w:t>
      </w:r>
      <w:r>
        <w:rPr>
          <w:rFonts w:hint="eastAsia" w:ascii="宋体" w:hAnsi="宋体" w:cs="宋体"/>
          <w:kern w:val="0"/>
          <w:szCs w:val="21"/>
          <w:lang w:val="en-US" w:eastAsia="zh-CN" w:bidi="ar"/>
        </w:rPr>
        <w:t>询价</w:t>
      </w:r>
      <w:r>
        <w:rPr>
          <w:rFonts w:hint="eastAsia" w:ascii="宋体" w:hAnsi="宋体" w:cs="宋体"/>
          <w:kern w:val="0"/>
          <w:szCs w:val="21"/>
          <w:lang w:bidi="ar"/>
        </w:rPr>
        <w:t xml:space="preserve">文件规定的投标有效期不撤销投标文件。 </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 xml:space="preserve">5．如我方中标，我方承诺： </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 xml:space="preserve">（1）在收到中标通知书后，在中标通知书规定的期限内与你方签订合同； </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 xml:space="preserve">（2）在签订合同时不向你方提出附加条件； </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w:t>
      </w:r>
      <w:r>
        <w:rPr>
          <w:rFonts w:hint="eastAsia" w:ascii="宋体" w:hAnsi="宋体" w:cs="宋体"/>
          <w:kern w:val="0"/>
          <w:szCs w:val="21"/>
          <w:lang w:val="en-US" w:eastAsia="zh-CN" w:bidi="ar"/>
        </w:rPr>
        <w:t>3</w:t>
      </w:r>
      <w:r>
        <w:rPr>
          <w:rFonts w:hint="eastAsia" w:ascii="宋体" w:hAnsi="宋体" w:cs="宋体"/>
          <w:kern w:val="0"/>
          <w:szCs w:val="21"/>
          <w:lang w:bidi="ar"/>
        </w:rPr>
        <w:t xml:space="preserve">）在合同约定的期限内完成合同规定的全部义务； </w:t>
      </w:r>
    </w:p>
    <w:p>
      <w:pPr>
        <w:widowControl/>
        <w:spacing w:line="360" w:lineRule="auto"/>
        <w:ind w:firstLine="640" w:firstLineChars="200"/>
        <w:jc w:val="left"/>
        <w:rPr>
          <w:rFonts w:ascii="宋体" w:hAnsi="宋体" w:cs="宋体"/>
          <w:kern w:val="0"/>
          <w:szCs w:val="21"/>
          <w:lang w:bidi="ar"/>
        </w:rPr>
      </w:pPr>
      <w:r>
        <w:rPr>
          <w:rFonts w:hint="eastAsia" w:ascii="宋体" w:hAnsi="宋体" w:cs="宋体"/>
          <w:kern w:val="0"/>
          <w:szCs w:val="21"/>
          <w:lang w:bidi="ar"/>
        </w:rPr>
        <w:t>6．我方在此声明，所递交的投标文件及有关资料内容完整、真实和准确。</w:t>
      </w:r>
    </w:p>
    <w:p>
      <w:pPr>
        <w:tabs>
          <w:tab w:val="left" w:pos="5985"/>
        </w:tabs>
        <w:autoSpaceDE w:val="0"/>
        <w:autoSpaceDN w:val="0"/>
        <w:adjustRightInd w:val="0"/>
        <w:snapToGrid w:val="0"/>
        <w:spacing w:line="360" w:lineRule="auto"/>
        <w:ind w:firstLine="640" w:firstLineChars="200"/>
        <w:rPr>
          <w:rFonts w:ascii="宋体" w:hAnsi="宋体" w:cs="宋体"/>
          <w:snapToGrid w:val="0"/>
          <w:kern w:val="0"/>
          <w:szCs w:val="21"/>
        </w:rPr>
      </w:pPr>
      <w:r>
        <w:rPr>
          <w:rFonts w:hint="eastAsia" w:ascii="宋体" w:hAnsi="宋体" w:cs="宋体"/>
          <w:snapToGrid w:val="0"/>
          <w:kern w:val="0"/>
          <w:szCs w:val="21"/>
        </w:rPr>
        <w:t xml:space="preserve">7. </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rPr>
        <w:t>（其他补充说明）。</w:t>
      </w:r>
    </w:p>
    <w:p>
      <w:pPr>
        <w:pStyle w:val="9"/>
        <w:adjustRightInd w:val="0"/>
        <w:snapToGrid w:val="0"/>
        <w:spacing w:after="0" w:line="360" w:lineRule="auto"/>
        <w:rPr>
          <w:rFonts w:ascii="宋体" w:hAnsi="宋体" w:cs="宋体"/>
        </w:rPr>
      </w:pPr>
    </w:p>
    <w:p>
      <w:pPr>
        <w:tabs>
          <w:tab w:val="left" w:pos="7140"/>
          <w:tab w:val="left" w:pos="7560"/>
          <w:tab w:val="left" w:pos="8300"/>
        </w:tabs>
        <w:autoSpaceDE w:val="0"/>
        <w:autoSpaceDN w:val="0"/>
        <w:adjustRightInd w:val="0"/>
        <w:snapToGrid w:val="0"/>
        <w:spacing w:line="360" w:lineRule="auto"/>
        <w:ind w:firstLine="640" w:firstLineChars="200"/>
        <w:rPr>
          <w:rFonts w:ascii="宋体" w:hAnsi="宋体" w:cs="宋体"/>
          <w:snapToGrid w:val="0"/>
          <w:kern w:val="0"/>
          <w:szCs w:val="21"/>
        </w:rPr>
      </w:pPr>
      <w:r>
        <w:rPr>
          <w:rFonts w:hint="eastAsia" w:ascii="宋体" w:hAnsi="宋体" w:cs="宋体"/>
          <w:snapToGrid w:val="0"/>
          <w:kern w:val="0"/>
          <w:szCs w:val="21"/>
        </w:rPr>
        <w:t>投  标  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（盖单位法人章） </w:t>
      </w:r>
    </w:p>
    <w:p>
      <w:pPr>
        <w:tabs>
          <w:tab w:val="left" w:pos="7140"/>
          <w:tab w:val="left" w:pos="7560"/>
          <w:tab w:val="left" w:pos="8300"/>
        </w:tabs>
        <w:autoSpaceDE w:val="0"/>
        <w:autoSpaceDN w:val="0"/>
        <w:adjustRightInd w:val="0"/>
        <w:snapToGrid w:val="0"/>
        <w:spacing w:line="360" w:lineRule="auto"/>
        <w:ind w:firstLine="640" w:firstLineChars="20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（签名或盖章）</w:t>
      </w:r>
    </w:p>
    <w:p>
      <w:pPr>
        <w:tabs>
          <w:tab w:val="left" w:pos="7035"/>
          <w:tab w:val="left" w:pos="7560"/>
          <w:tab w:val="left" w:pos="8300"/>
        </w:tabs>
        <w:autoSpaceDE w:val="0"/>
        <w:autoSpaceDN w:val="0"/>
        <w:adjustRightInd w:val="0"/>
        <w:snapToGrid w:val="0"/>
        <w:spacing w:line="360" w:lineRule="auto"/>
        <w:ind w:firstLine="640" w:firstLineChars="200"/>
        <w:rPr>
          <w:rFonts w:ascii="宋体" w:hAnsi="宋体" w:cs="宋体"/>
          <w:snapToGrid w:val="0"/>
          <w:kern w:val="0"/>
          <w:szCs w:val="21"/>
        </w:rPr>
      </w:pPr>
      <w:r>
        <w:rPr>
          <w:rFonts w:hint="eastAsia" w:ascii="宋体" w:hAnsi="宋体" w:cs="宋体"/>
          <w:snapToGrid w:val="0"/>
          <w:kern w:val="0"/>
          <w:szCs w:val="21"/>
        </w:rPr>
        <w:t>地址：</w:t>
      </w:r>
      <w:r>
        <w:rPr>
          <w:rFonts w:hint="eastAsia" w:ascii="宋体" w:hAnsi="宋体" w:cs="宋体"/>
          <w:snapToGrid w:val="0"/>
          <w:kern w:val="0"/>
          <w:szCs w:val="21"/>
          <w:u w:val="single"/>
        </w:rPr>
        <w:t xml:space="preserve">                                                         </w:t>
      </w:r>
    </w:p>
    <w:p>
      <w:pPr>
        <w:tabs>
          <w:tab w:val="left" w:pos="8300"/>
        </w:tabs>
        <w:autoSpaceDE w:val="0"/>
        <w:autoSpaceDN w:val="0"/>
        <w:adjustRightInd w:val="0"/>
        <w:snapToGrid w:val="0"/>
        <w:spacing w:line="360" w:lineRule="auto"/>
        <w:ind w:firstLine="640" w:firstLineChars="200"/>
        <w:rPr>
          <w:rFonts w:ascii="宋体" w:hAnsi="宋体" w:cs="宋体"/>
          <w:snapToGrid w:val="0"/>
          <w:kern w:val="0"/>
          <w:szCs w:val="21"/>
        </w:rPr>
      </w:pPr>
      <w:r>
        <w:rPr>
          <w:rFonts w:hint="eastAsia" w:ascii="宋体" w:hAnsi="宋体" w:cs="宋体"/>
          <w:snapToGrid w:val="0"/>
          <w:kern w:val="0"/>
          <w:szCs w:val="21"/>
        </w:rPr>
        <w:t>网址：</w:t>
      </w:r>
      <w:r>
        <w:rPr>
          <w:rFonts w:hint="eastAsia" w:ascii="宋体" w:hAnsi="宋体" w:cs="宋体"/>
          <w:snapToGrid w:val="0"/>
          <w:kern w:val="0"/>
          <w:szCs w:val="21"/>
          <w:u w:val="single"/>
        </w:rPr>
        <w:t xml:space="preserve">                                                         </w:t>
      </w:r>
    </w:p>
    <w:p>
      <w:pPr>
        <w:tabs>
          <w:tab w:val="left" w:pos="8300"/>
        </w:tabs>
        <w:autoSpaceDE w:val="0"/>
        <w:autoSpaceDN w:val="0"/>
        <w:adjustRightInd w:val="0"/>
        <w:snapToGrid w:val="0"/>
        <w:spacing w:line="360" w:lineRule="auto"/>
        <w:ind w:firstLine="640" w:firstLineChars="200"/>
        <w:rPr>
          <w:rFonts w:ascii="宋体" w:hAnsi="宋体" w:cs="宋体"/>
          <w:snapToGrid w:val="0"/>
          <w:kern w:val="0"/>
          <w:szCs w:val="21"/>
        </w:rPr>
      </w:pPr>
      <w:r>
        <w:rPr>
          <w:rFonts w:hint="eastAsia" w:ascii="宋体" w:hAnsi="宋体" w:cs="宋体"/>
          <w:snapToGrid w:val="0"/>
          <w:kern w:val="0"/>
          <w:szCs w:val="21"/>
        </w:rPr>
        <w:t>电话：</w:t>
      </w:r>
      <w:r>
        <w:rPr>
          <w:rFonts w:hint="eastAsia" w:ascii="宋体" w:hAnsi="宋体" w:cs="宋体"/>
          <w:snapToGrid w:val="0"/>
          <w:kern w:val="0"/>
          <w:szCs w:val="21"/>
          <w:u w:val="single"/>
        </w:rPr>
        <w:t xml:space="preserve">            </w:t>
      </w:r>
    </w:p>
    <w:p>
      <w:pPr>
        <w:tabs>
          <w:tab w:val="left" w:pos="8300"/>
        </w:tabs>
        <w:autoSpaceDE w:val="0"/>
        <w:autoSpaceDN w:val="0"/>
        <w:adjustRightInd w:val="0"/>
        <w:snapToGrid w:val="0"/>
        <w:spacing w:line="360" w:lineRule="auto"/>
        <w:ind w:firstLine="640" w:firstLineChars="200"/>
        <w:rPr>
          <w:rFonts w:ascii="宋体" w:hAnsi="宋体" w:cs="宋体"/>
          <w:snapToGrid w:val="0"/>
          <w:kern w:val="0"/>
          <w:szCs w:val="21"/>
        </w:rPr>
      </w:pPr>
      <w:r>
        <w:rPr>
          <w:rFonts w:hint="eastAsia" w:ascii="宋体" w:hAnsi="宋体" w:cs="宋体"/>
          <w:snapToGrid w:val="0"/>
          <w:kern w:val="0"/>
          <w:szCs w:val="21"/>
        </w:rPr>
        <w:t>传真：</w:t>
      </w:r>
      <w:r>
        <w:rPr>
          <w:rFonts w:hint="eastAsia" w:ascii="宋体" w:hAnsi="宋体" w:cs="宋体"/>
          <w:snapToGrid w:val="0"/>
          <w:kern w:val="0"/>
          <w:szCs w:val="21"/>
          <w:u w:val="single"/>
        </w:rPr>
        <w:t xml:space="preserve">                                                         </w:t>
      </w:r>
    </w:p>
    <w:p>
      <w:pPr>
        <w:tabs>
          <w:tab w:val="left" w:pos="8300"/>
        </w:tabs>
        <w:autoSpaceDE w:val="0"/>
        <w:autoSpaceDN w:val="0"/>
        <w:adjustRightInd w:val="0"/>
        <w:snapToGrid w:val="0"/>
        <w:spacing w:line="360" w:lineRule="auto"/>
        <w:ind w:firstLine="640" w:firstLineChars="200"/>
        <w:rPr>
          <w:rFonts w:ascii="宋体" w:hAnsi="宋体" w:cs="宋体"/>
          <w:snapToGrid w:val="0"/>
          <w:kern w:val="0"/>
          <w:szCs w:val="21"/>
          <w:u w:val="single"/>
        </w:rPr>
      </w:pPr>
      <w:r>
        <w:rPr>
          <w:rFonts w:hint="eastAsia" w:ascii="宋体" w:hAnsi="宋体" w:cs="宋体"/>
          <w:snapToGrid w:val="0"/>
          <w:kern w:val="0"/>
          <w:szCs w:val="21"/>
        </w:rPr>
        <w:t>邮政编码：</w:t>
      </w:r>
      <w:r>
        <w:rPr>
          <w:rFonts w:hint="eastAsia" w:ascii="宋体" w:hAnsi="宋体" w:cs="宋体"/>
          <w:snapToGrid w:val="0"/>
          <w:kern w:val="0"/>
          <w:szCs w:val="21"/>
          <w:u w:val="single"/>
        </w:rPr>
        <w:t xml:space="preserve">                                                         </w:t>
      </w:r>
    </w:p>
    <w:p>
      <w:pPr>
        <w:tabs>
          <w:tab w:val="left" w:pos="8300"/>
        </w:tabs>
        <w:autoSpaceDE w:val="0"/>
        <w:autoSpaceDN w:val="0"/>
        <w:adjustRightInd w:val="0"/>
        <w:snapToGrid w:val="0"/>
        <w:spacing w:line="360" w:lineRule="auto"/>
        <w:ind w:firstLine="640"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pStyle w:val="9"/>
        <w:rPr>
          <w:rFonts w:ascii="宋体" w:hAnsi="宋体" w:cs="宋体"/>
          <w:szCs w:val="21"/>
        </w:rPr>
      </w:pPr>
    </w:p>
    <w:p>
      <w:pPr>
        <w:widowControl/>
        <w:autoSpaceDE w:val="0"/>
        <w:autoSpaceDN w:val="0"/>
        <w:adjustRightInd w:val="0"/>
        <w:snapToGrid w:val="0"/>
        <w:spacing w:line="360" w:lineRule="auto"/>
        <w:ind w:firstLine="640" w:firstLineChars="200"/>
        <w:jc w:val="left"/>
        <w:rPr>
          <w:rFonts w:ascii="宋体" w:hAnsi="宋体" w:cs="宋体"/>
          <w:kern w:val="0"/>
          <w:szCs w:val="21"/>
        </w:rPr>
      </w:pPr>
    </w:p>
    <w:p>
      <w:pPr>
        <w:widowControl/>
        <w:jc w:val="center"/>
        <w:rPr>
          <w:rFonts w:ascii="宋体" w:hAnsi="宋体" w:cs="宋体"/>
          <w:b/>
          <w:bCs/>
        </w:rPr>
      </w:pPr>
    </w:p>
    <w:p>
      <w:pPr>
        <w:widowControl/>
        <w:jc w:val="center"/>
        <w:rPr>
          <w:rFonts w:ascii="宋体" w:hAnsi="宋体" w:cs="宋体"/>
          <w:b/>
          <w:bCs/>
        </w:rPr>
      </w:pPr>
    </w:p>
    <w:p>
      <w:pPr>
        <w:pStyle w:val="9"/>
      </w:pPr>
    </w:p>
    <w:p>
      <w:pPr>
        <w:widowControl/>
        <w:jc w:val="center"/>
        <w:rPr>
          <w:rFonts w:ascii="宋体" w:hAnsi="宋体" w:cs="宋体"/>
          <w:b/>
          <w:bCs/>
        </w:rPr>
      </w:pPr>
    </w:p>
    <w:p>
      <w:pPr>
        <w:pStyle w:val="9"/>
      </w:pPr>
    </w:p>
    <w:p/>
    <w:p>
      <w:pPr>
        <w:pStyle w:val="2"/>
      </w:pPr>
    </w:p>
    <w:p>
      <w:pPr>
        <w:pStyle w:val="9"/>
      </w:pPr>
    </w:p>
    <w:p>
      <w:pPr>
        <w:pStyle w:val="5"/>
        <w:spacing w:before="0" w:after="0" w:line="240" w:lineRule="auto"/>
        <w:jc w:val="center"/>
        <w:rPr>
          <w:rFonts w:ascii="宋体" w:hAnsi="宋体" w:eastAsia="方正仿宋简体" w:cs="宋体"/>
          <w:bCs w:val="0"/>
          <w:sz w:val="28"/>
          <w:szCs w:val="22"/>
        </w:rPr>
      </w:pPr>
      <w:bookmarkStart w:id="231" w:name="_Toc13601"/>
      <w:bookmarkStart w:id="232" w:name="_Toc25226"/>
      <w:bookmarkStart w:id="233" w:name="_Toc5560"/>
      <w:bookmarkStart w:id="234" w:name="_Toc17086"/>
      <w:bookmarkStart w:id="235" w:name="_Toc23581"/>
      <w:bookmarkStart w:id="236" w:name="_Toc19292"/>
      <w:bookmarkStart w:id="237" w:name="_Toc15029"/>
      <w:bookmarkStart w:id="238" w:name="_Toc14313"/>
      <w:bookmarkStart w:id="239" w:name="_Toc13982"/>
      <w:bookmarkStart w:id="240" w:name="_Toc20650"/>
      <w:bookmarkStart w:id="241" w:name="_Toc13185"/>
      <w:r>
        <w:rPr>
          <w:rFonts w:hint="eastAsia" w:ascii="宋体" w:hAnsi="宋体" w:eastAsia="方正仿宋简体" w:cs="宋体"/>
          <w:bCs w:val="0"/>
          <w:sz w:val="28"/>
          <w:szCs w:val="22"/>
        </w:rPr>
        <w:t>二、法定代表人身份证明或附有法定代表人身份证明的授权委托书</w:t>
      </w:r>
      <w:bookmarkEnd w:id="231"/>
      <w:bookmarkEnd w:id="232"/>
      <w:bookmarkEnd w:id="233"/>
      <w:bookmarkEnd w:id="234"/>
      <w:bookmarkEnd w:id="235"/>
      <w:bookmarkEnd w:id="236"/>
      <w:bookmarkEnd w:id="237"/>
      <w:bookmarkEnd w:id="238"/>
      <w:bookmarkEnd w:id="239"/>
      <w:bookmarkEnd w:id="240"/>
      <w:bookmarkEnd w:id="241"/>
    </w:p>
    <w:p>
      <w:pPr>
        <w:widowControl/>
        <w:jc w:val="center"/>
        <w:rPr>
          <w:rFonts w:ascii="宋体" w:hAnsi="宋体" w:cs="宋体"/>
          <w:b/>
          <w:bCs/>
          <w:kern w:val="0"/>
          <w:sz w:val="31"/>
          <w:szCs w:val="31"/>
          <w:lang w:bidi="ar"/>
        </w:rPr>
      </w:pPr>
      <w:r>
        <w:rPr>
          <w:rFonts w:hint="eastAsia" w:ascii="宋体" w:hAnsi="宋体" w:cs="宋体"/>
          <w:sz w:val="28"/>
        </w:rPr>
        <w:t>法定代表人身份证明</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br w:type="page"/>
      </w:r>
    </w:p>
    <w:p>
      <w:pPr>
        <w:pStyle w:val="5"/>
        <w:jc w:val="center"/>
        <w:rPr>
          <w:sz w:val="44"/>
          <w:szCs w:val="44"/>
        </w:rPr>
      </w:pPr>
      <w:bookmarkStart w:id="242" w:name="_Toc2482"/>
      <w:bookmarkStart w:id="243" w:name="_Toc8234"/>
      <w:bookmarkStart w:id="244" w:name="_Toc13515"/>
      <w:bookmarkStart w:id="245" w:name="_Toc12581"/>
      <w:bookmarkStart w:id="246" w:name="_Toc5694"/>
      <w:bookmarkStart w:id="247" w:name="_Toc3716"/>
      <w:bookmarkStart w:id="248" w:name="_Toc68182384"/>
      <w:bookmarkStart w:id="249" w:name="_Toc7833"/>
      <w:bookmarkStart w:id="250" w:name="_Toc7945"/>
      <w:bookmarkStart w:id="251" w:name="_Toc8846"/>
      <w:bookmarkStart w:id="252" w:name="_Toc81896111"/>
      <w:bookmarkStart w:id="253" w:name="_Toc14730"/>
      <w:bookmarkStart w:id="254" w:name="_Toc30586"/>
      <w:bookmarkStart w:id="255" w:name="_Toc28994"/>
      <w:bookmarkStart w:id="256" w:name="_Toc20074"/>
      <w:bookmarkStart w:id="257" w:name="_Toc13428"/>
      <w:bookmarkStart w:id="258" w:name="_Toc75199037"/>
      <w:bookmarkStart w:id="259" w:name="_Toc25442"/>
      <w:bookmarkStart w:id="260" w:name="_Toc4683"/>
      <w:bookmarkStart w:id="261" w:name="_Toc13323"/>
      <w:bookmarkStart w:id="262" w:name="_Toc6792"/>
      <w:bookmarkStart w:id="263" w:name="_Toc3586"/>
      <w:bookmarkStart w:id="264" w:name="_Toc25203"/>
      <w:bookmarkStart w:id="265" w:name="_Toc29738"/>
      <w:bookmarkStart w:id="266" w:name="_Toc30408"/>
      <w:bookmarkStart w:id="267" w:name="_Toc19339"/>
      <w:r>
        <w:rPr>
          <w:rFonts w:hint="eastAsia"/>
          <w:sz w:val="44"/>
          <w:szCs w:val="44"/>
        </w:rPr>
        <w:t>三、</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sz w:val="44"/>
          <w:szCs w:val="44"/>
        </w:rPr>
        <w:t>分项报价表</w:t>
      </w:r>
      <w:bookmarkEnd w:id="259"/>
      <w:bookmarkEnd w:id="260"/>
      <w:bookmarkEnd w:id="261"/>
      <w:bookmarkEnd w:id="262"/>
      <w:bookmarkEnd w:id="263"/>
      <w:bookmarkEnd w:id="264"/>
      <w:bookmarkEnd w:id="265"/>
      <w:bookmarkEnd w:id="266"/>
      <w:bookmarkEnd w:id="267"/>
    </w:p>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 w:val="36"/>
          <w:szCs w:val="36"/>
        </w:rPr>
        <w:t>目  录</w:t>
      </w:r>
    </w:p>
    <w:p>
      <w:pPr>
        <w:autoSpaceDE w:val="0"/>
        <w:autoSpaceDN w:val="0"/>
        <w:adjustRightInd w:val="0"/>
        <w:snapToGrid w:val="0"/>
        <w:spacing w:line="360" w:lineRule="auto"/>
        <w:jc w:val="left"/>
        <w:rPr>
          <w:rFonts w:ascii="宋体" w:hAnsi="宋体" w:cs="宋体"/>
          <w:kern w:val="0"/>
          <w:szCs w:val="21"/>
        </w:rPr>
      </w:pPr>
    </w:p>
    <w:p>
      <w:pPr>
        <w:spacing w:line="360" w:lineRule="auto"/>
        <w:ind w:firstLine="640" w:firstLineChars="200"/>
        <w:rPr>
          <w:rFonts w:ascii="宋体" w:hAnsi="宋体" w:cs="宋体"/>
        </w:rPr>
      </w:pPr>
      <w:r>
        <w:rPr>
          <w:rFonts w:hint="eastAsia" w:ascii="宋体" w:hAnsi="宋体" w:cs="宋体"/>
        </w:rPr>
        <w:t>（一）报价说明</w:t>
      </w:r>
    </w:p>
    <w:p>
      <w:pPr>
        <w:spacing w:line="360" w:lineRule="auto"/>
        <w:ind w:firstLine="640" w:firstLineChars="200"/>
        <w:rPr>
          <w:rFonts w:ascii="宋体" w:hAnsi="宋体" w:cs="宋体"/>
        </w:rPr>
      </w:pPr>
      <w:r>
        <w:rPr>
          <w:rFonts w:hint="eastAsia" w:ascii="宋体" w:hAnsi="宋体" w:cs="宋体"/>
        </w:rPr>
        <w:t>（二）投标报价汇总表</w:t>
      </w:r>
    </w:p>
    <w:p>
      <w:pPr>
        <w:spacing w:line="360" w:lineRule="auto"/>
        <w:ind w:firstLine="640" w:firstLineChars="200"/>
        <w:rPr>
          <w:rFonts w:ascii="宋体" w:hAnsi="宋体" w:cs="宋体"/>
        </w:rPr>
      </w:pPr>
      <w:r>
        <w:rPr>
          <w:rFonts w:hint="eastAsia" w:ascii="宋体" w:hAnsi="宋体" w:cs="宋体"/>
        </w:rPr>
        <w:t>（三）分项报价表</w:t>
      </w:r>
    </w:p>
    <w:p>
      <w:pPr>
        <w:adjustRightInd w:val="0"/>
        <w:snapToGrid w:val="0"/>
        <w:spacing w:line="360" w:lineRule="auto"/>
        <w:jc w:val="center"/>
        <w:rPr>
          <w:rFonts w:ascii="宋体" w:hAnsi="宋体" w:cs="宋体"/>
        </w:rPr>
      </w:pPr>
      <w:r>
        <w:rPr>
          <w:rFonts w:hint="eastAsia" w:ascii="宋体" w:hAnsi="宋体" w:cs="宋体"/>
          <w:kern w:val="0"/>
          <w:sz w:val="24"/>
          <w:szCs w:val="21"/>
        </w:rPr>
        <w:br w:type="page"/>
      </w:r>
      <w:bookmarkStart w:id="268" w:name="_Toc3007"/>
      <w:bookmarkStart w:id="269" w:name="_Toc27564"/>
      <w:bookmarkStart w:id="270" w:name="_Toc5511"/>
      <w:bookmarkStart w:id="271" w:name="_Toc31422"/>
      <w:bookmarkStart w:id="272" w:name="_Toc14378"/>
      <w:bookmarkStart w:id="273" w:name="_Toc8318"/>
      <w:bookmarkStart w:id="274" w:name="_Toc17785"/>
      <w:bookmarkStart w:id="275" w:name="_Toc83226044"/>
      <w:bookmarkStart w:id="276" w:name="_Toc5176"/>
      <w:r>
        <w:rPr>
          <w:rFonts w:hint="eastAsia" w:ascii="宋体" w:hAnsi="宋体" w:cs="宋体"/>
        </w:rPr>
        <w:t>（一）报价说明</w:t>
      </w:r>
      <w:bookmarkEnd w:id="268"/>
      <w:bookmarkEnd w:id="269"/>
      <w:bookmarkEnd w:id="270"/>
      <w:bookmarkEnd w:id="271"/>
      <w:bookmarkEnd w:id="272"/>
      <w:bookmarkEnd w:id="273"/>
      <w:bookmarkEnd w:id="274"/>
      <w:bookmarkEnd w:id="275"/>
      <w:bookmarkEnd w:id="276"/>
    </w:p>
    <w:p>
      <w:pPr>
        <w:tabs>
          <w:tab w:val="left" w:leader="underscore" w:pos="7582"/>
        </w:tabs>
        <w:adjustRightInd w:val="0"/>
        <w:snapToGrid w:val="0"/>
        <w:spacing w:line="360" w:lineRule="auto"/>
        <w:ind w:firstLine="640" w:firstLineChars="200"/>
        <w:jc w:val="left"/>
        <w:rPr>
          <w:rFonts w:ascii="宋体" w:hAnsi="宋体" w:cs="宋体"/>
        </w:rPr>
      </w:pPr>
      <w:r>
        <w:rPr>
          <w:rFonts w:hint="eastAsia" w:ascii="宋体" w:hAnsi="宋体" w:cs="宋体"/>
        </w:rPr>
        <w:t>1.报价说明</w:t>
      </w:r>
    </w:p>
    <w:p>
      <w:pPr>
        <w:tabs>
          <w:tab w:val="left" w:leader="underscore" w:pos="7582"/>
        </w:tabs>
        <w:adjustRightInd w:val="0"/>
        <w:snapToGrid w:val="0"/>
        <w:spacing w:line="360" w:lineRule="auto"/>
        <w:ind w:firstLine="640" w:firstLineChars="200"/>
        <w:jc w:val="left"/>
        <w:rPr>
          <w:rFonts w:ascii="宋体" w:hAnsi="宋体" w:cs="宋体"/>
          <w:szCs w:val="21"/>
        </w:rPr>
      </w:pPr>
      <w:r>
        <w:rPr>
          <w:rFonts w:hint="eastAsia" w:ascii="宋体" w:hAnsi="宋体" w:cs="宋体"/>
          <w:szCs w:val="21"/>
        </w:rPr>
        <w:t>（1）价格应按照本说明的要求报价，以人民币计价，单位为元，精确到个数位。</w:t>
      </w:r>
    </w:p>
    <w:p>
      <w:pPr>
        <w:tabs>
          <w:tab w:val="left" w:leader="underscore" w:pos="7582"/>
        </w:tabs>
        <w:adjustRightInd w:val="0"/>
        <w:snapToGrid w:val="0"/>
        <w:spacing w:line="360" w:lineRule="auto"/>
        <w:ind w:firstLine="640" w:firstLineChars="200"/>
        <w:jc w:val="left"/>
        <w:rPr>
          <w:rFonts w:hint="eastAsia" w:ascii="宋体" w:hAnsi="宋体" w:cs="宋体"/>
          <w:szCs w:val="21"/>
        </w:rPr>
      </w:pPr>
      <w:r>
        <w:rPr>
          <w:rFonts w:hint="eastAsia" w:ascii="宋体" w:hAnsi="宋体" w:cs="宋体"/>
          <w:szCs w:val="21"/>
        </w:rPr>
        <w:t>（2）表中的价格，应包括</w:t>
      </w:r>
      <w:r>
        <w:rPr>
          <w:rFonts w:hint="eastAsia" w:ascii="宋体" w:hAnsi="宋体" w:cs="宋体"/>
          <w:szCs w:val="21"/>
          <w:lang w:eastAsia="zh-CN"/>
        </w:rPr>
        <w:t>监造单位完成合同内容所需的人员的工资、奖金、五险一金、办公费、差旅费、资料费、试验仪器设备使用费、保险费、安全措施费用、管理费、利润、税费等全部费用。</w:t>
      </w:r>
    </w:p>
    <w:p>
      <w:pPr>
        <w:tabs>
          <w:tab w:val="left" w:leader="underscore" w:pos="7582"/>
        </w:tabs>
        <w:adjustRightInd w:val="0"/>
        <w:snapToGrid w:val="0"/>
        <w:spacing w:line="360" w:lineRule="auto"/>
        <w:ind w:firstLine="640" w:firstLineChars="200"/>
        <w:jc w:val="left"/>
        <w:rPr>
          <w:rFonts w:hint="eastAsia" w:ascii="宋体" w:hAnsi="宋体" w:cs="宋体"/>
          <w:szCs w:val="21"/>
          <w:lang w:eastAsia="zh-CN"/>
        </w:rPr>
      </w:pPr>
      <w:r>
        <w:rPr>
          <w:rFonts w:hint="eastAsia" w:ascii="宋体" w:hAnsi="宋体" w:cs="宋体"/>
          <w:szCs w:val="21"/>
        </w:rPr>
        <w:t>（3）</w:t>
      </w:r>
      <w:r>
        <w:rPr>
          <w:rFonts w:hint="eastAsia" w:ascii="宋体" w:hAnsi="宋体" w:cs="宋体"/>
          <w:szCs w:val="21"/>
          <w:lang w:eastAsia="zh-CN"/>
        </w:rPr>
        <w:t>发包人经公开招标确定水轮发电机组制造供货单位为杭州杭发</w:t>
      </w:r>
      <w:r>
        <w:rPr>
          <w:rFonts w:hint="eastAsia" w:ascii="宋体" w:hAnsi="宋体" w:cs="宋体"/>
          <w:szCs w:val="21"/>
          <w:lang w:val="en-US" w:eastAsia="zh-CN"/>
        </w:rPr>
        <w:t>发电设备有限</w:t>
      </w:r>
      <w:r>
        <w:rPr>
          <w:rFonts w:hint="eastAsia" w:ascii="宋体" w:hAnsi="宋体" w:cs="宋体"/>
          <w:szCs w:val="21"/>
          <w:lang w:eastAsia="zh-CN"/>
        </w:rPr>
        <w:t>公司。监造地点主要在</w:t>
      </w:r>
      <w:r>
        <w:rPr>
          <w:rFonts w:hint="eastAsia" w:ascii="宋体" w:hAnsi="宋体" w:cs="宋体"/>
          <w:szCs w:val="21"/>
          <w:lang w:val="en-US" w:eastAsia="zh-CN"/>
        </w:rPr>
        <w:t>杭州市</w:t>
      </w:r>
      <w:r>
        <w:rPr>
          <w:rFonts w:hint="eastAsia" w:ascii="宋体" w:hAnsi="宋体" w:cs="宋体"/>
          <w:szCs w:val="21"/>
          <w:lang w:eastAsia="zh-CN"/>
        </w:rPr>
        <w:t>，但报价人应充分考虑外协件等可能存在的风险，相关费用计入总报价中。报价人承诺中标后不因此提出调整合同价格的要求。</w:t>
      </w:r>
    </w:p>
    <w:p>
      <w:pPr>
        <w:tabs>
          <w:tab w:val="left" w:leader="underscore" w:pos="7582"/>
        </w:tabs>
        <w:adjustRightInd w:val="0"/>
        <w:snapToGrid w:val="0"/>
        <w:spacing w:line="360" w:lineRule="auto"/>
        <w:ind w:firstLine="640" w:firstLineChars="200"/>
        <w:jc w:val="left"/>
        <w:rPr>
          <w:rFonts w:hint="eastAsia" w:ascii="宋体" w:hAnsi="宋体" w:cs="宋体"/>
          <w:szCs w:val="21"/>
          <w:lang w:eastAsia="zh-CN"/>
        </w:rPr>
      </w:pPr>
      <w:r>
        <w:rPr>
          <w:rFonts w:hint="eastAsia" w:ascii="宋体" w:hAnsi="宋体" w:cs="宋体"/>
          <w:szCs w:val="21"/>
        </w:rPr>
        <w:t>（4）</w:t>
      </w:r>
      <w:r>
        <w:rPr>
          <w:rFonts w:hint="eastAsia" w:ascii="宋体" w:hAnsi="宋体" w:cs="宋体"/>
          <w:szCs w:val="21"/>
          <w:lang w:eastAsia="zh-CN"/>
        </w:rPr>
        <w:t>依据国家法律、行政法规、国务院有关部门的规章以及重庆市的法规和规章的规定应由承包人缴纳的税金、费用均应按规定计入报价中。</w:t>
      </w:r>
    </w:p>
    <w:p>
      <w:pPr>
        <w:tabs>
          <w:tab w:val="left" w:leader="underscore" w:pos="7582"/>
        </w:tabs>
        <w:adjustRightInd w:val="0"/>
        <w:snapToGrid w:val="0"/>
        <w:spacing w:line="360" w:lineRule="auto"/>
        <w:ind w:firstLine="64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投标文件报价的“单价”、“合价”均由投标人填写。若投标人对某些项目未填报单价和合价，则应认为已包括在其它项目的单价和合价以及投标总报价内。若某项报价不足以支付合同中约定的应支付费用，视为该项费用已包含在投标总报价中。</w:t>
      </w:r>
    </w:p>
    <w:p>
      <w:pPr>
        <w:tabs>
          <w:tab w:val="left" w:leader="underscore" w:pos="7582"/>
        </w:tabs>
        <w:adjustRightInd w:val="0"/>
        <w:snapToGrid w:val="0"/>
        <w:spacing w:line="360" w:lineRule="auto"/>
        <w:ind w:firstLine="640" w:firstLineChars="200"/>
        <w:jc w:val="left"/>
        <w:rPr>
          <w:rFonts w:hint="eastAsia" w:ascii="宋体" w:hAnsi="宋体" w:eastAsia="方正仿宋简体" w:cs="宋体"/>
          <w:szCs w:val="21"/>
          <w:lang w:val="en-US" w:eastAsia="zh-CN"/>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eastAsia="zh-CN"/>
        </w:rPr>
        <w:t>“其它费用”包括但不限于本项目价格表中没有明确的而与本项目的实施有关的费用，以及合同明示或暗示的风险、责任和义务等所发生的其他全部费用。</w:t>
      </w:r>
    </w:p>
    <w:p>
      <w:pPr>
        <w:tabs>
          <w:tab w:val="left" w:leader="underscore" w:pos="7582"/>
        </w:tabs>
        <w:adjustRightInd w:val="0"/>
        <w:snapToGrid w:val="0"/>
        <w:spacing w:line="360" w:lineRule="auto"/>
        <w:ind w:firstLine="640" w:firstLineChars="200"/>
        <w:jc w:val="left"/>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7</w:t>
      </w:r>
      <w:r>
        <w:rPr>
          <w:rFonts w:hint="eastAsia" w:ascii="宋体" w:hAnsi="宋体" w:cs="宋体"/>
          <w:szCs w:val="21"/>
          <w:lang w:eastAsia="zh-CN"/>
        </w:rPr>
        <w:t>）报价在合同有效期内固定不变，即合同价格不因国家和地方政策调整、物价变动等因数的影响而调整。合同监造服务期（202</w:t>
      </w:r>
      <w:r>
        <w:rPr>
          <w:rFonts w:hint="eastAsia" w:ascii="宋体" w:hAnsi="宋体" w:cs="宋体"/>
          <w:szCs w:val="21"/>
          <w:lang w:val="en-US" w:eastAsia="zh-CN"/>
        </w:rPr>
        <w:t>3</w:t>
      </w:r>
      <w:r>
        <w:rPr>
          <w:rFonts w:hint="eastAsia" w:ascii="宋体" w:hAnsi="宋体" w:cs="宋体"/>
          <w:szCs w:val="21"/>
          <w:lang w:eastAsia="zh-CN"/>
        </w:rPr>
        <w:t>年1</w:t>
      </w:r>
      <w:r>
        <w:rPr>
          <w:rFonts w:hint="eastAsia" w:ascii="宋体" w:hAnsi="宋体" w:cs="宋体"/>
          <w:szCs w:val="21"/>
          <w:lang w:val="en-US" w:eastAsia="zh-CN"/>
        </w:rPr>
        <w:t>0</w:t>
      </w:r>
      <w:r>
        <w:rPr>
          <w:rFonts w:hint="eastAsia" w:ascii="宋体" w:hAnsi="宋体" w:cs="宋体"/>
          <w:szCs w:val="21"/>
          <w:lang w:eastAsia="zh-CN"/>
        </w:rPr>
        <w:t>月</w:t>
      </w:r>
      <w:r>
        <w:rPr>
          <w:rFonts w:hint="eastAsia" w:ascii="宋体" w:hAnsi="宋体" w:cs="宋体"/>
          <w:szCs w:val="21"/>
          <w:lang w:val="en-US" w:eastAsia="zh-CN"/>
        </w:rPr>
        <w:t>30</w:t>
      </w:r>
      <w:r>
        <w:rPr>
          <w:rFonts w:hint="eastAsia" w:ascii="宋体" w:hAnsi="宋体" w:cs="宋体"/>
          <w:szCs w:val="21"/>
          <w:lang w:eastAsia="zh-CN"/>
        </w:rPr>
        <w:t>日至202</w:t>
      </w:r>
      <w:r>
        <w:rPr>
          <w:rFonts w:hint="eastAsia" w:ascii="宋体" w:hAnsi="宋体" w:cs="宋体"/>
          <w:szCs w:val="21"/>
          <w:lang w:val="en-US" w:eastAsia="zh-CN"/>
        </w:rPr>
        <w:t>4</w:t>
      </w:r>
      <w:r>
        <w:rPr>
          <w:rFonts w:hint="eastAsia" w:ascii="宋体" w:hAnsi="宋体" w:cs="宋体"/>
          <w:szCs w:val="21"/>
          <w:lang w:eastAsia="zh-CN"/>
        </w:rPr>
        <w:t>年</w:t>
      </w:r>
      <w:r>
        <w:rPr>
          <w:rFonts w:hint="eastAsia" w:ascii="宋体" w:hAnsi="宋体" w:cs="宋体"/>
          <w:szCs w:val="21"/>
          <w:lang w:val="en-US" w:eastAsia="zh-CN"/>
        </w:rPr>
        <w:t>06</w:t>
      </w:r>
      <w:r>
        <w:rPr>
          <w:rFonts w:hint="eastAsia" w:ascii="宋体" w:hAnsi="宋体" w:cs="宋体"/>
          <w:szCs w:val="21"/>
          <w:lang w:eastAsia="zh-CN"/>
        </w:rPr>
        <w:t>月</w:t>
      </w:r>
      <w:r>
        <w:rPr>
          <w:rFonts w:hint="eastAsia" w:ascii="宋体" w:hAnsi="宋体" w:cs="宋体"/>
          <w:szCs w:val="21"/>
          <w:lang w:val="en-US" w:eastAsia="zh-CN"/>
        </w:rPr>
        <w:t>20</w:t>
      </w:r>
      <w:r>
        <w:rPr>
          <w:rFonts w:hint="eastAsia" w:ascii="宋体" w:hAnsi="宋体" w:cs="宋体"/>
          <w:szCs w:val="21"/>
          <w:lang w:eastAsia="zh-CN"/>
        </w:rPr>
        <w:t>日）仅供参考，不作为结算依据；合同结算只对监造服务期的变化进行价格调整，调整原则见合同附件D－2监造费用结算。</w:t>
      </w:r>
    </w:p>
    <w:p>
      <w:pPr>
        <w:tabs>
          <w:tab w:val="left" w:leader="underscore" w:pos="7582"/>
        </w:tabs>
        <w:spacing w:line="360" w:lineRule="auto"/>
        <w:rPr>
          <w:sz w:val="21"/>
          <w:szCs w:val="21"/>
          <w:lang w:eastAsia="zh-CN"/>
        </w:rPr>
      </w:pPr>
    </w:p>
    <w:p>
      <w:pPr>
        <w:tabs>
          <w:tab w:val="left" w:leader="underscore" w:pos="7582"/>
        </w:tabs>
        <w:adjustRightInd w:val="0"/>
        <w:snapToGrid w:val="0"/>
        <w:spacing w:line="360" w:lineRule="auto"/>
        <w:ind w:firstLine="640" w:firstLineChars="200"/>
        <w:jc w:val="left"/>
        <w:rPr>
          <w:rFonts w:ascii="宋体" w:hAnsi="宋体" w:cs="宋体"/>
          <w:szCs w:val="21"/>
        </w:rPr>
      </w:pPr>
    </w:p>
    <w:p>
      <w:pPr>
        <w:pStyle w:val="6"/>
        <w:adjustRightInd w:val="0"/>
        <w:snapToGrid w:val="0"/>
        <w:rPr>
          <w:rFonts w:ascii="宋体" w:hAnsi="宋体" w:cs="宋体"/>
          <w:b w:val="0"/>
          <w:bCs w:val="0"/>
        </w:rPr>
      </w:pPr>
      <w:r>
        <w:rPr>
          <w:rFonts w:hint="eastAsia" w:ascii="宋体" w:hAnsi="宋体" w:cs="宋体"/>
          <w:b w:val="0"/>
          <w:bCs w:val="0"/>
        </w:rPr>
        <w:br w:type="page"/>
      </w:r>
      <w:bookmarkStart w:id="277" w:name="_Toc20567"/>
      <w:bookmarkStart w:id="278" w:name="_Toc2185"/>
      <w:bookmarkStart w:id="279" w:name="_Toc83226045"/>
      <w:bookmarkStart w:id="280" w:name="_Toc21571"/>
    </w:p>
    <w:p>
      <w:pPr>
        <w:numPr>
          <w:ilvl w:val="0"/>
          <w:numId w:val="3"/>
        </w:numPr>
        <w:adjustRightInd w:val="0"/>
        <w:snapToGrid w:val="0"/>
        <w:spacing w:line="360" w:lineRule="auto"/>
        <w:ind w:left="220" w:leftChars="0" w:firstLineChars="0"/>
        <w:jc w:val="center"/>
        <w:rPr>
          <w:rStyle w:val="20"/>
          <w:rFonts w:hint="eastAsia" w:ascii="宋体" w:hAnsi="宋体" w:eastAsia="宋体" w:cs="宋体"/>
          <w:color w:val="000000"/>
        </w:rPr>
      </w:pPr>
      <w:bookmarkStart w:id="281" w:name="_Toc4166"/>
      <w:bookmarkStart w:id="282" w:name="_Toc19665"/>
      <w:bookmarkStart w:id="283" w:name="_Toc31089"/>
      <w:bookmarkStart w:id="284" w:name="_Toc13429"/>
      <w:bookmarkStart w:id="285" w:name="_Toc31028"/>
      <w:r>
        <w:rPr>
          <w:rStyle w:val="20"/>
          <w:rFonts w:hint="eastAsia" w:ascii="宋体" w:hAnsi="宋体" w:eastAsia="宋体" w:cs="宋体"/>
          <w:color w:val="000000"/>
        </w:rPr>
        <w:t>投标报价汇总表</w:t>
      </w:r>
      <w:bookmarkEnd w:id="281"/>
      <w:bookmarkEnd w:id="282"/>
      <w:bookmarkEnd w:id="283"/>
      <w:bookmarkEnd w:id="284"/>
      <w:bookmarkEnd w:id="285"/>
    </w:p>
    <w:p>
      <w:pPr>
        <w:adjustRightInd w:val="0"/>
        <w:snapToGrid w:val="0"/>
        <w:spacing w:line="360" w:lineRule="auto"/>
        <w:ind w:right="840"/>
        <w:jc w:val="right"/>
        <w:rPr>
          <w:rFonts w:hint="eastAsia" w:ascii="宋体" w:hAnsi="宋体" w:cs="宋体"/>
          <w:szCs w:val="21"/>
        </w:rPr>
      </w:pPr>
    </w:p>
    <w:p>
      <w:pPr>
        <w:widowControl/>
        <w:ind w:firstLine="7350" w:firstLineChars="3500"/>
        <w:jc w:val="both"/>
        <w:rPr>
          <w:rFonts w:hint="eastAsia" w:ascii="Times New Roman" w:cs="Times New Roman"/>
          <w:sz w:val="21"/>
          <w:szCs w:val="21"/>
          <w:lang w:eastAsia="zh-CN"/>
        </w:rPr>
      </w:pPr>
      <w:r>
        <w:rPr>
          <w:rFonts w:hint="eastAsia" w:ascii="Times New Roman" w:cs="Times New Roman"/>
          <w:sz w:val="21"/>
          <w:szCs w:val="21"/>
          <w:lang w:eastAsia="zh-CN"/>
        </w:rPr>
        <w:t>单位：人民币元</w:t>
      </w:r>
    </w:p>
    <w:tbl>
      <w:tblPr>
        <w:tblStyle w:val="17"/>
        <w:tblW w:w="8463" w:type="dxa"/>
        <w:jc w:val="center"/>
        <w:tblLayout w:type="fixed"/>
        <w:tblCellMar>
          <w:top w:w="0" w:type="dxa"/>
          <w:left w:w="10" w:type="dxa"/>
          <w:bottom w:w="0" w:type="dxa"/>
          <w:right w:w="10" w:type="dxa"/>
        </w:tblCellMar>
      </w:tblPr>
      <w:tblGrid>
        <w:gridCol w:w="743"/>
        <w:gridCol w:w="2315"/>
        <w:gridCol w:w="685"/>
        <w:gridCol w:w="872"/>
        <w:gridCol w:w="2155"/>
        <w:gridCol w:w="1693"/>
      </w:tblGrid>
      <w:tr>
        <w:tblPrEx>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r>
              <w:rPr>
                <w:rFonts w:hint="eastAsia" w:ascii="Times New Roman" w:cs="Times New Roman"/>
                <w:sz w:val="21"/>
                <w:szCs w:val="21"/>
                <w:lang w:eastAsia="zh-CN"/>
              </w:rPr>
              <w:t>序号</w:t>
            </w:r>
          </w:p>
        </w:tc>
        <w:tc>
          <w:tcPr>
            <w:tcW w:w="2315"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r>
              <w:rPr>
                <w:rFonts w:hint="eastAsia" w:ascii="Times New Roman" w:cs="Times New Roman"/>
                <w:sz w:val="21"/>
                <w:szCs w:val="21"/>
                <w:lang w:eastAsia="zh-CN"/>
              </w:rPr>
              <w:t>名称</w:t>
            </w:r>
          </w:p>
        </w:tc>
        <w:tc>
          <w:tcPr>
            <w:tcW w:w="685"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r>
              <w:rPr>
                <w:rFonts w:hint="eastAsia" w:ascii="Times New Roman" w:cs="Times New Roman"/>
                <w:sz w:val="21"/>
                <w:szCs w:val="21"/>
                <w:lang w:eastAsia="zh-CN"/>
              </w:rPr>
              <w:t>单位</w:t>
            </w:r>
          </w:p>
        </w:tc>
        <w:tc>
          <w:tcPr>
            <w:tcW w:w="872"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r>
              <w:rPr>
                <w:rFonts w:hint="eastAsia" w:ascii="Times New Roman" w:cs="Times New Roman"/>
                <w:sz w:val="21"/>
                <w:szCs w:val="21"/>
                <w:lang w:eastAsia="zh-CN"/>
              </w:rPr>
              <w:t>数量</w:t>
            </w:r>
          </w:p>
        </w:tc>
        <w:tc>
          <w:tcPr>
            <w:tcW w:w="2155"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r>
              <w:rPr>
                <w:rFonts w:hint="eastAsia" w:ascii="Times New Roman" w:cs="Times New Roman"/>
                <w:sz w:val="21"/>
                <w:szCs w:val="21"/>
                <w:lang w:eastAsia="zh-CN"/>
              </w:rPr>
              <w:t>金额（元）</w:t>
            </w:r>
          </w:p>
        </w:tc>
        <w:tc>
          <w:tcPr>
            <w:tcW w:w="1693" w:type="dxa"/>
            <w:tcBorders>
              <w:top w:val="single" w:color="auto" w:sz="4" w:space="0"/>
              <w:left w:val="single" w:color="auto" w:sz="4" w:space="0"/>
              <w:right w:val="single" w:color="auto" w:sz="4" w:space="0"/>
            </w:tcBorders>
            <w:shd w:val="clear" w:color="auto" w:fill="FFFFFF"/>
            <w:vAlign w:val="center"/>
          </w:tcPr>
          <w:p>
            <w:pPr>
              <w:widowControl/>
              <w:jc w:val="both"/>
              <w:rPr>
                <w:rFonts w:hint="eastAsia" w:ascii="Times New Roman" w:cs="Times New Roman"/>
                <w:sz w:val="21"/>
                <w:szCs w:val="21"/>
                <w:lang w:eastAsia="zh-CN"/>
              </w:rPr>
            </w:pPr>
            <w:r>
              <w:rPr>
                <w:rFonts w:hint="eastAsia" w:ascii="Times New Roman" w:cs="Times New Roman"/>
                <w:sz w:val="21"/>
                <w:szCs w:val="21"/>
                <w:lang w:eastAsia="zh-CN"/>
              </w:rPr>
              <w:t>备注</w:t>
            </w:r>
          </w:p>
        </w:tc>
      </w:tr>
      <w:tr>
        <w:tblPrEx>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1</w:t>
            </w:r>
          </w:p>
        </w:tc>
        <w:tc>
          <w:tcPr>
            <w:tcW w:w="2315"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设备监造费用</w:t>
            </w:r>
          </w:p>
        </w:tc>
        <w:tc>
          <w:tcPr>
            <w:tcW w:w="685"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项</w:t>
            </w:r>
          </w:p>
        </w:tc>
        <w:tc>
          <w:tcPr>
            <w:tcW w:w="872"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1</w:t>
            </w:r>
          </w:p>
        </w:tc>
        <w:tc>
          <w:tcPr>
            <w:tcW w:w="2155"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p>
        </w:tc>
        <w:tc>
          <w:tcPr>
            <w:tcW w:w="1693" w:type="dxa"/>
            <w:tcBorders>
              <w:top w:val="single" w:color="auto" w:sz="4" w:space="0"/>
              <w:left w:val="single" w:color="auto" w:sz="4" w:space="0"/>
              <w:right w:val="single" w:color="auto" w:sz="4" w:space="0"/>
            </w:tcBorders>
            <w:shd w:val="clear" w:color="auto" w:fill="FFFFFF"/>
            <w:vAlign w:val="center"/>
          </w:tcPr>
          <w:p>
            <w:pPr>
              <w:widowControl/>
              <w:jc w:val="both"/>
              <w:rPr>
                <w:rFonts w:hint="eastAsia" w:ascii="Times New Roman" w:cs="Times New Roman"/>
                <w:sz w:val="21"/>
                <w:szCs w:val="21"/>
                <w:lang w:eastAsia="zh-CN"/>
              </w:rPr>
            </w:pPr>
          </w:p>
        </w:tc>
      </w:tr>
      <w:tr>
        <w:tblPrEx>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2</w:t>
            </w:r>
          </w:p>
        </w:tc>
        <w:tc>
          <w:tcPr>
            <w:tcW w:w="2315"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抽检费用</w:t>
            </w:r>
          </w:p>
        </w:tc>
        <w:tc>
          <w:tcPr>
            <w:tcW w:w="685"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项</w:t>
            </w:r>
          </w:p>
        </w:tc>
        <w:tc>
          <w:tcPr>
            <w:tcW w:w="872"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1</w:t>
            </w:r>
          </w:p>
        </w:tc>
        <w:tc>
          <w:tcPr>
            <w:tcW w:w="2155"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p>
        </w:tc>
        <w:tc>
          <w:tcPr>
            <w:tcW w:w="1693" w:type="dxa"/>
            <w:tcBorders>
              <w:top w:val="single" w:color="auto" w:sz="4" w:space="0"/>
              <w:left w:val="single" w:color="auto" w:sz="4" w:space="0"/>
              <w:right w:val="single" w:color="auto" w:sz="4" w:space="0"/>
            </w:tcBorders>
            <w:shd w:val="clear" w:color="auto" w:fill="FFFFFF"/>
            <w:vAlign w:val="center"/>
          </w:tcPr>
          <w:p>
            <w:pPr>
              <w:widowControl/>
              <w:jc w:val="both"/>
              <w:rPr>
                <w:rFonts w:hint="eastAsia" w:ascii="Times New Roman" w:cs="Times New Roman"/>
                <w:sz w:val="21"/>
                <w:szCs w:val="21"/>
                <w:lang w:eastAsia="zh-CN"/>
              </w:rPr>
            </w:pPr>
          </w:p>
        </w:tc>
      </w:tr>
      <w:tr>
        <w:tblPrEx>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3</w:t>
            </w:r>
          </w:p>
        </w:tc>
        <w:tc>
          <w:tcPr>
            <w:tcW w:w="2315"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其他费用</w:t>
            </w:r>
          </w:p>
        </w:tc>
        <w:tc>
          <w:tcPr>
            <w:tcW w:w="685"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项</w:t>
            </w:r>
          </w:p>
        </w:tc>
        <w:tc>
          <w:tcPr>
            <w:tcW w:w="872" w:type="dxa"/>
            <w:tcBorders>
              <w:top w:val="single" w:color="auto" w:sz="4" w:space="0"/>
              <w:left w:val="single" w:color="auto" w:sz="4" w:space="0"/>
            </w:tcBorders>
            <w:shd w:val="clear" w:color="auto" w:fill="FFFFFF"/>
            <w:vAlign w:val="center"/>
          </w:tcPr>
          <w:p>
            <w:pPr>
              <w:widowControl/>
              <w:jc w:val="center"/>
              <w:rPr>
                <w:rFonts w:hint="eastAsia" w:ascii="Times New Roman" w:cs="Times New Roman"/>
                <w:sz w:val="21"/>
                <w:szCs w:val="21"/>
                <w:lang w:eastAsia="zh-CN"/>
              </w:rPr>
            </w:pPr>
            <w:r>
              <w:rPr>
                <w:rFonts w:hint="eastAsia" w:ascii="Times New Roman" w:cs="Times New Roman"/>
                <w:sz w:val="21"/>
                <w:szCs w:val="21"/>
                <w:lang w:eastAsia="zh-CN"/>
              </w:rPr>
              <w:t>1</w:t>
            </w:r>
          </w:p>
        </w:tc>
        <w:tc>
          <w:tcPr>
            <w:tcW w:w="2155"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p>
        </w:tc>
        <w:tc>
          <w:tcPr>
            <w:tcW w:w="1693" w:type="dxa"/>
            <w:tcBorders>
              <w:top w:val="single" w:color="auto" w:sz="4" w:space="0"/>
              <w:left w:val="single" w:color="auto" w:sz="4" w:space="0"/>
              <w:right w:val="single" w:color="auto" w:sz="4" w:space="0"/>
            </w:tcBorders>
            <w:shd w:val="clear" w:color="auto" w:fill="FFFFFF"/>
            <w:vAlign w:val="center"/>
          </w:tcPr>
          <w:p>
            <w:pPr>
              <w:widowControl/>
              <w:jc w:val="both"/>
              <w:rPr>
                <w:rFonts w:hint="eastAsia" w:ascii="Times New Roman" w:cs="Times New Roman"/>
                <w:sz w:val="21"/>
                <w:szCs w:val="21"/>
                <w:lang w:eastAsia="zh-CN"/>
              </w:rPr>
            </w:pPr>
          </w:p>
        </w:tc>
      </w:tr>
      <w:tr>
        <w:tblPrEx>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p>
        </w:tc>
        <w:tc>
          <w:tcPr>
            <w:tcW w:w="2315"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p>
        </w:tc>
        <w:tc>
          <w:tcPr>
            <w:tcW w:w="685"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p>
        </w:tc>
        <w:tc>
          <w:tcPr>
            <w:tcW w:w="872"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p>
        </w:tc>
        <w:tc>
          <w:tcPr>
            <w:tcW w:w="2155" w:type="dxa"/>
            <w:tcBorders>
              <w:top w:val="single" w:color="auto" w:sz="4" w:space="0"/>
              <w:left w:val="single" w:color="auto" w:sz="4" w:space="0"/>
            </w:tcBorders>
            <w:shd w:val="clear" w:color="auto" w:fill="FFFFFF"/>
            <w:vAlign w:val="center"/>
          </w:tcPr>
          <w:p>
            <w:pPr>
              <w:widowControl/>
              <w:jc w:val="both"/>
              <w:rPr>
                <w:rFonts w:hint="eastAsia" w:ascii="Times New Roman" w:cs="Times New Roman"/>
                <w:sz w:val="21"/>
                <w:szCs w:val="21"/>
                <w:lang w:eastAsia="zh-CN"/>
              </w:rPr>
            </w:pPr>
          </w:p>
        </w:tc>
        <w:tc>
          <w:tcPr>
            <w:tcW w:w="1693" w:type="dxa"/>
            <w:tcBorders>
              <w:top w:val="single" w:color="auto" w:sz="4" w:space="0"/>
              <w:left w:val="single" w:color="auto" w:sz="4" w:space="0"/>
              <w:right w:val="single" w:color="auto" w:sz="4" w:space="0"/>
            </w:tcBorders>
            <w:shd w:val="clear" w:color="auto" w:fill="FFFFFF"/>
            <w:vAlign w:val="center"/>
          </w:tcPr>
          <w:p>
            <w:pPr>
              <w:widowControl/>
              <w:jc w:val="both"/>
              <w:rPr>
                <w:rFonts w:hint="eastAsia" w:ascii="Times New Roman" w:cs="Times New Roman"/>
                <w:sz w:val="21"/>
                <w:szCs w:val="21"/>
                <w:lang w:eastAsia="zh-CN"/>
              </w:rPr>
            </w:pPr>
          </w:p>
        </w:tc>
      </w:tr>
      <w:tr>
        <w:tblPrEx>
          <w:tblCellMar>
            <w:top w:w="0" w:type="dxa"/>
            <w:left w:w="10" w:type="dxa"/>
            <w:bottom w:w="0" w:type="dxa"/>
            <w:right w:w="10" w:type="dxa"/>
          </w:tblCellMar>
        </w:tblPrEx>
        <w:trPr>
          <w:trHeight w:val="567" w:hRule="exact"/>
          <w:jc w:val="center"/>
        </w:trPr>
        <w:tc>
          <w:tcPr>
            <w:tcW w:w="461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rPr>
                <w:rFonts w:hint="eastAsia" w:ascii="Times New Roman" w:cs="Times New Roman"/>
                <w:sz w:val="21"/>
                <w:szCs w:val="21"/>
                <w:lang w:eastAsia="zh-CN"/>
              </w:rPr>
            </w:pPr>
            <w:r>
              <w:rPr>
                <w:rFonts w:hint="eastAsia" w:ascii="Times New Roman" w:cs="Times New Roman"/>
                <w:sz w:val="21"/>
                <w:szCs w:val="21"/>
                <w:lang w:eastAsia="zh-CN"/>
              </w:rPr>
              <w:t>合计（投标总报价）</w:t>
            </w:r>
          </w:p>
        </w:tc>
        <w:tc>
          <w:tcPr>
            <w:tcW w:w="2155" w:type="dxa"/>
            <w:tcBorders>
              <w:top w:val="single" w:color="auto" w:sz="4" w:space="0"/>
              <w:left w:val="single" w:color="auto" w:sz="4" w:space="0"/>
              <w:bottom w:val="single" w:color="auto" w:sz="4" w:space="0"/>
            </w:tcBorders>
            <w:shd w:val="clear" w:color="auto" w:fill="FFFFFF"/>
            <w:vAlign w:val="center"/>
          </w:tcPr>
          <w:p>
            <w:pPr>
              <w:widowControl/>
              <w:jc w:val="both"/>
              <w:rPr>
                <w:rFonts w:hint="eastAsia" w:ascii="Times New Roman" w:cs="Times New Roman"/>
                <w:sz w:val="21"/>
                <w:szCs w:val="21"/>
                <w:lang w:eastAsia="zh-CN"/>
              </w:rPr>
            </w:pPr>
          </w:p>
        </w:tc>
        <w:tc>
          <w:tcPr>
            <w:tcW w:w="16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rPr>
                <w:rFonts w:hint="eastAsia" w:ascii="Times New Roman" w:cs="Times New Roman"/>
                <w:sz w:val="21"/>
                <w:szCs w:val="21"/>
                <w:lang w:eastAsia="zh-CN"/>
              </w:rPr>
            </w:pPr>
            <w:r>
              <w:rPr>
                <w:rFonts w:hint="eastAsia" w:ascii="Times New Roman" w:cs="Times New Roman"/>
                <w:sz w:val="21"/>
                <w:szCs w:val="21"/>
                <w:lang w:eastAsia="zh-CN"/>
              </w:rPr>
              <w:t>合计=1+2+3</w:t>
            </w:r>
          </w:p>
        </w:tc>
      </w:tr>
    </w:tbl>
    <w:p>
      <w:pPr>
        <w:adjustRightInd w:val="0"/>
        <w:snapToGrid w:val="0"/>
        <w:spacing w:line="360" w:lineRule="auto"/>
        <w:ind w:right="840"/>
        <w:jc w:val="right"/>
        <w:rPr>
          <w:rFonts w:hint="eastAsia" w:ascii="宋体" w:hAnsi="宋体" w:cs="宋体"/>
          <w:szCs w:val="21"/>
        </w:rPr>
      </w:pPr>
    </w:p>
    <w:p>
      <w:pPr>
        <w:adjustRightInd w:val="0"/>
        <w:snapToGrid w:val="0"/>
        <w:spacing w:line="360" w:lineRule="auto"/>
        <w:ind w:right="840"/>
        <w:jc w:val="right"/>
        <w:rPr>
          <w:rFonts w:hint="eastAsia" w:ascii="宋体" w:hAnsi="宋体" w:cs="宋体"/>
          <w:szCs w:val="21"/>
        </w:rPr>
      </w:pPr>
    </w:p>
    <w:p>
      <w:pPr>
        <w:adjustRightInd w:val="0"/>
        <w:snapToGrid w:val="0"/>
        <w:spacing w:line="360" w:lineRule="auto"/>
        <w:ind w:right="840"/>
        <w:jc w:val="right"/>
        <w:rPr>
          <w:rFonts w:hint="eastAsia" w:ascii="宋体" w:hAnsi="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w:t>
      </w:r>
    </w:p>
    <w:p>
      <w:pPr>
        <w:adjustRightInd w:val="0"/>
        <w:snapToGrid w:val="0"/>
        <w:spacing w:line="360" w:lineRule="auto"/>
        <w:ind w:right="840"/>
        <w:jc w:val="righ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（盖单位法人章）</w:t>
      </w:r>
    </w:p>
    <w:p>
      <w:pPr>
        <w:adjustRightInd w:val="0"/>
        <w:snapToGrid w:val="0"/>
        <w:spacing w:line="360" w:lineRule="auto"/>
        <w:ind w:right="840"/>
        <w:jc w:val="right"/>
        <w:rPr>
          <w:rFonts w:ascii="宋体" w:hAnsi="宋体" w:cs="宋体"/>
          <w:szCs w:val="21"/>
        </w:rPr>
      </w:pPr>
      <w:r>
        <w:rPr>
          <w:rFonts w:hint="eastAsia" w:ascii="宋体" w:hAnsi="宋体" w:cs="宋体"/>
          <w:szCs w:val="21"/>
        </w:rPr>
        <w:t xml:space="preserve">         法定代表人（或委托代理人）：</w:t>
      </w:r>
      <w:r>
        <w:rPr>
          <w:rFonts w:hint="eastAsia" w:ascii="宋体" w:hAnsi="宋体" w:cs="宋体"/>
          <w:szCs w:val="21"/>
          <w:u w:val="single"/>
        </w:rPr>
        <w:t xml:space="preserve">       </w:t>
      </w:r>
      <w:r>
        <w:rPr>
          <w:rFonts w:hint="eastAsia" w:ascii="宋体" w:hAnsi="宋体" w:cs="宋体"/>
          <w:szCs w:val="21"/>
        </w:rPr>
        <w:t>（签名或盖章）</w:t>
      </w:r>
    </w:p>
    <w:p>
      <w:pPr>
        <w:adjustRightInd w:val="0"/>
        <w:snapToGrid w:val="0"/>
        <w:spacing w:line="360" w:lineRule="auto"/>
        <w:ind w:right="840"/>
        <w:jc w:val="right"/>
        <w:rPr>
          <w:rFonts w:ascii="宋体" w:hAnsi="宋体" w:cs="宋体"/>
        </w:rPr>
        <w:sectPr>
          <w:footerReference r:id="rId9" w:type="default"/>
          <w:pgSz w:w="11906" w:h="16838"/>
          <w:pgMar w:top="1304" w:right="1133" w:bottom="993" w:left="993" w:header="851" w:footer="1022" w:gutter="0"/>
          <w:cols w:space="720" w:num="1"/>
          <w:docGrid w:type="lines" w:linePitch="312" w:charSpace="0"/>
        </w:sect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bookmarkEnd w:id="277"/>
      <w:bookmarkEnd w:id="278"/>
      <w:bookmarkEnd w:id="279"/>
      <w:bookmarkEnd w:id="280"/>
      <w:bookmarkStart w:id="286" w:name="_Toc886"/>
      <w:bookmarkStart w:id="287" w:name="_Toc81896112"/>
      <w:bookmarkStart w:id="288" w:name="_Toc7808"/>
      <w:bookmarkStart w:id="289" w:name="_Toc10048"/>
    </w:p>
    <w:p>
      <w:pPr>
        <w:spacing w:line="480" w:lineRule="auto"/>
        <w:jc w:val="center"/>
        <w:rPr>
          <w:rFonts w:ascii="宋体" w:hAnsi="宋体" w:cs="宋体"/>
          <w:b/>
          <w:bCs/>
          <w:sz w:val="24"/>
        </w:rPr>
      </w:pPr>
      <w:bookmarkStart w:id="290" w:name="_Hlk54950642"/>
      <w:r>
        <w:rPr>
          <w:rFonts w:hint="eastAsia" w:ascii="宋体" w:hAnsi="宋体" w:cs="宋体"/>
          <w:b/>
          <w:bCs/>
          <w:sz w:val="24"/>
        </w:rPr>
        <w:t>(三）</w:t>
      </w:r>
      <w:r>
        <w:rPr>
          <w:rFonts w:hint="eastAsia" w:ascii="宋体" w:hAnsi="宋体" w:cs="宋体"/>
          <w:b/>
          <w:bCs/>
          <w:sz w:val="24"/>
          <w:lang w:val="en-US" w:eastAsia="zh-CN"/>
        </w:rPr>
        <w:t>设备监造费用</w:t>
      </w:r>
      <w:r>
        <w:rPr>
          <w:rFonts w:hint="eastAsia" w:ascii="宋体" w:hAnsi="宋体" w:cs="宋体"/>
          <w:b/>
          <w:bCs/>
          <w:sz w:val="24"/>
        </w:rPr>
        <w:t>分项报价表</w:t>
      </w:r>
    </w:p>
    <w:bookmarkEnd w:id="290"/>
    <w:tbl>
      <w:tblPr>
        <w:tblStyle w:val="17"/>
        <w:tblW w:w="8023" w:type="dxa"/>
        <w:jc w:val="center"/>
        <w:tblLayout w:type="autofit"/>
        <w:tblCellMar>
          <w:top w:w="0" w:type="dxa"/>
          <w:left w:w="108" w:type="dxa"/>
          <w:bottom w:w="0" w:type="dxa"/>
          <w:right w:w="108" w:type="dxa"/>
        </w:tblCellMar>
      </w:tblPr>
      <w:tblGrid>
        <w:gridCol w:w="2445"/>
        <w:gridCol w:w="1322"/>
        <w:gridCol w:w="1366"/>
        <w:gridCol w:w="1331"/>
        <w:gridCol w:w="1559"/>
      </w:tblGrid>
      <w:tr>
        <w:tblPrEx>
          <w:tblCellMar>
            <w:top w:w="0" w:type="dxa"/>
            <w:left w:w="108" w:type="dxa"/>
            <w:bottom w:w="0" w:type="dxa"/>
            <w:right w:w="108" w:type="dxa"/>
          </w:tblCellMar>
        </w:tblPrEx>
        <w:trPr>
          <w:trHeight w:val="503" w:hRule="atLeast"/>
          <w:jc w:val="center"/>
        </w:trPr>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hint="eastAsia" w:ascii="Times New Roman" w:cs="Times New Roman"/>
                <w:sz w:val="21"/>
                <w:szCs w:val="21"/>
                <w:lang w:eastAsia="zh-CN"/>
              </w:rPr>
              <w:t>监造项目</w:t>
            </w:r>
            <w:r>
              <w:rPr>
                <w:rFonts w:ascii="Times New Roman" w:cs="Times New Roman"/>
                <w:sz w:val="21"/>
                <w:szCs w:val="21"/>
                <w:lang w:eastAsia="zh-CN"/>
              </w:rPr>
              <w:t>名称</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cs="Times New Roman"/>
                <w:sz w:val="21"/>
                <w:szCs w:val="21"/>
                <w:lang w:eastAsia="zh-CN"/>
              </w:rPr>
              <w:t>监造服务期</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hint="eastAsia" w:ascii="Times New Roman" w:cs="Times New Roman"/>
                <w:sz w:val="21"/>
                <w:szCs w:val="21"/>
                <w:lang w:eastAsia="zh-CN"/>
              </w:rPr>
              <w:t>综合单价（元/月）</w:t>
            </w:r>
          </w:p>
        </w:tc>
        <w:tc>
          <w:tcPr>
            <w:tcW w:w="13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hint="eastAsia" w:ascii="Times New Roman" w:cs="Times New Roman"/>
                <w:sz w:val="21"/>
                <w:szCs w:val="21"/>
                <w:lang w:eastAsia="zh-CN"/>
              </w:rPr>
              <w:t>合价（元）</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cs="Times New Roman"/>
                <w:sz w:val="21"/>
                <w:szCs w:val="21"/>
                <w:lang w:eastAsia="zh-CN"/>
              </w:rPr>
              <w:t>备注</w:t>
            </w:r>
          </w:p>
        </w:tc>
      </w:tr>
      <w:tr>
        <w:tblPrEx>
          <w:tblCellMar>
            <w:top w:w="0" w:type="dxa"/>
            <w:left w:w="108" w:type="dxa"/>
            <w:bottom w:w="0" w:type="dxa"/>
            <w:right w:w="108" w:type="dxa"/>
          </w:tblCellMar>
        </w:tblPrEx>
        <w:trPr>
          <w:trHeight w:val="503" w:hRule="atLeast"/>
          <w:jc w:val="center"/>
        </w:trPr>
        <w:tc>
          <w:tcPr>
            <w:tcW w:w="2445"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cs="Times New Roman"/>
                <w:sz w:val="21"/>
                <w:szCs w:val="21"/>
                <w:lang w:eastAsia="zh-CN"/>
              </w:rPr>
            </w:pPr>
            <w:r>
              <w:rPr>
                <w:rFonts w:hint="eastAsia" w:ascii="Times New Roman" w:cs="Times New Roman"/>
                <w:sz w:val="21"/>
                <w:szCs w:val="21"/>
                <w:lang w:eastAsia="zh-CN"/>
              </w:rPr>
              <w:t>水轮发电机组及其附属设备</w:t>
            </w:r>
            <w:r>
              <w:rPr>
                <w:rFonts w:ascii="Times New Roman" w:cs="Times New Roman"/>
                <w:sz w:val="21"/>
                <w:szCs w:val="21"/>
                <w:lang w:eastAsia="zh-CN"/>
              </w:rPr>
              <w:t>制造</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8</w:t>
            </w:r>
            <w:r>
              <w:rPr>
                <w:rFonts w:ascii="Times New Roman" w:cs="Times New Roman"/>
                <w:sz w:val="21"/>
                <w:szCs w:val="21"/>
                <w:lang w:eastAsia="zh-CN"/>
              </w:rPr>
              <w:t>个月</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sz w:val="21"/>
                <w:szCs w:val="21"/>
                <w:lang w:eastAsia="zh-CN"/>
              </w:rPr>
            </w:pPr>
          </w:p>
        </w:tc>
      </w:tr>
    </w:tbl>
    <w:p>
      <w:pPr>
        <w:spacing w:line="360" w:lineRule="auto"/>
        <w:rPr>
          <w:sz w:val="21"/>
          <w:szCs w:val="21"/>
          <w:lang w:eastAsia="zh-CN"/>
        </w:rPr>
      </w:pPr>
      <w:r>
        <w:rPr>
          <w:rFonts w:hint="eastAsia"/>
          <w:sz w:val="21"/>
          <w:szCs w:val="21"/>
          <w:lang w:eastAsia="zh-CN"/>
        </w:rPr>
        <w:t>说明：</w:t>
      </w:r>
    </w:p>
    <w:p>
      <w:pPr>
        <w:spacing w:line="480" w:lineRule="auto"/>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1.本表综合单价为完成监造项目监造服务工作的全费用综合单价，总监及其他所有人员的费用均应计入综合单价中。</w:t>
      </w:r>
    </w:p>
    <w:p>
      <w:pPr>
        <w:spacing w:line="480" w:lineRule="auto"/>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2.本表合计应与报价汇总序号“设备监造费用”对应。</w:t>
      </w:r>
    </w:p>
    <w:p>
      <w:pPr>
        <w:spacing w:line="480" w:lineRule="auto"/>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3.此表的综合单价固定不变。若实际监造服务期变化时，只对实际监造服务期按综合单价进行价格调整。</w:t>
      </w:r>
    </w:p>
    <w:p>
      <w:pPr>
        <w:pStyle w:val="2"/>
        <w:rPr>
          <w:rFonts w:ascii="宋体" w:hAnsi="宋体" w:cs="宋体"/>
          <w:szCs w:val="21"/>
        </w:rPr>
      </w:pPr>
    </w:p>
    <w:p>
      <w:pPr>
        <w:adjustRightInd w:val="0"/>
        <w:snapToGrid w:val="0"/>
        <w:spacing w:line="360" w:lineRule="auto"/>
        <w:ind w:right="840"/>
        <w:jc w:val="right"/>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（盖单位法人章）</w:t>
      </w:r>
    </w:p>
    <w:p>
      <w:pPr>
        <w:adjustRightInd w:val="0"/>
        <w:snapToGrid w:val="0"/>
        <w:spacing w:line="360" w:lineRule="auto"/>
        <w:ind w:right="84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（签名或盖章）</w:t>
      </w:r>
    </w:p>
    <w:p>
      <w:pPr>
        <w:adjustRightInd w:val="0"/>
        <w:snapToGrid w:val="0"/>
        <w:spacing w:line="360" w:lineRule="auto"/>
        <w:ind w:right="840"/>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9"/>
        <w:rPr>
          <w:rFonts w:hint="eastAsia" w:ascii="宋体" w:hAnsi="宋体" w:cs="宋体"/>
          <w:bCs/>
          <w:szCs w:val="21"/>
        </w:rPr>
      </w:pPr>
      <w:r>
        <w:rPr>
          <w:rFonts w:hint="eastAsia" w:ascii="宋体" w:hAnsi="宋体" w:cs="宋体"/>
          <w:bCs/>
          <w:szCs w:val="21"/>
        </w:rPr>
        <w:br w:type="page"/>
      </w:r>
    </w:p>
    <w:p>
      <w:pPr>
        <w:jc w:val="center"/>
        <w:rPr>
          <w:lang w:eastAsia="zh-CN"/>
        </w:rPr>
      </w:pPr>
      <w:r>
        <w:rPr>
          <w:rFonts w:hint="eastAsia"/>
          <w:b/>
          <w:bCs/>
          <w:sz w:val="24"/>
          <w:lang w:eastAsia="zh-CN"/>
        </w:rPr>
        <w:t>（</w:t>
      </w:r>
      <w:r>
        <w:rPr>
          <w:rFonts w:hint="eastAsia"/>
          <w:b/>
          <w:bCs/>
          <w:sz w:val="24"/>
          <w:lang w:val="en-US" w:eastAsia="zh-CN"/>
        </w:rPr>
        <w:t>四</w:t>
      </w:r>
      <w:r>
        <w:rPr>
          <w:rFonts w:hint="eastAsia"/>
          <w:b/>
          <w:bCs/>
          <w:sz w:val="24"/>
          <w:lang w:eastAsia="zh-CN"/>
        </w:rPr>
        <w:t>）抽检费用分项报价表</w:t>
      </w:r>
    </w:p>
    <w:p>
      <w:pPr>
        <w:rPr>
          <w:lang w:eastAsia="zh-CN"/>
        </w:rPr>
      </w:pPr>
    </w:p>
    <w:tbl>
      <w:tblPr>
        <w:tblStyle w:val="17"/>
        <w:tblW w:w="8023" w:type="dxa"/>
        <w:jc w:val="center"/>
        <w:tblLayout w:type="autofit"/>
        <w:tblCellMar>
          <w:top w:w="0" w:type="dxa"/>
          <w:left w:w="108" w:type="dxa"/>
          <w:bottom w:w="0" w:type="dxa"/>
          <w:right w:w="108" w:type="dxa"/>
        </w:tblCellMar>
      </w:tblPr>
      <w:tblGrid>
        <w:gridCol w:w="2445"/>
        <w:gridCol w:w="1322"/>
        <w:gridCol w:w="1366"/>
        <w:gridCol w:w="1331"/>
        <w:gridCol w:w="1559"/>
      </w:tblGrid>
      <w:tr>
        <w:tblPrEx>
          <w:tblCellMar>
            <w:top w:w="0" w:type="dxa"/>
            <w:left w:w="108" w:type="dxa"/>
            <w:bottom w:w="0" w:type="dxa"/>
            <w:right w:w="108" w:type="dxa"/>
          </w:tblCellMar>
        </w:tblPrEx>
        <w:trPr>
          <w:trHeight w:val="503" w:hRule="atLeast"/>
          <w:jc w:val="center"/>
        </w:trPr>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hint="eastAsia" w:ascii="Times New Roman" w:cs="Times New Roman"/>
                <w:sz w:val="21"/>
                <w:szCs w:val="21"/>
                <w:lang w:eastAsia="zh-CN"/>
              </w:rPr>
              <w:t>抽检批次</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hint="eastAsia" w:ascii="Times New Roman" w:cs="Times New Roman"/>
                <w:sz w:val="21"/>
                <w:szCs w:val="21"/>
                <w:lang w:eastAsia="zh-CN"/>
              </w:rPr>
              <w:t>人员•天</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hint="eastAsia" w:ascii="Times New Roman" w:cs="Times New Roman"/>
                <w:sz w:val="21"/>
                <w:szCs w:val="21"/>
                <w:lang w:eastAsia="zh-CN"/>
              </w:rPr>
              <w:t>综合单价（元/次天）</w:t>
            </w:r>
          </w:p>
        </w:tc>
        <w:tc>
          <w:tcPr>
            <w:tcW w:w="13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hint="eastAsia" w:ascii="Times New Roman" w:cs="Times New Roman"/>
                <w:sz w:val="21"/>
                <w:szCs w:val="21"/>
                <w:lang w:eastAsia="zh-CN"/>
              </w:rPr>
              <w:t>合价（元）</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cs="Times New Roman"/>
                <w:sz w:val="21"/>
                <w:szCs w:val="21"/>
                <w:lang w:eastAsia="zh-CN"/>
              </w:rPr>
              <w:t>备注</w:t>
            </w:r>
          </w:p>
        </w:tc>
      </w:tr>
      <w:tr>
        <w:tblPrEx>
          <w:tblCellMar>
            <w:top w:w="0" w:type="dxa"/>
            <w:left w:w="108" w:type="dxa"/>
            <w:bottom w:w="0" w:type="dxa"/>
            <w:right w:w="108" w:type="dxa"/>
          </w:tblCellMar>
        </w:tblPrEx>
        <w:trPr>
          <w:trHeight w:val="503" w:hRule="atLeast"/>
          <w:jc w:val="center"/>
        </w:trPr>
        <w:tc>
          <w:tcPr>
            <w:tcW w:w="24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hint="eastAsia" w:ascii="Times New Roman" w:cs="Times New Roman"/>
                <w:sz w:val="21"/>
                <w:szCs w:val="21"/>
                <w:lang w:eastAsia="zh-CN"/>
              </w:rPr>
              <w:t>3次</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3次×4人×3天</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p>
        </w:tc>
      </w:tr>
    </w:tbl>
    <w:p>
      <w:pPr>
        <w:spacing w:line="360" w:lineRule="auto"/>
        <w:rPr>
          <w:rFonts w:hint="eastAsia"/>
          <w:szCs w:val="21"/>
          <w:lang w:eastAsia="zh-CN"/>
        </w:rPr>
      </w:pPr>
      <w:r>
        <w:rPr>
          <w:rFonts w:hint="eastAsia"/>
          <w:szCs w:val="21"/>
          <w:lang w:eastAsia="zh-CN"/>
        </w:rPr>
        <w:t>说明：</w:t>
      </w:r>
    </w:p>
    <w:p>
      <w:pPr>
        <w:jc w:val="center"/>
        <w:rPr>
          <w:rFonts w:hint="eastAsia"/>
          <w:b w:val="0"/>
          <w:bCs w:val="0"/>
          <w:sz w:val="24"/>
          <w:lang w:eastAsia="zh-CN"/>
        </w:rPr>
      </w:pPr>
      <w:r>
        <w:rPr>
          <w:rFonts w:hint="eastAsia"/>
          <w:b w:val="0"/>
          <w:bCs w:val="0"/>
          <w:sz w:val="24"/>
          <w:lang w:eastAsia="zh-CN"/>
        </w:rPr>
        <w:t>1.本表综合单价为完成抽检工作的全费用综合单价，此表费用不做任何调整。</w:t>
      </w:r>
    </w:p>
    <w:p>
      <w:pPr>
        <w:jc w:val="left"/>
        <w:rPr>
          <w:rFonts w:hint="eastAsia"/>
          <w:b w:val="0"/>
          <w:bCs w:val="0"/>
          <w:sz w:val="24"/>
          <w:lang w:eastAsia="zh-CN"/>
        </w:rPr>
      </w:pPr>
      <w:r>
        <w:rPr>
          <w:rFonts w:hint="eastAsia"/>
          <w:b w:val="0"/>
          <w:bCs w:val="0"/>
          <w:sz w:val="24"/>
          <w:lang w:eastAsia="zh-CN"/>
        </w:rPr>
        <w:t>2.专家从重庆出发至工厂以及工厂返回重庆期间的交通、食宿和专家咨询费等费用。</w:t>
      </w:r>
    </w:p>
    <w:p>
      <w:pPr>
        <w:jc w:val="both"/>
        <w:rPr>
          <w:rFonts w:hint="eastAsia"/>
          <w:b w:val="0"/>
          <w:bCs w:val="0"/>
          <w:sz w:val="24"/>
          <w:lang w:eastAsia="zh-CN"/>
        </w:rPr>
      </w:pPr>
      <w:r>
        <w:rPr>
          <w:rFonts w:hint="eastAsia"/>
          <w:b w:val="0"/>
          <w:bCs w:val="0"/>
          <w:sz w:val="24"/>
          <w:lang w:eastAsia="zh-CN"/>
        </w:rPr>
        <w:t>3.本表合计应与报价汇总序号“抽检费用”对应。</w:t>
      </w:r>
    </w:p>
    <w:p>
      <w:pPr>
        <w:rPr>
          <w:b w:val="0"/>
          <w:bCs w:val="0"/>
          <w:lang w:eastAsia="zh-CN"/>
        </w:rPr>
      </w:pPr>
    </w:p>
    <w:p>
      <w:pPr>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（盖单位法人章）</w:t>
      </w:r>
    </w:p>
    <w:p>
      <w:pPr>
        <w:adjustRightInd w:val="0"/>
        <w:snapToGrid w:val="0"/>
        <w:spacing w:line="360" w:lineRule="auto"/>
        <w:ind w:right="84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（签名或盖章）</w:t>
      </w:r>
    </w:p>
    <w:p>
      <w:pPr>
        <w:adjustRightInd w:val="0"/>
        <w:snapToGrid w:val="0"/>
        <w:spacing w:line="360" w:lineRule="auto"/>
        <w:ind w:right="840"/>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5"/>
        <w:jc w:val="both"/>
        <w:rPr>
          <w:rFonts w:hint="eastAsia"/>
        </w:rPr>
      </w:pPr>
      <w:r>
        <w:rPr>
          <w:rFonts w:hint="eastAsia"/>
        </w:rPr>
        <w:br w:type="page"/>
      </w:r>
    </w:p>
    <w:p>
      <w:pPr>
        <w:spacing w:line="360" w:lineRule="auto"/>
        <w:rPr>
          <w:b/>
          <w:sz w:val="24"/>
          <w:lang w:eastAsia="zh-CN"/>
        </w:rPr>
      </w:pPr>
      <w:bookmarkStart w:id="291" w:name="_Toc391653325"/>
      <w:r>
        <w:rPr>
          <w:rFonts w:hint="eastAsia"/>
          <w:b/>
          <w:sz w:val="24"/>
          <w:lang w:eastAsia="zh-CN"/>
        </w:rPr>
        <w:t>（</w:t>
      </w:r>
      <w:r>
        <w:rPr>
          <w:rFonts w:hint="eastAsia"/>
          <w:b/>
          <w:sz w:val="24"/>
          <w:lang w:val="en-US" w:eastAsia="zh-CN"/>
        </w:rPr>
        <w:t>五</w:t>
      </w:r>
      <w:r>
        <w:rPr>
          <w:rFonts w:hint="eastAsia"/>
          <w:b/>
          <w:sz w:val="24"/>
          <w:lang w:eastAsia="zh-CN"/>
        </w:rPr>
        <w:t>）其他费用分项报价明细表</w:t>
      </w:r>
      <w:bookmarkEnd w:id="291"/>
    </w:p>
    <w:p>
      <w:pPr>
        <w:adjustRightInd w:val="0"/>
        <w:snapToGrid w:val="0"/>
        <w:spacing w:line="360" w:lineRule="auto"/>
        <w:rPr>
          <w:sz w:val="24"/>
          <w:lang w:eastAsia="zh-CN"/>
        </w:rPr>
      </w:pPr>
    </w:p>
    <w:p>
      <w:pPr>
        <w:adjustRightInd w:val="0"/>
        <w:snapToGrid w:val="0"/>
        <w:spacing w:line="360" w:lineRule="auto"/>
        <w:rPr>
          <w:sz w:val="24"/>
          <w:lang w:eastAsia="zh-CN"/>
        </w:rPr>
      </w:pPr>
    </w:p>
    <w:p>
      <w:pPr>
        <w:spacing w:line="360" w:lineRule="auto"/>
        <w:rPr>
          <w:szCs w:val="21"/>
          <w:lang w:eastAsia="zh-CN"/>
        </w:rPr>
      </w:pPr>
      <w:r>
        <w:rPr>
          <w:rFonts w:hint="eastAsia"/>
          <w:szCs w:val="21"/>
          <w:lang w:eastAsia="zh-CN"/>
        </w:rPr>
        <w:t>说明：</w:t>
      </w:r>
    </w:p>
    <w:p>
      <w:pPr>
        <w:spacing w:line="360" w:lineRule="auto"/>
        <w:ind w:firstLine="640" w:firstLineChars="200"/>
        <w:rPr>
          <w:szCs w:val="21"/>
          <w:lang w:eastAsia="zh-CN"/>
        </w:rPr>
      </w:pPr>
      <w:r>
        <w:rPr>
          <w:rFonts w:hint="eastAsia"/>
          <w:szCs w:val="21"/>
          <w:lang w:eastAsia="zh-CN"/>
        </w:rPr>
        <w:t>1.本表格式由报价人自拟，此表费用不做任何调整。</w:t>
      </w:r>
    </w:p>
    <w:p>
      <w:pPr>
        <w:spacing w:line="360" w:lineRule="auto"/>
        <w:ind w:firstLine="640" w:firstLineChars="200"/>
        <w:rPr>
          <w:szCs w:val="21"/>
          <w:lang w:eastAsia="zh-CN"/>
        </w:rPr>
      </w:pPr>
      <w:r>
        <w:rPr>
          <w:rFonts w:hint="eastAsia"/>
          <w:szCs w:val="21"/>
          <w:lang w:eastAsia="zh-CN"/>
        </w:rPr>
        <w:t>2.本表合计应与报价汇总序号“其他费用”对应。</w:t>
      </w:r>
    </w:p>
    <w:p/>
    <w:p>
      <w:pPr>
        <w:pStyle w:val="5"/>
        <w:bidi w:val="0"/>
        <w:rPr>
          <w:rFonts w:hint="eastAsia" w:ascii="宋体" w:hAnsi="宋体" w:eastAsia="方正仿宋简体" w:cs="宋体"/>
          <w:b w:val="0"/>
          <w:bCs w:val="0"/>
          <w:kern w:val="2"/>
          <w:sz w:val="32"/>
          <w:szCs w:val="21"/>
          <w:lang w:val="en-US" w:eastAsia="zh-CN" w:bidi="ar-SA"/>
        </w:rPr>
      </w:pPr>
      <w:bookmarkStart w:id="292" w:name="_Toc17827"/>
      <w:bookmarkStart w:id="293" w:name="_Toc4211"/>
    </w:p>
    <w:p>
      <w:pPr>
        <w:pStyle w:val="5"/>
        <w:bidi w:val="0"/>
        <w:rPr>
          <w:rFonts w:hint="eastAsia" w:ascii="宋体" w:hAnsi="宋体" w:eastAsia="方正仿宋简体" w:cs="宋体"/>
          <w:b w:val="0"/>
          <w:bCs w:val="0"/>
          <w:kern w:val="2"/>
          <w:sz w:val="32"/>
          <w:szCs w:val="21"/>
          <w:lang w:val="en-US" w:eastAsia="zh-CN" w:bidi="ar-SA"/>
        </w:rPr>
      </w:pPr>
    </w:p>
    <w:p>
      <w:pPr>
        <w:pStyle w:val="5"/>
        <w:bidi w:val="0"/>
        <w:rPr>
          <w:rFonts w:hint="eastAsia" w:ascii="宋体" w:hAnsi="宋体" w:eastAsia="方正仿宋简体" w:cs="宋体"/>
          <w:b w:val="0"/>
          <w:bCs w:val="0"/>
          <w:kern w:val="2"/>
          <w:sz w:val="32"/>
          <w:szCs w:val="21"/>
          <w:lang w:val="en-US" w:eastAsia="zh-CN" w:bidi="ar-SA"/>
        </w:rPr>
      </w:pPr>
    </w:p>
    <w:p>
      <w:pPr>
        <w:pStyle w:val="5"/>
        <w:bidi w:val="0"/>
        <w:rPr>
          <w:rFonts w:hint="eastAsia" w:ascii="宋体" w:hAnsi="宋体" w:eastAsia="方正仿宋简体" w:cs="宋体"/>
          <w:b w:val="0"/>
          <w:bCs w:val="0"/>
          <w:kern w:val="2"/>
          <w:sz w:val="32"/>
          <w:szCs w:val="21"/>
          <w:lang w:val="en-US" w:eastAsia="zh-CN" w:bidi="ar-SA"/>
        </w:rPr>
      </w:pPr>
    </w:p>
    <w:p>
      <w:pPr>
        <w:pStyle w:val="5"/>
        <w:bidi w:val="0"/>
        <w:rPr>
          <w:rFonts w:hint="eastAsia" w:ascii="宋体" w:hAnsi="宋体" w:eastAsia="方正仿宋简体" w:cs="宋体"/>
          <w:b w:val="0"/>
          <w:bCs w:val="0"/>
          <w:kern w:val="2"/>
          <w:sz w:val="32"/>
          <w:szCs w:val="21"/>
          <w:lang w:val="en-US" w:eastAsia="zh-CN" w:bidi="ar-SA"/>
        </w:rPr>
      </w:pPr>
    </w:p>
    <w:p>
      <w:pPr>
        <w:pStyle w:val="5"/>
        <w:bidi w:val="0"/>
        <w:rPr>
          <w:rFonts w:hint="eastAsia" w:ascii="宋体" w:hAnsi="宋体" w:eastAsia="方正仿宋简体" w:cs="宋体"/>
          <w:b w:val="0"/>
          <w:bCs w:val="0"/>
          <w:kern w:val="2"/>
          <w:sz w:val="32"/>
          <w:szCs w:val="21"/>
          <w:lang w:val="en-US" w:eastAsia="zh-CN" w:bidi="ar-SA"/>
        </w:rPr>
      </w:pPr>
    </w:p>
    <w:p>
      <w:pPr>
        <w:pStyle w:val="5"/>
        <w:bidi w:val="0"/>
        <w:rPr>
          <w:rFonts w:hint="eastAsia" w:ascii="宋体" w:hAnsi="宋体" w:eastAsia="方正仿宋简体" w:cs="宋体"/>
          <w:b w:val="0"/>
          <w:bCs w:val="0"/>
          <w:kern w:val="2"/>
          <w:sz w:val="32"/>
          <w:szCs w:val="21"/>
          <w:lang w:val="en-US" w:eastAsia="zh-CN" w:bidi="ar-SA"/>
        </w:rPr>
      </w:pPr>
    </w:p>
    <w:p>
      <w:pPr>
        <w:pStyle w:val="5"/>
        <w:bidi w:val="0"/>
        <w:jc w:val="both"/>
        <w:rPr>
          <w:rFonts w:hint="eastAsia" w:ascii="宋体" w:hAnsi="宋体" w:eastAsia="方正仿宋简体" w:cs="宋体"/>
          <w:b w:val="0"/>
          <w:bCs w:val="0"/>
          <w:kern w:val="2"/>
          <w:sz w:val="32"/>
          <w:szCs w:val="21"/>
          <w:lang w:val="en-US" w:eastAsia="zh-CN" w:bidi="ar-SA"/>
        </w:rPr>
      </w:pPr>
    </w:p>
    <w:p>
      <w:pPr>
        <w:rPr>
          <w:rFonts w:hint="eastAsia"/>
          <w:lang w:val="en-US" w:eastAsia="zh-CN"/>
        </w:rPr>
      </w:pPr>
    </w:p>
    <w:p>
      <w:pPr>
        <w:pStyle w:val="5"/>
        <w:bidi w:val="0"/>
        <w:ind w:firstLine="2240" w:firstLineChars="700"/>
        <w:jc w:val="both"/>
        <w:rPr>
          <w:rFonts w:hint="eastAsia" w:ascii="宋体" w:hAnsi="宋体" w:eastAsia="方正仿宋简体" w:cs="宋体"/>
          <w:b w:val="0"/>
          <w:bCs w:val="0"/>
          <w:kern w:val="2"/>
          <w:sz w:val="32"/>
          <w:szCs w:val="21"/>
          <w:lang w:val="en-US" w:eastAsia="zh-CN" w:bidi="ar-SA"/>
        </w:rPr>
      </w:pPr>
    </w:p>
    <w:p>
      <w:pPr>
        <w:pStyle w:val="5"/>
        <w:bidi w:val="0"/>
        <w:ind w:firstLine="2240" w:firstLineChars="700"/>
        <w:jc w:val="both"/>
        <w:rPr>
          <w:rFonts w:hint="eastAsia" w:ascii="宋体" w:hAnsi="宋体" w:eastAsia="方正仿宋简体" w:cs="宋体"/>
          <w:b w:val="0"/>
          <w:bCs w:val="0"/>
          <w:kern w:val="2"/>
          <w:sz w:val="32"/>
          <w:szCs w:val="21"/>
          <w:lang w:val="en-US" w:eastAsia="zh-CN" w:bidi="ar-SA"/>
        </w:rPr>
      </w:pPr>
      <w:r>
        <w:rPr>
          <w:rFonts w:hint="eastAsia" w:ascii="宋体" w:hAnsi="宋体" w:eastAsia="方正仿宋简体" w:cs="宋体"/>
          <w:b w:val="0"/>
          <w:bCs w:val="0"/>
          <w:kern w:val="2"/>
          <w:sz w:val="32"/>
          <w:szCs w:val="21"/>
          <w:lang w:val="en-US" w:eastAsia="zh-CN" w:bidi="ar-SA"/>
        </w:rPr>
        <w:t>四、资格审查资料</w:t>
      </w:r>
      <w:bookmarkEnd w:id="292"/>
    </w:p>
    <w:p>
      <w:pPr>
        <w:tabs>
          <w:tab w:val="left" w:leader="underscore" w:pos="7582"/>
        </w:tabs>
        <w:spacing w:line="510" w:lineRule="exact"/>
        <w:ind w:firstLine="640" w:firstLineChars="200"/>
        <w:rPr>
          <w:rFonts w:hint="eastAsia" w:ascii="宋体" w:hAnsi="宋体" w:eastAsia="方正仿宋简体" w:cs="宋体"/>
          <w:b w:val="0"/>
          <w:bCs w:val="0"/>
          <w:kern w:val="2"/>
          <w:sz w:val="32"/>
          <w:szCs w:val="21"/>
          <w:lang w:val="en-US" w:eastAsia="zh-CN" w:bidi="ar-SA"/>
        </w:rPr>
      </w:pPr>
      <w:r>
        <w:rPr>
          <w:rFonts w:hint="eastAsia" w:ascii="宋体" w:hAnsi="宋体" w:eastAsia="方正仿宋简体" w:cs="宋体"/>
          <w:b w:val="0"/>
          <w:bCs w:val="0"/>
          <w:kern w:val="2"/>
          <w:sz w:val="32"/>
          <w:szCs w:val="21"/>
          <w:lang w:val="en-US" w:eastAsia="zh-CN" w:bidi="ar-SA"/>
        </w:rPr>
        <w:t>1.营业执照、法定代表人身份证明及授权委托书</w:t>
      </w:r>
    </w:p>
    <w:p>
      <w:pPr>
        <w:tabs>
          <w:tab w:val="left" w:leader="underscore" w:pos="7582"/>
        </w:tabs>
        <w:spacing w:line="510" w:lineRule="exact"/>
        <w:ind w:firstLine="640" w:firstLineChars="200"/>
        <w:rPr>
          <w:rFonts w:hint="eastAsia" w:ascii="宋体" w:hAnsi="宋体" w:eastAsia="方正仿宋简体" w:cs="宋体"/>
          <w:b w:val="0"/>
          <w:bCs w:val="0"/>
          <w:kern w:val="2"/>
          <w:sz w:val="32"/>
          <w:szCs w:val="21"/>
          <w:lang w:val="en-US" w:eastAsia="zh-CN" w:bidi="ar-SA"/>
        </w:rPr>
      </w:pPr>
      <w:r>
        <w:rPr>
          <w:rFonts w:hint="eastAsia" w:ascii="宋体" w:hAnsi="宋体" w:eastAsia="方正仿宋简体" w:cs="宋体"/>
          <w:b w:val="0"/>
          <w:bCs w:val="0"/>
          <w:kern w:val="2"/>
          <w:sz w:val="32"/>
          <w:szCs w:val="21"/>
          <w:lang w:val="en-US" w:eastAsia="zh-CN" w:bidi="ar-SA"/>
        </w:rPr>
        <w:t>2.资质证书</w:t>
      </w:r>
    </w:p>
    <w:p>
      <w:pPr>
        <w:tabs>
          <w:tab w:val="left" w:leader="underscore" w:pos="7582"/>
        </w:tabs>
        <w:spacing w:line="510" w:lineRule="exact"/>
        <w:ind w:firstLine="640" w:firstLineChars="200"/>
        <w:rPr>
          <w:rFonts w:hint="eastAsia" w:ascii="宋体" w:hAnsi="宋体" w:eastAsia="方正仿宋简体" w:cs="宋体"/>
          <w:b w:val="0"/>
          <w:bCs w:val="0"/>
          <w:kern w:val="2"/>
          <w:sz w:val="32"/>
          <w:szCs w:val="21"/>
          <w:lang w:val="en-US" w:eastAsia="zh-CN" w:bidi="ar-SA"/>
        </w:rPr>
      </w:pPr>
      <w:r>
        <w:rPr>
          <w:rFonts w:hint="eastAsia" w:ascii="宋体" w:hAnsi="宋体" w:eastAsia="方正仿宋简体" w:cs="宋体"/>
          <w:b w:val="0"/>
          <w:bCs w:val="0"/>
          <w:kern w:val="2"/>
          <w:sz w:val="32"/>
          <w:szCs w:val="21"/>
          <w:lang w:val="en-US" w:eastAsia="zh-CN" w:bidi="ar-SA"/>
        </w:rPr>
        <w:t>3.业绩证明</w:t>
      </w:r>
    </w:p>
    <w:p>
      <w:pPr>
        <w:tabs>
          <w:tab w:val="left" w:leader="underscore" w:pos="7582"/>
        </w:tabs>
        <w:spacing w:line="510" w:lineRule="exact"/>
        <w:ind w:firstLine="640" w:firstLineChars="200"/>
        <w:rPr>
          <w:rFonts w:hint="eastAsia" w:ascii="宋体" w:hAnsi="宋体" w:eastAsia="方正仿宋简体" w:cs="宋体"/>
          <w:b w:val="0"/>
          <w:bCs w:val="0"/>
          <w:kern w:val="2"/>
          <w:sz w:val="32"/>
          <w:szCs w:val="21"/>
          <w:lang w:val="en-US" w:eastAsia="zh-CN" w:bidi="ar-SA"/>
        </w:rPr>
      </w:pPr>
      <w:r>
        <w:rPr>
          <w:rFonts w:hint="eastAsia" w:ascii="宋体" w:hAnsi="宋体" w:eastAsia="方正仿宋简体" w:cs="宋体"/>
          <w:b w:val="0"/>
          <w:bCs w:val="0"/>
          <w:kern w:val="2"/>
          <w:sz w:val="32"/>
          <w:szCs w:val="21"/>
          <w:lang w:val="en-US" w:eastAsia="zh-CN" w:bidi="ar-SA"/>
        </w:rPr>
        <w:t>4.信用承诺书</w:t>
      </w:r>
    </w:p>
    <w:p>
      <w:pPr>
        <w:spacing w:line="510" w:lineRule="exact"/>
        <w:ind w:firstLine="640" w:firstLineChars="200"/>
        <w:rPr>
          <w:rFonts w:hint="eastAsia" w:ascii="宋体" w:hAnsi="宋体" w:eastAsia="方正仿宋简体" w:cs="宋体"/>
          <w:b w:val="0"/>
          <w:bCs w:val="0"/>
          <w:kern w:val="2"/>
          <w:sz w:val="32"/>
          <w:szCs w:val="21"/>
          <w:lang w:val="en-US" w:eastAsia="zh-CN" w:bidi="ar-SA"/>
        </w:rPr>
      </w:pPr>
      <w:r>
        <w:rPr>
          <w:rFonts w:hint="eastAsia" w:ascii="宋体" w:hAnsi="宋体" w:eastAsia="方正仿宋简体" w:cs="宋体"/>
          <w:b w:val="0"/>
          <w:bCs w:val="0"/>
          <w:kern w:val="2"/>
          <w:sz w:val="32"/>
          <w:szCs w:val="21"/>
          <w:lang w:val="en-US" w:eastAsia="zh-CN" w:bidi="ar-SA"/>
        </w:rPr>
        <w:t>5.其他。</w:t>
      </w:r>
    </w:p>
    <w:p>
      <w:pPr>
        <w:rPr>
          <w:rFonts w:hint="eastAsia" w:ascii="宋体" w:hAnsi="宋体" w:eastAsia="方正仿宋简体" w:cs="宋体"/>
          <w:b w:val="0"/>
          <w:bCs w:val="0"/>
          <w:kern w:val="2"/>
          <w:sz w:val="32"/>
          <w:szCs w:val="21"/>
          <w:lang w:val="en-US" w:eastAsia="zh-CN" w:bidi="ar-SA"/>
        </w:rPr>
      </w:pPr>
    </w:p>
    <w:p>
      <w:pPr>
        <w:adjustRightInd w:val="0"/>
        <w:snapToGrid w:val="0"/>
        <w:spacing w:after="120" w:line="360" w:lineRule="auto"/>
        <w:ind w:firstLine="640" w:firstLineChars="200"/>
        <w:jc w:val="center"/>
        <w:rPr>
          <w:rFonts w:hint="eastAsia" w:ascii="Times New Roman" w:hAnsi="Times New Roman" w:eastAsia="方正仿宋_GBK" w:cs="Times New Roman"/>
          <w:i/>
          <w:iCs/>
          <w:sz w:val="32"/>
          <w:szCs w:val="32"/>
          <w:highlight w:val="yellow"/>
          <w:lang w:eastAsia="zh-CN"/>
        </w:rPr>
      </w:pPr>
      <w:r>
        <w:rPr>
          <w:lang w:eastAsia="zh-CN"/>
        </w:rPr>
        <w:br w:type="page"/>
      </w:r>
    </w:p>
    <w:bookmarkEnd w:id="286"/>
    <w:bookmarkEnd w:id="287"/>
    <w:bookmarkEnd w:id="288"/>
    <w:bookmarkEnd w:id="289"/>
    <w:bookmarkEnd w:id="293"/>
    <w:p>
      <w:pPr>
        <w:tabs>
          <w:tab w:val="left" w:pos="5260"/>
        </w:tabs>
        <w:autoSpaceDE w:val="0"/>
        <w:autoSpaceDN w:val="0"/>
        <w:adjustRightInd w:val="0"/>
        <w:snapToGrid w:val="0"/>
        <w:spacing w:line="480" w:lineRule="auto"/>
        <w:ind w:firstLine="420" w:firstLineChars="200"/>
        <w:jc w:val="left"/>
        <w:rPr>
          <w:rFonts w:ascii="宋体" w:hAnsi="宋体" w:eastAsia="宋体" w:cs="宋体"/>
          <w:sz w:val="21"/>
          <w:szCs w:val="21"/>
        </w:rPr>
      </w:pPr>
      <w:bookmarkStart w:id="294" w:name="_Toc1381"/>
      <w:bookmarkStart w:id="295" w:name="_Toc12034"/>
      <w:bookmarkStart w:id="296" w:name="_Toc16065"/>
      <w:bookmarkStart w:id="297" w:name="_Toc25441"/>
      <w:bookmarkStart w:id="298" w:name="_Toc59810453"/>
      <w:bookmarkStart w:id="299" w:name="_Toc27988"/>
      <w:bookmarkStart w:id="300" w:name="_Toc24451"/>
      <w:bookmarkStart w:id="301" w:name="_Toc25505"/>
      <w:r>
        <w:rPr>
          <w:rFonts w:hint="eastAsia" w:ascii="宋体" w:hAnsi="宋体" w:eastAsia="宋体" w:cs="宋体"/>
          <w:sz w:val="21"/>
          <w:szCs w:val="21"/>
        </w:rPr>
        <w:t>（一）法定代表人身份证明或附有法定代表人身份证明的授权委托书</w:t>
      </w:r>
      <w:bookmarkEnd w:id="294"/>
      <w:bookmarkEnd w:id="295"/>
      <w:bookmarkEnd w:id="296"/>
      <w:bookmarkEnd w:id="297"/>
      <w:bookmarkEnd w:id="298"/>
      <w:bookmarkEnd w:id="299"/>
      <w:bookmarkEnd w:id="300"/>
      <w:bookmarkEnd w:id="301"/>
    </w:p>
    <w:p>
      <w:pPr>
        <w:spacing w:line="480" w:lineRule="auto"/>
        <w:jc w:val="center"/>
        <w:rPr>
          <w:rFonts w:ascii="宋体" w:hAnsi="宋体" w:eastAsia="宋体" w:cs="宋体"/>
          <w:sz w:val="21"/>
          <w:szCs w:val="21"/>
        </w:rPr>
      </w:pPr>
      <w:r>
        <w:rPr>
          <w:rFonts w:hint="eastAsia" w:ascii="宋体" w:hAnsi="宋体" w:eastAsia="宋体" w:cs="宋体"/>
          <w:sz w:val="21"/>
          <w:szCs w:val="21"/>
        </w:rPr>
        <w:t>法定代表人身份证明</w:t>
      </w:r>
    </w:p>
    <w:p>
      <w:pPr>
        <w:spacing w:line="480" w:lineRule="auto"/>
        <w:jc w:val="center"/>
        <w:rPr>
          <w:rFonts w:ascii="宋体" w:hAnsi="宋体" w:eastAsia="宋体" w:cs="宋体"/>
          <w:sz w:val="21"/>
          <w:szCs w:val="21"/>
        </w:rPr>
      </w:pPr>
    </w:p>
    <w:p>
      <w:pPr>
        <w:tabs>
          <w:tab w:val="left" w:pos="5565"/>
        </w:tabs>
        <w:autoSpaceDE w:val="0"/>
        <w:autoSpaceDN w:val="0"/>
        <w:adjustRightInd w:val="0"/>
        <w:snapToGrid w:val="0"/>
        <w:spacing w:line="480" w:lineRule="auto"/>
        <w:ind w:firstLine="390" w:firstLineChars="186"/>
        <w:jc w:val="left"/>
        <w:rPr>
          <w:rFonts w:ascii="宋体" w:hAnsi="宋体" w:eastAsia="宋体" w:cs="宋体"/>
          <w:kern w:val="0"/>
          <w:sz w:val="21"/>
          <w:szCs w:val="21"/>
        </w:rPr>
      </w:pPr>
      <w:r>
        <w:rPr>
          <w:rFonts w:hint="eastAsia" w:ascii="宋体" w:hAnsi="宋体" w:eastAsia="宋体" w:cs="宋体"/>
          <w:kern w:val="0"/>
          <w:sz w:val="21"/>
          <w:szCs w:val="21"/>
        </w:rPr>
        <w:t>投标人名称：</w:t>
      </w:r>
      <w:r>
        <w:rPr>
          <w:rFonts w:hint="eastAsia" w:ascii="宋体" w:hAnsi="宋体" w:eastAsia="宋体" w:cs="宋体"/>
          <w:w w:val="200"/>
          <w:kern w:val="0"/>
          <w:sz w:val="21"/>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eastAsia="宋体" w:cs="宋体"/>
          <w:kern w:val="0"/>
          <w:sz w:val="21"/>
          <w:szCs w:val="21"/>
        </w:rPr>
      </w:pPr>
      <w:r>
        <w:rPr>
          <w:rFonts w:hint="eastAsia" w:ascii="宋体" w:hAnsi="宋体" w:eastAsia="宋体" w:cs="宋体"/>
          <w:kern w:val="0"/>
          <w:sz w:val="21"/>
          <w:szCs w:val="21"/>
        </w:rPr>
        <w:t>单位性质：</w:t>
      </w:r>
      <w:r>
        <w:rPr>
          <w:rFonts w:hint="eastAsia" w:ascii="宋体" w:hAnsi="宋体" w:eastAsia="宋体" w:cs="宋体"/>
          <w:w w:val="200"/>
          <w:kern w:val="0"/>
          <w:sz w:val="21"/>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eastAsia="宋体" w:cs="宋体"/>
          <w:kern w:val="0"/>
          <w:sz w:val="21"/>
          <w:szCs w:val="21"/>
        </w:rPr>
      </w:pPr>
      <w:r>
        <w:rPr>
          <w:rFonts w:hint="eastAsia" w:ascii="宋体" w:hAnsi="宋体" w:eastAsia="宋体" w:cs="宋体"/>
          <w:kern w:val="0"/>
          <w:sz w:val="21"/>
          <w:szCs w:val="21"/>
        </w:rPr>
        <w:t>地    址：</w:t>
      </w:r>
      <w:r>
        <w:rPr>
          <w:rFonts w:hint="eastAsia" w:ascii="宋体" w:hAnsi="宋体" w:eastAsia="宋体" w:cs="宋体"/>
          <w:w w:val="200"/>
          <w:kern w:val="0"/>
          <w:sz w:val="21"/>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eastAsia="宋体" w:cs="宋体"/>
          <w:kern w:val="0"/>
          <w:sz w:val="21"/>
          <w:szCs w:val="21"/>
        </w:rPr>
      </w:pPr>
      <w:r>
        <w:rPr>
          <w:rFonts w:hint="eastAsia" w:ascii="宋体" w:hAnsi="宋体" w:eastAsia="宋体" w:cs="宋体"/>
          <w:kern w:val="0"/>
          <w:sz w:val="21"/>
          <w:szCs w:val="21"/>
        </w:rPr>
        <w:t>成立时间：</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tabs>
          <w:tab w:val="left" w:pos="5475"/>
        </w:tabs>
        <w:autoSpaceDE w:val="0"/>
        <w:autoSpaceDN w:val="0"/>
        <w:adjustRightInd w:val="0"/>
        <w:snapToGrid w:val="0"/>
        <w:spacing w:line="480" w:lineRule="auto"/>
        <w:ind w:firstLine="390" w:firstLineChars="186"/>
        <w:jc w:val="left"/>
        <w:rPr>
          <w:rFonts w:ascii="宋体" w:hAnsi="宋体" w:eastAsia="宋体" w:cs="宋体"/>
          <w:kern w:val="0"/>
          <w:sz w:val="21"/>
          <w:szCs w:val="21"/>
        </w:rPr>
      </w:pPr>
      <w:r>
        <w:rPr>
          <w:rFonts w:hint="eastAsia" w:ascii="宋体" w:hAnsi="宋体" w:eastAsia="宋体" w:cs="宋体"/>
          <w:kern w:val="0"/>
          <w:sz w:val="21"/>
          <w:szCs w:val="21"/>
        </w:rPr>
        <w:t>经营期限：</w:t>
      </w:r>
      <w:r>
        <w:rPr>
          <w:rFonts w:hint="eastAsia" w:ascii="宋体" w:hAnsi="宋体" w:eastAsia="宋体" w:cs="宋体"/>
          <w:w w:val="200"/>
          <w:kern w:val="0"/>
          <w:sz w:val="21"/>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eastAsia="宋体" w:cs="宋体"/>
          <w:kern w:val="0"/>
          <w:sz w:val="21"/>
          <w:szCs w:val="21"/>
        </w:rPr>
      </w:pPr>
      <w:r>
        <w:rPr>
          <w:rFonts w:hint="eastAsia" w:ascii="宋体" w:hAnsi="宋体" w:eastAsia="宋体" w:cs="宋体"/>
          <w:kern w:val="0"/>
          <w:sz w:val="21"/>
          <w:szCs w:val="21"/>
        </w:rPr>
        <w:t>姓名：</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性别</w:t>
      </w:r>
      <w:r>
        <w:rPr>
          <w:rFonts w:hint="eastAsia" w:ascii="宋体" w:hAnsi="宋体" w:eastAsia="宋体" w:cs="宋体"/>
          <w:spacing w:val="-1"/>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spacing w:val="-1"/>
          <w:kern w:val="0"/>
          <w:sz w:val="21"/>
          <w:szCs w:val="21"/>
        </w:rPr>
        <w:t>年</w:t>
      </w:r>
      <w:r>
        <w:rPr>
          <w:rFonts w:hint="eastAsia" w:ascii="宋体" w:hAnsi="宋体" w:eastAsia="宋体" w:cs="宋体"/>
          <w:kern w:val="0"/>
          <w:sz w:val="21"/>
          <w:szCs w:val="21"/>
        </w:rPr>
        <w:t>龄：</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职务：</w:t>
      </w:r>
      <w:r>
        <w:rPr>
          <w:rFonts w:hint="eastAsia" w:ascii="宋体" w:hAnsi="宋体" w:eastAsia="宋体" w:cs="宋体"/>
          <w:kern w:val="0"/>
          <w:sz w:val="21"/>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eastAsia="宋体" w:cs="宋体"/>
          <w:kern w:val="0"/>
          <w:sz w:val="21"/>
          <w:szCs w:val="21"/>
        </w:rPr>
      </w:pPr>
      <w:r>
        <w:rPr>
          <w:rFonts w:hint="eastAsia" w:ascii="宋体" w:hAnsi="宋体" w:eastAsia="宋体" w:cs="宋体"/>
          <w:kern w:val="0"/>
          <w:sz w:val="21"/>
          <w:szCs w:val="21"/>
        </w:rPr>
        <w:t>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（投标人名称）的法定代表人。</w:t>
      </w:r>
    </w:p>
    <w:p>
      <w:pPr>
        <w:autoSpaceDE w:val="0"/>
        <w:autoSpaceDN w:val="0"/>
        <w:adjustRightInd w:val="0"/>
        <w:snapToGrid w:val="0"/>
        <w:spacing w:line="480" w:lineRule="auto"/>
        <w:ind w:firstLine="390" w:firstLineChars="186"/>
        <w:jc w:val="left"/>
        <w:rPr>
          <w:rFonts w:ascii="宋体" w:hAnsi="宋体" w:eastAsia="宋体" w:cs="宋体"/>
          <w:kern w:val="0"/>
          <w:sz w:val="21"/>
          <w:szCs w:val="21"/>
        </w:rPr>
      </w:pPr>
    </w:p>
    <w:p>
      <w:pPr>
        <w:autoSpaceDE w:val="0"/>
        <w:autoSpaceDN w:val="0"/>
        <w:adjustRightInd w:val="0"/>
        <w:snapToGrid w:val="0"/>
        <w:spacing w:line="480" w:lineRule="auto"/>
        <w:ind w:firstLine="810" w:firstLineChars="386"/>
        <w:jc w:val="left"/>
        <w:rPr>
          <w:rFonts w:ascii="宋体" w:hAnsi="宋体" w:eastAsia="宋体" w:cs="宋体"/>
          <w:kern w:val="0"/>
          <w:sz w:val="21"/>
          <w:szCs w:val="21"/>
        </w:rPr>
      </w:pPr>
      <w:r>
        <w:rPr>
          <w:rFonts w:hint="eastAsia" w:ascii="宋体" w:hAnsi="宋体" w:eastAsia="宋体" w:cs="宋体"/>
          <w:kern w:val="0"/>
          <w:sz w:val="21"/>
          <w:szCs w:val="21"/>
        </w:rPr>
        <w:t>特此证明。</w:t>
      </w:r>
    </w:p>
    <w:p>
      <w:pPr>
        <w:autoSpaceDE w:val="0"/>
        <w:autoSpaceDN w:val="0"/>
        <w:adjustRightInd w:val="0"/>
        <w:snapToGrid w:val="0"/>
        <w:spacing w:line="480" w:lineRule="auto"/>
        <w:ind w:firstLine="810" w:firstLineChars="386"/>
        <w:jc w:val="left"/>
        <w:rPr>
          <w:rFonts w:ascii="宋体" w:hAnsi="宋体" w:eastAsia="宋体" w:cs="宋体"/>
          <w:kern w:val="0"/>
          <w:sz w:val="21"/>
          <w:szCs w:val="21"/>
        </w:rPr>
      </w:pPr>
      <w:r>
        <w:rPr>
          <w:rFonts w:hint="eastAsia" w:ascii="宋体" w:hAnsi="宋体" w:eastAsia="宋体" w:cs="宋体"/>
          <w:kern w:val="0"/>
          <w:sz w:val="21"/>
          <w:szCs w:val="21"/>
        </w:rPr>
        <w:t>附：法定代表人身份证扫描件（双面）</w:t>
      </w:r>
    </w:p>
    <w:p>
      <w:pPr>
        <w:autoSpaceDE w:val="0"/>
        <w:autoSpaceDN w:val="0"/>
        <w:adjustRightInd w:val="0"/>
        <w:snapToGrid w:val="0"/>
        <w:spacing w:line="480" w:lineRule="auto"/>
        <w:ind w:firstLine="810" w:firstLineChars="386"/>
        <w:jc w:val="left"/>
        <w:rPr>
          <w:rFonts w:ascii="宋体" w:hAnsi="宋体" w:eastAsia="宋体" w:cs="宋体"/>
          <w:sz w:val="21"/>
          <w:szCs w:val="21"/>
        </w:rPr>
      </w:pPr>
    </w:p>
    <w:p>
      <w:pPr>
        <w:autoSpaceDE w:val="0"/>
        <w:autoSpaceDN w:val="0"/>
        <w:adjustRightInd w:val="0"/>
        <w:snapToGrid w:val="0"/>
        <w:spacing w:line="480" w:lineRule="auto"/>
        <w:jc w:val="left"/>
        <w:rPr>
          <w:rFonts w:ascii="宋体" w:hAnsi="宋体" w:eastAsia="宋体" w:cs="宋体"/>
          <w:kern w:val="0"/>
          <w:sz w:val="21"/>
          <w:szCs w:val="21"/>
        </w:rPr>
      </w:pPr>
    </w:p>
    <w:p>
      <w:pPr>
        <w:tabs>
          <w:tab w:val="left" w:pos="5460"/>
        </w:tabs>
        <w:autoSpaceDE w:val="0"/>
        <w:autoSpaceDN w:val="0"/>
        <w:adjustRightInd w:val="0"/>
        <w:snapToGrid w:val="0"/>
        <w:spacing w:line="480" w:lineRule="auto"/>
        <w:ind w:firstLine="2100"/>
        <w:jc w:val="right"/>
        <w:rPr>
          <w:rFonts w:ascii="宋体" w:hAnsi="宋体" w:eastAsia="宋体" w:cs="宋体"/>
          <w:kern w:val="0"/>
          <w:sz w:val="21"/>
          <w:szCs w:val="21"/>
        </w:rPr>
      </w:pPr>
      <w:r>
        <w:rPr>
          <w:rFonts w:hint="eastAsia" w:ascii="宋体" w:hAnsi="宋体" w:eastAsia="宋体" w:cs="宋体"/>
          <w:kern w:val="0"/>
          <w:sz w:val="21"/>
          <w:szCs w:val="21"/>
        </w:rPr>
        <w:t>投标</w:t>
      </w:r>
      <w:r>
        <w:rPr>
          <w:rFonts w:hint="eastAsia" w:ascii="宋体" w:hAnsi="宋体" w:eastAsia="宋体" w:cs="宋体"/>
          <w:spacing w:val="-1"/>
          <w:kern w:val="0"/>
          <w:sz w:val="21"/>
          <w:szCs w:val="21"/>
        </w:rPr>
        <w:t>人</w:t>
      </w:r>
      <w:r>
        <w:rPr>
          <w:rFonts w:hint="eastAsia" w:ascii="宋体" w:hAnsi="宋体" w:eastAsia="宋体" w:cs="宋体"/>
          <w:kern w:val="0"/>
          <w:sz w:val="21"/>
          <w:szCs w:val="21"/>
        </w:rPr>
        <w:t>：</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spacing w:val="-1"/>
          <w:kern w:val="0"/>
          <w:sz w:val="21"/>
          <w:szCs w:val="21"/>
        </w:rPr>
        <w:t>（</w:t>
      </w:r>
      <w:r>
        <w:rPr>
          <w:rFonts w:hint="eastAsia" w:ascii="宋体" w:hAnsi="宋体" w:eastAsia="宋体" w:cs="宋体"/>
          <w:kern w:val="0"/>
          <w:sz w:val="21"/>
          <w:szCs w:val="21"/>
        </w:rPr>
        <w:t>盖单位法人章）</w:t>
      </w:r>
    </w:p>
    <w:p>
      <w:pPr>
        <w:autoSpaceDE w:val="0"/>
        <w:autoSpaceDN w:val="0"/>
        <w:adjustRightInd w:val="0"/>
        <w:snapToGrid w:val="0"/>
        <w:spacing w:line="480" w:lineRule="auto"/>
        <w:jc w:val="left"/>
        <w:rPr>
          <w:rFonts w:ascii="宋体" w:hAnsi="宋体" w:eastAsia="宋体" w:cs="宋体"/>
          <w:kern w:val="0"/>
          <w:sz w:val="21"/>
          <w:szCs w:val="21"/>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eastAsia="宋体" w:cs="宋体"/>
          <w:kern w:val="0"/>
          <w:sz w:val="21"/>
          <w:szCs w:val="21"/>
        </w:rPr>
      </w:pP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日  </w:t>
      </w:r>
    </w:p>
    <w:p>
      <w:pPr>
        <w:autoSpaceDE w:val="0"/>
        <w:autoSpaceDN w:val="0"/>
        <w:adjustRightInd w:val="0"/>
        <w:snapToGrid w:val="0"/>
        <w:spacing w:line="360" w:lineRule="auto"/>
        <w:jc w:val="left"/>
        <w:rPr>
          <w:rFonts w:ascii="宋体" w:hAnsi="宋体" w:eastAsia="宋体" w:cs="宋体"/>
          <w:kern w:val="0"/>
          <w:sz w:val="21"/>
          <w:szCs w:val="21"/>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eastAsia="宋体" w:cs="宋体"/>
          <w:kern w:val="0"/>
          <w:sz w:val="21"/>
          <w:szCs w:val="21"/>
        </w:rPr>
      </w:pPr>
      <w:r>
        <w:rPr>
          <w:rFonts w:hint="eastAsia" w:ascii="宋体" w:hAnsi="宋体" w:eastAsia="宋体" w:cs="宋体"/>
          <w:sz w:val="21"/>
          <w:szCs w:val="21"/>
        </w:rPr>
        <w:t>注：法定代表人身份证明需按上述格式填写完整，不可缺少内容。在此基础上增加内容的不影响其有效性</w:t>
      </w:r>
      <w:r>
        <w:rPr>
          <w:rFonts w:hint="eastAsia" w:ascii="宋体" w:hAnsi="宋体" w:eastAsia="宋体" w:cs="宋体"/>
          <w:kern w:val="0"/>
          <w:sz w:val="21"/>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eastAsia="宋体" w:cs="宋体"/>
          <w:kern w:val="0"/>
          <w:sz w:val="21"/>
          <w:szCs w:val="21"/>
        </w:rPr>
      </w:pPr>
      <w:r>
        <w:rPr>
          <w:rFonts w:hint="eastAsia" w:ascii="宋体" w:hAnsi="宋体" w:eastAsia="宋体" w:cs="宋体"/>
          <w:b/>
          <w:kern w:val="0"/>
          <w:sz w:val="21"/>
          <w:szCs w:val="21"/>
        </w:rPr>
        <w:br w:type="page"/>
      </w:r>
      <w:r>
        <w:rPr>
          <w:rFonts w:hint="eastAsia" w:ascii="宋体" w:hAnsi="宋体" w:eastAsia="宋体" w:cs="宋体"/>
          <w:snapToGrid w:val="0"/>
          <w:kern w:val="0"/>
          <w:sz w:val="21"/>
          <w:szCs w:val="21"/>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eastAsia="宋体" w:cs="宋体"/>
          <w:kern w:val="0"/>
          <w:sz w:val="21"/>
          <w:szCs w:val="21"/>
        </w:rPr>
      </w:pPr>
      <w:r>
        <w:rPr>
          <w:rFonts w:hint="eastAsia" w:ascii="宋体" w:hAnsi="宋体" w:eastAsia="宋体" w:cs="宋体"/>
          <w:kern w:val="0"/>
          <w:sz w:val="21"/>
          <w:szCs w:val="21"/>
        </w:rPr>
        <w:t>本人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（姓名）系</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spacing w:val="-1"/>
          <w:kern w:val="0"/>
          <w:sz w:val="21"/>
          <w:szCs w:val="21"/>
        </w:rPr>
        <w:t>投</w:t>
      </w:r>
      <w:r>
        <w:rPr>
          <w:rFonts w:hint="eastAsia" w:ascii="宋体" w:hAnsi="宋体" w:eastAsia="宋体" w:cs="宋体"/>
          <w:kern w:val="0"/>
          <w:sz w:val="21"/>
          <w:szCs w:val="21"/>
        </w:rPr>
        <w:t>标人名称</w:t>
      </w:r>
      <w:r>
        <w:rPr>
          <w:rFonts w:hint="eastAsia" w:ascii="宋体" w:hAnsi="宋体" w:eastAsia="宋体" w:cs="宋体"/>
          <w:spacing w:val="1"/>
          <w:kern w:val="0"/>
          <w:sz w:val="21"/>
          <w:szCs w:val="21"/>
        </w:rPr>
        <w:t>）</w:t>
      </w:r>
      <w:r>
        <w:rPr>
          <w:rFonts w:hint="eastAsia" w:ascii="宋体" w:hAnsi="宋体" w:eastAsia="宋体" w:cs="宋体"/>
          <w:kern w:val="0"/>
          <w:sz w:val="21"/>
          <w:szCs w:val="21"/>
        </w:rPr>
        <w:t>的法定代</w:t>
      </w:r>
      <w:r>
        <w:rPr>
          <w:rFonts w:hint="eastAsia" w:ascii="宋体" w:hAnsi="宋体" w:eastAsia="宋体" w:cs="宋体"/>
          <w:spacing w:val="1"/>
          <w:kern w:val="0"/>
          <w:sz w:val="21"/>
          <w:szCs w:val="21"/>
        </w:rPr>
        <w:t>表</w:t>
      </w:r>
      <w:r>
        <w:rPr>
          <w:rFonts w:hint="eastAsia" w:ascii="宋体" w:hAnsi="宋体" w:eastAsia="宋体" w:cs="宋体"/>
          <w:kern w:val="0"/>
          <w:sz w:val="21"/>
          <w:szCs w:val="21"/>
        </w:rPr>
        <w:t>人，现委托</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（姓名）为我方代理人。代理人根据授权，以我方名义签署、澄清、说明、补正、递交、撤回、 修改</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（项</w:t>
      </w:r>
      <w:r>
        <w:rPr>
          <w:rFonts w:hint="eastAsia" w:ascii="宋体" w:hAnsi="宋体" w:eastAsia="宋体" w:cs="宋体"/>
          <w:spacing w:val="-1"/>
          <w:kern w:val="0"/>
          <w:sz w:val="21"/>
          <w:szCs w:val="21"/>
        </w:rPr>
        <w:t>目</w:t>
      </w:r>
      <w:r>
        <w:rPr>
          <w:rFonts w:hint="eastAsia" w:ascii="宋体" w:hAnsi="宋体" w:eastAsia="宋体" w:cs="宋体"/>
          <w:kern w:val="0"/>
          <w:sz w:val="21"/>
          <w:szCs w:val="21"/>
        </w:rPr>
        <w:t>名称）</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标</w:t>
      </w:r>
      <w:r>
        <w:rPr>
          <w:rFonts w:hint="eastAsia" w:ascii="宋体" w:hAnsi="宋体" w:eastAsia="宋体" w:cs="宋体"/>
          <w:spacing w:val="-1"/>
          <w:kern w:val="0"/>
          <w:sz w:val="21"/>
          <w:szCs w:val="21"/>
        </w:rPr>
        <w:t>段</w:t>
      </w:r>
      <w:r>
        <w:rPr>
          <w:rFonts w:hint="eastAsia" w:ascii="宋体" w:hAnsi="宋体" w:eastAsia="宋体" w:cs="宋体"/>
          <w:kern w:val="0"/>
          <w:sz w:val="21"/>
          <w:szCs w:val="21"/>
        </w:rPr>
        <w:t>施工（分包）投标文件、签订合同和处理有关事宜，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eastAsia="宋体" w:cs="宋体"/>
          <w:kern w:val="0"/>
          <w:sz w:val="21"/>
          <w:szCs w:val="21"/>
        </w:rPr>
      </w:pPr>
      <w:r>
        <w:rPr>
          <w:rFonts w:hint="eastAsia" w:ascii="宋体" w:hAnsi="宋体" w:eastAsia="宋体" w:cs="宋体"/>
          <w:kern w:val="0"/>
          <w:sz w:val="21"/>
          <w:szCs w:val="21"/>
        </w:rPr>
        <w:t>委托</w:t>
      </w:r>
      <w:r>
        <w:rPr>
          <w:rFonts w:hint="eastAsia" w:ascii="宋体" w:hAnsi="宋体" w:eastAsia="宋体" w:cs="宋体"/>
          <w:spacing w:val="-1"/>
          <w:kern w:val="0"/>
          <w:sz w:val="21"/>
          <w:szCs w:val="21"/>
        </w:rPr>
        <w:t>期</w:t>
      </w:r>
      <w:r>
        <w:rPr>
          <w:rFonts w:hint="eastAsia" w:ascii="宋体" w:hAnsi="宋体" w:eastAsia="宋体" w:cs="宋体"/>
          <w:kern w:val="0"/>
          <w:sz w:val="21"/>
          <w:szCs w:val="21"/>
        </w:rPr>
        <w:t>限：</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eastAsia="宋体" w:cs="宋体"/>
          <w:kern w:val="0"/>
          <w:sz w:val="21"/>
          <w:szCs w:val="21"/>
        </w:rPr>
      </w:pPr>
      <w:r>
        <w:rPr>
          <w:rFonts w:hint="eastAsia" w:ascii="宋体" w:hAnsi="宋体" w:eastAsia="宋体" w:cs="宋体"/>
          <w:kern w:val="0"/>
          <w:sz w:val="21"/>
          <w:szCs w:val="21"/>
        </w:rPr>
        <w:t>代理人无转委托权。</w:t>
      </w:r>
    </w:p>
    <w:p>
      <w:pPr>
        <w:tabs>
          <w:tab w:val="left" w:pos="3360"/>
        </w:tabs>
        <w:autoSpaceDE w:val="0"/>
        <w:autoSpaceDN w:val="0"/>
        <w:adjustRightInd w:val="0"/>
        <w:snapToGrid w:val="0"/>
        <w:spacing w:line="480" w:lineRule="auto"/>
        <w:ind w:firstLine="420" w:firstLineChars="200"/>
        <w:jc w:val="left"/>
        <w:rPr>
          <w:rFonts w:ascii="宋体" w:hAnsi="宋体" w:eastAsia="宋体" w:cs="宋体"/>
          <w:b/>
          <w:bCs/>
          <w:sz w:val="21"/>
          <w:szCs w:val="21"/>
        </w:rPr>
      </w:pPr>
      <w:r>
        <w:rPr>
          <w:rFonts w:hint="eastAsia" w:ascii="宋体" w:hAnsi="宋体" w:eastAsia="宋体" w:cs="宋体"/>
          <w:sz w:val="21"/>
          <w:szCs w:val="21"/>
        </w:rPr>
        <w:t>附：1.法定代表人及委托代理人身份证扫描件（双面）</w:t>
      </w:r>
      <w:r>
        <w:rPr>
          <w:rFonts w:hint="eastAsia" w:ascii="宋体" w:hAnsi="宋体" w:eastAsia="宋体" w:cs="宋体"/>
          <w:b/>
          <w:bCs/>
          <w:sz w:val="21"/>
          <w:szCs w:val="21"/>
        </w:rPr>
        <w:t xml:space="preserve"> </w:t>
      </w:r>
    </w:p>
    <w:p>
      <w:pPr>
        <w:tabs>
          <w:tab w:val="left" w:pos="3360"/>
        </w:tabs>
        <w:autoSpaceDE w:val="0"/>
        <w:autoSpaceDN w:val="0"/>
        <w:adjustRightInd w:val="0"/>
        <w:snapToGrid w:val="0"/>
        <w:spacing w:line="480" w:lineRule="auto"/>
        <w:ind w:firstLine="843" w:firstLineChars="400"/>
        <w:jc w:val="left"/>
        <w:rPr>
          <w:rFonts w:ascii="宋体" w:hAnsi="宋体" w:eastAsia="宋体" w:cs="宋体"/>
          <w:sz w:val="21"/>
          <w:szCs w:val="21"/>
        </w:rPr>
      </w:pPr>
      <w:r>
        <w:rPr>
          <w:rFonts w:hint="eastAsia" w:ascii="宋体" w:hAnsi="宋体" w:eastAsia="宋体" w:cs="宋体"/>
          <w:b/>
          <w:bCs/>
          <w:sz w:val="21"/>
          <w:szCs w:val="21"/>
        </w:rPr>
        <w:t>2. 投标人为该委托代理人缴纳的养老保险证明</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eastAsia="宋体" w:cs="宋体"/>
          <w:kern w:val="0"/>
          <w:sz w:val="21"/>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eastAsia="宋体" w:cs="宋体"/>
          <w:kern w:val="0"/>
          <w:sz w:val="21"/>
          <w:szCs w:val="21"/>
        </w:rPr>
      </w:pPr>
      <w:r>
        <w:rPr>
          <w:rFonts w:hint="eastAsia" w:ascii="宋体" w:hAnsi="宋体" w:eastAsia="宋体" w:cs="宋体"/>
          <w:kern w:val="0"/>
          <w:sz w:val="21"/>
          <w:szCs w:val="21"/>
        </w:rPr>
        <w:t>投  标  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spacing w:val="-1"/>
          <w:kern w:val="0"/>
          <w:sz w:val="21"/>
          <w:szCs w:val="21"/>
        </w:rPr>
        <w:t>盖单位法人章</w:t>
      </w:r>
      <w:r>
        <w:rPr>
          <w:rFonts w:hint="eastAsia" w:ascii="宋体" w:hAnsi="宋体" w:eastAsia="宋体" w:cs="宋体"/>
          <w:kern w:val="0"/>
          <w:sz w:val="21"/>
          <w:szCs w:val="21"/>
        </w:rPr>
        <w:t>）</w:t>
      </w:r>
    </w:p>
    <w:p>
      <w:pPr>
        <w:tabs>
          <w:tab w:val="left" w:pos="6300"/>
        </w:tabs>
        <w:autoSpaceDE w:val="0"/>
        <w:autoSpaceDN w:val="0"/>
        <w:adjustRightInd w:val="0"/>
        <w:snapToGrid w:val="0"/>
        <w:spacing w:line="48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（签名或盖章）</w:t>
      </w:r>
    </w:p>
    <w:p>
      <w:pPr>
        <w:tabs>
          <w:tab w:val="left" w:pos="5260"/>
        </w:tabs>
        <w:autoSpaceDE w:val="0"/>
        <w:autoSpaceDN w:val="0"/>
        <w:adjustRightInd w:val="0"/>
        <w:snapToGrid w:val="0"/>
        <w:spacing w:line="480" w:lineRule="auto"/>
        <w:ind w:firstLine="420" w:firstLineChars="200"/>
        <w:jc w:val="left"/>
        <w:rPr>
          <w:rFonts w:ascii="宋体" w:hAnsi="宋体" w:eastAsia="宋体" w:cs="宋体"/>
          <w:kern w:val="0"/>
          <w:sz w:val="21"/>
          <w:szCs w:val="21"/>
          <w:u w:val="single"/>
        </w:rPr>
      </w:pPr>
      <w:r>
        <w:rPr>
          <w:rFonts w:hint="eastAsia" w:ascii="宋体" w:hAnsi="宋体" w:eastAsia="宋体" w:cs="宋体"/>
          <w:kern w:val="0"/>
          <w:sz w:val="21"/>
          <w:szCs w:val="21"/>
        </w:rPr>
        <w:t>身份证号码：</w:t>
      </w:r>
      <w:r>
        <w:rPr>
          <w:rFonts w:hint="eastAsia" w:ascii="宋体" w:hAnsi="宋体" w:eastAsia="宋体" w:cs="宋体"/>
          <w:w w:val="200"/>
          <w:kern w:val="0"/>
          <w:sz w:val="21"/>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委托代理人：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（签名）</w:t>
      </w:r>
    </w:p>
    <w:p>
      <w:pPr>
        <w:tabs>
          <w:tab w:val="left" w:pos="6825"/>
        </w:tabs>
        <w:autoSpaceDE w:val="0"/>
        <w:autoSpaceDN w:val="0"/>
        <w:adjustRightInd w:val="0"/>
        <w:snapToGrid w:val="0"/>
        <w:spacing w:line="480" w:lineRule="auto"/>
        <w:ind w:firstLine="420" w:firstLineChars="200"/>
        <w:jc w:val="left"/>
        <w:rPr>
          <w:rFonts w:ascii="宋体" w:hAnsi="宋体" w:eastAsia="宋体" w:cs="宋体"/>
          <w:w w:val="200"/>
          <w:kern w:val="0"/>
          <w:sz w:val="21"/>
          <w:szCs w:val="21"/>
          <w:u w:val="single"/>
        </w:rPr>
      </w:pPr>
      <w:r>
        <w:rPr>
          <w:rFonts w:hint="eastAsia" w:ascii="宋体" w:hAnsi="宋体" w:eastAsia="宋体" w:cs="宋体"/>
          <w:kern w:val="0"/>
          <w:sz w:val="21"/>
          <w:szCs w:val="21"/>
        </w:rPr>
        <w:t>身份证号码：</w:t>
      </w:r>
      <w:r>
        <w:rPr>
          <w:rFonts w:hint="eastAsia" w:ascii="宋体" w:hAnsi="宋体" w:eastAsia="宋体" w:cs="宋体"/>
          <w:w w:val="200"/>
          <w:kern w:val="0"/>
          <w:sz w:val="21"/>
          <w:szCs w:val="21"/>
          <w:u w:val="single"/>
        </w:rPr>
        <w:t xml:space="preserve">                           </w:t>
      </w:r>
    </w:p>
    <w:p>
      <w:pPr>
        <w:pStyle w:val="9"/>
        <w:spacing w:line="360" w:lineRule="auto"/>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单位电话（座机）：</w:t>
      </w:r>
      <w:r>
        <w:rPr>
          <w:rFonts w:hint="eastAsia" w:ascii="宋体" w:hAnsi="宋体" w:eastAsia="宋体" w:cs="宋体"/>
          <w:w w:val="200"/>
          <w:sz w:val="21"/>
          <w:szCs w:val="21"/>
          <w:u w:val="single"/>
        </w:rPr>
        <w:t xml:space="preserve">                        </w:t>
      </w:r>
    </w:p>
    <w:p>
      <w:pPr>
        <w:pStyle w:val="9"/>
        <w:spacing w:line="360" w:lineRule="auto"/>
        <w:ind w:firstLine="420" w:firstLineChars="200"/>
        <w:rPr>
          <w:rFonts w:ascii="宋体" w:hAnsi="宋体" w:eastAsia="宋体" w:cs="宋体"/>
          <w:sz w:val="21"/>
          <w:szCs w:val="21"/>
        </w:rPr>
      </w:pPr>
      <w:r>
        <w:rPr>
          <w:rFonts w:hint="eastAsia" w:ascii="宋体" w:hAnsi="宋体" w:eastAsia="宋体" w:cs="宋体"/>
          <w:snapToGrid w:val="0"/>
          <w:sz w:val="21"/>
          <w:szCs w:val="21"/>
        </w:rPr>
        <w:t>委托代理人电话（手机）：</w:t>
      </w:r>
      <w:r>
        <w:rPr>
          <w:rFonts w:hint="eastAsia" w:ascii="宋体" w:hAnsi="宋体" w:eastAsia="宋体" w:cs="宋体"/>
          <w:w w:val="200"/>
          <w:sz w:val="21"/>
          <w:szCs w:val="21"/>
          <w:u w:val="single"/>
        </w:rPr>
        <w:t xml:space="preserve">                     </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eastAsia="宋体" w:cs="宋体"/>
          <w:kern w:val="0"/>
          <w:sz w:val="21"/>
          <w:szCs w:val="21"/>
        </w:rPr>
      </w:pP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 xml:space="preserve">日 </w:t>
      </w:r>
    </w:p>
    <w:p>
      <w:pPr>
        <w:tabs>
          <w:tab w:val="left" w:pos="5760"/>
        </w:tabs>
        <w:autoSpaceDE w:val="0"/>
        <w:autoSpaceDN w:val="0"/>
        <w:adjustRightInd w:val="0"/>
        <w:spacing w:line="360" w:lineRule="auto"/>
        <w:ind w:firstLine="420" w:firstLineChars="200"/>
        <w:rPr>
          <w:rFonts w:ascii="宋体" w:hAnsi="宋体" w:eastAsia="宋体" w:cs="宋体"/>
          <w:sz w:val="21"/>
          <w:szCs w:val="21"/>
        </w:rPr>
      </w:pPr>
    </w:p>
    <w:p>
      <w:pPr>
        <w:pStyle w:val="9"/>
        <w:rPr>
          <w:rFonts w:ascii="宋体" w:hAnsi="宋体" w:eastAsia="宋体" w:cs="宋体"/>
          <w:sz w:val="21"/>
          <w:szCs w:val="21"/>
        </w:rPr>
      </w:pPr>
    </w:p>
    <w:p>
      <w:pPr>
        <w:pStyle w:val="9"/>
        <w:rPr>
          <w:rFonts w:ascii="宋体" w:hAnsi="宋体" w:eastAsia="宋体" w:cs="宋体"/>
          <w:sz w:val="21"/>
          <w:szCs w:val="21"/>
        </w:rPr>
      </w:pPr>
    </w:p>
    <w:p>
      <w:pPr>
        <w:autoSpaceDE w:val="0"/>
        <w:autoSpaceDN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授权委托书需按上述格式填写完整，不可缺少内容。在此基础上增加内容的不影响其有效性。</w:t>
      </w:r>
      <w:r>
        <w:rPr>
          <w:rFonts w:hint="eastAsia" w:ascii="宋体" w:hAnsi="宋体" w:eastAsia="宋体" w:cs="宋体"/>
          <w:sz w:val="21"/>
          <w:szCs w:val="21"/>
        </w:rPr>
        <w:br w:type="page"/>
      </w:r>
    </w:p>
    <w:p>
      <w:pPr>
        <w:spacing w:line="360" w:lineRule="auto"/>
        <w:rPr>
          <w:rFonts w:hint="eastAsia" w:ascii="宋体" w:hAnsi="宋体" w:eastAsia="宋体" w:cs="宋体"/>
          <w:sz w:val="21"/>
          <w:szCs w:val="21"/>
        </w:rPr>
      </w:pPr>
    </w:p>
    <w:p>
      <w:pPr>
        <w:pStyle w:val="5"/>
        <w:bidi w:val="0"/>
        <w:jc w:val="center"/>
        <w:rPr>
          <w:rFonts w:hint="default"/>
          <w:lang w:val="en-US"/>
        </w:rPr>
      </w:pPr>
      <w:bookmarkStart w:id="302" w:name="_Toc7906"/>
      <w:r>
        <w:rPr>
          <w:rFonts w:hint="eastAsia"/>
          <w:lang w:val="en-US" w:eastAsia="zh-CN"/>
        </w:rPr>
        <w:t>五、</w:t>
      </w:r>
      <w:bookmarkEnd w:id="302"/>
      <w:r>
        <w:rPr>
          <w:rFonts w:hint="eastAsia"/>
          <w:lang w:val="en-US" w:eastAsia="zh-CN"/>
        </w:rPr>
        <w:t>监造大纲</w:t>
      </w:r>
    </w:p>
    <w:p>
      <w:pPr>
        <w:adjustRightInd w:val="0"/>
        <w:snapToGrid w:val="0"/>
        <w:spacing w:line="360" w:lineRule="auto"/>
        <w:rPr>
          <w:rFonts w:ascii="宋体" w:hAnsi="宋体" w:eastAsia="宋体" w:cs="宋体"/>
          <w:b/>
          <w:sz w:val="21"/>
          <w:szCs w:val="21"/>
        </w:rPr>
      </w:pPr>
      <w:r>
        <w:rPr>
          <w:rFonts w:hint="eastAsia" w:ascii="宋体" w:hAnsi="宋体" w:eastAsia="宋体" w:cs="宋体"/>
          <w:sz w:val="21"/>
          <w:szCs w:val="21"/>
        </w:rPr>
        <w:br w:type="page"/>
      </w:r>
    </w:p>
    <w:p>
      <w:pPr>
        <w:pStyle w:val="4"/>
      </w:pPr>
      <w:bookmarkStart w:id="303" w:name="_Toc15995"/>
      <w:bookmarkStart w:id="304" w:name="_Toc27067"/>
      <w:bookmarkStart w:id="305" w:name="_Toc32241"/>
      <w:bookmarkStart w:id="306" w:name="_Toc27026"/>
      <w:bookmarkStart w:id="307" w:name="_Toc1783"/>
      <w:bookmarkStart w:id="308" w:name="_Toc5064"/>
      <w:r>
        <w:rPr>
          <w:rFonts w:hint="eastAsia"/>
          <w:lang w:val="en-US" w:eastAsia="zh-CN"/>
        </w:rPr>
        <w:t>发包人</w:t>
      </w:r>
      <w:r>
        <w:rPr>
          <w:rFonts w:hint="eastAsia"/>
        </w:rPr>
        <w:t>要求</w:t>
      </w:r>
      <w:bookmarkEnd w:id="303"/>
      <w:bookmarkEnd w:id="304"/>
      <w:bookmarkEnd w:id="305"/>
      <w:bookmarkEnd w:id="306"/>
      <w:bookmarkEnd w:id="307"/>
      <w:bookmarkEnd w:id="308"/>
    </w:p>
    <w:p>
      <w:pPr>
        <w:pStyle w:val="4"/>
        <w:numPr>
          <w:ilvl w:val="0"/>
          <w:numId w:val="0"/>
        </w:numPr>
        <w:ind w:right="341" w:rightChars="0"/>
        <w:jc w:val="both"/>
        <w:rPr>
          <w:rFonts w:hint="eastAsia"/>
          <w:sz w:val="28"/>
          <w:szCs w:val="28"/>
          <w:lang w:val="en-US" w:eastAsia="zh-CN"/>
        </w:rPr>
      </w:pPr>
      <w:bookmarkStart w:id="309" w:name="招标文件06章图纸"/>
      <w:bookmarkEnd w:id="309"/>
      <w:bookmarkStart w:id="310" w:name="招标文件07章技术标准和要求"/>
      <w:bookmarkEnd w:id="310"/>
      <w:bookmarkStart w:id="311" w:name="招标文件06章图纸01"/>
      <w:bookmarkEnd w:id="311"/>
      <w:bookmarkStart w:id="312" w:name="_Toc29194784"/>
      <w:bookmarkStart w:id="313" w:name="_Toc51935700"/>
      <w:bookmarkStart w:id="314" w:name="_Toc534185827"/>
      <w:bookmarkStart w:id="315" w:name="_Toc509218849"/>
      <w:r>
        <w:rPr>
          <w:rFonts w:hint="eastAsia"/>
          <w:sz w:val="28"/>
          <w:szCs w:val="28"/>
          <w:lang w:val="en-US" w:eastAsia="zh-CN"/>
        </w:rPr>
        <w:t>1.</w:t>
      </w:r>
      <w:bookmarkEnd w:id="312"/>
      <w:bookmarkStart w:id="316" w:name="_Toc29194785"/>
      <w:r>
        <w:rPr>
          <w:rFonts w:hint="eastAsia"/>
          <w:sz w:val="28"/>
          <w:szCs w:val="28"/>
          <w:lang w:val="en-US" w:eastAsia="zh-CN"/>
        </w:rPr>
        <w:t xml:space="preserve"> 监造工作内容</w:t>
      </w:r>
      <w:bookmarkEnd w:id="313"/>
      <w:bookmarkEnd w:id="316"/>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按国家及行业的相关规范标准规定（详见设备制造采购合同的约定），依据水轮发电机组及其附属设备成套采购合同，负责完成</w:t>
      </w:r>
      <w:r>
        <w:rPr>
          <w:rFonts w:hint="eastAsia" w:ascii="宋体" w:hAnsi="宋体" w:cs="宋体"/>
          <w:sz w:val="28"/>
          <w:szCs w:val="28"/>
          <w:lang w:val="en-US" w:eastAsia="zh-CN"/>
        </w:rPr>
        <w:t>双江</w:t>
      </w:r>
      <w:r>
        <w:rPr>
          <w:rFonts w:hint="eastAsia" w:ascii="宋体" w:hAnsi="宋体" w:cs="宋体"/>
          <w:sz w:val="28"/>
          <w:szCs w:val="28"/>
          <w:lang w:eastAsia="zh-CN"/>
        </w:rPr>
        <w:t>航电枢纽工程水轮发电机组设备制造的驻厂监造及相关服务工作。</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监造工作内容包括但不限于以下内容：</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1）复核设计单位的图纸、参加设计联络会及设计交底、审核制造工艺及图纸；</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2）参加外购原材料及部件的进厂检验、产品制造全过程的质量检验及验收；</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 xml:space="preserve">3）负责制造产品缺陷处理的全过程见证、检验及验收（若有）； </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4）审核制造厂的进度计划、参加制造厂的生产调度会议，负责进度协调；若进度滞后，负责督促制造厂落实赶工措施；</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5）参加出厂前的检验、负责出厂前拟发货产品的审核；</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6）负责监造信息资料的报送、监造资料的整理移交；</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7）根据发包人的安排，负责完成对制造厂的产品焊缝抽检工作；</w:t>
      </w:r>
    </w:p>
    <w:p>
      <w:pPr>
        <w:tabs>
          <w:tab w:val="left" w:pos="3840"/>
          <w:tab w:val="left" w:pos="5300"/>
        </w:tabs>
        <w:autoSpaceDE w:val="0"/>
        <w:autoSpaceDN w:val="0"/>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8）参加专项咨询工作；</w:t>
      </w:r>
    </w:p>
    <w:p>
      <w:pPr>
        <w:tabs>
          <w:tab w:val="left" w:pos="3840"/>
          <w:tab w:val="left" w:pos="5300"/>
        </w:tabs>
        <w:autoSpaceDE w:val="0"/>
        <w:autoSpaceDN w:val="0"/>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9）迎接发包方组织邀请的专家赴工厂的抽检工作；</w:t>
      </w:r>
    </w:p>
    <w:p>
      <w:pPr>
        <w:tabs>
          <w:tab w:val="left" w:pos="3840"/>
          <w:tab w:val="left" w:pos="5300"/>
        </w:tabs>
        <w:autoSpaceDE w:val="0"/>
        <w:autoSpaceDN w:val="0"/>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10）其它。</w:t>
      </w:r>
    </w:p>
    <w:p>
      <w:pPr>
        <w:ind w:firstLine="420"/>
        <w:rPr>
          <w:sz w:val="28"/>
          <w:szCs w:val="28"/>
          <w:lang w:eastAsia="zh-CN"/>
        </w:rPr>
      </w:pPr>
      <w:r>
        <w:rPr>
          <w:rFonts w:hint="eastAsia"/>
          <w:sz w:val="28"/>
          <w:szCs w:val="28"/>
          <w:lang w:eastAsia="zh-CN"/>
        </w:rPr>
        <w:t>主要监造项目为：3×16MW水轮发电机组及其附属设备。</w:t>
      </w:r>
    </w:p>
    <w:p>
      <w:pPr>
        <w:ind w:firstLine="420"/>
        <w:rPr>
          <w:sz w:val="28"/>
          <w:szCs w:val="28"/>
          <w:lang w:eastAsia="zh-CN"/>
        </w:rPr>
      </w:pPr>
      <w:r>
        <w:rPr>
          <w:sz w:val="28"/>
          <w:szCs w:val="28"/>
          <w:lang w:eastAsia="zh-CN"/>
        </w:rPr>
        <w:t>监造</w:t>
      </w:r>
      <w:r>
        <w:rPr>
          <w:rFonts w:hint="eastAsia"/>
          <w:sz w:val="28"/>
          <w:szCs w:val="28"/>
          <w:lang w:eastAsia="zh-CN"/>
        </w:rPr>
        <w:t>人员</w:t>
      </w:r>
      <w:r>
        <w:rPr>
          <w:sz w:val="28"/>
          <w:szCs w:val="28"/>
          <w:lang w:eastAsia="zh-CN"/>
        </w:rPr>
        <w:t>实际</w:t>
      </w:r>
      <w:r>
        <w:rPr>
          <w:rFonts w:hint="eastAsia"/>
          <w:sz w:val="28"/>
          <w:szCs w:val="28"/>
          <w:lang w:eastAsia="zh-CN"/>
        </w:rPr>
        <w:t>进退场时间</w:t>
      </w:r>
      <w:r>
        <w:rPr>
          <w:sz w:val="28"/>
          <w:szCs w:val="28"/>
          <w:lang w:eastAsia="zh-CN"/>
        </w:rPr>
        <w:t>以</w:t>
      </w:r>
      <w:r>
        <w:rPr>
          <w:rFonts w:hint="eastAsia"/>
          <w:sz w:val="28"/>
          <w:szCs w:val="28"/>
          <w:lang w:eastAsia="zh-CN"/>
        </w:rPr>
        <w:t>发包人书面通知为准。</w:t>
      </w:r>
    </w:p>
    <w:p>
      <w:pPr>
        <w:pStyle w:val="4"/>
        <w:numPr>
          <w:ilvl w:val="0"/>
          <w:numId w:val="0"/>
        </w:numPr>
        <w:ind w:right="341" w:rightChars="0"/>
        <w:jc w:val="both"/>
        <w:rPr>
          <w:rFonts w:hint="eastAsia"/>
          <w:sz w:val="28"/>
          <w:szCs w:val="28"/>
          <w:lang w:val="en-US" w:eastAsia="zh-CN"/>
        </w:rPr>
      </w:pPr>
      <w:bookmarkStart w:id="317" w:name="_Toc29194786"/>
      <w:bookmarkStart w:id="318" w:name="_Toc51935701"/>
      <w:r>
        <w:rPr>
          <w:rFonts w:hint="eastAsia"/>
          <w:sz w:val="28"/>
          <w:szCs w:val="28"/>
          <w:lang w:val="en-US" w:eastAsia="zh-CN"/>
        </w:rPr>
        <w:t>2. 监造服务地点</w:t>
      </w:r>
      <w:bookmarkEnd w:id="317"/>
      <w:bookmarkEnd w:id="318"/>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发包人经公开招标确定水轮发电机组制造供货单位为</w:t>
      </w:r>
      <w:r>
        <w:rPr>
          <w:rFonts w:hint="eastAsia" w:ascii="宋体" w:hAnsi="宋体" w:cs="宋体"/>
          <w:sz w:val="28"/>
          <w:szCs w:val="28"/>
          <w:lang w:val="en-US" w:eastAsia="zh-CN"/>
        </w:rPr>
        <w:t>杭州杭发发电设备有限公司</w:t>
      </w:r>
      <w:r>
        <w:rPr>
          <w:rFonts w:hint="eastAsia" w:ascii="宋体" w:hAnsi="宋体" w:cs="宋体"/>
          <w:sz w:val="28"/>
          <w:szCs w:val="28"/>
          <w:lang w:eastAsia="zh-CN"/>
        </w:rPr>
        <w:t>。监造地点在</w:t>
      </w:r>
      <w:r>
        <w:rPr>
          <w:rFonts w:hint="eastAsia" w:ascii="宋体" w:hAnsi="宋体" w:cs="宋体"/>
          <w:sz w:val="28"/>
          <w:szCs w:val="28"/>
          <w:lang w:val="en-US" w:eastAsia="zh-CN"/>
        </w:rPr>
        <w:t>杭州</w:t>
      </w:r>
      <w:r>
        <w:rPr>
          <w:rFonts w:hint="eastAsia" w:ascii="宋体" w:hAnsi="宋体" w:cs="宋体"/>
          <w:sz w:val="28"/>
          <w:szCs w:val="28"/>
          <w:lang w:eastAsia="zh-CN"/>
        </w:rPr>
        <w:t>市。报价人应充分考虑外协加工等可能存在的风险，相关费用计入投标总报价中。报价人承诺中标后不因此提出调整合同价格的要求。</w:t>
      </w:r>
    </w:p>
    <w:p>
      <w:pPr>
        <w:pStyle w:val="4"/>
        <w:numPr>
          <w:ilvl w:val="0"/>
          <w:numId w:val="0"/>
        </w:numPr>
        <w:ind w:right="341" w:rightChars="0"/>
        <w:jc w:val="both"/>
        <w:rPr>
          <w:rFonts w:hint="eastAsia"/>
          <w:sz w:val="28"/>
          <w:szCs w:val="28"/>
          <w:lang w:val="en-US" w:eastAsia="zh-CN"/>
        </w:rPr>
      </w:pPr>
      <w:bookmarkStart w:id="319" w:name="_Toc29194787"/>
      <w:bookmarkStart w:id="320" w:name="_Toc51935702"/>
      <w:r>
        <w:rPr>
          <w:rFonts w:hint="eastAsia"/>
          <w:sz w:val="28"/>
          <w:szCs w:val="28"/>
          <w:lang w:val="en-US" w:eastAsia="zh-CN"/>
        </w:rPr>
        <w:t>3. 监造人员</w:t>
      </w:r>
      <w:bookmarkEnd w:id="319"/>
      <w:bookmarkEnd w:id="320"/>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监造单位必须按报价文件的承诺配备监造人员，且监造人员的配置必须能满足相关标准规范的要求以及完成本合同设备监造服务工作之需要。</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本监造项目应至少1名专业监造人员长驻制造厂开展监造服务工作。</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专业监造人员应按发包人的书面通知及时到岗，专业监造人员不得长期（7天以上）离岗，否则监造单位构成违约。若专业监造人员需短时间（7天及以内）离岗，须事先报请发包人同意，否则监造单位构成违约。</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监造人员必须遵守国家、行业及制造厂在安全管理方面的相关制度要求，必须服从制造厂的安全生产管理。</w:t>
      </w:r>
    </w:p>
    <w:p>
      <w:pPr>
        <w:pStyle w:val="4"/>
        <w:numPr>
          <w:ilvl w:val="0"/>
          <w:numId w:val="0"/>
        </w:numPr>
        <w:ind w:right="341" w:rightChars="0"/>
        <w:jc w:val="both"/>
        <w:rPr>
          <w:rFonts w:hint="eastAsia"/>
          <w:sz w:val="28"/>
          <w:szCs w:val="28"/>
          <w:lang w:val="en-US" w:eastAsia="zh-CN"/>
        </w:rPr>
      </w:pPr>
      <w:bookmarkStart w:id="321" w:name="_Toc51935703"/>
      <w:bookmarkStart w:id="322" w:name="_Toc29194788"/>
      <w:r>
        <w:rPr>
          <w:rFonts w:hint="eastAsia"/>
          <w:sz w:val="28"/>
          <w:szCs w:val="28"/>
          <w:lang w:val="en-US" w:eastAsia="zh-CN"/>
        </w:rPr>
        <w:t>4. 监造仪器设备</w:t>
      </w:r>
      <w:bookmarkEnd w:id="321"/>
      <w:bookmarkEnd w:id="322"/>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监造单位投入本监造项目的办公设备、试验及检测的仪器仪表、检验等设备必须能满足相关标准规范的要求以及完成本合同设备监造服务工作之需要。相关费用包含在报价中。</w:t>
      </w:r>
    </w:p>
    <w:p>
      <w:pPr>
        <w:pStyle w:val="4"/>
        <w:numPr>
          <w:ilvl w:val="0"/>
          <w:numId w:val="0"/>
        </w:numPr>
        <w:ind w:right="341" w:rightChars="0"/>
        <w:jc w:val="both"/>
        <w:rPr>
          <w:rFonts w:hint="eastAsia"/>
          <w:sz w:val="28"/>
          <w:szCs w:val="28"/>
          <w:lang w:val="en-US" w:eastAsia="zh-CN"/>
        </w:rPr>
      </w:pPr>
      <w:bookmarkStart w:id="323" w:name="_Toc29194789"/>
      <w:bookmarkStart w:id="324" w:name="_Toc51935704"/>
      <w:r>
        <w:rPr>
          <w:rFonts w:hint="eastAsia"/>
          <w:sz w:val="28"/>
          <w:szCs w:val="28"/>
          <w:lang w:val="en-US" w:eastAsia="zh-CN"/>
        </w:rPr>
        <w:t>5. 监造信息文件</w:t>
      </w:r>
      <w:bookmarkEnd w:id="323"/>
      <w:bookmarkEnd w:id="324"/>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（1）监造月报：</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监造单位应在每月的前2个工作日内报送上月监造月报电子版。</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（2）专题报告；</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设备制造（供货）出现重大质量问题时，监造单位应在当天口头报告发包人，2个工作日内报送重大质量问题专题报告的电子扫描版。专题报告的内容包括但不限于：重大质量问题的原因分析、重大质量问题将会引起的后果、建议处理方案及措施等。</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设备制造（供货）进度出现严重滞后时，监造单位应在5个工作日内报送进度滞后的情况专题报告的电子扫描版。专题报告的内容包括但不限于：进度滞后原因分析、滞后将会引起的后果、建议赶工措施等。</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（3）监造过程资料：</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监造单位应及时将监造过程资料发送被监造对象。</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（4）其它：</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监造单位应在所有监造项目监造服务全部完成后1个月内统一提交监造月报、专题报告、监造过程资料，以及其它所有监造资料的纸质版及电子版。纸质版的装订要求必须满足国家档案标准规范的要求，电子版应当通过纸质版的完整扫描获得。</w:t>
      </w:r>
    </w:p>
    <w:p>
      <w:pPr>
        <w:pStyle w:val="34"/>
        <w:jc w:val="left"/>
        <w:rPr>
          <w:rFonts w:hint="default" w:ascii="宋体" w:hAnsi="宋体" w:eastAsia="方正小标宋_GBK" w:cs="宋体"/>
          <w:b w:val="0"/>
          <w:kern w:val="2"/>
          <w:sz w:val="28"/>
          <w:szCs w:val="28"/>
          <w:lang w:val="en-US" w:eastAsia="zh-CN" w:bidi="zh-CN"/>
        </w:rPr>
      </w:pPr>
      <w:bookmarkStart w:id="325" w:name="_Toc29194790"/>
      <w:bookmarkStart w:id="326" w:name="_Toc51935705"/>
      <w:r>
        <w:rPr>
          <w:rFonts w:hint="eastAsia" w:ascii="宋体" w:hAnsi="宋体" w:eastAsia="方正小标宋_GBK" w:cs="宋体"/>
          <w:b w:val="0"/>
          <w:kern w:val="2"/>
          <w:sz w:val="28"/>
          <w:szCs w:val="28"/>
          <w:lang w:val="en-US" w:eastAsia="zh-CN" w:bidi="zh-CN"/>
        </w:rPr>
        <w:t>6. 抽检</w:t>
      </w:r>
      <w:bookmarkEnd w:id="325"/>
      <w:bookmarkEnd w:id="326"/>
      <w:r>
        <w:rPr>
          <w:rFonts w:hint="eastAsia" w:ascii="宋体" w:hAnsi="宋体" w:eastAsia="方正小标宋_GBK" w:cs="宋体"/>
          <w:b w:val="0"/>
          <w:kern w:val="2"/>
          <w:sz w:val="28"/>
          <w:szCs w:val="28"/>
          <w:lang w:val="en-US" w:eastAsia="zh-CN" w:bidi="zh-CN"/>
        </w:rPr>
        <w:t>费用</w:t>
      </w:r>
    </w:p>
    <w:p>
      <w:pPr>
        <w:tabs>
          <w:tab w:val="left" w:leader="underscore" w:pos="7582"/>
        </w:tabs>
        <w:adjustRightInd w:val="0"/>
        <w:snapToGrid w:val="0"/>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发包人拟组织邀请水轮发电机组专家到工厂进行抽检工作，抽检3次，每次4人×3天，所有费用计入报价（</w:t>
      </w:r>
      <w:r>
        <w:rPr>
          <w:rFonts w:hint="eastAsia" w:ascii="宋体" w:hAnsi="宋体" w:cs="宋体"/>
          <w:sz w:val="28"/>
          <w:szCs w:val="28"/>
          <w:lang w:val="en-US" w:eastAsia="zh-CN"/>
        </w:rPr>
        <w:t>含往返交通、食宿、会务等全部费用</w:t>
      </w:r>
      <w:r>
        <w:rPr>
          <w:rFonts w:hint="eastAsia" w:ascii="宋体" w:hAnsi="宋体" w:cs="宋体"/>
          <w:sz w:val="28"/>
          <w:szCs w:val="28"/>
          <w:lang w:eastAsia="zh-CN"/>
        </w:rPr>
        <w:t>）。</w:t>
      </w:r>
    </w:p>
    <w:p>
      <w:pPr>
        <w:ind w:firstLine="420" w:firstLineChars="200"/>
        <w:rPr>
          <w:sz w:val="21"/>
          <w:szCs w:val="21"/>
          <w:lang w:eastAsia="zh-CN"/>
        </w:rPr>
      </w:pPr>
    </w:p>
    <w:p>
      <w:pPr>
        <w:pStyle w:val="2"/>
      </w:pPr>
    </w:p>
    <w:bookmarkEnd w:id="314"/>
    <w:bookmarkEnd w:id="315"/>
    <w:p>
      <w:pPr>
        <w:adjustRightInd w:val="0"/>
        <w:snapToGrid w:val="0"/>
        <w:spacing w:line="360" w:lineRule="auto"/>
      </w:pPr>
    </w:p>
    <w:sectPr>
      <w:head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340ECE-9242-4EE5-B2FD-393B99661410}"/>
  </w:font>
  <w:font w:name="黑体">
    <w:panose1 w:val="02010609060101010101"/>
    <w:charset w:val="86"/>
    <w:family w:val="auto"/>
    <w:pitch w:val="default"/>
    <w:sig w:usb0="800002BF" w:usb1="38CF7CFA" w:usb2="00000016" w:usb3="00000000" w:csb0="00040001" w:csb1="00000000"/>
    <w:embedRegular r:id="rId2" w:fontKey="{5F0F1A0D-F8F7-49BA-AEB9-8A300EE745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3" w:fontKey="{4BB0CD29-16B1-499F-80A0-684B83B8A97D}"/>
  </w:font>
  <w:font w:name="Segoe UI">
    <w:panose1 w:val="020B0502040204020203"/>
    <w:charset w:val="00"/>
    <w:family w:val="auto"/>
    <w:pitch w:val="default"/>
    <w:sig w:usb0="E4002EFF" w:usb1="C000E47F"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4" w:fontKey="{65D5E7BF-0274-459A-AAB3-4313F66A2CA5}"/>
  </w:font>
  <w:font w:name="方正小标宋_GBK">
    <w:panose1 w:val="03000509000000000000"/>
    <w:charset w:val="86"/>
    <w:family w:val="script"/>
    <w:pitch w:val="default"/>
    <w:sig w:usb0="00000001" w:usb1="080E0000" w:usb2="00000000" w:usb3="00000000" w:csb0="00040000" w:csb1="00000000"/>
    <w:embedRegular r:id="rId5" w:fontKey="{2FB74BF4-6ED1-4384-B7CA-0133F6D15CF2}"/>
  </w:font>
  <w:font w:name="新宋体">
    <w:panose1 w:val="02010609030101010101"/>
    <w:charset w:val="86"/>
    <w:family w:val="auto"/>
    <w:pitch w:val="default"/>
    <w:sig w:usb0="00000283" w:usb1="288F0000" w:usb2="00000006" w:usb3="00000000" w:csb0="00040001" w:csb1="00000000"/>
    <w:embedRegular r:id="rId6" w:fontKey="{D5BDFE72-63EA-478E-AAED-C38F37542E14}"/>
  </w:font>
  <w:font w:name="Calibri Light">
    <w:altName w:val="ksdb"/>
    <w:panose1 w:val="020F0302020204030204"/>
    <w:charset w:val="00"/>
    <w:family w:val="swiss"/>
    <w:pitch w:val="default"/>
    <w:sig w:usb0="00000000" w:usb1="00000000" w:usb2="00000009" w:usb3="00000000" w:csb0="200001FF" w:csb1="00000000"/>
  </w:font>
  <w:font w:name="ksdb">
    <w:panose1 w:val="02000500000000000000"/>
    <w:charset w:val="00"/>
    <w:family w:val="auto"/>
    <w:pitch w:val="default"/>
    <w:sig w:usb0="00000001"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embedRegular r:id="rId7" w:fontKey="{38BDCF15-00AD-42EF-BF61-3A8168C18D76}"/>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8" w:fontKey="{833FE468-18F8-45D5-952E-904307E883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8925126"/>
                          </w:sdtPr>
                          <w:sdtContent>
                            <w:p>
                              <w:pPr>
                                <w:pStyle w:val="12"/>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sdt>
                    <w:sdtPr>
                      <w:id w:val="68925126"/>
                    </w:sdtPr>
                    <w:sdtContent>
                      <w:p>
                        <w:pPr>
                          <w:pStyle w:val="12"/>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8925098"/>
                          </w:sdtPr>
                          <w:sdtContent>
                            <w:p>
                              <w:pPr>
                                <w:pStyle w:val="1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lang w:val="zh-CN"/>
                                </w:rPr>
                                <w:fldChar w:fldCharType="end"/>
                              </w:r>
                            </w:p>
                          </w:sdtContent>
                        </w:sdt>
                        <w:p>
                          <w:pPr>
                            <w:pStyle w:val="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sdt>
                    <w:sdtPr>
                      <w:id w:val="68925098"/>
                    </w:sdtPr>
                    <w:sdtContent>
                      <w:p>
                        <w:pPr>
                          <w:pStyle w:val="1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lang w:val="zh-CN"/>
                          </w:rPr>
                          <w:fldChar w:fldCharType="end"/>
                        </w:r>
                      </w:p>
                    </w:sdtContent>
                  </w:sdt>
                  <w:p>
                    <w:pPr>
                      <w:pStyle w:val="2"/>
                    </w:pP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jc w:val="center"/>
                          </w:pPr>
                          <w:r>
                            <w:t xml:space="preserve">- </w:t>
                          </w:r>
                          <w:r>
                            <w:fldChar w:fldCharType="begin"/>
                          </w:r>
                          <w:r>
                            <w:instrText xml:space="preserve"> PAGE </w:instrText>
                          </w:r>
                          <w:r>
                            <w:fldChar w:fldCharType="separate"/>
                          </w:r>
                          <w:r>
                            <w:t>- 130 -</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M/8h6fQAQAApQMAAA4AAAAAAAAAAQAgAAAAIgEA&#10;AGRycy9lMm9Eb2MueG1sUEsFBgAAAAAGAAYAWQEAAGQFAAAAAA==&#10;">
              <v:fill on="f" focussize="0,0"/>
              <v:stroke on="f" weight="1.25pt"/>
              <v:imagedata o:title=""/>
              <o:lock v:ext="edit" aspectratio="f"/>
              <v:textbox inset="0mm,0mm,0mm,0mm" style="mso-fit-shape-to-text:t;">
                <w:txbxContent>
                  <w:p>
                    <w:pPr>
                      <w:pStyle w:val="12"/>
                      <w:jc w:val="center"/>
                    </w:pPr>
                    <w:r>
                      <w:t xml:space="preserve">- </w:t>
                    </w:r>
                    <w:r>
                      <w:fldChar w:fldCharType="begin"/>
                    </w:r>
                    <w:r>
                      <w:instrText xml:space="preserve"> PAGE </w:instrText>
                    </w:r>
                    <w:r>
                      <w:fldChar w:fldCharType="separate"/>
                    </w:r>
                    <w:r>
                      <w:t>- 130 -</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7E47C"/>
    <w:multiLevelType w:val="singleLevel"/>
    <w:tmpl w:val="A237E47C"/>
    <w:lvl w:ilvl="0" w:tentative="0">
      <w:start w:val="1"/>
      <w:numFmt w:val="chineseCounting"/>
      <w:pStyle w:val="4"/>
      <w:suff w:val="space"/>
      <w:lvlText w:val="第%1章"/>
      <w:lvlJc w:val="left"/>
      <w:pPr>
        <w:tabs>
          <w:tab w:val="left" w:pos="0"/>
        </w:tabs>
      </w:pPr>
      <w:rPr>
        <w:rFonts w:hint="eastAsia" w:ascii="宋体" w:hAnsi="宋体" w:eastAsia="方正小标宋_GBK" w:cs="宋体"/>
        <w:b w:val="0"/>
        <w:bCs w:val="0"/>
      </w:rPr>
    </w:lvl>
  </w:abstractNum>
  <w:abstractNum w:abstractNumId="1">
    <w:nsid w:val="CC509053"/>
    <w:multiLevelType w:val="singleLevel"/>
    <w:tmpl w:val="CC509053"/>
    <w:lvl w:ilvl="0" w:tentative="0">
      <w:start w:val="2"/>
      <w:numFmt w:val="chineseCounting"/>
      <w:suff w:val="nothing"/>
      <w:lvlText w:val="（%1）"/>
      <w:lvlJc w:val="left"/>
      <w:pPr>
        <w:ind w:left="220"/>
      </w:pPr>
      <w:rPr>
        <w:rFonts w:hint="eastAsia"/>
      </w:rPr>
    </w:lvl>
  </w:abstractNum>
  <w:abstractNum w:abstractNumId="2">
    <w:nsid w:val="41D71F98"/>
    <w:multiLevelType w:val="singleLevel"/>
    <w:tmpl w:val="41D71F98"/>
    <w:lvl w:ilvl="0" w:tentative="0">
      <w:start w:val="1"/>
      <w:numFmt w:val="chineseCounting"/>
      <w:suff w:val="nothing"/>
      <w:lvlText w:val="%1、"/>
      <w:lvlJc w:val="left"/>
      <w:pPr>
        <w:tabs>
          <w:tab w:val="left" w:pos="0"/>
        </w:tabs>
        <w:ind w:left="0" w:firstLine="397"/>
      </w:pPr>
      <w:rPr>
        <w:rFonts w:hint="eastAsia" w:eastAsia="方正仿宋简体"/>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NmE2MjlmYTg3YTk2ZjgyNDdlYTdhNzlmYmM1MGEifQ=="/>
  </w:docVars>
  <w:rsids>
    <w:rsidRoot w:val="003C1E62"/>
    <w:rsid w:val="000C4526"/>
    <w:rsid w:val="003C1E62"/>
    <w:rsid w:val="00405979"/>
    <w:rsid w:val="004E309D"/>
    <w:rsid w:val="005D22D8"/>
    <w:rsid w:val="007370C6"/>
    <w:rsid w:val="00826AFA"/>
    <w:rsid w:val="00C654AD"/>
    <w:rsid w:val="00E21C39"/>
    <w:rsid w:val="00F96799"/>
    <w:rsid w:val="0140551C"/>
    <w:rsid w:val="015974C0"/>
    <w:rsid w:val="015B0FBE"/>
    <w:rsid w:val="0166575B"/>
    <w:rsid w:val="016A7234"/>
    <w:rsid w:val="02BF0E34"/>
    <w:rsid w:val="02E006AE"/>
    <w:rsid w:val="03C40ABE"/>
    <w:rsid w:val="03F91E91"/>
    <w:rsid w:val="04305BEE"/>
    <w:rsid w:val="04E50B95"/>
    <w:rsid w:val="05303E6A"/>
    <w:rsid w:val="053309E7"/>
    <w:rsid w:val="06AA0FF0"/>
    <w:rsid w:val="06BB7496"/>
    <w:rsid w:val="06F366F7"/>
    <w:rsid w:val="06F45DDC"/>
    <w:rsid w:val="07650045"/>
    <w:rsid w:val="07662C96"/>
    <w:rsid w:val="079600FE"/>
    <w:rsid w:val="08A34DB8"/>
    <w:rsid w:val="0A231DB1"/>
    <w:rsid w:val="0A5C1B8B"/>
    <w:rsid w:val="0BBC084E"/>
    <w:rsid w:val="0CD7229F"/>
    <w:rsid w:val="0D037D85"/>
    <w:rsid w:val="0D0512FE"/>
    <w:rsid w:val="0D0962F1"/>
    <w:rsid w:val="0D1411E7"/>
    <w:rsid w:val="0D337288"/>
    <w:rsid w:val="0DAA0079"/>
    <w:rsid w:val="0DC40E67"/>
    <w:rsid w:val="0DE17ADF"/>
    <w:rsid w:val="0DF82E88"/>
    <w:rsid w:val="0E6D5BB9"/>
    <w:rsid w:val="0EB77D78"/>
    <w:rsid w:val="0F0373B1"/>
    <w:rsid w:val="0F2762E6"/>
    <w:rsid w:val="0F291079"/>
    <w:rsid w:val="0F544D4B"/>
    <w:rsid w:val="0F723770"/>
    <w:rsid w:val="0FBE25DD"/>
    <w:rsid w:val="10383F2B"/>
    <w:rsid w:val="104D3E92"/>
    <w:rsid w:val="10A5455F"/>
    <w:rsid w:val="10D3289C"/>
    <w:rsid w:val="114943B8"/>
    <w:rsid w:val="115320F9"/>
    <w:rsid w:val="11660B07"/>
    <w:rsid w:val="11F62C07"/>
    <w:rsid w:val="123D5579"/>
    <w:rsid w:val="12521D94"/>
    <w:rsid w:val="12CA6462"/>
    <w:rsid w:val="12F46273"/>
    <w:rsid w:val="132A7240"/>
    <w:rsid w:val="13403EA3"/>
    <w:rsid w:val="13BB781A"/>
    <w:rsid w:val="14A82170"/>
    <w:rsid w:val="14CB19EF"/>
    <w:rsid w:val="151238EF"/>
    <w:rsid w:val="160832D4"/>
    <w:rsid w:val="16D57191"/>
    <w:rsid w:val="174810D9"/>
    <w:rsid w:val="17632BD5"/>
    <w:rsid w:val="192F1629"/>
    <w:rsid w:val="19601235"/>
    <w:rsid w:val="1A7C1301"/>
    <w:rsid w:val="1B3C5EBC"/>
    <w:rsid w:val="1B3C701D"/>
    <w:rsid w:val="1B920528"/>
    <w:rsid w:val="1C814FD6"/>
    <w:rsid w:val="1D0702E7"/>
    <w:rsid w:val="1D5133A9"/>
    <w:rsid w:val="1D5255A7"/>
    <w:rsid w:val="1D54181B"/>
    <w:rsid w:val="1E474856"/>
    <w:rsid w:val="1E877C78"/>
    <w:rsid w:val="1EB83BF5"/>
    <w:rsid w:val="1EEA56C8"/>
    <w:rsid w:val="1F293B44"/>
    <w:rsid w:val="1F4F75EB"/>
    <w:rsid w:val="1F6729D3"/>
    <w:rsid w:val="20232D1B"/>
    <w:rsid w:val="20427E78"/>
    <w:rsid w:val="21AA504F"/>
    <w:rsid w:val="21CC4178"/>
    <w:rsid w:val="2218375D"/>
    <w:rsid w:val="22B84FA6"/>
    <w:rsid w:val="234F58FD"/>
    <w:rsid w:val="23E81121"/>
    <w:rsid w:val="240B49C7"/>
    <w:rsid w:val="241067BA"/>
    <w:rsid w:val="24533EA6"/>
    <w:rsid w:val="24FF7842"/>
    <w:rsid w:val="258039DA"/>
    <w:rsid w:val="259F602A"/>
    <w:rsid w:val="267E5734"/>
    <w:rsid w:val="269A44ED"/>
    <w:rsid w:val="26A3466F"/>
    <w:rsid w:val="26DC1351"/>
    <w:rsid w:val="27202D3F"/>
    <w:rsid w:val="279825B6"/>
    <w:rsid w:val="280D5A34"/>
    <w:rsid w:val="281F2C62"/>
    <w:rsid w:val="28526934"/>
    <w:rsid w:val="28B00ECC"/>
    <w:rsid w:val="29437541"/>
    <w:rsid w:val="29BD31D3"/>
    <w:rsid w:val="2A096212"/>
    <w:rsid w:val="2A6D37AC"/>
    <w:rsid w:val="2B4A6612"/>
    <w:rsid w:val="2B5926E0"/>
    <w:rsid w:val="2BF61978"/>
    <w:rsid w:val="2C1A0E00"/>
    <w:rsid w:val="2C8544D6"/>
    <w:rsid w:val="2CFB12A7"/>
    <w:rsid w:val="2CFC67F5"/>
    <w:rsid w:val="2DAD387D"/>
    <w:rsid w:val="2E2F6D2F"/>
    <w:rsid w:val="2F237525"/>
    <w:rsid w:val="2F57046A"/>
    <w:rsid w:val="2F773636"/>
    <w:rsid w:val="2F7F32E8"/>
    <w:rsid w:val="2FD81674"/>
    <w:rsid w:val="2FDE6441"/>
    <w:rsid w:val="301F3682"/>
    <w:rsid w:val="30380FA0"/>
    <w:rsid w:val="312A2724"/>
    <w:rsid w:val="319D38D0"/>
    <w:rsid w:val="31EE152A"/>
    <w:rsid w:val="32430E48"/>
    <w:rsid w:val="32657801"/>
    <w:rsid w:val="3291620A"/>
    <w:rsid w:val="32A47EEA"/>
    <w:rsid w:val="32B25BB9"/>
    <w:rsid w:val="32F31EA6"/>
    <w:rsid w:val="33134959"/>
    <w:rsid w:val="33190D75"/>
    <w:rsid w:val="33340711"/>
    <w:rsid w:val="335C0ECD"/>
    <w:rsid w:val="33F7044F"/>
    <w:rsid w:val="34123199"/>
    <w:rsid w:val="35D76811"/>
    <w:rsid w:val="35DE5566"/>
    <w:rsid w:val="35E2102E"/>
    <w:rsid w:val="36235561"/>
    <w:rsid w:val="3651512A"/>
    <w:rsid w:val="365A7C39"/>
    <w:rsid w:val="37301088"/>
    <w:rsid w:val="376C4DC8"/>
    <w:rsid w:val="381059C0"/>
    <w:rsid w:val="3842555B"/>
    <w:rsid w:val="38F34FAE"/>
    <w:rsid w:val="3949030C"/>
    <w:rsid w:val="3A1E134B"/>
    <w:rsid w:val="3AB62A61"/>
    <w:rsid w:val="3B707DDC"/>
    <w:rsid w:val="3B786BBA"/>
    <w:rsid w:val="3B891824"/>
    <w:rsid w:val="3BBE0AFB"/>
    <w:rsid w:val="3C59493B"/>
    <w:rsid w:val="3CE91AC5"/>
    <w:rsid w:val="3DEB25A4"/>
    <w:rsid w:val="3E1A51EC"/>
    <w:rsid w:val="41211A3B"/>
    <w:rsid w:val="414544E4"/>
    <w:rsid w:val="41C46A0F"/>
    <w:rsid w:val="422D7163"/>
    <w:rsid w:val="424C31A7"/>
    <w:rsid w:val="429D3F67"/>
    <w:rsid w:val="43934F77"/>
    <w:rsid w:val="43A85972"/>
    <w:rsid w:val="43B365E4"/>
    <w:rsid w:val="43C81F3E"/>
    <w:rsid w:val="44495E16"/>
    <w:rsid w:val="44BB002C"/>
    <w:rsid w:val="44CA7669"/>
    <w:rsid w:val="45276D09"/>
    <w:rsid w:val="45321892"/>
    <w:rsid w:val="45E5397D"/>
    <w:rsid w:val="4617730B"/>
    <w:rsid w:val="461A6074"/>
    <w:rsid w:val="46AA452D"/>
    <w:rsid w:val="46C365AE"/>
    <w:rsid w:val="46CC00B3"/>
    <w:rsid w:val="46EB0F59"/>
    <w:rsid w:val="46F36279"/>
    <w:rsid w:val="481C4831"/>
    <w:rsid w:val="482963CC"/>
    <w:rsid w:val="492360EA"/>
    <w:rsid w:val="49DA5439"/>
    <w:rsid w:val="4A022010"/>
    <w:rsid w:val="4B1F08EE"/>
    <w:rsid w:val="4B446F88"/>
    <w:rsid w:val="4D72759D"/>
    <w:rsid w:val="4D9642D9"/>
    <w:rsid w:val="4DF26BF1"/>
    <w:rsid w:val="4E9B7A14"/>
    <w:rsid w:val="4FB6254D"/>
    <w:rsid w:val="4FD64808"/>
    <w:rsid w:val="50563E5D"/>
    <w:rsid w:val="50874A7C"/>
    <w:rsid w:val="51217CE5"/>
    <w:rsid w:val="51E348E9"/>
    <w:rsid w:val="53034127"/>
    <w:rsid w:val="53354D3B"/>
    <w:rsid w:val="534A5134"/>
    <w:rsid w:val="53513EE3"/>
    <w:rsid w:val="53707572"/>
    <w:rsid w:val="53A76320"/>
    <w:rsid w:val="5410000C"/>
    <w:rsid w:val="54A156E6"/>
    <w:rsid w:val="54C2149E"/>
    <w:rsid w:val="54D06235"/>
    <w:rsid w:val="55335FDA"/>
    <w:rsid w:val="554D1567"/>
    <w:rsid w:val="555D389B"/>
    <w:rsid w:val="56050819"/>
    <w:rsid w:val="571A28F7"/>
    <w:rsid w:val="5731251C"/>
    <w:rsid w:val="57D45B2D"/>
    <w:rsid w:val="57FB5468"/>
    <w:rsid w:val="58374BF0"/>
    <w:rsid w:val="58B531C8"/>
    <w:rsid w:val="591E42C6"/>
    <w:rsid w:val="598B5094"/>
    <w:rsid w:val="5A615BD7"/>
    <w:rsid w:val="5A9467E0"/>
    <w:rsid w:val="5B8C47E8"/>
    <w:rsid w:val="5BD966BD"/>
    <w:rsid w:val="5C8F2968"/>
    <w:rsid w:val="5C9C2725"/>
    <w:rsid w:val="5CC47359"/>
    <w:rsid w:val="5CDA3BBB"/>
    <w:rsid w:val="5D556EAE"/>
    <w:rsid w:val="5E186BEC"/>
    <w:rsid w:val="5E5403CF"/>
    <w:rsid w:val="5E6379D2"/>
    <w:rsid w:val="5E7D74BF"/>
    <w:rsid w:val="5EAB5261"/>
    <w:rsid w:val="5F88069A"/>
    <w:rsid w:val="5F905E0A"/>
    <w:rsid w:val="5FDD3055"/>
    <w:rsid w:val="5FE13A7D"/>
    <w:rsid w:val="60087388"/>
    <w:rsid w:val="604B086F"/>
    <w:rsid w:val="606B03AA"/>
    <w:rsid w:val="61D03F95"/>
    <w:rsid w:val="61F62B25"/>
    <w:rsid w:val="626D1269"/>
    <w:rsid w:val="62D56A83"/>
    <w:rsid w:val="6340588E"/>
    <w:rsid w:val="638D64F9"/>
    <w:rsid w:val="63E257EE"/>
    <w:rsid w:val="64992502"/>
    <w:rsid w:val="64A61F20"/>
    <w:rsid w:val="64A7652C"/>
    <w:rsid w:val="65287BB9"/>
    <w:rsid w:val="65323CE2"/>
    <w:rsid w:val="65B00EE1"/>
    <w:rsid w:val="65DB55A9"/>
    <w:rsid w:val="65ED517D"/>
    <w:rsid w:val="66137290"/>
    <w:rsid w:val="661923B1"/>
    <w:rsid w:val="66333A39"/>
    <w:rsid w:val="666D4B17"/>
    <w:rsid w:val="66BB049A"/>
    <w:rsid w:val="678C32D2"/>
    <w:rsid w:val="680F26C1"/>
    <w:rsid w:val="685427BA"/>
    <w:rsid w:val="68BC2EE6"/>
    <w:rsid w:val="691F619D"/>
    <w:rsid w:val="698279A8"/>
    <w:rsid w:val="6A142F62"/>
    <w:rsid w:val="6A236A13"/>
    <w:rsid w:val="6AA71D09"/>
    <w:rsid w:val="6AE23EFE"/>
    <w:rsid w:val="6AEB36F7"/>
    <w:rsid w:val="6B170C41"/>
    <w:rsid w:val="6B2C4161"/>
    <w:rsid w:val="6BBD4800"/>
    <w:rsid w:val="6BCA3F3D"/>
    <w:rsid w:val="6BD12D68"/>
    <w:rsid w:val="6C157962"/>
    <w:rsid w:val="6C4D333F"/>
    <w:rsid w:val="6D5D56FA"/>
    <w:rsid w:val="6D5E04BB"/>
    <w:rsid w:val="6D621B82"/>
    <w:rsid w:val="6DB42F2D"/>
    <w:rsid w:val="6DFA2FFA"/>
    <w:rsid w:val="6E255143"/>
    <w:rsid w:val="6F0547B1"/>
    <w:rsid w:val="6F0E4B3B"/>
    <w:rsid w:val="700111D1"/>
    <w:rsid w:val="7012146B"/>
    <w:rsid w:val="708E6837"/>
    <w:rsid w:val="71117A49"/>
    <w:rsid w:val="714A49EB"/>
    <w:rsid w:val="71BF242C"/>
    <w:rsid w:val="71D71E7F"/>
    <w:rsid w:val="71EA4A14"/>
    <w:rsid w:val="72035AD5"/>
    <w:rsid w:val="72DF5F60"/>
    <w:rsid w:val="731A4C66"/>
    <w:rsid w:val="7367248B"/>
    <w:rsid w:val="73714497"/>
    <w:rsid w:val="73792A82"/>
    <w:rsid w:val="73EE04C2"/>
    <w:rsid w:val="747A00A6"/>
    <w:rsid w:val="74B31505"/>
    <w:rsid w:val="74F344EC"/>
    <w:rsid w:val="75AD0C6F"/>
    <w:rsid w:val="75BF293C"/>
    <w:rsid w:val="75C34332"/>
    <w:rsid w:val="75C9324B"/>
    <w:rsid w:val="766F09BE"/>
    <w:rsid w:val="76A10290"/>
    <w:rsid w:val="770B70F8"/>
    <w:rsid w:val="77491DBA"/>
    <w:rsid w:val="77881F27"/>
    <w:rsid w:val="77A63B3E"/>
    <w:rsid w:val="77D96286"/>
    <w:rsid w:val="787646F2"/>
    <w:rsid w:val="78A03B6C"/>
    <w:rsid w:val="791B27F0"/>
    <w:rsid w:val="79535D1B"/>
    <w:rsid w:val="7A467E34"/>
    <w:rsid w:val="7AA443C3"/>
    <w:rsid w:val="7AD77A0A"/>
    <w:rsid w:val="7BA7204A"/>
    <w:rsid w:val="7C0B2A10"/>
    <w:rsid w:val="7C1D61AE"/>
    <w:rsid w:val="7C2B375B"/>
    <w:rsid w:val="7CB81140"/>
    <w:rsid w:val="7CFD5B1E"/>
    <w:rsid w:val="7D3C6605"/>
    <w:rsid w:val="7DB3377D"/>
    <w:rsid w:val="7E5F5D01"/>
    <w:rsid w:val="7EBB1C61"/>
    <w:rsid w:val="7EC21C85"/>
    <w:rsid w:val="7F0C4187"/>
    <w:rsid w:val="7F1B3618"/>
    <w:rsid w:val="7FA7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2"/>
      <w:lang w:val="en-US" w:eastAsia="zh-CN" w:bidi="ar-SA"/>
    </w:rPr>
  </w:style>
  <w:style w:type="paragraph" w:styleId="4">
    <w:name w:val="heading 1"/>
    <w:basedOn w:val="1"/>
    <w:next w:val="5"/>
    <w:link w:val="28"/>
    <w:qFormat/>
    <w:uiPriority w:val="1"/>
    <w:pPr>
      <w:numPr>
        <w:ilvl w:val="0"/>
        <w:numId w:val="1"/>
      </w:numPr>
      <w:spacing w:before="37"/>
      <w:ind w:right="341"/>
      <w:jc w:val="center"/>
      <w:outlineLvl w:val="0"/>
    </w:pPr>
    <w:rPr>
      <w:rFonts w:ascii="宋体" w:hAnsi="宋体" w:eastAsia="方正小标宋_GBK" w:cs="宋体"/>
      <w:sz w:val="44"/>
      <w:szCs w:val="44"/>
      <w:lang w:val="zh-CN" w:bidi="zh-CN"/>
    </w:rPr>
  </w:style>
  <w:style w:type="paragraph" w:styleId="5">
    <w:name w:val="heading 2"/>
    <w:basedOn w:val="1"/>
    <w:next w:val="1"/>
    <w:link w:val="27"/>
    <w:qFormat/>
    <w:uiPriority w:val="0"/>
    <w:pPr>
      <w:keepNext/>
      <w:keepLines/>
      <w:spacing w:before="260" w:after="260" w:line="416" w:lineRule="auto"/>
      <w:jc w:val="center"/>
      <w:outlineLvl w:val="1"/>
    </w:pPr>
    <w:rPr>
      <w:rFonts w:ascii="Arial" w:hAnsi="Arial" w:eastAsia="新宋体"/>
      <w:b/>
      <w:bCs/>
      <w:sz w:val="44"/>
      <w:szCs w:val="32"/>
    </w:rPr>
  </w:style>
  <w:style w:type="paragraph" w:styleId="6">
    <w:name w:val="heading 3"/>
    <w:basedOn w:val="1"/>
    <w:next w:val="1"/>
    <w:qFormat/>
    <w:uiPriority w:val="9"/>
    <w:pPr>
      <w:keepNext/>
      <w:keepLines/>
      <w:spacing w:line="360" w:lineRule="auto"/>
      <w:jc w:val="center"/>
      <w:outlineLvl w:val="2"/>
    </w:pPr>
    <w:rPr>
      <w:rFonts w:eastAsia="黑体"/>
      <w:b/>
      <w:bCs/>
      <w:szCs w:val="32"/>
    </w:rPr>
  </w:style>
  <w:style w:type="paragraph" w:styleId="7">
    <w:name w:val="heading 9"/>
    <w:basedOn w:val="1"/>
    <w:next w:val="1"/>
    <w:semiHidden/>
    <w:unhideWhenUsed/>
    <w:qFormat/>
    <w:uiPriority w:val="0"/>
    <w:pPr>
      <w:keepNext/>
      <w:keepLines/>
      <w:spacing w:before="240" w:after="64" w:line="317" w:lineRule="auto"/>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570"/>
    </w:pPr>
    <w:rPr>
      <w:rFonts w:eastAsia="宋体"/>
      <w:sz w:val="28"/>
    </w:rPr>
  </w:style>
  <w:style w:type="paragraph" w:styleId="8">
    <w:name w:val="annotation text"/>
    <w:basedOn w:val="1"/>
    <w:link w:val="31"/>
    <w:qFormat/>
    <w:uiPriority w:val="0"/>
    <w:pPr>
      <w:jc w:val="left"/>
    </w:pPr>
  </w:style>
  <w:style w:type="paragraph" w:styleId="9">
    <w:name w:val="Body Text"/>
    <w:basedOn w:val="1"/>
    <w:next w:val="1"/>
    <w:qFormat/>
    <w:uiPriority w:val="0"/>
    <w:pPr>
      <w:spacing w:after="120"/>
    </w:pPr>
    <w:rPr>
      <w:rFonts w:ascii="Calibri" w:hAnsi="Calibri" w:cs="Times New Roman"/>
      <w:kern w:val="0"/>
    </w:rPr>
  </w:style>
  <w:style w:type="paragraph" w:styleId="10">
    <w:name w:val="toc 3"/>
    <w:basedOn w:val="1"/>
    <w:next w:val="1"/>
    <w:qFormat/>
    <w:uiPriority w:val="0"/>
    <w:pPr>
      <w:ind w:left="840" w:leftChars="400"/>
    </w:pPr>
  </w:style>
  <w:style w:type="paragraph" w:styleId="11">
    <w:name w:val="Body Text Indent 2"/>
    <w:basedOn w:val="1"/>
    <w:qFormat/>
    <w:uiPriority w:val="99"/>
    <w:pPr>
      <w:widowControl/>
      <w:autoSpaceDE w:val="0"/>
      <w:autoSpaceDN w:val="0"/>
      <w:adjustRightInd w:val="0"/>
      <w:spacing w:line="440" w:lineRule="exact"/>
      <w:ind w:firstLine="480"/>
      <w:textAlignment w:val="bottom"/>
    </w:pPr>
    <w:rPr>
      <w:kern w:val="0"/>
      <w:sz w:val="24"/>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272" w:lineRule="exact"/>
      <w:ind w:left="100"/>
    </w:pPr>
    <w:rPr>
      <w:sz w:val="21"/>
      <w:szCs w:val="21"/>
    </w:rPr>
  </w:style>
  <w:style w:type="paragraph" w:styleId="15">
    <w:name w:val="toc 2"/>
    <w:basedOn w:val="1"/>
    <w:next w:val="1"/>
    <w:unhideWhenUsed/>
    <w:qFormat/>
    <w:uiPriority w:val="39"/>
    <w:pPr>
      <w:spacing w:line="272" w:lineRule="exact"/>
      <w:ind w:left="520"/>
    </w:pPr>
    <w:rPr>
      <w:sz w:val="21"/>
      <w:szCs w:val="21"/>
    </w:rPr>
  </w:style>
  <w:style w:type="paragraph" w:styleId="16">
    <w:name w:val="annotation subject"/>
    <w:basedOn w:val="8"/>
    <w:next w:val="8"/>
    <w:link w:val="32"/>
    <w:qFormat/>
    <w:uiPriority w:val="0"/>
    <w:rPr>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qFormat/>
    <w:uiPriority w:val="0"/>
    <w:rPr>
      <w:sz w:val="21"/>
      <w:szCs w:val="21"/>
    </w:rPr>
  </w:style>
  <w:style w:type="paragraph" w:customStyle="1" w:styleId="23">
    <w:name w:val="TOC 标题1"/>
    <w:basedOn w:val="4"/>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color w:val="2E75B6" w:themeColor="accent1" w:themeShade="BF"/>
      <w:sz w:val="28"/>
      <w:szCs w:val="28"/>
    </w:rPr>
  </w:style>
  <w:style w:type="paragraph" w:customStyle="1" w:styleId="24">
    <w:name w:val="标题 #2"/>
    <w:basedOn w:val="1"/>
    <w:qFormat/>
    <w:uiPriority w:val="0"/>
    <w:pPr>
      <w:shd w:val="clear" w:color="auto" w:fill="FFFFFF"/>
      <w:spacing w:before="780" w:after="420" w:line="0" w:lineRule="atLeast"/>
      <w:outlineLvl w:val="1"/>
    </w:pPr>
    <w:rPr>
      <w:rFonts w:eastAsiaTheme="minorEastAsia"/>
      <w:szCs w:val="32"/>
    </w:rPr>
  </w:style>
  <w:style w:type="paragraph" w:customStyle="1" w:styleId="25">
    <w:name w:val="标题 #3"/>
    <w:basedOn w:val="1"/>
    <w:qFormat/>
    <w:uiPriority w:val="0"/>
    <w:pPr>
      <w:shd w:val="clear" w:color="auto" w:fill="FFFFFF"/>
      <w:spacing w:after="360" w:line="0" w:lineRule="atLeast"/>
      <w:jc w:val="center"/>
      <w:outlineLvl w:val="2"/>
    </w:pPr>
    <w:rPr>
      <w:rFonts w:ascii="宋体" w:hAnsi="宋体"/>
      <w:kern w:val="0"/>
      <w:sz w:val="26"/>
      <w:szCs w:val="26"/>
    </w:rPr>
  </w:style>
  <w:style w:type="paragraph" w:customStyle="1" w:styleId="26">
    <w:name w:val="表格"/>
    <w:basedOn w:val="1"/>
    <w:next w:val="1"/>
    <w:qFormat/>
    <w:uiPriority w:val="0"/>
    <w:pPr>
      <w:jc w:val="center"/>
      <w:textAlignment w:val="center"/>
    </w:pPr>
    <w:rPr>
      <w:rFonts w:ascii="华文细黑" w:hAnsi="华文细黑"/>
      <w:kern w:val="0"/>
      <w:szCs w:val="20"/>
    </w:rPr>
  </w:style>
  <w:style w:type="character" w:customStyle="1" w:styleId="27">
    <w:name w:val="标题 2 字符"/>
    <w:link w:val="5"/>
    <w:qFormat/>
    <w:uiPriority w:val="0"/>
    <w:rPr>
      <w:rFonts w:ascii="Arial" w:hAnsi="Arial" w:eastAsia="新宋体"/>
      <w:b/>
      <w:bCs/>
      <w:sz w:val="44"/>
      <w:szCs w:val="32"/>
    </w:rPr>
  </w:style>
  <w:style w:type="character" w:customStyle="1" w:styleId="28">
    <w:name w:val="标题 1 字符"/>
    <w:link w:val="4"/>
    <w:qFormat/>
    <w:uiPriority w:val="1"/>
    <w:rPr>
      <w:rFonts w:ascii="宋体" w:hAnsi="宋体" w:eastAsia="方正小标宋_GBK" w:cs="宋体"/>
      <w:sz w:val="44"/>
      <w:szCs w:val="44"/>
      <w:lang w:val="zh-CN" w:bidi="zh-CN"/>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customStyle="1" w:styleId="30">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1">
    <w:name w:val="批注文字 字符"/>
    <w:basedOn w:val="19"/>
    <w:link w:val="8"/>
    <w:qFormat/>
    <w:uiPriority w:val="0"/>
    <w:rPr>
      <w:rFonts w:eastAsia="方正仿宋简体"/>
      <w:kern w:val="2"/>
      <w:sz w:val="32"/>
      <w:szCs w:val="22"/>
    </w:rPr>
  </w:style>
  <w:style w:type="character" w:customStyle="1" w:styleId="32">
    <w:name w:val="批注主题 字符"/>
    <w:basedOn w:val="31"/>
    <w:link w:val="16"/>
    <w:qFormat/>
    <w:uiPriority w:val="0"/>
    <w:rPr>
      <w:rFonts w:eastAsia="方正仿宋简体"/>
      <w:b/>
      <w:bCs/>
      <w:kern w:val="2"/>
      <w:sz w:val="32"/>
      <w:szCs w:val="22"/>
    </w:rPr>
  </w:style>
  <w:style w:type="paragraph" w:customStyle="1" w:styleId="33">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34">
    <w:name w:val="附件"/>
    <w:basedOn w:val="1"/>
    <w:qFormat/>
    <w:uiPriority w:val="0"/>
    <w:pPr>
      <w:jc w:val="both"/>
      <w:outlineLvl w:val="1"/>
    </w:pPr>
    <w:rPr>
      <w:rFonts w:ascii="Calibri" w:hAnsi="Calibri" w:eastAsia="黑体" w:cs="Times New Roman"/>
      <w:b/>
      <w:kern w:val="2"/>
      <w:sz w:val="24"/>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32438</Words>
  <Characters>34065</Characters>
  <Lines>288</Lines>
  <Paragraphs>81</Paragraphs>
  <TotalTime>95</TotalTime>
  <ScaleCrop>false</ScaleCrop>
  <LinksUpToDate>false</LinksUpToDate>
  <CharactersWithSpaces>36301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2023-02-21T01:48:00Z</dcterms:created>
  <dc:creator>Administrator</dc:creator>
  <cp:lastModifiedBy>Sally</cp:lastModifiedBy>
  <cp:lastPrinted>2023-06-05T02:23:00Z</cp:lastPrinted>
  <dcterms:modified xsi:type="dcterms:W3CDTF">2023-10-17T01:24:30Z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794105FC07BA4E82A385C078E20DF033</vt:lpwstr>
  </property>
</Properties>
</file>