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cs="宋体"/>
          <w:color w:val="auto"/>
          <w:highlight w:val="none"/>
        </w:rPr>
      </w:pPr>
      <w:bookmarkStart w:id="0" w:name="_Toc24332"/>
      <w:bookmarkStart w:id="1" w:name="_Toc2457"/>
      <w:bookmarkStart w:id="2" w:name="_Toc38797834"/>
      <w:bookmarkStart w:id="3" w:name="_Toc225839063"/>
      <w:bookmarkStart w:id="4" w:name="_Toc8541"/>
      <w:bookmarkStart w:id="5" w:name="_Toc12796"/>
      <w:bookmarkStart w:id="6" w:name="_Toc31979"/>
      <w:bookmarkStart w:id="7" w:name="_Toc32329874"/>
      <w:bookmarkStart w:id="8" w:name="_Toc510449205"/>
      <w:bookmarkStart w:id="9" w:name="_Toc22787"/>
      <w:r>
        <w:rPr>
          <w:rFonts w:hint="eastAsia" w:ascii="宋体" w:hAnsi="宋体" w:cs="宋体"/>
          <w:color w:val="auto"/>
          <w:highlight w:val="none"/>
        </w:rPr>
        <w:t>第一</w:t>
      </w:r>
      <w:bookmarkStart w:id="10" w:name="_Hlt92642360"/>
      <w:bookmarkEnd w:id="10"/>
      <w:r>
        <w:rPr>
          <w:rFonts w:hint="eastAsia" w:ascii="宋体" w:hAnsi="宋体" w:cs="宋体"/>
          <w:color w:val="auto"/>
          <w:highlight w:val="none"/>
        </w:rPr>
        <w:t>章  招标公告</w:t>
      </w:r>
      <w:bookmarkEnd w:id="0"/>
      <w:bookmarkEnd w:id="1"/>
      <w:bookmarkEnd w:id="2"/>
      <w:bookmarkEnd w:id="3"/>
      <w:bookmarkEnd w:id="4"/>
      <w:bookmarkEnd w:id="5"/>
      <w:bookmarkEnd w:id="6"/>
      <w:bookmarkEnd w:id="7"/>
      <w:bookmarkEnd w:id="8"/>
      <w:bookmarkEnd w:id="9"/>
    </w:p>
    <w:p>
      <w:pPr>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件杂货码头智能化技术研究及应用</w:t>
      </w:r>
      <w:r>
        <w:rPr>
          <w:rFonts w:hint="eastAsia" w:ascii="宋体" w:hAnsi="宋体" w:cs="宋体"/>
          <w:b/>
          <w:color w:val="auto"/>
          <w:sz w:val="28"/>
          <w:szCs w:val="28"/>
          <w:highlight w:val="none"/>
        </w:rPr>
        <w:t>招标公告</w:t>
      </w:r>
    </w:p>
    <w:p>
      <w:pPr>
        <w:jc w:val="center"/>
        <w:rPr>
          <w:rFonts w:hint="eastAsia" w:ascii="宋体" w:hAnsi="宋体" w:cs="宋体"/>
          <w:b/>
          <w:color w:val="auto"/>
          <w:sz w:val="28"/>
          <w:szCs w:val="28"/>
          <w:highlight w:val="none"/>
        </w:rPr>
      </w:pPr>
    </w:p>
    <w:p>
      <w:pPr>
        <w:pStyle w:val="4"/>
        <w:spacing w:before="0" w:after="0" w:line="360" w:lineRule="auto"/>
        <w:jc w:val="left"/>
        <w:rPr>
          <w:rFonts w:hint="eastAsia" w:ascii="宋体" w:hAnsi="宋体" w:eastAsia="宋体" w:cs="宋体"/>
          <w:color w:val="auto"/>
          <w:sz w:val="21"/>
          <w:szCs w:val="21"/>
          <w:highlight w:val="none"/>
        </w:rPr>
      </w:pPr>
      <w:bookmarkStart w:id="11" w:name="_Toc17525"/>
      <w:bookmarkStart w:id="12" w:name="_Toc9426"/>
      <w:bookmarkStart w:id="13" w:name="_Toc21291"/>
      <w:bookmarkStart w:id="14" w:name="_Toc12996"/>
      <w:bookmarkStart w:id="15" w:name="_Toc38797835"/>
      <w:bookmarkStart w:id="16" w:name="_Toc32329875"/>
      <w:bookmarkStart w:id="17" w:name="_Toc14752"/>
      <w:bookmarkStart w:id="18" w:name="_Toc31543"/>
      <w:r>
        <w:rPr>
          <w:rFonts w:ascii="宋体" w:hAnsi="宋体" w:eastAsia="宋体" w:cs="宋体"/>
          <w:color w:val="auto"/>
          <w:sz w:val="21"/>
          <w:szCs w:val="21"/>
          <w:highlight w:val="none"/>
        </w:rPr>
        <w:t>1</w:t>
      </w:r>
      <w:r>
        <w:rPr>
          <w:rFonts w:hint="eastAsia" w:ascii="宋体" w:hAnsi="宋体" w:eastAsia="宋体" w:cs="宋体"/>
          <w:color w:val="auto"/>
          <w:sz w:val="21"/>
          <w:szCs w:val="21"/>
          <w:highlight w:val="none"/>
        </w:rPr>
        <w:t>． 招标条件</w:t>
      </w:r>
      <w:bookmarkEnd w:id="11"/>
      <w:bookmarkEnd w:id="12"/>
      <w:bookmarkEnd w:id="13"/>
      <w:bookmarkEnd w:id="14"/>
      <w:bookmarkEnd w:id="15"/>
      <w:bookmarkEnd w:id="16"/>
      <w:bookmarkEnd w:id="17"/>
      <w:bookmarkEnd w:id="18"/>
    </w:p>
    <w:p>
      <w:pPr>
        <w:spacing w:line="360" w:lineRule="auto"/>
        <w:ind w:firstLine="420" w:firstLineChars="200"/>
        <w:rPr>
          <w:rFonts w:hint="eastAsia" w:ascii="宋体" w:hAnsi="宋体" w:cs="宋体"/>
          <w:color w:val="auto"/>
          <w:szCs w:val="21"/>
          <w:highlight w:val="none"/>
        </w:rPr>
      </w:pPr>
      <w:bookmarkStart w:id="19" w:name="_Toc221949923"/>
      <w:r>
        <w:rPr>
          <w:rFonts w:hint="eastAsia" w:ascii="宋体" w:hAnsi="宋体"/>
          <w:color w:val="auto"/>
          <w:highlight w:val="none"/>
          <w:lang w:val="en-US" w:eastAsia="zh-CN"/>
        </w:rPr>
        <w:t>件杂货码头智能化技术研究及应用</w:t>
      </w:r>
      <w:r>
        <w:rPr>
          <w:rFonts w:hint="eastAsia" w:ascii="宋体" w:hAnsi="宋体" w:cs="宋体"/>
          <w:color w:val="auto"/>
          <w:szCs w:val="21"/>
          <w:highlight w:val="none"/>
          <w:lang w:val="en-US" w:eastAsia="zh-CN"/>
        </w:rPr>
        <w:t>已经重庆航运建设发展（集团）有限公司决策同意实施，</w:t>
      </w:r>
      <w:r>
        <w:rPr>
          <w:rFonts w:hint="eastAsia" w:ascii="宋体" w:hAnsi="宋体" w:cs="宋体"/>
          <w:color w:val="auto"/>
          <w:szCs w:val="21"/>
          <w:highlight w:val="none"/>
        </w:rPr>
        <w:t>建设资金来自</w:t>
      </w:r>
      <w:r>
        <w:rPr>
          <w:rFonts w:hint="eastAsia" w:ascii="宋体" w:hAnsi="宋体" w:cs="宋体"/>
          <w:color w:val="auto"/>
          <w:szCs w:val="21"/>
          <w:highlight w:val="none"/>
          <w:u w:val="none"/>
        </w:rPr>
        <w:t>企业自筹</w:t>
      </w:r>
      <w:r>
        <w:rPr>
          <w:rFonts w:hint="eastAsia" w:ascii="宋体" w:hAnsi="宋体" w:cs="宋体"/>
          <w:color w:val="auto"/>
          <w:szCs w:val="21"/>
          <w:highlight w:val="none"/>
          <w:u w:val="none"/>
          <w:lang w:eastAsia="zh-CN"/>
        </w:rPr>
        <w:t>和政府补助</w:t>
      </w:r>
      <w:r>
        <w:rPr>
          <w:rFonts w:hint="eastAsia" w:ascii="宋体" w:hAnsi="宋体" w:cs="宋体"/>
          <w:color w:val="auto"/>
          <w:szCs w:val="21"/>
          <w:highlight w:val="none"/>
        </w:rPr>
        <w:t>，项目出资比例为</w:t>
      </w:r>
      <w:r>
        <w:rPr>
          <w:rFonts w:hint="eastAsia" w:ascii="宋体" w:hAnsi="宋体" w:cs="宋体"/>
          <w:color w:val="auto"/>
          <w:szCs w:val="21"/>
          <w:highlight w:val="none"/>
          <w:lang w:val="en-US" w:eastAsia="zh-CN"/>
        </w:rPr>
        <w:t>企业自筹5%、国资委和交通局补助</w:t>
      </w:r>
      <w:r>
        <w:rPr>
          <w:rFonts w:hint="eastAsia" w:ascii="宋体" w:hAnsi="宋体" w:cs="宋体"/>
          <w:color w:val="auto"/>
          <w:szCs w:val="21"/>
          <w:highlight w:val="none"/>
          <w:u w:val="none"/>
          <w:lang w:val="en-US" w:eastAsia="zh-CN"/>
        </w:rPr>
        <w:t>95</w:t>
      </w:r>
      <w:r>
        <w:rPr>
          <w:rFonts w:hint="eastAsia" w:ascii="宋体" w:hAnsi="宋体" w:cs="宋体"/>
          <w:color w:val="auto"/>
          <w:szCs w:val="21"/>
          <w:highlight w:val="none"/>
          <w:u w:val="none"/>
        </w:rPr>
        <w:t>%</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项目业主（</w:t>
      </w: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w:t>
      </w:r>
      <w:r>
        <w:rPr>
          <w:rFonts w:hint="eastAsia" w:ascii="宋体" w:hAnsi="宋体" w:cs="宋体"/>
          <w:color w:val="auto"/>
          <w:szCs w:val="21"/>
          <w:highlight w:val="none"/>
        </w:rPr>
        <w:t>为</w:t>
      </w:r>
      <w:r>
        <w:rPr>
          <w:rFonts w:hint="eastAsia" w:ascii="宋体" w:hAnsi="宋体" w:cs="宋体"/>
          <w:color w:val="auto"/>
          <w:szCs w:val="21"/>
          <w:highlight w:val="none"/>
          <w:u w:val="none"/>
          <w:lang w:eastAsia="zh-CN"/>
        </w:rPr>
        <w:t>重庆航运建设发展（集团）有限公司</w:t>
      </w:r>
      <w:r>
        <w:rPr>
          <w:rFonts w:hint="eastAsia" w:ascii="宋体" w:hAnsi="宋体" w:cs="宋体"/>
          <w:color w:val="auto"/>
          <w:szCs w:val="21"/>
          <w:highlight w:val="none"/>
        </w:rPr>
        <w:t>。项目已具备招标条件，现对本</w:t>
      </w:r>
      <w:r>
        <w:rPr>
          <w:rFonts w:hint="eastAsia" w:ascii="宋体" w:hAnsi="宋体" w:cs="宋体"/>
          <w:color w:val="auto"/>
          <w:szCs w:val="21"/>
          <w:highlight w:val="none"/>
          <w:lang w:val="en-US" w:eastAsia="zh-CN"/>
        </w:rPr>
        <w:t>项目</w:t>
      </w:r>
      <w:bookmarkEnd w:id="19"/>
      <w:r>
        <w:rPr>
          <w:rFonts w:hint="eastAsia" w:ascii="宋体" w:hAnsi="宋体" w:cs="宋体"/>
          <w:color w:val="auto"/>
          <w:szCs w:val="21"/>
          <w:highlight w:val="none"/>
        </w:rPr>
        <w:t>进行公开招标。</w:t>
      </w:r>
    </w:p>
    <w:p>
      <w:pPr>
        <w:pStyle w:val="4"/>
        <w:spacing w:before="0" w:after="0" w:line="360" w:lineRule="auto"/>
        <w:jc w:val="left"/>
        <w:rPr>
          <w:rFonts w:hint="eastAsia" w:ascii="宋体" w:hAnsi="宋体" w:eastAsia="宋体" w:cs="宋体"/>
          <w:color w:val="auto"/>
          <w:sz w:val="21"/>
          <w:szCs w:val="21"/>
          <w:highlight w:val="none"/>
        </w:rPr>
      </w:pPr>
      <w:bookmarkStart w:id="20" w:name="_Toc413247782"/>
      <w:bookmarkStart w:id="21" w:name="_Toc17346"/>
      <w:bookmarkStart w:id="22" w:name="_Toc26320"/>
      <w:bookmarkStart w:id="23" w:name="_Toc24005"/>
      <w:bookmarkStart w:id="24" w:name="_Toc24769"/>
      <w:bookmarkStart w:id="25" w:name="_Toc510449207"/>
      <w:bookmarkStart w:id="26" w:name="_Toc184704554"/>
      <w:bookmarkStart w:id="27" w:name="_Toc12772"/>
      <w:bookmarkStart w:id="28" w:name="_Toc22229"/>
      <w:bookmarkStart w:id="29" w:name="_Toc38797836"/>
      <w:bookmarkStart w:id="30" w:name="_Toc32329876"/>
      <w:r>
        <w:rPr>
          <w:rFonts w:hint="eastAsia" w:ascii="宋体" w:hAnsi="宋体" w:eastAsia="宋体" w:cs="宋体"/>
          <w:color w:val="auto"/>
          <w:sz w:val="21"/>
          <w:szCs w:val="21"/>
          <w:highlight w:val="none"/>
        </w:rPr>
        <w:t>2． 项目概况与招标范围</w:t>
      </w:r>
      <w:bookmarkEnd w:id="20"/>
      <w:bookmarkEnd w:id="21"/>
      <w:bookmarkEnd w:id="22"/>
      <w:bookmarkEnd w:id="23"/>
      <w:bookmarkEnd w:id="24"/>
      <w:bookmarkEnd w:id="25"/>
      <w:bookmarkEnd w:id="26"/>
      <w:bookmarkEnd w:id="27"/>
      <w:bookmarkEnd w:id="28"/>
      <w:bookmarkEnd w:id="29"/>
      <w:bookmarkEnd w:id="3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2.1建设地点：重庆市巴南区。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2.2项目概况：</w:t>
      </w:r>
      <w:bookmarkStart w:id="31" w:name="_Hlk80862729"/>
      <w:r>
        <w:rPr>
          <w:rFonts w:hint="eastAsia" w:ascii="宋体" w:hAnsi="宋体" w:cs="宋体"/>
          <w:color w:val="auto"/>
          <w:highlight w:val="none"/>
        </w:rPr>
        <w:t>重庆航发三江港埠有限公司佛耳岩码头位于重庆市巴南区境内，鱼洞滨江路末端的渔洞镇金子沟村，距渔洞镇约3.5km，下距朝天门约36km的长江南岸，距重庆市区约28公里。码头分两期建设，一期工程总投资1.65亿元，占地6.5公顷，建有3000吨级多用途泊位和汽车滚装泊位各一个，设计年通过能力为41.3万吨和17.5万辆。二期工程总投资3.269亿元，占地16公顷，紧邻一期工程上游侧，建有1个3000 吨级件杂货泊位，1个5000吨级件杂货泊位，设计通过能力为171万吨。多用途泊位和件杂货泊位由起重钢质趸船和架空缆车斜坡道组成，码头前方装卸船采用浮式起重机趸船，斜坡运输采用缆车，1台浮式起重机对应一对缆车（一上一下），坡顶作业以及前方堆场作业采用轨道式门式起重机。</w:t>
      </w:r>
    </w:p>
    <w:p>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 w:val="21"/>
          <w:szCs w:val="21"/>
          <w:highlight w:val="none"/>
          <w:lang w:val="en-US"/>
        </w:rPr>
        <w:t>本</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lang w:val="en-US"/>
        </w:rPr>
        <w:t>项目</w:t>
      </w:r>
      <w:r>
        <w:rPr>
          <w:rFonts w:hint="eastAsia" w:ascii="宋体" w:hAnsi="宋体"/>
          <w:color w:val="auto"/>
          <w:highlight w:val="none"/>
          <w:lang w:val="en-US" w:eastAsia="zh-CN"/>
        </w:rPr>
        <w:t>依托重庆佛耳岩港区开展件杂货码头全域系统关键信息采集和互联技术、装卸和堆取作业智能化协同关键技术、智能生产运营协同管理方法等件杂货码头智能化技术研究及应用</w:t>
      </w:r>
      <w:r>
        <w:rPr>
          <w:rFonts w:hint="eastAsia" w:ascii="宋体" w:hAnsi="宋体" w:eastAsia="宋体" w:cs="宋体"/>
          <w:color w:val="auto"/>
          <w:sz w:val="21"/>
          <w:szCs w:val="21"/>
          <w:highlight w:val="none"/>
          <w:lang w:val="en-US" w:eastAsia="zh-CN"/>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本次招标项目</w:t>
      </w:r>
      <w:r>
        <w:rPr>
          <w:rFonts w:hint="eastAsia" w:ascii="宋体" w:hAnsi="宋体" w:cs="宋体"/>
          <w:color w:val="auto"/>
          <w:szCs w:val="21"/>
          <w:highlight w:val="none"/>
          <w:lang w:val="en-US" w:eastAsia="zh-CN"/>
        </w:rPr>
        <w:t>合同估算</w:t>
      </w:r>
      <w:r>
        <w:rPr>
          <w:rFonts w:hint="eastAsia" w:ascii="宋体" w:hAnsi="宋体" w:cs="宋体"/>
          <w:color w:val="auto"/>
          <w:szCs w:val="21"/>
          <w:highlight w:val="none"/>
        </w:rPr>
        <w:t>金额</w:t>
      </w:r>
      <w:bookmarkStart w:id="32" w:name="_Hlk116461251"/>
      <w:r>
        <w:rPr>
          <w:rFonts w:hint="eastAsia" w:ascii="宋体" w:hAnsi="宋体" w:cs="宋体"/>
          <w:color w:val="auto"/>
          <w:szCs w:val="21"/>
          <w:highlight w:val="none"/>
          <w:lang w:val="en-US" w:eastAsia="zh-CN"/>
        </w:rPr>
        <w:t>约118万元</w:t>
      </w:r>
      <w:r>
        <w:rPr>
          <w:rFonts w:hint="eastAsia" w:ascii="宋体" w:hAnsi="宋体" w:cs="宋体"/>
          <w:color w:val="auto"/>
          <w:szCs w:val="21"/>
          <w:highlight w:val="none"/>
        </w:rPr>
        <w:t>。</w:t>
      </w:r>
      <w:bookmarkEnd w:id="31"/>
    </w:p>
    <w:bookmarkEnd w:id="32"/>
    <w:p>
      <w:pPr>
        <w:spacing w:line="360" w:lineRule="auto"/>
        <w:ind w:firstLine="420" w:firstLineChars="200"/>
        <w:rPr>
          <w:rFonts w:hint="eastAsia" w:ascii="宋体" w:hAnsi="宋体"/>
          <w:color w:val="auto"/>
          <w:highlight w:val="none"/>
          <w:lang w:val="en-US" w:eastAsia="zh-CN"/>
        </w:rPr>
      </w:pPr>
      <w:bookmarkStart w:id="33" w:name="_Toc413247783"/>
      <w:bookmarkStart w:id="34" w:name="_Toc510449208"/>
      <w:r>
        <w:rPr>
          <w:rFonts w:hint="eastAsia" w:ascii="宋体" w:hAnsi="宋体"/>
          <w:color w:val="auto"/>
          <w:highlight w:val="none"/>
        </w:rPr>
        <w:t>2.4</w:t>
      </w:r>
      <w:r>
        <w:rPr>
          <w:rFonts w:hint="eastAsia" w:ascii="宋体" w:hAnsi="宋体"/>
          <w:color w:val="auto"/>
          <w:highlight w:val="none"/>
          <w:lang w:val="en-US" w:eastAsia="zh-CN"/>
        </w:rPr>
        <w:t xml:space="preserve"> </w:t>
      </w:r>
      <w:r>
        <w:rPr>
          <w:rFonts w:hint="eastAsia" w:ascii="宋体" w:hAnsi="宋体"/>
          <w:color w:val="auto"/>
          <w:highlight w:val="none"/>
        </w:rPr>
        <w:t>招标范围：</w:t>
      </w:r>
      <w:bookmarkStart w:id="35" w:name="_Hlk116461086"/>
      <w:r>
        <w:rPr>
          <w:rFonts w:hint="eastAsia" w:ascii="宋体" w:hAnsi="宋体"/>
          <w:color w:val="auto"/>
          <w:highlight w:val="none"/>
          <w:lang w:val="en-US" w:eastAsia="zh-CN"/>
        </w:rPr>
        <w:t>投标人负责依托重庆佛耳岩港区开展件杂货码头智能化技术研究及应用，提交满足考核指标要求的研究成果。主要工作内容包括但不限于以下：</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1）研究件杂货码头全域系统关键信息采集和互联技术；</w:t>
      </w:r>
    </w:p>
    <w:p>
      <w:pPr>
        <w:spacing w:line="360" w:lineRule="auto"/>
        <w:ind w:firstLine="420" w:firstLineChars="200"/>
        <w:rPr>
          <w:rFonts w:hint="eastAsia" w:ascii="宋体" w:hAnsi="宋体"/>
          <w:color w:val="auto"/>
          <w:highlight w:val="none"/>
          <w:lang w:val="en-US" w:eastAsia="zh-CN"/>
        </w:rPr>
      </w:pPr>
      <w:r>
        <w:rPr>
          <w:rFonts w:hint="eastAsia" w:ascii="宋体" w:hAnsi="宋体"/>
          <w:color w:val="auto"/>
          <w:highlight w:val="none"/>
          <w:lang w:val="en-US" w:eastAsia="zh-CN"/>
        </w:rPr>
        <w:t>2）研究件杂货码头装卸和堆取作业智能化协同关键技术；</w:t>
      </w:r>
    </w:p>
    <w:p>
      <w:pPr>
        <w:spacing w:line="360" w:lineRule="auto"/>
        <w:ind w:firstLine="420" w:firstLineChars="200"/>
        <w:rPr>
          <w:rFonts w:hint="eastAsia" w:ascii="宋体" w:hAnsi="宋体" w:eastAsia="宋体"/>
          <w:color w:val="auto"/>
          <w:highlight w:val="none"/>
          <w:lang w:val="en-US" w:eastAsia="zh-CN"/>
        </w:rPr>
      </w:pPr>
      <w:r>
        <w:rPr>
          <w:rFonts w:hint="eastAsia" w:ascii="宋体" w:hAnsi="宋体"/>
          <w:color w:val="auto"/>
          <w:highlight w:val="none"/>
          <w:lang w:val="en-US" w:eastAsia="zh-CN"/>
        </w:rPr>
        <w:t>3）研究件杂货码头智能生产运营协同管理方法；</w:t>
      </w:r>
    </w:p>
    <w:p>
      <w:pPr>
        <w:spacing w:line="360" w:lineRule="auto"/>
        <w:ind w:firstLine="420" w:firstLineChars="200"/>
        <w:rPr>
          <w:rFonts w:hint="eastAsia" w:ascii="宋体" w:hAnsi="宋体" w:eastAsia="宋体" w:cs="Times New Roman"/>
          <w:color w:val="auto"/>
          <w:highlight w:val="none"/>
        </w:rPr>
      </w:pPr>
      <w:r>
        <w:rPr>
          <w:rFonts w:hint="eastAsia" w:ascii="宋体" w:hAnsi="宋体" w:eastAsia="宋体" w:cs="Times New Roman"/>
          <w:color w:val="auto"/>
          <w:kern w:val="2"/>
          <w:sz w:val="21"/>
          <w:szCs w:val="21"/>
          <w:highlight w:val="none"/>
          <w:lang w:val="en-US" w:eastAsia="zh-CN"/>
        </w:rPr>
        <w:t>4）</w:t>
      </w:r>
      <w:r>
        <w:rPr>
          <w:rFonts w:hint="eastAsia" w:ascii="宋体" w:hAnsi="宋体" w:eastAsia="宋体" w:cs="Times New Roman"/>
          <w:b w:val="0"/>
          <w:bCs w:val="0"/>
          <w:color w:val="auto"/>
          <w:szCs w:val="21"/>
          <w:highlight w:val="none"/>
        </w:rPr>
        <w:t>按科技创新项目要求完成资料总结形成申报资料，协助发包人完成申报工作。</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具体范围和内容详见第五章委托人要求。</w:t>
      </w:r>
      <w:bookmarkEnd w:id="35"/>
    </w:p>
    <w:p>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2.5</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服务期限：</w:t>
      </w:r>
      <w:bookmarkStart w:id="36" w:name="_Hlk80862686"/>
      <w:r>
        <w:rPr>
          <w:rFonts w:hint="eastAsia" w:ascii="宋体" w:hAnsi="宋体" w:eastAsia="宋体" w:cs="宋体"/>
          <w:color w:val="auto"/>
          <w:szCs w:val="21"/>
          <w:highlight w:val="none"/>
          <w:lang w:val="en-US" w:eastAsia="zh-CN"/>
        </w:rPr>
        <w:t>自</w:t>
      </w:r>
      <w:r>
        <w:rPr>
          <w:rFonts w:hint="eastAsia" w:ascii="宋体" w:hAnsi="宋体" w:eastAsia="宋体" w:cs="宋体"/>
          <w:color w:val="auto"/>
          <w:szCs w:val="21"/>
          <w:highlight w:val="none"/>
        </w:rPr>
        <w:t>合同</w:t>
      </w:r>
      <w:r>
        <w:rPr>
          <w:rFonts w:hint="eastAsia" w:ascii="宋体" w:hAnsi="宋体" w:cs="宋体"/>
          <w:color w:val="auto"/>
          <w:szCs w:val="21"/>
          <w:highlight w:val="none"/>
        </w:rPr>
        <w:t>签订之日</w:t>
      </w:r>
      <w:r>
        <w:rPr>
          <w:rFonts w:hint="eastAsia" w:ascii="宋体" w:hAnsi="宋体" w:cs="宋体"/>
          <w:color w:val="auto"/>
          <w:szCs w:val="21"/>
          <w:highlight w:val="none"/>
          <w:lang w:val="en-US" w:eastAsia="zh-CN"/>
        </w:rPr>
        <w:t>起</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lang w:val="en-US" w:eastAsia="zh-CN"/>
        </w:rPr>
        <w:t>个月。</w:t>
      </w:r>
      <w:bookmarkEnd w:id="36"/>
    </w:p>
    <w:p>
      <w:pPr>
        <w:spacing w:line="360" w:lineRule="auto"/>
        <w:ind w:firstLine="420" w:firstLineChars="200"/>
        <w:rPr>
          <w:rFonts w:hint="default"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2.6</w:t>
      </w:r>
      <w:r>
        <w:rPr>
          <w:rFonts w:hint="eastAsia"/>
          <w:snapToGrid w:val="0"/>
          <w:color w:val="auto"/>
          <w:kern w:val="0"/>
          <w:szCs w:val="21"/>
          <w:highlight w:val="none"/>
          <w:lang w:val="en-US" w:eastAsia="zh-CN"/>
        </w:rPr>
        <w:t xml:space="preserve"> 标段划分：本项目共划分1个标段。</w:t>
      </w:r>
    </w:p>
    <w:p>
      <w:pPr>
        <w:pStyle w:val="4"/>
        <w:spacing w:before="0" w:after="0" w:line="360" w:lineRule="auto"/>
        <w:jc w:val="left"/>
        <w:rPr>
          <w:rFonts w:hint="eastAsia" w:ascii="宋体" w:hAnsi="宋体" w:eastAsia="宋体" w:cs="宋体"/>
          <w:color w:val="auto"/>
          <w:sz w:val="21"/>
          <w:szCs w:val="21"/>
          <w:highlight w:val="none"/>
        </w:rPr>
      </w:pPr>
      <w:bookmarkStart w:id="37" w:name="_Toc38797837"/>
      <w:bookmarkStart w:id="38" w:name="_Toc18253"/>
      <w:bookmarkStart w:id="39" w:name="_Toc14709"/>
      <w:bookmarkStart w:id="40" w:name="_Toc16449"/>
      <w:bookmarkStart w:id="41" w:name="_Toc16076"/>
      <w:bookmarkStart w:id="42" w:name="_Toc32329877"/>
      <w:bookmarkStart w:id="43" w:name="_Toc32157"/>
      <w:bookmarkStart w:id="44" w:name="_Toc14414"/>
      <w:r>
        <w:rPr>
          <w:rFonts w:hint="eastAsia" w:ascii="宋体" w:hAnsi="宋体" w:eastAsia="宋体" w:cs="宋体"/>
          <w:color w:val="auto"/>
          <w:sz w:val="21"/>
          <w:szCs w:val="21"/>
          <w:highlight w:val="none"/>
        </w:rPr>
        <w:t>3． 投标人资格和业绩</w:t>
      </w:r>
      <w:bookmarkEnd w:id="33"/>
      <w:bookmarkEnd w:id="34"/>
      <w:bookmarkEnd w:id="37"/>
      <w:bookmarkEnd w:id="38"/>
      <w:bookmarkEnd w:id="39"/>
      <w:bookmarkEnd w:id="40"/>
      <w:bookmarkEnd w:id="41"/>
      <w:bookmarkEnd w:id="42"/>
      <w:bookmarkEnd w:id="43"/>
      <w:bookmarkEnd w:id="44"/>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3.1本次招标实行资格后审，投标人应同时满足下列资格条件：</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3.1.1 投标人须</w:t>
      </w:r>
      <w:r>
        <w:rPr>
          <w:rFonts w:hint="eastAsia" w:ascii="宋体" w:hAnsi="宋体" w:cs="宋体"/>
          <w:color w:val="auto"/>
          <w:szCs w:val="21"/>
          <w:highlight w:val="none"/>
          <w:lang w:val="en-US" w:eastAsia="zh-CN"/>
        </w:rPr>
        <w:t>具有</w:t>
      </w:r>
      <w:r>
        <w:rPr>
          <w:rFonts w:hint="eastAsia" w:ascii="宋体" w:hAnsi="宋体" w:cs="宋体"/>
          <w:color w:val="auto"/>
          <w:szCs w:val="21"/>
          <w:highlight w:val="none"/>
        </w:rPr>
        <w:t>独立法人资格。</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2018年1月1日起至投标截止之日（以合同签订时间为准），投标人</w:t>
      </w:r>
      <w:r>
        <w:rPr>
          <w:rFonts w:hint="eastAsia" w:ascii="宋体" w:hAnsi="宋体" w:eastAsia="宋体" w:cs="宋体"/>
          <w:color w:val="auto"/>
          <w:szCs w:val="21"/>
          <w:highlight w:val="none"/>
          <w:lang w:eastAsia="zh-CN"/>
        </w:rPr>
        <w:t>完成</w:t>
      </w:r>
      <w:r>
        <w:rPr>
          <w:rFonts w:hint="eastAsia" w:ascii="宋体" w:hAnsi="宋体" w:eastAsia="宋体" w:cs="宋体"/>
          <w:color w:val="auto"/>
          <w:szCs w:val="21"/>
          <w:highlight w:val="none"/>
        </w:rPr>
        <w:t>过1个码头智能化技术相关研究项目的合同业绩。</w:t>
      </w:r>
    </w:p>
    <w:p>
      <w:pPr>
        <w:autoSpaceDE w:val="0"/>
        <w:autoSpaceDN w:val="0"/>
        <w:adjustRightInd w:val="0"/>
        <w:snapToGrid w:val="0"/>
        <w:spacing w:line="360" w:lineRule="auto"/>
        <w:ind w:firstLine="415" w:firstLineChars="198"/>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注：</w:t>
      </w:r>
      <w:r>
        <w:rPr>
          <w:rFonts w:hint="eastAsia" w:ascii="宋体" w:hAnsi="宋体" w:eastAsia="宋体" w:cs="宋体"/>
          <w:color w:val="auto"/>
          <w:szCs w:val="21"/>
          <w:highlight w:val="none"/>
        </w:rPr>
        <w:t>码头智能化技术相关</w:t>
      </w:r>
      <w:r>
        <w:rPr>
          <w:rFonts w:hint="eastAsia" w:ascii="宋体" w:hAnsi="宋体" w:eastAsia="宋体" w:cs="宋体"/>
          <w:color w:val="auto"/>
          <w:szCs w:val="21"/>
          <w:highlight w:val="none"/>
          <w:lang w:eastAsia="zh-CN"/>
        </w:rPr>
        <w:t>是</w:t>
      </w:r>
      <w:r>
        <w:rPr>
          <w:rFonts w:hint="eastAsia" w:ascii="宋体" w:hAnsi="宋体" w:eastAsia="宋体" w:cs="宋体"/>
          <w:color w:val="auto"/>
          <w:szCs w:val="21"/>
          <w:highlight w:val="none"/>
          <w:lang w:val="en-US" w:eastAsia="zh-CN"/>
        </w:rPr>
        <w:t>指码头</w:t>
      </w:r>
      <w:r>
        <w:rPr>
          <w:rFonts w:hint="eastAsia" w:ascii="宋体" w:hAnsi="宋体" w:eastAsia="宋体" w:cs="宋体"/>
          <w:color w:val="auto"/>
          <w:highlight w:val="none"/>
        </w:rPr>
        <w:t>机械化</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信息化</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自动化</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数字化技术</w:t>
      </w:r>
      <w:r>
        <w:rPr>
          <w:rFonts w:hint="eastAsia" w:ascii="宋体" w:hAnsi="宋体" w:eastAsia="宋体" w:cs="宋体"/>
          <w:color w:val="auto"/>
          <w:szCs w:val="21"/>
          <w:highlight w:val="none"/>
          <w:lang w:val="en-US" w:eastAsia="zh-CN"/>
        </w:rPr>
        <w:t>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3.1.3 投标人还应在人员、设备、资金等方面具有相应的能力，详见招标文件第二章投标人须知前附表第1.4.1条内容。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3.2本次招标</w:t>
      </w:r>
      <w:r>
        <w:rPr>
          <w:rFonts w:hint="eastAsia" w:ascii="宋体" w:hAnsi="宋体" w:cs="宋体"/>
          <w:color w:val="auto"/>
          <w:szCs w:val="21"/>
          <w:highlight w:val="none"/>
          <w:lang w:val="en-US" w:eastAsia="zh-CN"/>
        </w:rPr>
        <w:t>不接受</w:t>
      </w:r>
      <w:r>
        <w:rPr>
          <w:rFonts w:hint="eastAsia" w:ascii="宋体" w:hAnsi="宋体" w:cs="宋体"/>
          <w:color w:val="auto"/>
          <w:szCs w:val="21"/>
          <w:highlight w:val="none"/>
        </w:rPr>
        <w:t>联合体投标。</w:t>
      </w:r>
    </w:p>
    <w:p>
      <w:pPr>
        <w:pStyle w:val="4"/>
        <w:spacing w:before="0" w:after="0" w:line="360" w:lineRule="auto"/>
        <w:ind w:firstLine="422" w:firstLineChars="200"/>
        <w:jc w:val="left"/>
        <w:rPr>
          <w:rFonts w:hint="eastAsia" w:ascii="宋体" w:hAnsi="宋体" w:eastAsia="宋体" w:cs="宋体"/>
          <w:color w:val="auto"/>
          <w:sz w:val="21"/>
          <w:szCs w:val="21"/>
          <w:highlight w:val="none"/>
        </w:rPr>
      </w:pPr>
      <w:bookmarkStart w:id="45" w:name="_Toc18121"/>
      <w:bookmarkStart w:id="46" w:name="_Toc1109"/>
      <w:bookmarkStart w:id="47" w:name="_Toc25278"/>
      <w:bookmarkStart w:id="48" w:name="_Toc32329878"/>
      <w:bookmarkStart w:id="49" w:name="_Toc10454"/>
      <w:bookmarkStart w:id="50" w:name="_Toc1664"/>
      <w:bookmarkStart w:id="51" w:name="_Toc5778"/>
      <w:bookmarkStart w:id="52" w:name="_Toc510449209"/>
      <w:bookmarkStart w:id="53" w:name="_Toc38797838"/>
      <w:r>
        <w:rPr>
          <w:rFonts w:hint="eastAsia" w:ascii="宋体" w:hAnsi="宋体" w:eastAsia="宋体" w:cs="宋体"/>
          <w:color w:val="auto"/>
          <w:sz w:val="21"/>
          <w:szCs w:val="21"/>
          <w:highlight w:val="none"/>
        </w:rPr>
        <w:t>4． 招标文件的获取</w:t>
      </w:r>
      <w:bookmarkEnd w:id="45"/>
      <w:bookmarkEnd w:id="46"/>
      <w:bookmarkEnd w:id="47"/>
      <w:bookmarkEnd w:id="48"/>
      <w:bookmarkEnd w:id="49"/>
      <w:bookmarkEnd w:id="50"/>
      <w:bookmarkEnd w:id="51"/>
      <w:bookmarkEnd w:id="52"/>
      <w:bookmarkEnd w:id="53"/>
    </w:p>
    <w:p>
      <w:pPr>
        <w:tabs>
          <w:tab w:val="left" w:pos="2420"/>
          <w:tab w:val="left" w:pos="5445"/>
        </w:tabs>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4.1 本招标项目采用全流程电子招投标，投标人在投标前可在</w:t>
      </w:r>
      <w:r>
        <w:rPr>
          <w:rFonts w:hint="eastAsia" w:ascii="宋体" w:hAnsi="宋体" w:cs="宋体"/>
          <w:snapToGrid w:val="0"/>
          <w:color w:val="auto"/>
          <w:kern w:val="0"/>
          <w:szCs w:val="21"/>
          <w:highlight w:val="none"/>
          <w:u w:val="single"/>
        </w:rPr>
        <w:t>重庆市公共资源交易网（www.cqggzy.com）</w:t>
      </w:r>
      <w:r>
        <w:rPr>
          <w:rFonts w:hint="eastAsia" w:ascii="宋体" w:hAnsi="宋体" w:cs="宋体"/>
          <w:snapToGrid w:val="0"/>
          <w:color w:val="auto"/>
          <w:kern w:val="0"/>
          <w:szCs w:val="21"/>
          <w:highlight w:val="none"/>
        </w:rPr>
        <w:t>下载招标文件、技术要求等资料。参与投标的投标人需在</w:t>
      </w:r>
      <w:r>
        <w:rPr>
          <w:rFonts w:hint="eastAsia" w:ascii="宋体" w:hAnsi="宋体" w:cs="宋体"/>
          <w:snapToGrid w:val="0"/>
          <w:color w:val="auto"/>
          <w:kern w:val="0"/>
          <w:szCs w:val="21"/>
          <w:highlight w:val="none"/>
          <w:u w:val="single"/>
        </w:rPr>
        <w:t>重庆市公共资源交易网（www.cqggzy.com）</w:t>
      </w:r>
      <w:r>
        <w:rPr>
          <w:rFonts w:hint="eastAsia" w:ascii="宋体" w:hAnsi="宋体" w:cs="宋体"/>
          <w:snapToGrid w:val="0"/>
          <w:color w:val="auto"/>
          <w:kern w:val="0"/>
          <w:szCs w:val="21"/>
          <w:highlight w:val="none"/>
        </w:rPr>
        <w:t>完成市场主体信息登记以及 CA 数字证书办理，办理方式请参见</w:t>
      </w:r>
      <w:r>
        <w:rPr>
          <w:rFonts w:hint="eastAsia" w:ascii="宋体" w:hAnsi="宋体" w:cs="宋体"/>
          <w:snapToGrid w:val="0"/>
          <w:color w:val="auto"/>
          <w:kern w:val="0"/>
          <w:szCs w:val="21"/>
          <w:highlight w:val="none"/>
          <w:u w:val="single"/>
        </w:rPr>
        <w:t>重庆市公共资源交易网（www.cqggzy.com）</w:t>
      </w:r>
      <w:r>
        <w:rPr>
          <w:rFonts w:hint="eastAsia" w:ascii="宋体" w:hAnsi="宋体" w:cs="宋体"/>
          <w:snapToGrid w:val="0"/>
          <w:color w:val="auto"/>
          <w:kern w:val="0"/>
          <w:szCs w:val="21"/>
          <w:highlight w:val="none"/>
        </w:rPr>
        <w:t>导航栏“主体信息”页面中“市场主体信息登记”“CA 数字证书办理”。若投标人未及时完成市场主体信息登记和 CA 数字证书办理导致无法完成全流程电子招投标的，责任自负。</w:t>
      </w:r>
    </w:p>
    <w:p>
      <w:pPr>
        <w:tabs>
          <w:tab w:val="left" w:pos="2420"/>
          <w:tab w:val="left" w:pos="5445"/>
        </w:tabs>
        <w:autoSpaceDE w:val="0"/>
        <w:autoSpaceDN w:val="0"/>
        <w:adjustRightInd w:val="0"/>
        <w:snapToGrid w:val="0"/>
        <w:spacing w:line="360" w:lineRule="auto"/>
        <w:ind w:firstLine="420"/>
        <w:rPr>
          <w:rFonts w:ascii="宋体" w:hAnsi="宋体"/>
          <w:snapToGrid w:val="0"/>
          <w:color w:val="auto"/>
          <w:kern w:val="0"/>
          <w:szCs w:val="21"/>
          <w:highlight w:val="none"/>
        </w:rPr>
      </w:pPr>
      <w:r>
        <w:rPr>
          <w:rFonts w:hint="eastAsia" w:ascii="宋体" w:hAnsi="宋体"/>
          <w:snapToGrid w:val="0"/>
          <w:color w:val="auto"/>
          <w:kern w:val="0"/>
          <w:szCs w:val="21"/>
          <w:highlight w:val="none"/>
        </w:rPr>
        <w:t>4.2 投标人可在附件招标公告规定的时限内在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本项目招标公告网页下方“我要提问”栏提出疑问。</w:t>
      </w:r>
    </w:p>
    <w:p>
      <w:pPr>
        <w:spacing w:line="360" w:lineRule="auto"/>
        <w:ind w:firstLine="420" w:firstLineChars="200"/>
        <w:rPr>
          <w:rFonts w:ascii="宋体" w:hAnsi="宋体" w:cs="宋体"/>
          <w:color w:val="auto"/>
          <w:szCs w:val="21"/>
          <w:highlight w:val="none"/>
        </w:rPr>
      </w:pPr>
      <w:r>
        <w:rPr>
          <w:rFonts w:hint="eastAsia" w:ascii="宋体" w:hAnsi="宋体"/>
          <w:snapToGrid w:val="0"/>
          <w:color w:val="auto"/>
          <w:kern w:val="0"/>
          <w:szCs w:val="21"/>
          <w:highlight w:val="none"/>
        </w:rPr>
        <w:t>4.3 招标人应在附件招标公告规定的时限内在</w:t>
      </w:r>
      <w:r>
        <w:rPr>
          <w:rFonts w:hint="eastAsia" w:ascii="宋体" w:hAnsi="宋体"/>
          <w:snapToGrid w:val="0"/>
          <w:color w:val="auto"/>
          <w:kern w:val="0"/>
          <w:szCs w:val="21"/>
          <w:highlight w:val="none"/>
          <w:u w:val="single"/>
        </w:rPr>
        <w:t>重庆市公共资源交易网（www.cqggzy.com）</w:t>
      </w:r>
      <w:r>
        <w:rPr>
          <w:rFonts w:hint="eastAsia" w:ascii="宋体" w:hAnsi="宋体"/>
          <w:snapToGrid w:val="0"/>
          <w:color w:val="auto"/>
          <w:kern w:val="0"/>
          <w:szCs w:val="21"/>
          <w:highlight w:val="none"/>
        </w:rPr>
        <w:t>发布澄清或修改。</w:t>
      </w:r>
    </w:p>
    <w:p>
      <w:pPr>
        <w:pStyle w:val="4"/>
        <w:spacing w:before="0" w:after="0" w:line="360" w:lineRule="auto"/>
        <w:ind w:firstLine="422" w:firstLineChars="200"/>
        <w:jc w:val="left"/>
        <w:rPr>
          <w:rFonts w:hint="eastAsia" w:ascii="宋体" w:hAnsi="宋体" w:eastAsia="宋体" w:cs="宋体"/>
          <w:color w:val="auto"/>
          <w:sz w:val="21"/>
          <w:szCs w:val="21"/>
          <w:highlight w:val="none"/>
        </w:rPr>
      </w:pPr>
      <w:bookmarkStart w:id="54" w:name="_Toc19715"/>
      <w:bookmarkStart w:id="55" w:name="_Toc6279"/>
      <w:bookmarkStart w:id="56" w:name="_Toc32329879"/>
      <w:bookmarkStart w:id="57" w:name="_Toc16045"/>
      <w:bookmarkStart w:id="58" w:name="_Toc8938"/>
      <w:bookmarkStart w:id="59" w:name="_Toc510449210"/>
      <w:bookmarkStart w:id="60" w:name="_Toc31365"/>
      <w:bookmarkStart w:id="61" w:name="_Toc433019617"/>
      <w:bookmarkStart w:id="62" w:name="_Toc439251892"/>
      <w:bookmarkStart w:id="63" w:name="_Toc38797839"/>
      <w:bookmarkStart w:id="64" w:name="_Toc454264767"/>
      <w:bookmarkStart w:id="65" w:name="_Toc9883"/>
      <w:r>
        <w:rPr>
          <w:rFonts w:hint="eastAsia" w:ascii="宋体" w:hAnsi="宋体" w:eastAsia="宋体" w:cs="宋体"/>
          <w:color w:val="auto"/>
          <w:sz w:val="21"/>
          <w:szCs w:val="21"/>
          <w:highlight w:val="none"/>
        </w:rPr>
        <w:t>5． 投标截止时间和开标时间及开标地点</w:t>
      </w:r>
      <w:bookmarkEnd w:id="54"/>
      <w:bookmarkEnd w:id="55"/>
      <w:bookmarkEnd w:id="56"/>
      <w:bookmarkEnd w:id="57"/>
      <w:bookmarkEnd w:id="58"/>
      <w:bookmarkEnd w:id="59"/>
      <w:bookmarkEnd w:id="60"/>
      <w:bookmarkEnd w:id="61"/>
      <w:bookmarkEnd w:id="62"/>
      <w:bookmarkEnd w:id="63"/>
      <w:bookmarkEnd w:id="64"/>
      <w:bookmarkEnd w:id="65"/>
    </w:p>
    <w:p>
      <w:pPr>
        <w:tabs>
          <w:tab w:val="left" w:pos="2420"/>
          <w:tab w:val="left" w:pos="5445"/>
        </w:tabs>
        <w:autoSpaceDE w:val="0"/>
        <w:autoSpaceDN w:val="0"/>
        <w:adjustRightInd w:val="0"/>
        <w:snapToGrid w:val="0"/>
        <w:spacing w:line="360" w:lineRule="auto"/>
        <w:ind w:firstLine="420"/>
        <w:rPr>
          <w:rFonts w:hint="eastAsia" w:ascii="宋体" w:hAnsi="宋体" w:cs="宋体"/>
          <w:snapToGrid w:val="0"/>
          <w:color w:val="auto"/>
          <w:kern w:val="0"/>
          <w:szCs w:val="21"/>
          <w:highlight w:val="none"/>
        </w:rPr>
      </w:pPr>
      <w:bookmarkStart w:id="66" w:name="_Toc26028"/>
      <w:bookmarkStart w:id="67" w:name="_Toc454264768"/>
      <w:bookmarkStart w:id="68" w:name="_Toc292211329"/>
      <w:bookmarkStart w:id="69" w:name="_Toc308164454"/>
      <w:bookmarkStart w:id="70" w:name="_Toc510449211"/>
      <w:bookmarkStart w:id="71" w:name="_Toc38797840"/>
      <w:bookmarkStart w:id="72" w:name="_Toc32329880"/>
      <w:bookmarkStart w:id="73" w:name="_Toc439251893"/>
      <w:bookmarkStart w:id="74" w:name="_Toc433019618"/>
      <w:r>
        <w:rPr>
          <w:rFonts w:hint="eastAsia" w:ascii="宋体" w:hAnsi="宋体" w:cs="宋体"/>
          <w:snapToGrid w:val="0"/>
          <w:color w:val="auto"/>
          <w:kern w:val="0"/>
          <w:szCs w:val="21"/>
          <w:highlight w:val="none"/>
        </w:rPr>
        <w:t>5.1 投标文件递交的截止时间（投标截止时间，下同）</w:t>
      </w:r>
      <w:r>
        <w:rPr>
          <w:rFonts w:hint="eastAsia" w:ascii="宋体" w:hAnsi="宋体"/>
          <w:snapToGrid w:val="0"/>
          <w:color w:val="auto"/>
          <w:kern w:val="0"/>
          <w:szCs w:val="21"/>
          <w:highlight w:val="none"/>
        </w:rPr>
        <w:t>详见附件招标公告规定的投标截止时间</w:t>
      </w:r>
      <w:r>
        <w:rPr>
          <w:rFonts w:ascii="宋体" w:hAnsi="宋体"/>
          <w:snapToGrid w:val="0"/>
          <w:color w:val="auto"/>
          <w:kern w:val="0"/>
          <w:szCs w:val="21"/>
          <w:highlight w:val="none"/>
        </w:rPr>
        <w:t>，</w:t>
      </w:r>
      <w:r>
        <w:rPr>
          <w:rFonts w:hint="eastAsia" w:ascii="宋体" w:hAnsi="宋体" w:cs="宋体"/>
          <w:snapToGrid w:val="0"/>
          <w:color w:val="auto"/>
          <w:kern w:val="0"/>
          <w:szCs w:val="21"/>
          <w:highlight w:val="none"/>
        </w:rPr>
        <w:t>投标人应当在投标截止时间前，通过互联网使用CA数字证书登录重庆市电子招投标系统，将加密的电子投标文件上传。</w:t>
      </w:r>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cs="宋体"/>
          <w:snapToGrid w:val="0"/>
          <w:color w:val="auto"/>
          <w:sz w:val="28"/>
          <w:szCs w:val="28"/>
          <w:highlight w:val="none"/>
        </w:rPr>
      </w:pPr>
      <w:r>
        <w:rPr>
          <w:rFonts w:hint="eastAsia" w:ascii="宋体" w:hAnsi="宋体" w:cs="宋体"/>
          <w:snapToGrid w:val="0"/>
          <w:color w:val="auto"/>
          <w:kern w:val="0"/>
          <w:szCs w:val="21"/>
          <w:highlight w:val="none"/>
        </w:rPr>
        <w:t>5.2 未按要求加密的电子投标文件，将无法上传至重庆市电子招投标系统，逾期未完成投标文件上传的，视为撤回投标文件。</w:t>
      </w:r>
    </w:p>
    <w:p>
      <w:pPr>
        <w:pStyle w:val="4"/>
        <w:spacing w:before="0" w:after="0" w:line="360" w:lineRule="auto"/>
        <w:ind w:firstLine="422" w:firstLineChars="200"/>
        <w:jc w:val="left"/>
        <w:rPr>
          <w:rFonts w:hint="eastAsia" w:ascii="宋体" w:hAnsi="宋体" w:eastAsia="宋体" w:cs="宋体"/>
          <w:color w:val="auto"/>
          <w:sz w:val="21"/>
          <w:szCs w:val="21"/>
          <w:highlight w:val="none"/>
        </w:rPr>
      </w:pPr>
      <w:bookmarkStart w:id="75" w:name="_Toc10395"/>
      <w:bookmarkStart w:id="76" w:name="_Toc24126"/>
      <w:bookmarkStart w:id="77" w:name="_Toc30185"/>
      <w:bookmarkStart w:id="78" w:name="_Toc32259"/>
      <w:bookmarkStart w:id="79" w:name="_Toc15077"/>
      <w:r>
        <w:rPr>
          <w:rFonts w:hint="eastAsia" w:ascii="宋体" w:hAnsi="宋体" w:eastAsia="宋体" w:cs="宋体"/>
          <w:color w:val="auto"/>
          <w:sz w:val="21"/>
          <w:szCs w:val="21"/>
          <w:highlight w:val="none"/>
        </w:rPr>
        <w:t>6． 发布公告的媒介</w:t>
      </w:r>
      <w:bookmarkEnd w:id="66"/>
      <w:bookmarkEnd w:id="67"/>
      <w:bookmarkEnd w:id="68"/>
      <w:bookmarkEnd w:id="69"/>
      <w:bookmarkEnd w:id="70"/>
      <w:bookmarkEnd w:id="71"/>
      <w:bookmarkEnd w:id="72"/>
      <w:bookmarkEnd w:id="73"/>
      <w:bookmarkEnd w:id="74"/>
      <w:bookmarkEnd w:id="75"/>
      <w:bookmarkEnd w:id="76"/>
      <w:bookmarkEnd w:id="77"/>
      <w:bookmarkEnd w:id="78"/>
      <w:bookmarkEnd w:id="79"/>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本次招标公告同时在重庆市公共资源交易网（www.cqggzy.com）、重庆高速招投标管理平台（http://cqgsbid.cegc.com.cn:7900）、重庆高速集团官网（</w:t>
      </w:r>
      <w:r>
        <w:rPr>
          <w:rFonts w:ascii="宋体" w:hAnsi="宋体"/>
          <w:snapToGrid w:val="0"/>
          <w:color w:val="auto"/>
          <w:kern w:val="0"/>
          <w:szCs w:val="21"/>
          <w:highlight w:val="none"/>
        </w:rPr>
        <w:t>www.cegc.com.cn</w:t>
      </w:r>
      <w:r>
        <w:rPr>
          <w:rFonts w:hint="eastAsia" w:ascii="宋体" w:hAnsi="宋体"/>
          <w:snapToGrid w:val="0"/>
          <w:color w:val="auto"/>
          <w:kern w:val="0"/>
          <w:szCs w:val="21"/>
          <w:highlight w:val="none"/>
        </w:rPr>
        <w:t>）上发布。</w:t>
      </w:r>
    </w:p>
    <w:p>
      <w:pPr>
        <w:pStyle w:val="4"/>
        <w:spacing w:before="0" w:after="0" w:line="360" w:lineRule="auto"/>
        <w:ind w:firstLine="422" w:firstLineChars="200"/>
        <w:jc w:val="left"/>
        <w:rPr>
          <w:rFonts w:hint="eastAsia" w:ascii="宋体" w:hAnsi="宋体" w:eastAsia="宋体" w:cs="宋体"/>
          <w:color w:val="auto"/>
          <w:sz w:val="21"/>
          <w:szCs w:val="21"/>
          <w:highlight w:val="none"/>
        </w:rPr>
      </w:pPr>
      <w:bookmarkStart w:id="80" w:name="_Toc17774"/>
      <w:bookmarkStart w:id="81" w:name="_Toc439251894"/>
      <w:bookmarkStart w:id="82" w:name="_Toc16409"/>
      <w:bookmarkStart w:id="83" w:name="_Toc38797841"/>
      <w:bookmarkStart w:id="84" w:name="_Toc11690"/>
      <w:bookmarkStart w:id="85" w:name="_Toc433019619"/>
      <w:bookmarkStart w:id="86" w:name="_Toc311"/>
      <w:bookmarkStart w:id="87" w:name="_Toc32329881"/>
      <w:bookmarkStart w:id="88" w:name="_Toc454264769"/>
      <w:bookmarkStart w:id="89" w:name="_Toc510449212"/>
      <w:bookmarkStart w:id="90" w:name="_Toc206561314"/>
      <w:bookmarkStart w:id="91" w:name="_Toc19454"/>
      <w:bookmarkStart w:id="92" w:name="_Toc31465"/>
      <w:r>
        <w:rPr>
          <w:rFonts w:hint="eastAsia" w:ascii="宋体" w:hAnsi="宋体" w:eastAsia="宋体" w:cs="宋体"/>
          <w:color w:val="auto"/>
          <w:sz w:val="21"/>
          <w:szCs w:val="21"/>
          <w:highlight w:val="none"/>
        </w:rPr>
        <w:t>7． 联系方式</w:t>
      </w:r>
      <w:bookmarkEnd w:id="80"/>
      <w:bookmarkEnd w:id="81"/>
      <w:bookmarkEnd w:id="82"/>
      <w:bookmarkEnd w:id="83"/>
      <w:bookmarkEnd w:id="84"/>
      <w:bookmarkEnd w:id="85"/>
      <w:bookmarkEnd w:id="86"/>
      <w:bookmarkEnd w:id="87"/>
      <w:bookmarkEnd w:id="88"/>
      <w:bookmarkEnd w:id="89"/>
      <w:bookmarkEnd w:id="90"/>
      <w:bookmarkEnd w:id="91"/>
      <w:bookmarkEnd w:id="92"/>
    </w:p>
    <w:p>
      <w:pPr>
        <w:tabs>
          <w:tab w:val="left" w:pos="5140"/>
          <w:tab w:val="left" w:pos="8520"/>
        </w:tabs>
        <w:autoSpaceDE w:val="0"/>
        <w:autoSpaceDN w:val="0"/>
        <w:adjustRightInd w:val="0"/>
        <w:snapToGrid w:val="0"/>
        <w:spacing w:line="360" w:lineRule="auto"/>
        <w:ind w:firstLine="420" w:firstLineChars="200"/>
        <w:jc w:val="left"/>
        <w:rPr>
          <w:rFonts w:hint="eastAsia" w:ascii="宋体" w:hAnsi="宋体" w:eastAsia="宋体" w:cs="宋体"/>
          <w:snapToGrid w:val="0"/>
          <w:color w:val="auto"/>
          <w:kern w:val="0"/>
          <w:szCs w:val="21"/>
          <w:highlight w:val="none"/>
          <w:lang w:eastAsia="zh-CN"/>
        </w:rPr>
      </w:pPr>
      <w:r>
        <w:rPr>
          <w:rFonts w:hint="eastAsia" w:ascii="宋体" w:hAnsi="宋体" w:cs="宋体"/>
          <w:snapToGrid w:val="0"/>
          <w:color w:val="auto"/>
          <w:kern w:val="0"/>
          <w:szCs w:val="21"/>
          <w:highlight w:val="none"/>
        </w:rPr>
        <w:t>招标人：</w:t>
      </w:r>
      <w:r>
        <w:rPr>
          <w:rFonts w:hint="eastAsia" w:ascii="宋体" w:hAnsi="宋体" w:cs="宋体"/>
          <w:snapToGrid w:val="0"/>
          <w:color w:val="auto"/>
          <w:kern w:val="0"/>
          <w:szCs w:val="21"/>
          <w:highlight w:val="none"/>
          <w:lang w:eastAsia="zh-CN"/>
        </w:rPr>
        <w:t>重庆航运建设发展（集团）有限公司</w:t>
      </w:r>
    </w:p>
    <w:p>
      <w:pPr>
        <w:tabs>
          <w:tab w:val="left" w:pos="5140"/>
          <w:tab w:val="left" w:pos="852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地址：重庆市渝北区星光大道76号天王星B座23楼</w:t>
      </w:r>
    </w:p>
    <w:p>
      <w:pPr>
        <w:tabs>
          <w:tab w:val="left" w:pos="5140"/>
          <w:tab w:val="left" w:pos="852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 xml:space="preserve">联系人：安先生 </w:t>
      </w:r>
    </w:p>
    <w:p>
      <w:pPr>
        <w:tabs>
          <w:tab w:val="left" w:pos="5140"/>
          <w:tab w:val="left" w:pos="8520"/>
        </w:tabs>
        <w:autoSpaceDE w:val="0"/>
        <w:autoSpaceDN w:val="0"/>
        <w:adjustRightInd w:val="0"/>
        <w:snapToGrid w:val="0"/>
        <w:spacing w:line="360" w:lineRule="auto"/>
        <w:ind w:firstLine="420" w:firstLineChars="200"/>
        <w:jc w:val="left"/>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电话：023-89076673</w:t>
      </w:r>
    </w:p>
    <w:p>
      <w:pPr>
        <w:spacing w:line="360" w:lineRule="auto"/>
        <w:ind w:firstLine="420" w:firstLineChars="200"/>
        <w:rPr>
          <w:rFonts w:hint="eastAsia" w:ascii="宋体" w:hAnsi="宋体" w:cs="宋体"/>
          <w:color w:val="auto"/>
          <w:szCs w:val="21"/>
          <w:highlight w:val="none"/>
        </w:rPr>
      </w:pPr>
    </w:p>
    <w:p>
      <w:pPr>
        <w:pStyle w:val="6"/>
        <w:adjustRightInd w:val="0"/>
        <w:snapToGrid w:val="0"/>
        <w:spacing w:line="360" w:lineRule="auto"/>
        <w:ind w:firstLine="420" w:firstLineChars="200"/>
        <w:rPr>
          <w:rFonts w:cs="宋体"/>
          <w:color w:val="auto"/>
          <w:sz w:val="21"/>
          <w:szCs w:val="22"/>
          <w:highlight w:val="none"/>
        </w:rPr>
      </w:pPr>
      <w:r>
        <w:rPr>
          <w:rFonts w:hint="eastAsia" w:cs="宋体"/>
          <w:color w:val="auto"/>
          <w:sz w:val="21"/>
          <w:szCs w:val="22"/>
          <w:highlight w:val="none"/>
        </w:rPr>
        <w:t>招标代理机构：</w:t>
      </w:r>
      <w:r>
        <w:rPr>
          <w:rFonts w:hint="eastAsia" w:cs="宋体"/>
          <w:color w:val="auto"/>
          <w:sz w:val="21"/>
          <w:szCs w:val="22"/>
          <w:highlight w:val="none"/>
          <w:lang w:eastAsia="zh-CN"/>
        </w:rPr>
        <w:t>重庆市投资咨询有限公司</w:t>
      </w:r>
      <w:r>
        <w:rPr>
          <w:rFonts w:hint="eastAsia" w:cs="宋体"/>
          <w:color w:val="auto"/>
          <w:sz w:val="21"/>
          <w:szCs w:val="22"/>
          <w:highlight w:val="none"/>
        </w:rPr>
        <w:t xml:space="preserve"> </w:t>
      </w:r>
    </w:p>
    <w:p>
      <w:pPr>
        <w:pStyle w:val="6"/>
        <w:adjustRightInd w:val="0"/>
        <w:snapToGrid w:val="0"/>
        <w:spacing w:line="360" w:lineRule="auto"/>
        <w:ind w:firstLine="420" w:firstLineChars="200"/>
        <w:rPr>
          <w:rFonts w:cs="宋体"/>
          <w:color w:val="auto"/>
          <w:sz w:val="21"/>
          <w:szCs w:val="22"/>
          <w:highlight w:val="none"/>
        </w:rPr>
      </w:pPr>
      <w:r>
        <w:rPr>
          <w:rFonts w:hint="eastAsia" w:cs="宋体"/>
          <w:color w:val="auto"/>
          <w:sz w:val="21"/>
          <w:szCs w:val="22"/>
          <w:highlight w:val="none"/>
        </w:rPr>
        <w:t>地址：重庆市江北区五简路2号重庆咨询大厦A座1702室</w:t>
      </w:r>
    </w:p>
    <w:p>
      <w:pPr>
        <w:pStyle w:val="6"/>
        <w:adjustRightInd w:val="0"/>
        <w:snapToGrid w:val="0"/>
        <w:spacing w:line="360" w:lineRule="auto"/>
        <w:ind w:firstLine="420" w:firstLineChars="200"/>
        <w:rPr>
          <w:rFonts w:cs="宋体"/>
          <w:color w:val="auto"/>
          <w:sz w:val="21"/>
          <w:szCs w:val="22"/>
          <w:highlight w:val="none"/>
        </w:rPr>
      </w:pPr>
      <w:r>
        <w:rPr>
          <w:rFonts w:hint="eastAsia" w:cs="宋体"/>
          <w:color w:val="auto"/>
          <w:sz w:val="21"/>
          <w:szCs w:val="22"/>
          <w:highlight w:val="none"/>
        </w:rPr>
        <w:t>联系人：杨女士</w:t>
      </w:r>
    </w:p>
    <w:p>
      <w:pPr>
        <w:pStyle w:val="6"/>
        <w:adjustRightInd w:val="0"/>
        <w:snapToGrid w:val="0"/>
        <w:spacing w:line="360" w:lineRule="auto"/>
        <w:ind w:firstLine="420" w:firstLineChars="200"/>
        <w:rPr>
          <w:rFonts w:cs="宋体"/>
          <w:color w:val="auto"/>
          <w:sz w:val="21"/>
          <w:szCs w:val="22"/>
          <w:highlight w:val="none"/>
        </w:rPr>
      </w:pPr>
      <w:r>
        <w:rPr>
          <w:rFonts w:hint="eastAsia" w:cs="宋体"/>
          <w:color w:val="auto"/>
          <w:sz w:val="21"/>
          <w:szCs w:val="22"/>
          <w:highlight w:val="none"/>
        </w:rPr>
        <w:t>电话：023-63875872</w:t>
      </w:r>
    </w:p>
    <w:p>
      <w:pPr>
        <w:pStyle w:val="6"/>
        <w:adjustRightInd w:val="0"/>
        <w:snapToGrid w:val="0"/>
        <w:spacing w:line="360" w:lineRule="auto"/>
        <w:ind w:firstLine="420" w:firstLineChars="200"/>
        <w:rPr>
          <w:rFonts w:cs="宋体"/>
          <w:color w:val="auto"/>
          <w:sz w:val="21"/>
          <w:szCs w:val="22"/>
          <w:highlight w:val="none"/>
        </w:rPr>
      </w:pPr>
      <w:r>
        <w:rPr>
          <w:rFonts w:hint="eastAsia" w:cs="宋体"/>
          <w:color w:val="auto"/>
          <w:sz w:val="21"/>
          <w:szCs w:val="22"/>
          <w:highlight w:val="none"/>
        </w:rPr>
        <w:t xml:space="preserve">传真：023-63653051 </w:t>
      </w:r>
    </w:p>
    <w:p>
      <w:bookmarkStart w:id="93" w:name="_GoBack"/>
      <w:bookmarkEnd w:id="9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75FDB"/>
    <w:rsid w:val="0F775FDB"/>
    <w:rsid w:val="13930A21"/>
    <w:rsid w:val="36B01DFE"/>
    <w:rsid w:val="3D245D66"/>
    <w:rsid w:val="3F6C1CFA"/>
    <w:rsid w:val="4ED42067"/>
    <w:rsid w:val="641D1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line="360" w:lineRule="auto"/>
      <w:outlineLvl w:val="0"/>
    </w:pPr>
    <w:rPr>
      <w:b/>
      <w:bCs/>
      <w:kern w:val="44"/>
      <w:sz w:val="32"/>
      <w:szCs w:val="32"/>
    </w:rPr>
  </w:style>
  <w:style w:type="paragraph" w:styleId="4">
    <w:name w:val="heading 2"/>
    <w:basedOn w:val="1"/>
    <w:next w:val="1"/>
    <w:qFormat/>
    <w:uiPriority w:val="9"/>
    <w:pPr>
      <w:keepNext/>
      <w:keepLines/>
      <w:spacing w:before="260" w:after="260" w:line="413"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2023-10-20T09:06:00Z</dcterms:created>
  <dc:creator>小太阳</dc:creator>
  <cp:lastModifiedBy>小太阳</cp:lastModifiedBy>
  <dcterms:modified xsi:type="dcterms:W3CDTF">2023-10-20T09:07:05Z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07345697E4E341D1A3411DEB39DA7094</vt:lpwstr>
  </property>
</Properties>
</file>