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1100" w:lineRule="exact"/>
        <w:ind w:left="0"/>
        <w:jc w:val="center"/>
        <w:rPr>
          <w:rFonts w:hint="eastAsia" w:ascii="宋体" w:hAnsi="宋体" w:eastAsia="宋体" w:cs="宋体"/>
          <w:b/>
          <w:bCs/>
          <w:sz w:val="100"/>
          <w:szCs w:val="22"/>
          <w:lang w:val="en-US" w:eastAsia="zh-CN"/>
        </w:rPr>
      </w:pPr>
      <w:r>
        <w:rPr>
          <w:rFonts w:hint="eastAsia" w:ascii="宋体" w:hAnsi="宋体" w:cs="宋体"/>
          <w:b/>
          <w:bCs/>
          <w:sz w:val="84"/>
          <w:szCs w:val="84"/>
        </w:rPr>
        <w:t>询价</w:t>
      </w:r>
      <w:r>
        <w:rPr>
          <w:rFonts w:hint="eastAsia" w:ascii="宋体" w:hAnsi="宋体" w:cs="宋体"/>
          <w:b/>
          <w:bCs/>
          <w:sz w:val="84"/>
          <w:szCs w:val="84"/>
          <w:lang w:val="en-US" w:eastAsia="zh-CN"/>
        </w:rPr>
        <w:t>比选文件</w:t>
      </w:r>
    </w:p>
    <w:p>
      <w:pPr>
        <w:pStyle w:val="9"/>
        <w:spacing w:line="500" w:lineRule="exact"/>
        <w:ind w:left="0"/>
        <w:rPr>
          <w:rFonts w:ascii="宋体" w:hAnsi="宋体" w:cs="宋体"/>
          <w:b/>
          <w:bCs/>
          <w:sz w:val="32"/>
        </w:rPr>
      </w:pPr>
    </w:p>
    <w:p>
      <w:pPr>
        <w:pStyle w:val="9"/>
        <w:spacing w:line="500" w:lineRule="exact"/>
        <w:ind w:left="0"/>
        <w:rPr>
          <w:rFonts w:ascii="宋体" w:hAnsi="宋体" w:cs="宋体"/>
          <w:b/>
          <w:bCs/>
          <w:sz w:val="32"/>
        </w:rPr>
      </w:pPr>
    </w:p>
    <w:p>
      <w:pPr>
        <w:pStyle w:val="9"/>
        <w:spacing w:line="500" w:lineRule="exact"/>
        <w:ind w:left="0"/>
        <w:rPr>
          <w:rFonts w:ascii="宋体" w:hAnsi="宋体" w:cs="宋体"/>
          <w:b/>
          <w:bCs/>
          <w:sz w:val="32"/>
        </w:rPr>
      </w:pPr>
    </w:p>
    <w:p>
      <w:pPr>
        <w:pStyle w:val="9"/>
        <w:spacing w:line="500" w:lineRule="exact"/>
        <w:ind w:left="0"/>
        <w:jc w:val="center"/>
        <w:rPr>
          <w:rFonts w:ascii="宋体" w:hAnsi="宋体" w:cs="宋体"/>
          <w:b/>
          <w:bCs/>
          <w:sz w:val="32"/>
        </w:rPr>
      </w:pPr>
    </w:p>
    <w:p>
      <w:pPr>
        <w:pStyle w:val="6"/>
        <w:rPr>
          <w:rFonts w:asciiTheme="majorEastAsia" w:hAnsiTheme="majorEastAsia" w:eastAsiaTheme="majorEastAsia" w:cstheme="majorEastAsia"/>
          <w:sz w:val="32"/>
          <w:szCs w:val="32"/>
        </w:rPr>
      </w:pPr>
    </w:p>
    <w:p>
      <w:pPr>
        <w:pStyle w:val="9"/>
        <w:spacing w:line="500" w:lineRule="exact"/>
        <w:ind w:left="2566" w:leftChars="457" w:hanging="1606" w:hangingChars="500"/>
        <w:outlineLvl w:val="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项目名称：</w:t>
      </w:r>
      <w:r>
        <w:rPr>
          <w:rFonts w:hint="eastAsia" w:asciiTheme="majorEastAsia" w:hAnsiTheme="majorEastAsia" w:eastAsiaTheme="majorEastAsia" w:cstheme="majorEastAsia"/>
          <w:kern w:val="0"/>
          <w:sz w:val="32"/>
          <w:szCs w:val="32"/>
        </w:rPr>
        <w:t>重庆交通速运汽车租赁有限公司</w:t>
      </w:r>
      <w:r>
        <w:rPr>
          <w:rFonts w:hint="eastAsia" w:asciiTheme="majorEastAsia" w:hAnsiTheme="majorEastAsia" w:eastAsiaTheme="majorEastAsia" w:cstheme="majorEastAsia"/>
          <w:kern w:val="0"/>
          <w:sz w:val="32"/>
          <w:szCs w:val="32"/>
          <w:lang w:val="en-US" w:eastAsia="zh-CN"/>
        </w:rPr>
        <w:t>车辆</w:t>
      </w:r>
      <w:r>
        <w:rPr>
          <w:rFonts w:hint="eastAsia" w:asciiTheme="majorEastAsia" w:hAnsiTheme="majorEastAsia" w:eastAsiaTheme="majorEastAsia" w:cstheme="majorEastAsia"/>
          <w:kern w:val="0"/>
          <w:sz w:val="32"/>
          <w:szCs w:val="32"/>
        </w:rPr>
        <w:t>采购项目</w:t>
      </w:r>
      <w:r>
        <w:rPr>
          <w:rFonts w:asciiTheme="majorEastAsia" w:hAnsiTheme="majorEastAsia" w:eastAsiaTheme="majorEastAsia" w:cstheme="majorEastAsia"/>
          <w:b/>
          <w:bCs/>
          <w:sz w:val="32"/>
          <w:szCs w:val="32"/>
        </w:rPr>
        <w:t xml:space="preserve"> </w:t>
      </w:r>
    </w:p>
    <w:p>
      <w:pPr>
        <w:pStyle w:val="9"/>
        <w:spacing w:line="500" w:lineRule="exact"/>
        <w:ind w:left="0"/>
        <w:outlineLvl w:val="0"/>
        <w:rPr>
          <w:rFonts w:asciiTheme="majorEastAsia" w:hAnsiTheme="majorEastAsia" w:eastAsiaTheme="majorEastAsia" w:cstheme="majorEastAsia"/>
          <w:b/>
          <w:bCs/>
          <w:sz w:val="32"/>
          <w:szCs w:val="32"/>
        </w:rPr>
      </w:pPr>
    </w:p>
    <w:p>
      <w:pPr>
        <w:pStyle w:val="9"/>
        <w:spacing w:line="500" w:lineRule="exact"/>
        <w:ind w:left="0"/>
        <w:jc w:val="center"/>
        <w:rPr>
          <w:rFonts w:asciiTheme="majorEastAsia" w:hAnsiTheme="majorEastAsia" w:eastAsiaTheme="majorEastAsia" w:cstheme="majorEastAsia"/>
          <w:b/>
          <w:bCs/>
          <w:sz w:val="32"/>
          <w:szCs w:val="32"/>
        </w:rPr>
      </w:pPr>
    </w:p>
    <w:p>
      <w:pPr>
        <w:pStyle w:val="9"/>
        <w:spacing w:line="500" w:lineRule="exact"/>
        <w:ind w:left="0"/>
        <w:jc w:val="center"/>
        <w:rPr>
          <w:rFonts w:asciiTheme="majorEastAsia" w:hAnsiTheme="majorEastAsia" w:eastAsiaTheme="majorEastAsia" w:cstheme="majorEastAsia"/>
          <w:b/>
          <w:bCs/>
          <w:sz w:val="32"/>
          <w:szCs w:val="32"/>
        </w:rPr>
      </w:pPr>
    </w:p>
    <w:p>
      <w:pPr>
        <w:pStyle w:val="9"/>
        <w:spacing w:line="500" w:lineRule="exact"/>
        <w:ind w:left="0"/>
        <w:jc w:val="center"/>
        <w:rPr>
          <w:rFonts w:asciiTheme="majorEastAsia" w:hAnsiTheme="majorEastAsia" w:eastAsiaTheme="majorEastAsia" w:cstheme="majorEastAsia"/>
          <w:b/>
          <w:bCs/>
          <w:sz w:val="32"/>
          <w:szCs w:val="32"/>
        </w:rPr>
      </w:pPr>
    </w:p>
    <w:p>
      <w:pPr>
        <w:spacing w:line="500" w:lineRule="exact"/>
        <w:jc w:val="center"/>
        <w:rPr>
          <w:rFonts w:asciiTheme="majorEastAsia" w:hAnsiTheme="majorEastAsia" w:eastAsiaTheme="majorEastAsia" w:cstheme="majorEastAsia"/>
          <w:b/>
          <w:bCs/>
          <w:sz w:val="32"/>
          <w:szCs w:val="32"/>
        </w:rPr>
      </w:pPr>
    </w:p>
    <w:p>
      <w:pPr>
        <w:spacing w:line="500" w:lineRule="exact"/>
        <w:ind w:firstLine="964" w:firstLineChars="300"/>
        <w:outlineLvl w:val="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采 购 人：</w:t>
      </w:r>
      <w:r>
        <w:rPr>
          <w:rFonts w:asciiTheme="majorEastAsia" w:hAnsiTheme="majorEastAsia" w:eastAsiaTheme="majorEastAsia" w:cstheme="majorEastAsia"/>
          <w:b/>
          <w:bCs/>
          <w:sz w:val="32"/>
          <w:szCs w:val="32"/>
        </w:rPr>
        <w:t xml:space="preserve"> </w:t>
      </w:r>
      <w:r>
        <w:rPr>
          <w:rFonts w:hint="eastAsia" w:asciiTheme="majorEastAsia" w:hAnsiTheme="majorEastAsia" w:eastAsiaTheme="majorEastAsia" w:cstheme="majorEastAsia"/>
          <w:kern w:val="0"/>
          <w:sz w:val="32"/>
          <w:szCs w:val="32"/>
        </w:rPr>
        <w:t>重庆交通速运汽车租赁有限公司</w:t>
      </w:r>
    </w:p>
    <w:p>
      <w:pPr>
        <w:snapToGrid w:val="0"/>
        <w:spacing w:line="500" w:lineRule="exact"/>
        <w:jc w:val="center"/>
        <w:rPr>
          <w:rFonts w:asciiTheme="majorEastAsia" w:hAnsiTheme="majorEastAsia" w:eastAsiaTheme="majorEastAsia" w:cstheme="majorEastAsia"/>
          <w:b/>
          <w:bCs/>
          <w:sz w:val="32"/>
          <w:szCs w:val="32"/>
        </w:rPr>
      </w:pPr>
    </w:p>
    <w:p>
      <w:pPr>
        <w:snapToGrid w:val="0"/>
        <w:spacing w:line="500" w:lineRule="exact"/>
        <w:jc w:val="center"/>
        <w:rPr>
          <w:rFonts w:asciiTheme="majorEastAsia" w:hAnsiTheme="majorEastAsia" w:eastAsiaTheme="majorEastAsia" w:cstheme="majorEastAsia"/>
          <w:b/>
          <w:bCs/>
          <w:sz w:val="32"/>
          <w:szCs w:val="32"/>
        </w:rPr>
      </w:pPr>
    </w:p>
    <w:p>
      <w:pPr>
        <w:snapToGrid w:val="0"/>
        <w:spacing w:line="500" w:lineRule="exact"/>
        <w:jc w:val="center"/>
        <w:rPr>
          <w:rFonts w:asciiTheme="majorEastAsia" w:hAnsiTheme="majorEastAsia" w:eastAsiaTheme="majorEastAsia" w:cstheme="majorEastAsia"/>
          <w:b/>
          <w:bCs/>
          <w:sz w:val="32"/>
          <w:szCs w:val="32"/>
        </w:rPr>
      </w:pPr>
    </w:p>
    <w:p>
      <w:pPr>
        <w:snapToGrid w:val="0"/>
        <w:spacing w:line="500" w:lineRule="exact"/>
        <w:jc w:val="center"/>
        <w:rPr>
          <w:rFonts w:asciiTheme="majorEastAsia" w:hAnsiTheme="majorEastAsia" w:eastAsiaTheme="majorEastAsia" w:cstheme="majorEastAsia"/>
          <w:b/>
          <w:bCs/>
          <w:sz w:val="32"/>
          <w:szCs w:val="32"/>
        </w:rPr>
      </w:pPr>
    </w:p>
    <w:p>
      <w:pPr>
        <w:snapToGrid w:val="0"/>
        <w:spacing w:line="500" w:lineRule="exact"/>
        <w:jc w:val="center"/>
        <w:rPr>
          <w:rFonts w:asciiTheme="majorEastAsia" w:hAnsiTheme="majorEastAsia" w:eastAsiaTheme="majorEastAsia" w:cstheme="majorEastAsia"/>
          <w:b/>
          <w:bCs/>
          <w:sz w:val="32"/>
          <w:szCs w:val="32"/>
        </w:rPr>
        <w:sectPr>
          <w:headerReference r:id="rId4" w:type="first"/>
          <w:headerReference r:id="rId3" w:type="default"/>
          <w:footerReference r:id="rId5" w:type="even"/>
          <w:pgSz w:w="11907" w:h="16840"/>
          <w:pgMar w:top="1134" w:right="1191" w:bottom="1134" w:left="1304" w:header="964" w:footer="992" w:gutter="0"/>
          <w:pgNumType w:start="1"/>
          <w:cols w:space="720" w:num="1"/>
          <w:titlePg/>
          <w:docGrid w:linePitch="312" w:charSpace="0"/>
        </w:sectPr>
      </w:pPr>
      <w:r>
        <w:rPr>
          <w:rFonts w:hint="eastAsia" w:asciiTheme="majorEastAsia" w:hAnsiTheme="majorEastAsia" w:eastAsiaTheme="majorEastAsia" w:cstheme="majorEastAsia"/>
          <w:b/>
          <w:bCs/>
          <w:sz w:val="32"/>
          <w:szCs w:val="32"/>
          <w:lang w:val="en-US" w:eastAsia="zh-CN"/>
        </w:rPr>
        <w:t>2023</w:t>
      </w:r>
      <w:r>
        <w:rPr>
          <w:rFonts w:hint="eastAsia" w:asciiTheme="majorEastAsia" w:hAnsiTheme="majorEastAsia" w:eastAsiaTheme="majorEastAsia" w:cstheme="majorEastAsia"/>
          <w:b/>
          <w:bCs/>
          <w:sz w:val="32"/>
          <w:szCs w:val="32"/>
        </w:rPr>
        <w:t>年</w:t>
      </w:r>
      <w:r>
        <w:rPr>
          <w:rFonts w:hint="eastAsia" w:asciiTheme="majorEastAsia" w:hAnsiTheme="majorEastAsia" w:eastAsiaTheme="majorEastAsia" w:cstheme="majorEastAsia"/>
          <w:b/>
          <w:bCs/>
          <w:sz w:val="32"/>
          <w:szCs w:val="32"/>
          <w:lang w:val="en-US" w:eastAsia="zh-CN"/>
        </w:rPr>
        <w:t>11</w:t>
      </w:r>
      <w:r>
        <w:rPr>
          <w:rFonts w:hint="eastAsia" w:asciiTheme="majorEastAsia" w:hAnsiTheme="majorEastAsia" w:eastAsiaTheme="majorEastAsia" w:cstheme="majorEastAsia"/>
          <w:b/>
          <w:bCs/>
          <w:sz w:val="32"/>
          <w:szCs w:val="32"/>
        </w:rPr>
        <w:t>月</w:t>
      </w:r>
    </w:p>
    <w:p>
      <w:pPr>
        <w:spacing w:line="520" w:lineRule="exact"/>
        <w:rPr>
          <w:rFonts w:asciiTheme="majorEastAsia" w:hAnsiTheme="majorEastAsia" w:eastAsiaTheme="majorEastAsia" w:cstheme="majorEastAsia"/>
          <w:kern w:val="0"/>
          <w:sz w:val="28"/>
          <w:szCs w:val="28"/>
        </w:rPr>
      </w:pPr>
    </w:p>
    <w:p>
      <w:pPr>
        <w:tabs>
          <w:tab w:val="left" w:pos="8409"/>
        </w:tabs>
        <w:spacing w:line="520" w:lineRule="exact"/>
        <w:ind w:firstLine="560" w:firstLineChars="200"/>
        <w:jc w:val="center"/>
        <w:rPr>
          <w:rFonts w:asciiTheme="majorEastAsia" w:hAnsiTheme="majorEastAsia" w:eastAsiaTheme="majorEastAsia" w:cstheme="majorEastAsia"/>
          <w:kern w:val="0"/>
          <w:sz w:val="36"/>
          <w:szCs w:val="36"/>
        </w:rPr>
      </w:pPr>
      <w:r>
        <w:rPr>
          <w:rFonts w:hint="eastAsia" w:asciiTheme="majorEastAsia" w:hAnsiTheme="majorEastAsia" w:eastAsiaTheme="majorEastAsia" w:cstheme="majorEastAsia"/>
          <w:color w:val="auto"/>
          <w:kern w:val="0"/>
          <w:sz w:val="28"/>
          <w:szCs w:val="28"/>
        </w:rPr>
        <w:t>丰田柯斯达经营用车采购</w:t>
      </w:r>
      <w:r>
        <w:rPr>
          <w:rFonts w:hint="eastAsia" w:asciiTheme="majorEastAsia" w:hAnsiTheme="majorEastAsia" w:eastAsiaTheme="majorEastAsia" w:cstheme="majorEastAsia"/>
          <w:kern w:val="0"/>
          <w:sz w:val="28"/>
          <w:szCs w:val="28"/>
        </w:rPr>
        <w:t>询价公告</w:t>
      </w:r>
    </w:p>
    <w:p>
      <w:pPr>
        <w:widowControl/>
        <w:ind w:firstLine="3120" w:firstLineChars="1300"/>
        <w:jc w:val="left"/>
        <w:rPr>
          <w:rFonts w:asciiTheme="majorEastAsia" w:hAnsiTheme="majorEastAsia" w:eastAsiaTheme="majorEastAsia" w:cstheme="majorEastAsia"/>
          <w:kern w:val="0"/>
          <w:sz w:val="24"/>
          <w:szCs w:val="24"/>
        </w:rPr>
      </w:pPr>
    </w:p>
    <w:p>
      <w:pPr>
        <w:spacing w:line="520" w:lineRule="exact"/>
        <w:rPr>
          <w:rFonts w:asciiTheme="majorEastAsia" w:hAnsiTheme="majorEastAsia" w:eastAsiaTheme="majorEastAsia" w:cstheme="majorEastAsia"/>
          <w:sz w:val="32"/>
          <w:szCs w:val="32"/>
        </w:rPr>
      </w:pPr>
    </w:p>
    <w:p>
      <w:pPr>
        <w:spacing w:line="520" w:lineRule="exact"/>
        <w:ind w:firstLine="480" w:firstLineChars="200"/>
        <w:rPr>
          <w:rFonts w:asciiTheme="majorEastAsia" w:hAnsiTheme="majorEastAsia" w:eastAsiaTheme="majorEastAsia" w:cstheme="majorEastAsia"/>
          <w:kern w:val="0"/>
          <w:sz w:val="24"/>
          <w:szCs w:val="24"/>
        </w:rPr>
      </w:pPr>
      <w:r>
        <w:rPr>
          <w:rFonts w:asciiTheme="majorEastAsia" w:hAnsiTheme="majorEastAsia" w:eastAsiaTheme="majorEastAsia" w:cstheme="majorEastAsia"/>
          <w:kern w:val="0"/>
          <w:sz w:val="24"/>
          <w:szCs w:val="24"/>
          <w:u w:val="single"/>
        </w:rPr>
        <w:t xml:space="preserve"> </w:t>
      </w:r>
      <w:r>
        <w:rPr>
          <w:rFonts w:hint="eastAsia" w:asciiTheme="majorEastAsia" w:hAnsiTheme="majorEastAsia" w:eastAsiaTheme="majorEastAsia" w:cstheme="majorEastAsia"/>
          <w:kern w:val="0"/>
          <w:sz w:val="24"/>
          <w:szCs w:val="24"/>
          <w:u w:val="single"/>
        </w:rPr>
        <w:t>重庆交通速运汽车租赁有限公司</w:t>
      </w:r>
      <w:r>
        <w:rPr>
          <w:rFonts w:asciiTheme="majorEastAsia" w:hAnsiTheme="majorEastAsia" w:eastAsiaTheme="majorEastAsia" w:cstheme="majorEastAsia"/>
          <w:kern w:val="0"/>
          <w:sz w:val="24"/>
          <w:szCs w:val="24"/>
          <w:u w:val="single"/>
        </w:rPr>
        <w:t xml:space="preserve"> </w:t>
      </w:r>
      <w:r>
        <w:rPr>
          <w:rFonts w:hint="eastAsia" w:asciiTheme="majorEastAsia" w:hAnsiTheme="majorEastAsia" w:eastAsiaTheme="majorEastAsia" w:cstheme="majorEastAsia"/>
          <w:kern w:val="0"/>
          <w:sz w:val="24"/>
          <w:szCs w:val="24"/>
        </w:rPr>
        <w:t>对1台</w:t>
      </w:r>
      <w:r>
        <w:rPr>
          <w:rFonts w:hint="eastAsia" w:asciiTheme="majorEastAsia" w:hAnsiTheme="majorEastAsia" w:eastAsiaTheme="majorEastAsia" w:cstheme="majorEastAsia"/>
          <w:kern w:val="0"/>
          <w:sz w:val="24"/>
          <w:szCs w:val="24"/>
          <w:lang w:val="en-US" w:eastAsia="zh-CN"/>
        </w:rPr>
        <w:t>丰田柯斯达</w:t>
      </w:r>
      <w:r>
        <w:rPr>
          <w:rFonts w:hint="eastAsia" w:asciiTheme="majorEastAsia" w:hAnsiTheme="majorEastAsia" w:eastAsiaTheme="majorEastAsia" w:cstheme="majorEastAsia"/>
          <w:kern w:val="0"/>
          <w:sz w:val="24"/>
          <w:szCs w:val="24"/>
        </w:rPr>
        <w:t>车辆进行询价采购，请合格的供应商参与报价：</w:t>
      </w:r>
    </w:p>
    <w:p>
      <w:pPr>
        <w:spacing w:line="520" w:lineRule="exact"/>
        <w:ind w:firstLine="480" w:firstLineChars="200"/>
        <w:rPr>
          <w:rFonts w:asciiTheme="majorEastAsia" w:hAnsiTheme="majorEastAsia" w:eastAsiaTheme="majorEastAsia" w:cstheme="majorEastAsia"/>
          <w:sz w:val="24"/>
          <w:szCs w:val="24"/>
        </w:rPr>
      </w:pPr>
      <w:bookmarkStart w:id="0" w:name="_Toc511295749"/>
      <w:r>
        <w:rPr>
          <w:rFonts w:hint="eastAsia" w:asciiTheme="majorEastAsia" w:hAnsiTheme="majorEastAsia" w:eastAsiaTheme="majorEastAsia" w:cstheme="majorEastAsia"/>
          <w:sz w:val="24"/>
          <w:szCs w:val="24"/>
        </w:rPr>
        <w:t>一、项目概况</w:t>
      </w:r>
    </w:p>
    <w:p>
      <w:pPr>
        <w:spacing w:line="520" w:lineRule="exact"/>
        <w:ind w:firstLine="480" w:firstLineChars="20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（一）项目名称：重庆交通速运汽车租赁有限公司</w:t>
      </w:r>
      <w:r>
        <w:rPr>
          <w:rFonts w:hint="eastAsia" w:asciiTheme="majorEastAsia" w:hAnsiTheme="majorEastAsia" w:eastAsiaTheme="majorEastAsia" w:cstheme="majorEastAsia"/>
          <w:kern w:val="0"/>
          <w:sz w:val="24"/>
          <w:szCs w:val="24"/>
          <w:lang w:val="en-US" w:eastAsia="zh-CN"/>
        </w:rPr>
        <w:t>车辆</w:t>
      </w:r>
      <w:r>
        <w:rPr>
          <w:rFonts w:hint="eastAsia" w:asciiTheme="majorEastAsia" w:hAnsiTheme="majorEastAsia" w:eastAsiaTheme="majorEastAsia" w:cstheme="majorEastAsia"/>
          <w:kern w:val="0"/>
          <w:sz w:val="24"/>
          <w:szCs w:val="24"/>
        </w:rPr>
        <w:t>采购项目。</w:t>
      </w:r>
    </w:p>
    <w:p>
      <w:pPr>
        <w:spacing w:line="520" w:lineRule="exact"/>
        <w:ind w:firstLine="480" w:firstLineChars="20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（二）采购限价：本次采购的最高限价为人民币</w:t>
      </w:r>
      <w:r>
        <w:rPr>
          <w:rFonts w:hint="eastAsia" w:asciiTheme="majorEastAsia" w:hAnsiTheme="majorEastAsia" w:eastAsiaTheme="majorEastAsia" w:cstheme="majorEastAsia"/>
          <w:kern w:val="0"/>
          <w:sz w:val="24"/>
          <w:szCs w:val="24"/>
          <w:lang w:val="en-US" w:eastAsia="zh-CN"/>
        </w:rPr>
        <w:t>499000</w:t>
      </w:r>
      <w:r>
        <w:rPr>
          <w:rFonts w:hint="eastAsia" w:asciiTheme="majorEastAsia" w:hAnsiTheme="majorEastAsia" w:eastAsiaTheme="majorEastAsia" w:cstheme="majorEastAsia"/>
          <w:kern w:val="0"/>
          <w:sz w:val="24"/>
          <w:szCs w:val="24"/>
        </w:rPr>
        <w:t>.00元（大写</w:t>
      </w:r>
      <w:r>
        <w:rPr>
          <w:rFonts w:hint="eastAsia" w:asciiTheme="majorEastAsia" w:hAnsiTheme="majorEastAsia" w:eastAsiaTheme="majorEastAsia" w:cstheme="majorEastAsia"/>
          <w:kern w:val="0"/>
          <w:sz w:val="24"/>
          <w:szCs w:val="24"/>
          <w:lang w:val="en-US" w:eastAsia="zh-CN"/>
        </w:rPr>
        <w:t>肆拾玖万玖仟元</w:t>
      </w:r>
      <w:r>
        <w:rPr>
          <w:rFonts w:hint="eastAsia" w:asciiTheme="majorEastAsia" w:hAnsiTheme="majorEastAsia" w:eastAsiaTheme="majorEastAsia" w:cstheme="majorEastAsia"/>
          <w:kern w:val="0"/>
          <w:sz w:val="24"/>
          <w:szCs w:val="24"/>
        </w:rPr>
        <w:t>整）。</w:t>
      </w:r>
    </w:p>
    <w:tbl>
      <w:tblPr>
        <w:tblStyle w:val="18"/>
        <w:tblW w:w="72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2182"/>
        <w:gridCol w:w="141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1901" w:type="dxa"/>
            <w:tcBorders>
              <w:top w:val="single" w:color="auto" w:sz="4" w:space="0"/>
              <w:left w:val="single" w:color="auto" w:sz="4" w:space="0"/>
              <w:right w:val="single" w:color="auto" w:sz="4" w:space="0"/>
            </w:tcBorders>
            <w:vAlign w:val="center"/>
          </w:tcPr>
          <w:p>
            <w:pPr>
              <w:jc w:val="center"/>
              <w:rPr>
                <w:rFonts w:ascii="宋体" w:hAnsi="宋体" w:cs="宋体"/>
                <w:bCs/>
                <w:kern w:val="0"/>
              </w:rPr>
            </w:pPr>
            <w:r>
              <w:rPr>
                <w:rFonts w:hint="eastAsia" w:ascii="宋体" w:hAnsi="宋体" w:cs="宋体"/>
              </w:rPr>
              <w:t>包号及名称</w:t>
            </w:r>
          </w:p>
        </w:tc>
        <w:tc>
          <w:tcPr>
            <w:tcW w:w="2182" w:type="dxa"/>
            <w:tcBorders>
              <w:top w:val="single" w:color="auto" w:sz="4" w:space="0"/>
              <w:left w:val="single" w:color="auto" w:sz="4" w:space="0"/>
              <w:right w:val="single" w:color="auto" w:sz="4" w:space="0"/>
            </w:tcBorders>
            <w:vAlign w:val="center"/>
          </w:tcPr>
          <w:p>
            <w:pPr>
              <w:widowControl/>
              <w:jc w:val="center"/>
              <w:rPr>
                <w:rFonts w:ascii="宋体" w:hAnsi="宋体" w:cs="宋体"/>
                <w:bCs/>
                <w:kern w:val="0"/>
              </w:rPr>
            </w:pPr>
            <w:r>
              <w:rPr>
                <w:rFonts w:hint="eastAsia" w:ascii="宋体" w:hAnsi="宋体" w:cs="宋体"/>
                <w:bCs/>
                <w:kern w:val="0"/>
              </w:rPr>
              <w:t>最高限价（元）</w:t>
            </w:r>
          </w:p>
        </w:tc>
        <w:tc>
          <w:tcPr>
            <w:tcW w:w="1417" w:type="dxa"/>
            <w:tcBorders>
              <w:top w:val="single" w:color="auto" w:sz="4" w:space="0"/>
              <w:left w:val="single" w:color="auto" w:sz="4" w:space="0"/>
              <w:right w:val="single" w:color="auto" w:sz="4" w:space="0"/>
            </w:tcBorders>
            <w:vAlign w:val="center"/>
          </w:tcPr>
          <w:p>
            <w:pPr>
              <w:jc w:val="center"/>
              <w:rPr>
                <w:rFonts w:ascii="宋体" w:hAnsi="宋体" w:cs="宋体"/>
                <w:bCs/>
                <w:kern w:val="0"/>
              </w:rPr>
            </w:pPr>
            <w:r>
              <w:rPr>
                <w:rFonts w:hint="eastAsia" w:ascii="宋体" w:hAnsi="宋体" w:cs="宋体"/>
                <w:bCs/>
                <w:kern w:val="0"/>
              </w:rPr>
              <w:t>成交供应商数量（名）</w:t>
            </w:r>
          </w:p>
        </w:tc>
        <w:tc>
          <w:tcPr>
            <w:tcW w:w="1701" w:type="dxa"/>
            <w:tcBorders>
              <w:top w:val="single" w:color="auto" w:sz="4" w:space="0"/>
              <w:left w:val="single" w:color="auto" w:sz="4" w:space="0"/>
              <w:right w:val="single" w:color="auto" w:sz="4" w:space="0"/>
            </w:tcBorders>
            <w:vAlign w:val="center"/>
          </w:tcPr>
          <w:p>
            <w:pPr>
              <w:jc w:val="center"/>
              <w:rPr>
                <w:rFonts w:ascii="宋体" w:hAnsi="宋体" w:cs="宋体"/>
                <w:bCs/>
                <w:kern w:val="0"/>
              </w:rPr>
            </w:pPr>
            <w:r>
              <w:rPr>
                <w:rFonts w:hint="eastAsia" w:ascii="宋体" w:hAnsi="宋体" w:cs="宋体"/>
                <w:bCs/>
                <w:kern w:val="0"/>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9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rPr>
            </w:pPr>
            <w:r>
              <w:rPr>
                <w:rFonts w:hint="eastAsia" w:ascii="宋体" w:hAnsi="宋体" w:cs="宋体"/>
              </w:rPr>
              <w:t>丰田柯斯达经营用车采购</w:t>
            </w:r>
          </w:p>
        </w:tc>
        <w:tc>
          <w:tcPr>
            <w:tcW w:w="218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Cs/>
                <w:lang w:val="en-US" w:eastAsia="zh-CN"/>
              </w:rPr>
            </w:pPr>
            <w:r>
              <w:rPr>
                <w:rFonts w:hint="eastAsia" w:ascii="宋体" w:hAnsi="宋体" w:cs="宋体"/>
                <w:bCs/>
                <w:lang w:val="en-US" w:eastAsia="zh-CN"/>
              </w:rPr>
              <w:t>499000</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hint="eastAsia" w:ascii="宋体" w:hAnsi="宋体" w:cs="宋体"/>
                <w:bCs/>
                <w:kern w:val="0"/>
              </w:rPr>
              <w:t>1</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hint="eastAsia" w:ascii="宋体" w:hAnsi="宋体" w:cs="宋体"/>
                <w:bCs/>
                <w:kern w:val="0"/>
              </w:rPr>
              <w:t>/</w:t>
            </w:r>
          </w:p>
        </w:tc>
      </w:tr>
    </w:tbl>
    <w:p>
      <w:pPr>
        <w:spacing w:line="520" w:lineRule="exac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（三）项目内容</w:t>
      </w:r>
      <w:bookmarkEnd w:id="0"/>
      <w:r>
        <w:rPr>
          <w:rFonts w:hint="eastAsia" w:asciiTheme="majorEastAsia" w:hAnsiTheme="majorEastAsia" w:eastAsiaTheme="majorEastAsia" w:cstheme="majorEastAsia"/>
          <w:kern w:val="0"/>
          <w:sz w:val="24"/>
          <w:szCs w:val="24"/>
        </w:rPr>
        <w:t>：</w:t>
      </w:r>
    </w:p>
    <w:p>
      <w:pPr>
        <w:pStyle w:val="4"/>
        <w:spacing w:before="0" w:after="0" w:line="380" w:lineRule="exact"/>
        <w:rPr>
          <w:sz w:val="24"/>
          <w:szCs w:val="24"/>
        </w:rPr>
      </w:pPr>
      <w:r>
        <w:rPr>
          <w:rFonts w:hint="eastAsia"/>
        </w:rPr>
        <w:t xml:space="preserve"> </w:t>
      </w:r>
      <w:bookmarkStart w:id="1" w:name="_Toc26971"/>
      <w:bookmarkStart w:id="2" w:name="_Toc7861"/>
      <w:bookmarkStart w:id="3" w:name="_Toc65660339"/>
      <w:bookmarkStart w:id="4" w:name="_Toc4961"/>
      <w:bookmarkStart w:id="5" w:name="_Toc14633"/>
      <w:bookmarkStart w:id="6" w:name="_Toc12488"/>
      <w:bookmarkStart w:id="7" w:name="_Toc24129"/>
      <w:r>
        <w:rPr>
          <w:rFonts w:hint="eastAsia"/>
          <w:sz w:val="24"/>
          <w:szCs w:val="24"/>
        </w:rPr>
        <w:t>一、项目一览表</w:t>
      </w:r>
      <w:bookmarkEnd w:id="1"/>
      <w:bookmarkEnd w:id="2"/>
      <w:bookmarkEnd w:id="3"/>
      <w:bookmarkEnd w:id="4"/>
      <w:bookmarkEnd w:id="5"/>
      <w:bookmarkEnd w:id="6"/>
      <w:bookmarkEnd w:id="7"/>
    </w:p>
    <w:tbl>
      <w:tblPr>
        <w:tblStyle w:val="18"/>
        <w:tblW w:w="95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3686"/>
        <w:gridCol w:w="850"/>
        <w:gridCol w:w="1701"/>
        <w:gridCol w:w="2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77" w:type="dxa"/>
            <w:vAlign w:val="center"/>
          </w:tcPr>
          <w:p>
            <w:pPr>
              <w:jc w:val="center"/>
              <w:rPr>
                <w:rFonts w:ascii="宋体" w:hAnsi="宋体" w:cs="宋体"/>
                <w:b/>
                <w:sz w:val="24"/>
                <w:szCs w:val="24"/>
              </w:rPr>
            </w:pPr>
            <w:r>
              <w:rPr>
                <w:rFonts w:hint="eastAsia" w:ascii="宋体" w:hAnsi="宋体" w:cs="宋体"/>
                <w:b/>
                <w:sz w:val="24"/>
                <w:szCs w:val="24"/>
              </w:rPr>
              <w:t>序号</w:t>
            </w:r>
          </w:p>
        </w:tc>
        <w:tc>
          <w:tcPr>
            <w:tcW w:w="3686" w:type="dxa"/>
            <w:vAlign w:val="center"/>
          </w:tcPr>
          <w:p>
            <w:pPr>
              <w:jc w:val="center"/>
              <w:rPr>
                <w:rFonts w:ascii="宋体" w:hAnsi="宋体" w:cs="宋体"/>
                <w:b/>
                <w:sz w:val="24"/>
                <w:szCs w:val="24"/>
              </w:rPr>
            </w:pPr>
            <w:r>
              <w:rPr>
                <w:rFonts w:hint="eastAsia" w:ascii="宋体" w:hAnsi="宋体" w:cs="宋体"/>
                <w:b/>
                <w:sz w:val="24"/>
                <w:szCs w:val="24"/>
              </w:rPr>
              <w:t>项目名称</w:t>
            </w:r>
          </w:p>
        </w:tc>
        <w:tc>
          <w:tcPr>
            <w:tcW w:w="850" w:type="dxa"/>
            <w:vAlign w:val="center"/>
          </w:tcPr>
          <w:p>
            <w:pPr>
              <w:jc w:val="center"/>
              <w:rPr>
                <w:rFonts w:ascii="宋体" w:hAnsi="宋体" w:cs="宋体"/>
                <w:b/>
                <w:sz w:val="24"/>
                <w:szCs w:val="24"/>
              </w:rPr>
            </w:pPr>
            <w:r>
              <w:rPr>
                <w:rFonts w:hint="eastAsia" w:ascii="宋体" w:hAnsi="宋体" w:cs="宋体"/>
                <w:b/>
                <w:sz w:val="24"/>
                <w:szCs w:val="24"/>
              </w:rPr>
              <w:t>单位</w:t>
            </w:r>
          </w:p>
        </w:tc>
        <w:tc>
          <w:tcPr>
            <w:tcW w:w="1701" w:type="dxa"/>
            <w:vAlign w:val="center"/>
          </w:tcPr>
          <w:p>
            <w:pPr>
              <w:jc w:val="center"/>
              <w:rPr>
                <w:rFonts w:ascii="宋体" w:hAnsi="宋体" w:cs="宋体"/>
                <w:b/>
                <w:sz w:val="24"/>
                <w:szCs w:val="24"/>
              </w:rPr>
            </w:pPr>
            <w:r>
              <w:rPr>
                <w:rFonts w:hint="eastAsia" w:ascii="宋体" w:hAnsi="宋体" w:cs="宋体"/>
                <w:b/>
                <w:sz w:val="24"/>
                <w:szCs w:val="24"/>
              </w:rPr>
              <w:t>数量</w:t>
            </w:r>
          </w:p>
        </w:tc>
        <w:tc>
          <w:tcPr>
            <w:tcW w:w="2501" w:type="dxa"/>
            <w:vAlign w:val="center"/>
          </w:tcPr>
          <w:p>
            <w:pPr>
              <w:jc w:val="center"/>
              <w:rPr>
                <w:rFonts w:ascii="宋体" w:hAnsi="宋体" w:cs="宋体"/>
                <w:b/>
                <w:sz w:val="24"/>
                <w:szCs w:val="24"/>
              </w:rPr>
            </w:pPr>
            <w:r>
              <w:rPr>
                <w:rFonts w:hint="eastAsia" w:ascii="宋体" w:hAnsi="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6" w:hRule="atLeast"/>
          <w:jc w:val="center"/>
        </w:trPr>
        <w:tc>
          <w:tcPr>
            <w:tcW w:w="777" w:type="dxa"/>
            <w:vAlign w:val="center"/>
          </w:tcPr>
          <w:p>
            <w:pPr>
              <w:pStyle w:val="9"/>
              <w:spacing w:line="240" w:lineRule="auto"/>
              <w:ind w:left="0"/>
              <w:jc w:val="center"/>
              <w:outlineLvl w:val="0"/>
              <w:rPr>
                <w:rFonts w:ascii="宋体" w:hAnsi="宋体" w:cs="宋体"/>
                <w:sz w:val="21"/>
              </w:rPr>
            </w:pPr>
            <w:bookmarkStart w:id="8" w:name="_Toc14836"/>
            <w:r>
              <w:rPr>
                <w:rFonts w:hint="eastAsia" w:ascii="宋体" w:hAnsi="宋体" w:cs="宋体"/>
                <w:sz w:val="21"/>
              </w:rPr>
              <w:t>1</w:t>
            </w:r>
            <w:bookmarkEnd w:id="8"/>
          </w:p>
        </w:tc>
        <w:tc>
          <w:tcPr>
            <w:tcW w:w="3686" w:type="dxa"/>
            <w:vAlign w:val="center"/>
          </w:tcPr>
          <w:p>
            <w:pPr>
              <w:jc w:val="center"/>
              <w:rPr>
                <w:rFonts w:ascii="宋体" w:hAnsi="宋体" w:cs="宋体"/>
                <w:sz w:val="24"/>
                <w:szCs w:val="24"/>
              </w:rPr>
            </w:pPr>
            <w:r>
              <w:rPr>
                <w:rFonts w:hint="eastAsia" w:ascii="宋体" w:hAnsi="宋体" w:cs="宋体"/>
                <w:sz w:val="24"/>
                <w:szCs w:val="24"/>
              </w:rPr>
              <w:t>丰田柯斯达经营用车采购</w:t>
            </w:r>
          </w:p>
        </w:tc>
        <w:tc>
          <w:tcPr>
            <w:tcW w:w="850" w:type="dxa"/>
            <w:vAlign w:val="center"/>
          </w:tcPr>
          <w:p>
            <w:pPr>
              <w:jc w:val="center"/>
              <w:rPr>
                <w:rFonts w:ascii="宋体" w:hAnsi="宋体" w:cs="宋体"/>
              </w:rPr>
            </w:pPr>
            <w:r>
              <w:rPr>
                <w:rFonts w:hint="eastAsia" w:ascii="宋体" w:hAnsi="宋体" w:cs="宋体"/>
              </w:rPr>
              <w:t>台</w:t>
            </w:r>
          </w:p>
        </w:tc>
        <w:tc>
          <w:tcPr>
            <w:tcW w:w="1701" w:type="dxa"/>
            <w:vAlign w:val="center"/>
          </w:tcPr>
          <w:p>
            <w:pPr>
              <w:jc w:val="center"/>
              <w:rPr>
                <w:rFonts w:ascii="宋体" w:hAnsi="宋体" w:cs="宋体"/>
              </w:rPr>
            </w:pPr>
            <w:r>
              <w:rPr>
                <w:rFonts w:hint="eastAsia" w:ascii="宋体" w:hAnsi="宋体" w:cs="宋体"/>
                <w:color w:val="auto"/>
              </w:rPr>
              <w:t>1台（</w:t>
            </w:r>
            <w:r>
              <w:rPr>
                <w:rFonts w:ascii="宋体" w:hAnsi="宋体" w:cs="宋体"/>
                <w:color w:val="auto"/>
              </w:rPr>
              <w:t>1</w:t>
            </w:r>
            <w:r>
              <w:rPr>
                <w:rFonts w:hint="eastAsia" w:ascii="宋体" w:hAnsi="宋体" w:cs="宋体"/>
                <w:color w:val="auto"/>
                <w:lang w:val="en-US" w:eastAsia="zh-CN"/>
              </w:rPr>
              <w:t>3</w:t>
            </w:r>
            <w:r>
              <w:rPr>
                <w:rFonts w:hint="eastAsia" w:ascii="宋体" w:hAnsi="宋体" w:cs="宋体"/>
                <w:color w:val="auto"/>
              </w:rPr>
              <w:t>座）</w:t>
            </w:r>
          </w:p>
        </w:tc>
        <w:tc>
          <w:tcPr>
            <w:tcW w:w="2501" w:type="dxa"/>
            <w:vAlign w:val="center"/>
          </w:tcPr>
          <w:p>
            <w:pPr>
              <w:rPr>
                <w:rFonts w:ascii="宋体" w:hAnsi="宋体" w:cs="宋体"/>
              </w:rPr>
            </w:pPr>
            <w:r>
              <w:rPr>
                <w:rFonts w:hint="eastAsia" w:ascii="宋体" w:hAnsi="宋体" w:cs="宋体"/>
              </w:rPr>
              <w:t>所提供产品必须为中国关境内生产，若为进口产品按无效谈判处理。该项目包括13座公告及密封玻璃，车身改色。</w:t>
            </w:r>
          </w:p>
        </w:tc>
      </w:tr>
    </w:tbl>
    <w:p>
      <w:pPr>
        <w:spacing w:line="380" w:lineRule="exact"/>
        <w:rPr>
          <w:rFonts w:ascii="宋体" w:hAnsi="宋体" w:cs="宋体"/>
          <w:b/>
          <w:sz w:val="24"/>
          <w:szCs w:val="24"/>
        </w:rPr>
      </w:pPr>
      <w:bookmarkStart w:id="9" w:name="_Toc11439"/>
      <w:bookmarkStart w:id="10" w:name="_Toc10723"/>
      <w:bookmarkStart w:id="11" w:name="_Toc31600"/>
      <w:bookmarkStart w:id="12" w:name="_Toc65660340"/>
    </w:p>
    <w:p>
      <w:pPr>
        <w:pStyle w:val="4"/>
        <w:spacing w:before="0" w:after="0" w:line="380" w:lineRule="exact"/>
        <w:rPr>
          <w:sz w:val="24"/>
          <w:szCs w:val="24"/>
        </w:rPr>
      </w:pPr>
      <w:bookmarkStart w:id="13" w:name="_Toc8090"/>
      <w:bookmarkStart w:id="14" w:name="_Toc32357"/>
      <w:bookmarkStart w:id="15" w:name="_Toc2316"/>
    </w:p>
    <w:p>
      <w:pPr>
        <w:pStyle w:val="4"/>
        <w:spacing w:before="0" w:after="0" w:line="380" w:lineRule="exact"/>
        <w:rPr>
          <w:sz w:val="24"/>
          <w:szCs w:val="24"/>
        </w:rPr>
      </w:pPr>
    </w:p>
    <w:p>
      <w:pPr>
        <w:pStyle w:val="4"/>
        <w:spacing w:before="0" w:after="0" w:line="380" w:lineRule="exact"/>
        <w:rPr>
          <w:sz w:val="24"/>
          <w:szCs w:val="24"/>
        </w:rPr>
      </w:pPr>
    </w:p>
    <w:p>
      <w:pPr>
        <w:pStyle w:val="4"/>
        <w:spacing w:before="0" w:after="0" w:line="380" w:lineRule="exact"/>
        <w:rPr>
          <w:sz w:val="24"/>
          <w:szCs w:val="24"/>
        </w:rPr>
      </w:pPr>
    </w:p>
    <w:p>
      <w:pPr>
        <w:pStyle w:val="4"/>
        <w:spacing w:before="0" w:after="0" w:line="380" w:lineRule="exact"/>
        <w:rPr>
          <w:sz w:val="24"/>
          <w:szCs w:val="24"/>
        </w:rPr>
      </w:pPr>
    </w:p>
    <w:p>
      <w:pPr>
        <w:pStyle w:val="4"/>
        <w:spacing w:before="0" w:after="0" w:line="380" w:lineRule="exact"/>
        <w:rPr>
          <w:sz w:val="24"/>
          <w:szCs w:val="24"/>
        </w:rPr>
      </w:pPr>
    </w:p>
    <w:p>
      <w:pPr>
        <w:pStyle w:val="4"/>
        <w:spacing w:before="0" w:after="0" w:line="380" w:lineRule="exact"/>
        <w:rPr>
          <w:sz w:val="24"/>
          <w:szCs w:val="24"/>
        </w:rPr>
      </w:pPr>
    </w:p>
    <w:p>
      <w:pPr>
        <w:pStyle w:val="4"/>
        <w:spacing w:before="0" w:after="0" w:line="380" w:lineRule="exact"/>
        <w:rPr>
          <w:sz w:val="24"/>
          <w:szCs w:val="24"/>
        </w:rPr>
      </w:pPr>
      <w:r>
        <w:rPr>
          <w:rFonts w:hint="eastAsia"/>
          <w:sz w:val="24"/>
          <w:szCs w:val="24"/>
        </w:rPr>
        <w:t>二、技术规格及质量要求</w:t>
      </w:r>
      <w:bookmarkEnd w:id="9"/>
      <w:bookmarkEnd w:id="10"/>
      <w:bookmarkEnd w:id="11"/>
      <w:bookmarkEnd w:id="12"/>
      <w:bookmarkEnd w:id="13"/>
      <w:bookmarkEnd w:id="14"/>
      <w:bookmarkEnd w:id="15"/>
    </w:p>
    <w:p>
      <w:pPr>
        <w:spacing w:before="49"/>
        <w:ind w:right="2111"/>
        <w:jc w:val="center"/>
        <w:outlineLvl w:val="1"/>
        <w:rPr>
          <w:rFonts w:ascii="宋体" w:hAnsi="宋体" w:cs="宋体"/>
          <w:b/>
          <w:sz w:val="24"/>
          <w:szCs w:val="24"/>
        </w:rPr>
      </w:pPr>
      <w:r>
        <w:rPr>
          <w:rFonts w:hint="eastAsia" w:ascii="宋体" w:hAnsi="宋体" w:cs="宋体"/>
          <w:b/>
          <w:sz w:val="24"/>
          <w:szCs w:val="24"/>
        </w:rPr>
        <w:t xml:space="preserve">                   </w:t>
      </w:r>
      <w:bookmarkStart w:id="16" w:name="_Toc23281"/>
      <w:r>
        <w:rPr>
          <w:rFonts w:ascii="宋体" w:hAnsi="宋体" w:cs="宋体"/>
          <w:b/>
          <w:sz w:val="24"/>
          <w:szCs w:val="24"/>
        </w:rPr>
        <w:t>丰田柯斯达</w:t>
      </w:r>
      <w:r>
        <w:rPr>
          <w:rFonts w:hint="eastAsia" w:ascii="宋体" w:hAnsi="宋体" w:cs="宋体"/>
          <w:b/>
          <w:sz w:val="24"/>
          <w:szCs w:val="24"/>
        </w:rPr>
        <w:t>定制</w:t>
      </w:r>
      <w:r>
        <w:rPr>
          <w:rFonts w:hint="eastAsia" w:ascii="宋体" w:hAnsi="宋体" w:cs="宋体"/>
          <w:b/>
          <w:sz w:val="24"/>
          <w:szCs w:val="24"/>
          <w:lang w:val="en-US" w:eastAsia="zh-CN"/>
        </w:rPr>
        <w:t>13</w:t>
      </w:r>
      <w:r>
        <w:rPr>
          <w:rFonts w:ascii="宋体" w:hAnsi="宋体" w:cs="宋体"/>
          <w:b/>
          <w:sz w:val="24"/>
          <w:szCs w:val="24"/>
        </w:rPr>
        <w:t>座</w:t>
      </w:r>
      <w:r>
        <w:rPr>
          <w:rFonts w:hint="eastAsia" w:ascii="宋体" w:hAnsi="宋体" w:cs="宋体"/>
          <w:b/>
          <w:sz w:val="24"/>
          <w:szCs w:val="24"/>
        </w:rPr>
        <w:t>特别版项目明细</w:t>
      </w:r>
      <w:bookmarkEnd w:id="16"/>
    </w:p>
    <w:p>
      <w:pPr>
        <w:pStyle w:val="7"/>
        <w:jc w:val="center"/>
        <w:rPr>
          <w:rFonts w:ascii="宋体" w:hAnsi="宋体" w:eastAsia="宋体" w:cs="宋体"/>
          <w:b/>
          <w:sz w:val="24"/>
          <w:szCs w:val="24"/>
        </w:rPr>
      </w:pPr>
    </w:p>
    <w:p>
      <w:pPr>
        <w:spacing w:before="49"/>
        <w:ind w:right="2111"/>
        <w:jc w:val="left"/>
        <w:rPr>
          <w:rFonts w:ascii="宋体" w:hAnsi="宋体" w:cs="宋体"/>
          <w:b/>
          <w:sz w:val="24"/>
          <w:szCs w:val="24"/>
        </w:rPr>
      </w:pPr>
      <w:r>
        <w:rPr>
          <w:rFonts w:hint="eastAsia" w:ascii="宋体" w:hAnsi="宋体" w:cs="宋体"/>
          <w:b/>
          <w:sz w:val="24"/>
          <w:szCs w:val="24"/>
        </w:rPr>
        <w:t>（1）</w:t>
      </w:r>
      <w:r>
        <w:rPr>
          <w:rFonts w:ascii="宋体" w:hAnsi="宋体" w:cs="宋体"/>
          <w:b/>
          <w:sz w:val="24"/>
          <w:szCs w:val="24"/>
        </w:rPr>
        <w:t>车辆配置</w:t>
      </w:r>
    </w:p>
    <w:p>
      <w:pPr>
        <w:pStyle w:val="7"/>
        <w:spacing w:before="3" w:after="1"/>
        <w:rPr>
          <w:sz w:val="14"/>
        </w:rPr>
      </w:pPr>
    </w:p>
    <w:tbl>
      <w:tblPr>
        <w:tblStyle w:val="18"/>
        <w:tblW w:w="9978" w:type="dxa"/>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1"/>
        <w:gridCol w:w="333"/>
        <w:gridCol w:w="1602"/>
        <w:gridCol w:w="812"/>
        <w:gridCol w:w="289"/>
        <w:gridCol w:w="1795"/>
        <w:gridCol w:w="1362"/>
        <w:gridCol w:w="375"/>
        <w:gridCol w:w="964"/>
        <w:gridCol w:w="1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3698" w:type="dxa"/>
            <w:gridSpan w:val="4"/>
            <w:vAlign w:val="center"/>
          </w:tcPr>
          <w:p>
            <w:pPr>
              <w:pStyle w:val="36"/>
              <w:tabs>
                <w:tab w:val="left" w:pos="609"/>
              </w:tabs>
              <w:jc w:val="center"/>
              <w:rPr>
                <w:b/>
                <w:bCs/>
                <w:sz w:val="24"/>
              </w:rPr>
            </w:pPr>
            <w:r>
              <w:rPr>
                <w:b/>
                <w:bCs/>
                <w:sz w:val="24"/>
              </w:rPr>
              <w:t>品</w:t>
            </w:r>
            <w:r>
              <w:rPr>
                <w:b/>
                <w:bCs/>
                <w:sz w:val="24"/>
              </w:rPr>
              <w:tab/>
            </w:r>
            <w:r>
              <w:rPr>
                <w:b/>
                <w:bCs/>
                <w:sz w:val="24"/>
              </w:rPr>
              <w:t>名</w:t>
            </w:r>
          </w:p>
        </w:tc>
        <w:tc>
          <w:tcPr>
            <w:tcW w:w="2084" w:type="dxa"/>
            <w:gridSpan w:val="2"/>
            <w:vAlign w:val="center"/>
          </w:tcPr>
          <w:p>
            <w:pPr>
              <w:pStyle w:val="36"/>
              <w:tabs>
                <w:tab w:val="left" w:pos="609"/>
              </w:tabs>
              <w:jc w:val="center"/>
              <w:rPr>
                <w:b/>
                <w:bCs/>
                <w:sz w:val="24"/>
              </w:rPr>
            </w:pPr>
            <w:r>
              <w:rPr>
                <w:b/>
                <w:bCs/>
                <w:sz w:val="24"/>
              </w:rPr>
              <w:t>备注</w:t>
            </w:r>
          </w:p>
        </w:tc>
        <w:tc>
          <w:tcPr>
            <w:tcW w:w="1362" w:type="dxa"/>
            <w:vAlign w:val="center"/>
          </w:tcPr>
          <w:p>
            <w:pPr>
              <w:pStyle w:val="36"/>
              <w:ind w:right="170"/>
              <w:jc w:val="center"/>
              <w:rPr>
                <w:b/>
                <w:bCs/>
                <w:sz w:val="24"/>
              </w:rPr>
            </w:pPr>
            <w:r>
              <w:rPr>
                <w:rFonts w:hint="eastAsia"/>
                <w:b/>
                <w:bCs/>
                <w:sz w:val="24"/>
                <w:lang w:val="en-US" w:eastAsia="zh-CN"/>
              </w:rPr>
              <w:t xml:space="preserve"> </w:t>
            </w:r>
            <w:r>
              <w:rPr>
                <w:b/>
                <w:bCs/>
                <w:sz w:val="24"/>
              </w:rPr>
              <w:t>颜色</w:t>
            </w:r>
          </w:p>
        </w:tc>
        <w:tc>
          <w:tcPr>
            <w:tcW w:w="1339" w:type="dxa"/>
            <w:gridSpan w:val="2"/>
            <w:vAlign w:val="center"/>
          </w:tcPr>
          <w:p>
            <w:pPr>
              <w:pStyle w:val="36"/>
              <w:jc w:val="center"/>
              <w:rPr>
                <w:b/>
                <w:bCs/>
                <w:color w:val="auto"/>
                <w:sz w:val="24"/>
              </w:rPr>
            </w:pPr>
            <w:r>
              <w:rPr>
                <w:b/>
                <w:bCs/>
                <w:color w:val="auto"/>
                <w:sz w:val="24"/>
              </w:rPr>
              <w:t>数量</w:t>
            </w:r>
          </w:p>
        </w:tc>
        <w:tc>
          <w:tcPr>
            <w:tcW w:w="1495" w:type="dxa"/>
            <w:vAlign w:val="center"/>
          </w:tcPr>
          <w:p>
            <w:pPr>
              <w:pStyle w:val="36"/>
              <w:ind w:right="357"/>
              <w:jc w:val="center"/>
              <w:rPr>
                <w:b/>
                <w:bCs/>
                <w:sz w:val="24"/>
              </w:rPr>
            </w:pPr>
            <w:r>
              <w:rPr>
                <w:rFonts w:hint="eastAsia"/>
                <w:b/>
                <w:bCs/>
                <w:sz w:val="24"/>
                <w:lang w:val="en-US" w:eastAsia="zh-CN"/>
              </w:rPr>
              <w:t xml:space="preserve">  </w:t>
            </w:r>
            <w:r>
              <w:rPr>
                <w:b/>
                <w:bCs/>
                <w:sz w:val="24"/>
              </w:rPr>
              <w:t>座位数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6" w:hRule="atLeast"/>
        </w:trPr>
        <w:tc>
          <w:tcPr>
            <w:tcW w:w="1284" w:type="dxa"/>
            <w:gridSpan w:val="2"/>
          </w:tcPr>
          <w:p>
            <w:pPr>
              <w:pStyle w:val="36"/>
              <w:spacing w:before="167"/>
              <w:ind w:left="341"/>
              <w:rPr>
                <w:b/>
                <w:bCs/>
                <w:sz w:val="24"/>
              </w:rPr>
            </w:pPr>
            <w:r>
              <w:rPr>
                <w:rFonts w:hint="eastAsia"/>
                <w:b/>
                <w:bCs/>
                <w:sz w:val="24"/>
              </w:rPr>
              <w:t>车辆</w:t>
            </w:r>
          </w:p>
        </w:tc>
        <w:tc>
          <w:tcPr>
            <w:tcW w:w="2414" w:type="dxa"/>
            <w:gridSpan w:val="2"/>
          </w:tcPr>
          <w:p>
            <w:pPr>
              <w:pStyle w:val="36"/>
              <w:spacing w:before="167"/>
              <w:ind w:left="607"/>
              <w:rPr>
                <w:b/>
                <w:bCs/>
                <w:sz w:val="24"/>
              </w:rPr>
            </w:pPr>
            <w:r>
              <w:rPr>
                <w:b/>
                <w:bCs/>
                <w:sz w:val="24"/>
              </w:rPr>
              <w:t>丰田柯斯达</w:t>
            </w:r>
          </w:p>
        </w:tc>
        <w:tc>
          <w:tcPr>
            <w:tcW w:w="2084" w:type="dxa"/>
            <w:gridSpan w:val="2"/>
          </w:tcPr>
          <w:p>
            <w:pPr>
              <w:pStyle w:val="36"/>
              <w:spacing w:before="167"/>
              <w:ind w:left="422" w:right="411"/>
              <w:jc w:val="center"/>
              <w:rPr>
                <w:b/>
                <w:bCs/>
                <w:sz w:val="24"/>
              </w:rPr>
            </w:pPr>
            <w:r>
              <w:rPr>
                <w:b/>
                <w:bCs/>
                <w:sz w:val="24"/>
              </w:rPr>
              <w:t>航空外摆门</w:t>
            </w:r>
          </w:p>
        </w:tc>
        <w:tc>
          <w:tcPr>
            <w:tcW w:w="1362" w:type="dxa"/>
          </w:tcPr>
          <w:p>
            <w:pPr>
              <w:pStyle w:val="36"/>
              <w:spacing w:before="167"/>
              <w:ind w:left="181" w:right="170"/>
              <w:jc w:val="center"/>
              <w:rPr>
                <w:b/>
                <w:bCs/>
                <w:sz w:val="24"/>
              </w:rPr>
            </w:pPr>
            <w:r>
              <w:rPr>
                <w:rFonts w:hint="eastAsia"/>
                <w:b/>
                <w:bCs/>
                <w:sz w:val="24"/>
              </w:rPr>
              <w:t>米黄金</w:t>
            </w:r>
          </w:p>
        </w:tc>
        <w:tc>
          <w:tcPr>
            <w:tcW w:w="1339" w:type="dxa"/>
            <w:gridSpan w:val="2"/>
          </w:tcPr>
          <w:p>
            <w:pPr>
              <w:pStyle w:val="36"/>
              <w:spacing w:before="167"/>
              <w:ind w:left="8"/>
              <w:jc w:val="center"/>
              <w:rPr>
                <w:b/>
                <w:bCs/>
                <w:color w:val="auto"/>
                <w:sz w:val="24"/>
              </w:rPr>
            </w:pPr>
            <w:r>
              <w:rPr>
                <w:b/>
                <w:bCs/>
                <w:color w:val="auto"/>
                <w:sz w:val="24"/>
              </w:rPr>
              <w:t>壹台</w:t>
            </w:r>
          </w:p>
        </w:tc>
        <w:tc>
          <w:tcPr>
            <w:tcW w:w="1495" w:type="dxa"/>
          </w:tcPr>
          <w:p>
            <w:pPr>
              <w:pStyle w:val="36"/>
              <w:spacing w:before="177"/>
              <w:ind w:left="365" w:right="357"/>
              <w:jc w:val="center"/>
              <w:rPr>
                <w:b/>
                <w:bCs/>
                <w:sz w:val="24"/>
              </w:rPr>
            </w:pPr>
            <w:r>
              <w:rPr>
                <w:rFonts w:ascii="Times New Roman" w:eastAsiaTheme="minorEastAsia"/>
                <w:b/>
                <w:bCs/>
                <w:sz w:val="24"/>
              </w:rPr>
              <w:t>1</w:t>
            </w:r>
            <w:r>
              <w:rPr>
                <w:rFonts w:hint="eastAsia" w:ascii="Times New Roman" w:eastAsiaTheme="minorEastAsia"/>
                <w:b/>
                <w:bCs/>
                <w:sz w:val="24"/>
                <w:lang w:val="en-US" w:eastAsia="zh-CN"/>
              </w:rPr>
              <w:t>3</w:t>
            </w:r>
            <w:r>
              <w:rPr>
                <w:b/>
                <w:bCs/>
                <w:sz w:val="24"/>
              </w:rPr>
              <w:t>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5" w:hRule="atLeast"/>
        </w:trPr>
        <w:tc>
          <w:tcPr>
            <w:tcW w:w="9978" w:type="dxa"/>
            <w:gridSpan w:val="10"/>
          </w:tcPr>
          <w:p>
            <w:pPr>
              <w:pStyle w:val="36"/>
              <w:spacing w:before="178"/>
              <w:ind w:left="108"/>
              <w:rPr>
                <w:b/>
              </w:rPr>
            </w:pPr>
            <w:r>
              <w:rPr>
                <w:b/>
              </w:rPr>
              <w:t>尺寸及质量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trPr>
        <w:tc>
          <w:tcPr>
            <w:tcW w:w="1284" w:type="dxa"/>
            <w:gridSpan w:val="2"/>
          </w:tcPr>
          <w:p>
            <w:pPr>
              <w:pStyle w:val="36"/>
              <w:rPr>
                <w:sz w:val="20"/>
              </w:rPr>
            </w:pPr>
          </w:p>
          <w:p>
            <w:pPr>
              <w:pStyle w:val="36"/>
              <w:ind w:left="202"/>
            </w:pPr>
            <w:r>
              <w:t>长*宽*高</w:t>
            </w:r>
          </w:p>
        </w:tc>
        <w:tc>
          <w:tcPr>
            <w:tcW w:w="1602" w:type="dxa"/>
          </w:tcPr>
          <w:p>
            <w:pPr>
              <w:pStyle w:val="36"/>
              <w:spacing w:before="78" w:line="263" w:lineRule="exact"/>
              <w:ind w:left="88" w:right="79"/>
              <w:jc w:val="center"/>
              <w:rPr>
                <w:lang w:val="en-US"/>
              </w:rPr>
            </w:pPr>
            <w:r>
              <w:t>7005*2040*</w:t>
            </w:r>
            <w:r>
              <w:rPr>
                <w:lang w:val="en-US"/>
              </w:rPr>
              <w:t>2620</w:t>
            </w:r>
          </w:p>
        </w:tc>
        <w:tc>
          <w:tcPr>
            <w:tcW w:w="1101" w:type="dxa"/>
            <w:gridSpan w:val="2"/>
            <w:vAlign w:val="center"/>
          </w:tcPr>
          <w:p>
            <w:pPr>
              <w:pStyle w:val="36"/>
              <w:ind w:right="79"/>
              <w:jc w:val="center"/>
            </w:pPr>
            <w:r>
              <w:t>乘员数</w:t>
            </w:r>
          </w:p>
        </w:tc>
        <w:tc>
          <w:tcPr>
            <w:tcW w:w="1795" w:type="dxa"/>
          </w:tcPr>
          <w:p>
            <w:pPr>
              <w:pStyle w:val="36"/>
              <w:rPr>
                <w:sz w:val="20"/>
              </w:rPr>
            </w:pPr>
          </w:p>
          <w:p>
            <w:pPr>
              <w:pStyle w:val="36"/>
              <w:ind w:left="422" w:right="411"/>
              <w:jc w:val="center"/>
              <w:rPr>
                <w:rFonts w:hint="default" w:eastAsia="宋体"/>
                <w:lang w:val="en-US" w:eastAsia="zh-CN"/>
              </w:rPr>
            </w:pPr>
            <w:r>
              <w:rPr>
                <w:rFonts w:hint="eastAsia"/>
                <w:lang w:val="en-US" w:eastAsia="zh-CN"/>
              </w:rPr>
              <w:t>13</w:t>
            </w:r>
          </w:p>
        </w:tc>
        <w:tc>
          <w:tcPr>
            <w:tcW w:w="1737" w:type="dxa"/>
            <w:gridSpan w:val="2"/>
          </w:tcPr>
          <w:p>
            <w:pPr>
              <w:pStyle w:val="36"/>
              <w:rPr>
                <w:sz w:val="20"/>
              </w:rPr>
            </w:pPr>
          </w:p>
          <w:p>
            <w:pPr>
              <w:pStyle w:val="36"/>
              <w:ind w:left="629" w:right="618"/>
              <w:jc w:val="center"/>
            </w:pPr>
            <w:r>
              <w:t>轴距</w:t>
            </w:r>
          </w:p>
        </w:tc>
        <w:tc>
          <w:tcPr>
            <w:tcW w:w="2459" w:type="dxa"/>
            <w:gridSpan w:val="2"/>
          </w:tcPr>
          <w:p>
            <w:pPr>
              <w:pStyle w:val="36"/>
              <w:rPr>
                <w:sz w:val="20"/>
              </w:rPr>
            </w:pPr>
          </w:p>
          <w:p>
            <w:pPr>
              <w:pStyle w:val="36"/>
              <w:ind w:left="879" w:right="869"/>
              <w:jc w:val="center"/>
            </w:pPr>
            <w:r>
              <w:t>3935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9" w:hRule="atLeast"/>
        </w:trPr>
        <w:tc>
          <w:tcPr>
            <w:tcW w:w="1284" w:type="dxa"/>
            <w:gridSpan w:val="2"/>
          </w:tcPr>
          <w:p>
            <w:pPr>
              <w:pStyle w:val="36"/>
              <w:spacing w:before="154"/>
              <w:jc w:val="center"/>
            </w:pPr>
            <w:r>
              <w:t>轮距mm</w:t>
            </w:r>
          </w:p>
        </w:tc>
        <w:tc>
          <w:tcPr>
            <w:tcW w:w="1602" w:type="dxa"/>
          </w:tcPr>
          <w:p>
            <w:pPr>
              <w:pStyle w:val="36"/>
              <w:spacing w:before="154"/>
              <w:ind w:right="77"/>
              <w:jc w:val="center"/>
            </w:pPr>
            <w:r>
              <w:t>1690/1490</w:t>
            </w:r>
          </w:p>
        </w:tc>
        <w:tc>
          <w:tcPr>
            <w:tcW w:w="1101" w:type="dxa"/>
            <w:gridSpan w:val="2"/>
          </w:tcPr>
          <w:p>
            <w:pPr>
              <w:pStyle w:val="36"/>
              <w:spacing w:before="8"/>
              <w:ind w:left="106" w:right="94" w:hanging="3"/>
              <w:jc w:val="center"/>
            </w:pPr>
            <w:r>
              <w:t>最小离地间隙mm</w:t>
            </w:r>
          </w:p>
        </w:tc>
        <w:tc>
          <w:tcPr>
            <w:tcW w:w="1795" w:type="dxa"/>
          </w:tcPr>
          <w:p>
            <w:pPr>
              <w:pStyle w:val="36"/>
              <w:spacing w:before="154"/>
              <w:ind w:right="411"/>
              <w:jc w:val="center"/>
            </w:pPr>
            <w:r>
              <w:rPr>
                <w:rFonts w:hint="eastAsia"/>
                <w:lang w:val="en-US" w:eastAsia="zh-CN"/>
              </w:rPr>
              <w:t xml:space="preserve">  </w:t>
            </w:r>
            <w:r>
              <w:t>&gt;=175</w:t>
            </w:r>
          </w:p>
        </w:tc>
        <w:tc>
          <w:tcPr>
            <w:tcW w:w="1737" w:type="dxa"/>
            <w:gridSpan w:val="2"/>
          </w:tcPr>
          <w:p>
            <w:pPr>
              <w:pStyle w:val="36"/>
              <w:spacing w:before="154"/>
            </w:pPr>
            <w:r>
              <w:t>最小转弯半径 m</w:t>
            </w:r>
          </w:p>
        </w:tc>
        <w:tc>
          <w:tcPr>
            <w:tcW w:w="2459" w:type="dxa"/>
            <w:gridSpan w:val="2"/>
          </w:tcPr>
          <w:p>
            <w:pPr>
              <w:pStyle w:val="36"/>
              <w:spacing w:before="154"/>
              <w:ind w:right="869"/>
              <w:jc w:val="center"/>
            </w:pPr>
            <w:r>
              <w:t>&lt;=7.2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2" w:hRule="atLeast"/>
        </w:trPr>
        <w:tc>
          <w:tcPr>
            <w:tcW w:w="1284" w:type="dxa"/>
            <w:gridSpan w:val="2"/>
          </w:tcPr>
          <w:p>
            <w:pPr>
              <w:pStyle w:val="36"/>
              <w:spacing w:before="2"/>
              <w:ind w:left="367" w:right="188" w:hanging="166"/>
            </w:pPr>
            <w:r>
              <w:t>最大爬坡能力%</w:t>
            </w:r>
          </w:p>
        </w:tc>
        <w:tc>
          <w:tcPr>
            <w:tcW w:w="1602" w:type="dxa"/>
          </w:tcPr>
          <w:p>
            <w:pPr>
              <w:pStyle w:val="36"/>
              <w:spacing w:before="6"/>
              <w:rPr>
                <w:sz w:val="19"/>
              </w:rPr>
            </w:pPr>
          </w:p>
          <w:p>
            <w:pPr>
              <w:pStyle w:val="36"/>
              <w:ind w:left="88" w:right="79"/>
              <w:jc w:val="center"/>
            </w:pPr>
            <w:r>
              <w:t>&gt;=30</w:t>
            </w:r>
          </w:p>
        </w:tc>
        <w:tc>
          <w:tcPr>
            <w:tcW w:w="1101" w:type="dxa"/>
            <w:gridSpan w:val="2"/>
          </w:tcPr>
          <w:p>
            <w:pPr>
              <w:pStyle w:val="36"/>
              <w:spacing w:before="2"/>
              <w:ind w:left="327" w:right="97" w:hanging="221"/>
            </w:pPr>
            <w:r>
              <w:t>整备质量</w:t>
            </w:r>
          </w:p>
        </w:tc>
        <w:tc>
          <w:tcPr>
            <w:tcW w:w="1795" w:type="dxa"/>
          </w:tcPr>
          <w:p>
            <w:pPr>
              <w:pStyle w:val="36"/>
              <w:spacing w:before="6"/>
              <w:rPr>
                <w:sz w:val="19"/>
              </w:rPr>
            </w:pPr>
          </w:p>
          <w:p>
            <w:pPr>
              <w:pStyle w:val="36"/>
              <w:ind w:left="422" w:right="411"/>
              <w:jc w:val="center"/>
            </w:pPr>
            <w:r>
              <w:t>3584kg</w:t>
            </w:r>
          </w:p>
        </w:tc>
        <w:tc>
          <w:tcPr>
            <w:tcW w:w="1737" w:type="dxa"/>
            <w:gridSpan w:val="2"/>
          </w:tcPr>
          <w:p>
            <w:pPr>
              <w:pStyle w:val="36"/>
              <w:spacing w:before="6"/>
              <w:rPr>
                <w:sz w:val="19"/>
              </w:rPr>
            </w:pPr>
          </w:p>
          <w:p>
            <w:pPr>
              <w:pStyle w:val="36"/>
              <w:ind w:left="427"/>
            </w:pPr>
            <w:r>
              <w:t>满载质量</w:t>
            </w:r>
          </w:p>
        </w:tc>
        <w:tc>
          <w:tcPr>
            <w:tcW w:w="2459" w:type="dxa"/>
            <w:gridSpan w:val="2"/>
          </w:tcPr>
          <w:p>
            <w:pPr>
              <w:pStyle w:val="36"/>
              <w:spacing w:before="6"/>
              <w:rPr>
                <w:sz w:val="19"/>
              </w:rPr>
            </w:pPr>
          </w:p>
          <w:p>
            <w:pPr>
              <w:pStyle w:val="36"/>
              <w:ind w:left="879" w:right="869"/>
              <w:jc w:val="center"/>
            </w:pPr>
            <w:r>
              <w:t>5540kg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8" w:hRule="atLeast"/>
        </w:trPr>
        <w:tc>
          <w:tcPr>
            <w:tcW w:w="1284" w:type="dxa"/>
            <w:gridSpan w:val="2"/>
          </w:tcPr>
          <w:p>
            <w:pPr>
              <w:pStyle w:val="36"/>
              <w:spacing w:before="4"/>
              <w:rPr>
                <w:sz w:val="19"/>
              </w:rPr>
            </w:pPr>
          </w:p>
          <w:p>
            <w:pPr>
              <w:pStyle w:val="36"/>
              <w:ind w:left="202"/>
            </w:pPr>
            <w:r>
              <w:t>最高车速</w:t>
            </w:r>
          </w:p>
        </w:tc>
        <w:tc>
          <w:tcPr>
            <w:tcW w:w="1602" w:type="dxa"/>
          </w:tcPr>
          <w:p>
            <w:pPr>
              <w:pStyle w:val="36"/>
              <w:spacing w:before="4"/>
              <w:rPr>
                <w:sz w:val="19"/>
              </w:rPr>
            </w:pPr>
          </w:p>
          <w:p>
            <w:pPr>
              <w:pStyle w:val="36"/>
              <w:ind w:left="88" w:right="77"/>
              <w:jc w:val="center"/>
            </w:pPr>
            <w:r>
              <w:t>130km/h</w:t>
            </w:r>
          </w:p>
        </w:tc>
        <w:tc>
          <w:tcPr>
            <w:tcW w:w="1101" w:type="dxa"/>
            <w:gridSpan w:val="2"/>
          </w:tcPr>
          <w:p>
            <w:pPr>
              <w:pStyle w:val="36"/>
              <w:ind w:left="327" w:right="97" w:hanging="221"/>
            </w:pPr>
            <w:r>
              <w:t>轮胎规格</w:t>
            </w:r>
          </w:p>
        </w:tc>
        <w:tc>
          <w:tcPr>
            <w:tcW w:w="1795" w:type="dxa"/>
          </w:tcPr>
          <w:p>
            <w:pPr>
              <w:pStyle w:val="36"/>
              <w:spacing w:before="68"/>
              <w:ind w:left="437"/>
            </w:pPr>
            <w:r>
              <w:t>215/70R17.5</w:t>
            </w:r>
          </w:p>
          <w:p>
            <w:pPr>
              <w:pStyle w:val="36"/>
              <w:spacing w:before="78"/>
              <w:ind w:left="490"/>
            </w:pPr>
            <w:r>
              <w:t>(后轮 2 只)</w:t>
            </w:r>
          </w:p>
        </w:tc>
        <w:tc>
          <w:tcPr>
            <w:tcW w:w="1737" w:type="dxa"/>
            <w:gridSpan w:val="2"/>
          </w:tcPr>
          <w:p>
            <w:pPr>
              <w:pStyle w:val="36"/>
              <w:rPr>
                <w:rFonts w:ascii="Times New Roman"/>
              </w:rPr>
            </w:pPr>
          </w:p>
        </w:tc>
        <w:tc>
          <w:tcPr>
            <w:tcW w:w="2459" w:type="dxa"/>
            <w:gridSpan w:val="2"/>
          </w:tcPr>
          <w:p>
            <w:pPr>
              <w:pStyle w:val="3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8" w:hRule="atLeast"/>
        </w:trPr>
        <w:tc>
          <w:tcPr>
            <w:tcW w:w="9978" w:type="dxa"/>
            <w:gridSpan w:val="10"/>
          </w:tcPr>
          <w:p>
            <w:pPr>
              <w:pStyle w:val="36"/>
              <w:spacing w:before="163"/>
              <w:ind w:left="108"/>
              <w:rPr>
                <w:b/>
              </w:rPr>
            </w:pPr>
            <w:r>
              <w:rPr>
                <w:b/>
              </w:rPr>
              <w:t>发动机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7" w:hRule="atLeast"/>
        </w:trPr>
        <w:tc>
          <w:tcPr>
            <w:tcW w:w="951" w:type="dxa"/>
          </w:tcPr>
          <w:p>
            <w:pPr>
              <w:pStyle w:val="36"/>
              <w:spacing w:before="12"/>
              <w:rPr>
                <w:sz w:val="19"/>
              </w:rPr>
            </w:pPr>
          </w:p>
          <w:p>
            <w:pPr>
              <w:pStyle w:val="36"/>
              <w:ind w:left="235" w:right="225"/>
              <w:jc w:val="center"/>
            </w:pPr>
            <w:r>
              <w:t>型号</w:t>
            </w:r>
          </w:p>
        </w:tc>
        <w:tc>
          <w:tcPr>
            <w:tcW w:w="1935" w:type="dxa"/>
            <w:gridSpan w:val="2"/>
          </w:tcPr>
          <w:p>
            <w:pPr>
              <w:pStyle w:val="36"/>
              <w:spacing w:before="12"/>
              <w:rPr>
                <w:sz w:val="19"/>
              </w:rPr>
            </w:pPr>
          </w:p>
          <w:p>
            <w:pPr>
              <w:pStyle w:val="36"/>
              <w:ind w:left="751" w:right="740"/>
              <w:jc w:val="center"/>
            </w:pPr>
            <w:r>
              <w:t>9GR</w:t>
            </w:r>
          </w:p>
        </w:tc>
        <w:tc>
          <w:tcPr>
            <w:tcW w:w="812" w:type="dxa"/>
          </w:tcPr>
          <w:p>
            <w:pPr>
              <w:pStyle w:val="36"/>
              <w:spacing w:before="12"/>
              <w:rPr>
                <w:sz w:val="19"/>
              </w:rPr>
            </w:pPr>
          </w:p>
          <w:p>
            <w:pPr>
              <w:pStyle w:val="36"/>
              <w:ind w:left="86" w:right="77"/>
              <w:jc w:val="center"/>
            </w:pPr>
            <w:r>
              <w:t>型式</w:t>
            </w:r>
          </w:p>
        </w:tc>
        <w:tc>
          <w:tcPr>
            <w:tcW w:w="2084" w:type="dxa"/>
            <w:gridSpan w:val="2"/>
          </w:tcPr>
          <w:p>
            <w:pPr>
              <w:pStyle w:val="36"/>
              <w:spacing w:before="8"/>
              <w:ind w:left="545" w:right="122" w:hanging="413"/>
            </w:pPr>
            <w:r>
              <w:t>V</w:t>
            </w:r>
            <w:r>
              <w:rPr>
                <w:spacing w:val="-37"/>
              </w:rPr>
              <w:t xml:space="preserve"> 型 </w:t>
            </w:r>
            <w:r>
              <w:t>6</w:t>
            </w:r>
            <w:r>
              <w:rPr>
                <w:spacing w:val="-12"/>
              </w:rPr>
              <w:t xml:space="preserve"> 缸 四冲程水</w:t>
            </w:r>
            <w:r>
              <w:rPr>
                <w:spacing w:val="-1"/>
              </w:rPr>
              <w:t>冷 汽油机</w:t>
            </w:r>
          </w:p>
        </w:tc>
        <w:tc>
          <w:tcPr>
            <w:tcW w:w="1737" w:type="dxa"/>
            <w:gridSpan w:val="2"/>
          </w:tcPr>
          <w:p>
            <w:pPr>
              <w:pStyle w:val="36"/>
              <w:spacing w:before="12"/>
              <w:rPr>
                <w:sz w:val="19"/>
              </w:rPr>
            </w:pPr>
          </w:p>
          <w:p>
            <w:pPr>
              <w:pStyle w:val="36"/>
              <w:ind w:left="400"/>
            </w:pPr>
            <w:r>
              <w:t>排气量 cc</w:t>
            </w:r>
          </w:p>
        </w:tc>
        <w:tc>
          <w:tcPr>
            <w:tcW w:w="2459" w:type="dxa"/>
            <w:gridSpan w:val="2"/>
          </w:tcPr>
          <w:p>
            <w:pPr>
              <w:pStyle w:val="36"/>
              <w:spacing w:before="12"/>
              <w:rPr>
                <w:sz w:val="19"/>
              </w:rPr>
            </w:pPr>
          </w:p>
          <w:p>
            <w:pPr>
              <w:pStyle w:val="36"/>
              <w:ind w:left="879" w:right="869"/>
              <w:jc w:val="center"/>
            </w:pPr>
            <w:r>
              <w:t>3956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2" w:hRule="atLeast"/>
        </w:trPr>
        <w:tc>
          <w:tcPr>
            <w:tcW w:w="951" w:type="dxa"/>
          </w:tcPr>
          <w:p>
            <w:pPr>
              <w:pStyle w:val="36"/>
              <w:spacing w:before="6"/>
              <w:rPr>
                <w:sz w:val="19"/>
              </w:rPr>
            </w:pPr>
          </w:p>
          <w:p>
            <w:pPr>
              <w:pStyle w:val="36"/>
              <w:ind w:left="365" w:right="134" w:hanging="221"/>
            </w:pPr>
            <w:r>
              <w:t>排放标准</w:t>
            </w:r>
          </w:p>
        </w:tc>
        <w:tc>
          <w:tcPr>
            <w:tcW w:w="1935" w:type="dxa"/>
            <w:gridSpan w:val="2"/>
          </w:tcPr>
          <w:p>
            <w:pPr>
              <w:pStyle w:val="36"/>
              <w:spacing w:before="6"/>
              <w:rPr>
                <w:sz w:val="19"/>
              </w:rPr>
            </w:pPr>
          </w:p>
          <w:p>
            <w:pPr>
              <w:pStyle w:val="36"/>
              <w:ind w:left="165" w:right="-15" w:hanging="58"/>
            </w:pPr>
            <w:r>
              <w:t>国四</w:t>
            </w:r>
            <w:r>
              <w:rPr>
                <w:spacing w:val="-3"/>
              </w:rPr>
              <w:t>（</w:t>
            </w:r>
            <w:r>
              <w:rPr>
                <w:spacing w:val="-1"/>
              </w:rPr>
              <w:t>第三阶段</w:t>
            </w:r>
            <w:r>
              <w:t xml:space="preserve">） </w:t>
            </w:r>
            <w:r>
              <w:rPr>
                <w:spacing w:val="-3"/>
              </w:rPr>
              <w:t>重型汽油车标准</w:t>
            </w:r>
          </w:p>
        </w:tc>
        <w:tc>
          <w:tcPr>
            <w:tcW w:w="812" w:type="dxa"/>
          </w:tcPr>
          <w:p>
            <w:pPr>
              <w:pStyle w:val="36"/>
              <w:spacing w:before="2"/>
              <w:ind w:left="106" w:right="94" w:hanging="3"/>
              <w:jc w:val="center"/>
            </w:pPr>
            <w:r>
              <w:t>最大功率 kw/rpm</w:t>
            </w:r>
          </w:p>
        </w:tc>
        <w:tc>
          <w:tcPr>
            <w:tcW w:w="2084" w:type="dxa"/>
            <w:gridSpan w:val="2"/>
          </w:tcPr>
          <w:p>
            <w:pPr>
              <w:pStyle w:val="36"/>
            </w:pPr>
          </w:p>
          <w:p>
            <w:pPr>
              <w:pStyle w:val="36"/>
              <w:spacing w:before="148"/>
              <w:ind w:left="422" w:right="411"/>
              <w:jc w:val="center"/>
            </w:pPr>
            <w:r>
              <w:t>151/4200</w:t>
            </w:r>
          </w:p>
        </w:tc>
        <w:tc>
          <w:tcPr>
            <w:tcW w:w="1737" w:type="dxa"/>
            <w:gridSpan w:val="2"/>
          </w:tcPr>
          <w:p>
            <w:pPr>
              <w:pStyle w:val="36"/>
              <w:spacing w:before="6"/>
              <w:rPr>
                <w:sz w:val="19"/>
              </w:rPr>
            </w:pPr>
          </w:p>
          <w:p>
            <w:pPr>
              <w:pStyle w:val="36"/>
              <w:spacing w:line="307" w:lineRule="auto"/>
              <w:ind w:left="537" w:right="416" w:hanging="111"/>
            </w:pPr>
            <w:r>
              <w:t>最大扭矩nm/rpm</w:t>
            </w:r>
          </w:p>
        </w:tc>
        <w:tc>
          <w:tcPr>
            <w:tcW w:w="2459" w:type="dxa"/>
            <w:gridSpan w:val="2"/>
          </w:tcPr>
          <w:p>
            <w:pPr>
              <w:pStyle w:val="36"/>
            </w:pPr>
          </w:p>
          <w:p>
            <w:pPr>
              <w:pStyle w:val="36"/>
              <w:spacing w:before="148"/>
              <w:ind w:left="787"/>
            </w:pPr>
            <w:r>
              <w:t>344/4200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atLeast"/>
        </w:trPr>
        <w:tc>
          <w:tcPr>
            <w:tcW w:w="951" w:type="dxa"/>
            <w:vAlign w:val="center"/>
          </w:tcPr>
          <w:p>
            <w:pPr>
              <w:pStyle w:val="36"/>
              <w:ind w:right="225"/>
              <w:jc w:val="center"/>
              <w:rPr>
                <w:lang w:val="en-US"/>
              </w:rPr>
            </w:pPr>
            <w:r>
              <w:t>燃油</w:t>
            </w:r>
            <w:r>
              <w:rPr>
                <w:rFonts w:hint="eastAsia"/>
                <w:lang w:val="en-US"/>
              </w:rPr>
              <w:t>/标号</w:t>
            </w:r>
          </w:p>
        </w:tc>
        <w:tc>
          <w:tcPr>
            <w:tcW w:w="1935" w:type="dxa"/>
            <w:gridSpan w:val="2"/>
          </w:tcPr>
          <w:p>
            <w:pPr>
              <w:pStyle w:val="36"/>
              <w:spacing w:before="4"/>
              <w:rPr>
                <w:sz w:val="19"/>
              </w:rPr>
            </w:pPr>
          </w:p>
          <w:p>
            <w:pPr>
              <w:pStyle w:val="36"/>
              <w:jc w:val="center"/>
              <w:rPr>
                <w:lang w:val="en-US"/>
              </w:rPr>
            </w:pPr>
            <w:r>
              <w:t>无铅汽油</w:t>
            </w:r>
            <w:r>
              <w:rPr>
                <w:rFonts w:hint="eastAsia"/>
                <w:lang w:val="en-US"/>
              </w:rPr>
              <w:t>/92号</w:t>
            </w:r>
          </w:p>
        </w:tc>
        <w:tc>
          <w:tcPr>
            <w:tcW w:w="812" w:type="dxa"/>
          </w:tcPr>
          <w:p>
            <w:pPr>
              <w:pStyle w:val="36"/>
              <w:spacing w:before="67"/>
              <w:ind w:left="86" w:right="79"/>
              <w:jc w:val="center"/>
            </w:pPr>
            <w:r>
              <w:t>油箱容</w:t>
            </w:r>
          </w:p>
          <w:p>
            <w:pPr>
              <w:pStyle w:val="36"/>
              <w:spacing w:before="78"/>
              <w:ind w:left="86" w:right="77"/>
              <w:jc w:val="center"/>
            </w:pPr>
            <w:r>
              <w:rPr>
                <w:spacing w:val="52"/>
              </w:rPr>
              <w:t>积</w:t>
            </w:r>
            <w:r>
              <w:t>L</w:t>
            </w:r>
          </w:p>
        </w:tc>
        <w:tc>
          <w:tcPr>
            <w:tcW w:w="2084" w:type="dxa"/>
            <w:gridSpan w:val="2"/>
          </w:tcPr>
          <w:p>
            <w:pPr>
              <w:pStyle w:val="36"/>
              <w:spacing w:before="4"/>
              <w:rPr>
                <w:sz w:val="19"/>
              </w:rPr>
            </w:pPr>
          </w:p>
          <w:p>
            <w:pPr>
              <w:pStyle w:val="36"/>
              <w:ind w:left="422" w:right="411"/>
              <w:jc w:val="center"/>
            </w:pPr>
            <w:r>
              <w:t>92</w:t>
            </w:r>
          </w:p>
        </w:tc>
        <w:tc>
          <w:tcPr>
            <w:tcW w:w="1737" w:type="dxa"/>
            <w:gridSpan w:val="2"/>
          </w:tcPr>
          <w:p>
            <w:pPr>
              <w:pStyle w:val="36"/>
              <w:spacing w:before="4"/>
              <w:rPr>
                <w:sz w:val="19"/>
              </w:rPr>
            </w:pPr>
          </w:p>
          <w:p>
            <w:pPr>
              <w:pStyle w:val="36"/>
              <w:ind w:left="206"/>
            </w:pPr>
            <w:r>
              <w:t>缸径*冲程 mm</w:t>
            </w:r>
          </w:p>
        </w:tc>
        <w:tc>
          <w:tcPr>
            <w:tcW w:w="2459" w:type="dxa"/>
            <w:gridSpan w:val="2"/>
          </w:tcPr>
          <w:p>
            <w:pPr>
              <w:pStyle w:val="36"/>
              <w:spacing w:before="4"/>
              <w:rPr>
                <w:sz w:val="19"/>
              </w:rPr>
            </w:pPr>
          </w:p>
          <w:p>
            <w:pPr>
              <w:pStyle w:val="36"/>
              <w:ind w:left="879" w:right="869"/>
              <w:jc w:val="center"/>
            </w:pPr>
            <w:r>
              <w:t>94*95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1" w:hRule="atLeast"/>
        </w:trPr>
        <w:tc>
          <w:tcPr>
            <w:tcW w:w="951" w:type="dxa"/>
          </w:tcPr>
          <w:p>
            <w:pPr>
              <w:pStyle w:val="36"/>
              <w:spacing w:before="35" w:line="360" w:lineRule="atLeast"/>
              <w:ind w:left="144" w:right="134"/>
            </w:pPr>
            <w:r>
              <w:t>燃油供应系统</w:t>
            </w:r>
          </w:p>
        </w:tc>
        <w:tc>
          <w:tcPr>
            <w:tcW w:w="1935" w:type="dxa"/>
            <w:gridSpan w:val="2"/>
          </w:tcPr>
          <w:p>
            <w:pPr>
              <w:pStyle w:val="36"/>
              <w:spacing w:before="11"/>
            </w:pPr>
          </w:p>
          <w:p>
            <w:pPr>
              <w:pStyle w:val="36"/>
              <w:ind w:left="751" w:right="740"/>
              <w:jc w:val="center"/>
            </w:pPr>
            <w:r>
              <w:t>EFI</w:t>
            </w:r>
          </w:p>
        </w:tc>
        <w:tc>
          <w:tcPr>
            <w:tcW w:w="812" w:type="dxa"/>
          </w:tcPr>
          <w:p>
            <w:pPr>
              <w:pStyle w:val="36"/>
              <w:spacing w:before="35" w:line="360" w:lineRule="atLeast"/>
              <w:ind w:left="216" w:right="97" w:hanging="111"/>
            </w:pPr>
            <w:r>
              <w:t>变速箱型号</w:t>
            </w:r>
          </w:p>
        </w:tc>
        <w:tc>
          <w:tcPr>
            <w:tcW w:w="2084" w:type="dxa"/>
            <w:gridSpan w:val="2"/>
          </w:tcPr>
          <w:p>
            <w:pPr>
              <w:pStyle w:val="36"/>
              <w:spacing w:before="11"/>
            </w:pPr>
          </w:p>
          <w:p>
            <w:pPr>
              <w:pStyle w:val="36"/>
              <w:ind w:left="422" w:right="411"/>
              <w:jc w:val="center"/>
            </w:pPr>
            <w:r>
              <w:t>M155</w:t>
            </w:r>
          </w:p>
        </w:tc>
        <w:tc>
          <w:tcPr>
            <w:tcW w:w="1737" w:type="dxa"/>
            <w:gridSpan w:val="2"/>
          </w:tcPr>
          <w:p>
            <w:pPr>
              <w:pStyle w:val="36"/>
              <w:spacing w:before="11"/>
            </w:pPr>
          </w:p>
          <w:p>
            <w:pPr>
              <w:pStyle w:val="36"/>
              <w:ind w:left="427"/>
            </w:pPr>
            <w:r>
              <w:t>主减速比</w:t>
            </w:r>
          </w:p>
        </w:tc>
        <w:tc>
          <w:tcPr>
            <w:tcW w:w="2459" w:type="dxa"/>
            <w:gridSpan w:val="2"/>
          </w:tcPr>
          <w:p>
            <w:pPr>
              <w:pStyle w:val="36"/>
              <w:spacing w:before="11"/>
            </w:pPr>
          </w:p>
          <w:p>
            <w:pPr>
              <w:pStyle w:val="36"/>
              <w:ind w:left="879" w:right="869"/>
              <w:jc w:val="center"/>
            </w:pPr>
            <w:r>
              <w:t>5375</w:t>
            </w:r>
          </w:p>
        </w:tc>
      </w:tr>
    </w:tbl>
    <w:p>
      <w:pPr>
        <w:sectPr>
          <w:headerReference r:id="rId6" w:type="default"/>
          <w:footerReference r:id="rId7" w:type="default"/>
          <w:pgSz w:w="11910" w:h="16840"/>
          <w:pgMar w:top="1820" w:right="840" w:bottom="980" w:left="840" w:header="852" w:footer="784" w:gutter="0"/>
          <w:pgNumType w:chapStyle="1"/>
          <w:cols w:space="720" w:num="1"/>
        </w:sectPr>
      </w:pPr>
    </w:p>
    <w:p>
      <w:pPr>
        <w:spacing w:line="520" w:lineRule="exact"/>
        <w:ind w:firstLine="480" w:firstLineChars="200"/>
        <w:rPr>
          <w:rFonts w:ascii="Times New Roman" w:hAnsi="Times New Roman" w:cs="Times New Roman"/>
          <w:kern w:val="0"/>
          <w:sz w:val="24"/>
          <w:szCs w:val="24"/>
        </w:rPr>
      </w:pPr>
      <w:r>
        <w:rPr>
          <w:rFonts w:hint="eastAsia" w:ascii="Times New Roman" w:hAnsi="Times New Roman" w:cs="Times New Roman"/>
          <w:kern w:val="0"/>
          <w:sz w:val="24"/>
          <w:szCs w:val="24"/>
        </w:rPr>
        <w:t>1供应商所提供货物不得低于上述技术参数要求，且为原厂配置，不接受任何改装或加装</w:t>
      </w:r>
      <w:r>
        <w:rPr>
          <w:rFonts w:hint="eastAsia" w:ascii="Times New Roman" w:hAnsi="Times New Roman" w:cs="Times New Roman"/>
          <w:color w:val="auto"/>
          <w:kern w:val="0"/>
          <w:sz w:val="24"/>
          <w:szCs w:val="24"/>
        </w:rPr>
        <w:t>（定制项目除外）。</w:t>
      </w:r>
    </w:p>
    <w:p>
      <w:pPr>
        <w:spacing w:line="520" w:lineRule="exact"/>
        <w:ind w:firstLine="480" w:firstLineChars="200"/>
        <w:rPr>
          <w:rFonts w:ascii="Times New Roman" w:hAnsi="Times New Roman" w:cs="Times New Roman"/>
          <w:color w:val="auto"/>
          <w:kern w:val="0"/>
          <w:sz w:val="24"/>
          <w:szCs w:val="24"/>
        </w:rPr>
      </w:pPr>
      <w:r>
        <w:rPr>
          <w:rFonts w:ascii="Times New Roman" w:hAnsi="Times New Roman" w:cs="Times New Roman"/>
          <w:kern w:val="0"/>
          <w:sz w:val="24"/>
          <w:szCs w:val="24"/>
        </w:rPr>
        <w:t>2</w:t>
      </w:r>
      <w:r>
        <w:rPr>
          <w:rFonts w:hint="eastAsia" w:ascii="Times New Roman" w:hAnsi="Times New Roman" w:cs="Times New Roman"/>
          <w:kern w:val="0"/>
          <w:sz w:val="24"/>
          <w:szCs w:val="24"/>
        </w:rPr>
        <w:t>参与上述车辆报价的供应商自身能够按国家三包法执行及质量保证；</w:t>
      </w:r>
      <w:r>
        <w:rPr>
          <w:rFonts w:hint="eastAsia" w:ascii="Times New Roman" w:hAnsi="Times New Roman" w:cs="Times New Roman"/>
          <w:color w:val="auto"/>
          <w:kern w:val="0"/>
          <w:sz w:val="24"/>
          <w:szCs w:val="24"/>
        </w:rPr>
        <w:t>定制项目质保一年（易损件除外）。</w:t>
      </w:r>
    </w:p>
    <w:p>
      <w:pPr>
        <w:spacing w:line="520" w:lineRule="exac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3</w:t>
      </w:r>
      <w:r>
        <w:rPr>
          <w:rFonts w:hint="eastAsia" w:ascii="Times New Roman" w:hAnsi="Times New Roman" w:cs="Times New Roman"/>
          <w:kern w:val="0"/>
          <w:sz w:val="24"/>
          <w:szCs w:val="24"/>
        </w:rPr>
        <w:t>参与上述车辆报价的供应商自身必须能够提供产品完整的售后服务体系；且供应商必须具备4</w:t>
      </w:r>
      <w:r>
        <w:rPr>
          <w:rFonts w:ascii="Times New Roman" w:hAnsi="Times New Roman" w:cs="Times New Roman"/>
          <w:kern w:val="0"/>
          <w:sz w:val="24"/>
          <w:szCs w:val="24"/>
        </w:rPr>
        <w:t>S</w:t>
      </w:r>
      <w:r>
        <w:rPr>
          <w:rFonts w:hint="eastAsia" w:ascii="Times New Roman" w:hAnsi="Times New Roman" w:cs="Times New Roman"/>
          <w:kern w:val="0"/>
          <w:sz w:val="24"/>
          <w:szCs w:val="24"/>
        </w:rPr>
        <w:t>店经营规模</w:t>
      </w:r>
      <w:r>
        <w:rPr>
          <w:rFonts w:hint="eastAsia" w:ascii="Times New Roman" w:hAnsi="Times New Roman" w:cs="Times New Roman"/>
          <w:kern w:val="0"/>
          <w:sz w:val="24"/>
          <w:szCs w:val="24"/>
          <w:lang w:eastAsia="zh-CN"/>
        </w:rPr>
        <w:t>，</w:t>
      </w:r>
      <w:r>
        <w:rPr>
          <w:rFonts w:hint="eastAsia" w:ascii="Times New Roman" w:hAnsi="Times New Roman" w:cs="Times New Roman"/>
          <w:kern w:val="0"/>
          <w:sz w:val="24"/>
          <w:szCs w:val="24"/>
          <w:lang w:val="en-US" w:eastAsia="zh-CN"/>
        </w:rPr>
        <w:t>按时完成公告，保证车辆正常上户</w:t>
      </w:r>
      <w:r>
        <w:rPr>
          <w:rFonts w:hint="eastAsia" w:ascii="Times New Roman" w:hAnsi="Times New Roman" w:cs="Times New Roman"/>
          <w:kern w:val="0"/>
          <w:sz w:val="24"/>
          <w:szCs w:val="24"/>
        </w:rPr>
        <w:t>。</w:t>
      </w:r>
    </w:p>
    <w:p>
      <w:pPr>
        <w:spacing w:line="520" w:lineRule="exac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4</w:t>
      </w:r>
      <w:r>
        <w:rPr>
          <w:rFonts w:hint="eastAsia" w:ascii="Times New Roman" w:hAnsi="Times New Roman" w:cs="Times New Roman"/>
          <w:kern w:val="0"/>
          <w:sz w:val="24"/>
          <w:szCs w:val="24"/>
        </w:rPr>
        <w:t>供应商需要独立完成本项目，不得转包、分包。</w:t>
      </w:r>
    </w:p>
    <w:p>
      <w:pPr>
        <w:spacing w:line="520" w:lineRule="exac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5</w:t>
      </w:r>
      <w:r>
        <w:rPr>
          <w:rFonts w:hint="eastAsia" w:ascii="Times New Roman" w:hAnsi="Times New Roman" w:cs="Times New Roman"/>
          <w:kern w:val="0"/>
          <w:sz w:val="24"/>
          <w:szCs w:val="24"/>
        </w:rPr>
        <w:t>若供应商不能满足上述要求，采购人有权拒绝签订合同，并追究其责任。</w:t>
      </w:r>
    </w:p>
    <w:p>
      <w:pPr>
        <w:spacing w:line="520" w:lineRule="exact"/>
        <w:ind w:firstLine="482" w:firstLineChars="200"/>
        <w:rPr>
          <w:rFonts w:ascii="Times New Roman" w:hAnsi="Times New Roman" w:cs="Times New Roman"/>
          <w:b/>
          <w:bCs/>
          <w:kern w:val="0"/>
          <w:sz w:val="24"/>
          <w:szCs w:val="24"/>
        </w:rPr>
      </w:pPr>
      <w:r>
        <w:rPr>
          <w:rFonts w:ascii="Times New Roman" w:hAnsi="Times New Roman" w:cs="Times New Roman"/>
          <w:b/>
          <w:bCs/>
          <w:kern w:val="0"/>
          <w:sz w:val="24"/>
          <w:szCs w:val="24"/>
        </w:rPr>
        <w:t>二、供应商资格要求</w:t>
      </w:r>
    </w:p>
    <w:p>
      <w:pPr>
        <w:spacing w:line="520" w:lineRule="exac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合格投标人应符合政府采购法第二十二条规定的基本条件：</w:t>
      </w:r>
    </w:p>
    <w:p>
      <w:pPr>
        <w:spacing w:line="520" w:lineRule="exac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w:t>
      </w:r>
      <w:r>
        <w:rPr>
          <w:rFonts w:hint="eastAsia" w:ascii="Times New Roman" w:hAnsi="Times New Roman" w:cs="Times New Roman"/>
          <w:kern w:val="0"/>
          <w:sz w:val="24"/>
          <w:szCs w:val="24"/>
        </w:rPr>
        <w:t>一</w:t>
      </w:r>
      <w:r>
        <w:rPr>
          <w:rFonts w:ascii="Times New Roman" w:hAnsi="Times New Roman" w:cs="Times New Roman"/>
          <w:kern w:val="0"/>
          <w:sz w:val="24"/>
          <w:szCs w:val="24"/>
        </w:rPr>
        <w:t>）具有独立承担民事责任的能力，需提供营业执照扫描件（盖公章）；</w:t>
      </w:r>
    </w:p>
    <w:p>
      <w:pPr>
        <w:spacing w:line="520" w:lineRule="exac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w:t>
      </w:r>
      <w:r>
        <w:rPr>
          <w:rFonts w:hint="eastAsia" w:ascii="Times New Roman" w:hAnsi="Times New Roman" w:cs="Times New Roman"/>
          <w:kern w:val="0"/>
          <w:sz w:val="24"/>
          <w:szCs w:val="24"/>
        </w:rPr>
        <w:t>二</w:t>
      </w:r>
      <w:r>
        <w:rPr>
          <w:rFonts w:ascii="Times New Roman" w:hAnsi="Times New Roman" w:cs="Times New Roman"/>
          <w:kern w:val="0"/>
          <w:sz w:val="24"/>
          <w:szCs w:val="24"/>
        </w:rPr>
        <w:t>）具有良好的商业信誉和健全的财务会计制度；</w:t>
      </w:r>
    </w:p>
    <w:p>
      <w:pPr>
        <w:spacing w:line="520" w:lineRule="exac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w:t>
      </w:r>
      <w:r>
        <w:rPr>
          <w:rFonts w:hint="eastAsia" w:ascii="Times New Roman" w:hAnsi="Times New Roman" w:cs="Times New Roman"/>
          <w:kern w:val="0"/>
          <w:sz w:val="24"/>
          <w:szCs w:val="24"/>
        </w:rPr>
        <w:t>三</w:t>
      </w:r>
      <w:r>
        <w:rPr>
          <w:rFonts w:ascii="Times New Roman" w:hAnsi="Times New Roman" w:cs="Times New Roman"/>
          <w:kern w:val="0"/>
          <w:sz w:val="24"/>
          <w:szCs w:val="24"/>
        </w:rPr>
        <w:t>）具有履行合同所必需的设备和专业技术能力；</w:t>
      </w:r>
    </w:p>
    <w:p>
      <w:pPr>
        <w:spacing w:line="520" w:lineRule="exac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w:t>
      </w:r>
      <w:r>
        <w:rPr>
          <w:rFonts w:hint="eastAsia" w:ascii="Times New Roman" w:hAnsi="Times New Roman" w:cs="Times New Roman"/>
          <w:kern w:val="0"/>
          <w:sz w:val="24"/>
          <w:szCs w:val="24"/>
        </w:rPr>
        <w:t>四</w:t>
      </w:r>
      <w:r>
        <w:rPr>
          <w:rFonts w:ascii="Times New Roman" w:hAnsi="Times New Roman" w:cs="Times New Roman"/>
          <w:kern w:val="0"/>
          <w:sz w:val="24"/>
          <w:szCs w:val="24"/>
        </w:rPr>
        <w:t>）有依法缴纳税收和社会保障资金的良好记录；</w:t>
      </w:r>
    </w:p>
    <w:p>
      <w:pPr>
        <w:spacing w:line="520" w:lineRule="exac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w:t>
      </w:r>
      <w:r>
        <w:rPr>
          <w:rFonts w:hint="eastAsia" w:ascii="Times New Roman" w:hAnsi="Times New Roman" w:cs="Times New Roman"/>
          <w:kern w:val="0"/>
          <w:sz w:val="24"/>
          <w:szCs w:val="24"/>
        </w:rPr>
        <w:t>五</w:t>
      </w:r>
      <w:r>
        <w:rPr>
          <w:rFonts w:ascii="Times New Roman" w:hAnsi="Times New Roman" w:cs="Times New Roman"/>
          <w:kern w:val="0"/>
          <w:sz w:val="24"/>
          <w:szCs w:val="24"/>
        </w:rPr>
        <w:t>）参加政府采购活动前三年内，在经营活动中没有重大违法记录；</w:t>
      </w:r>
    </w:p>
    <w:p>
      <w:pPr>
        <w:spacing w:line="520" w:lineRule="exac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w:t>
      </w:r>
      <w:r>
        <w:rPr>
          <w:rFonts w:hint="eastAsia" w:ascii="Times New Roman" w:hAnsi="Times New Roman" w:cs="Times New Roman"/>
          <w:kern w:val="0"/>
          <w:sz w:val="24"/>
          <w:szCs w:val="24"/>
        </w:rPr>
        <w:t>六</w:t>
      </w:r>
      <w:r>
        <w:rPr>
          <w:rFonts w:ascii="Times New Roman" w:hAnsi="Times New Roman" w:cs="Times New Roman"/>
          <w:kern w:val="0"/>
          <w:sz w:val="24"/>
          <w:szCs w:val="24"/>
        </w:rPr>
        <w:t>）法律、行政法规规定的其他条件。</w:t>
      </w:r>
    </w:p>
    <w:p>
      <w:pPr>
        <w:spacing w:line="520" w:lineRule="exac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其中（</w:t>
      </w:r>
      <w:r>
        <w:rPr>
          <w:rFonts w:hint="eastAsia" w:ascii="Times New Roman" w:hAnsi="Times New Roman" w:cs="Times New Roman"/>
          <w:kern w:val="0"/>
          <w:sz w:val="24"/>
          <w:szCs w:val="24"/>
        </w:rPr>
        <w:t>三</w:t>
      </w:r>
      <w:r>
        <w:rPr>
          <w:rFonts w:ascii="Times New Roman" w:hAnsi="Times New Roman" w:cs="Times New Roman"/>
          <w:kern w:val="0"/>
          <w:sz w:val="24"/>
          <w:szCs w:val="24"/>
        </w:rPr>
        <w:t>）（</w:t>
      </w:r>
      <w:r>
        <w:rPr>
          <w:rFonts w:hint="eastAsia" w:ascii="Times New Roman" w:hAnsi="Times New Roman" w:cs="Times New Roman"/>
          <w:kern w:val="0"/>
          <w:sz w:val="24"/>
          <w:szCs w:val="24"/>
        </w:rPr>
        <w:t>四</w:t>
      </w:r>
      <w:r>
        <w:rPr>
          <w:rFonts w:ascii="Times New Roman" w:hAnsi="Times New Roman" w:cs="Times New Roman"/>
          <w:kern w:val="0"/>
          <w:sz w:val="24"/>
          <w:szCs w:val="24"/>
        </w:rPr>
        <w:t>）（</w:t>
      </w:r>
      <w:r>
        <w:rPr>
          <w:rFonts w:hint="eastAsia" w:ascii="Times New Roman" w:hAnsi="Times New Roman" w:cs="Times New Roman"/>
          <w:kern w:val="0"/>
          <w:sz w:val="24"/>
          <w:szCs w:val="24"/>
        </w:rPr>
        <w:t>五</w:t>
      </w:r>
      <w:r>
        <w:rPr>
          <w:rFonts w:ascii="Times New Roman" w:hAnsi="Times New Roman" w:cs="Times New Roman"/>
          <w:kern w:val="0"/>
          <w:sz w:val="24"/>
          <w:szCs w:val="24"/>
        </w:rPr>
        <w:t>）需提供投标服务承诺书（盖公章）。</w:t>
      </w:r>
    </w:p>
    <w:p>
      <w:pPr>
        <w:spacing w:line="520" w:lineRule="exact"/>
        <w:ind w:firstLine="482" w:firstLineChars="200"/>
        <w:rPr>
          <w:rFonts w:hint="default" w:ascii="Times New Roman" w:hAnsi="Times New Roman" w:eastAsia="宋体" w:cs="Times New Roman"/>
          <w:b/>
          <w:bCs/>
          <w:kern w:val="0"/>
          <w:sz w:val="24"/>
          <w:szCs w:val="24"/>
          <w:lang w:val="en-US" w:eastAsia="zh-CN"/>
        </w:rPr>
      </w:pPr>
      <w:r>
        <w:rPr>
          <w:rFonts w:ascii="Times New Roman" w:hAnsi="Times New Roman" w:cs="Times New Roman"/>
          <w:b/>
          <w:bCs/>
          <w:kern w:val="0"/>
          <w:sz w:val="24"/>
          <w:szCs w:val="24"/>
        </w:rPr>
        <w:t>三、报价</w:t>
      </w:r>
      <w:r>
        <w:rPr>
          <w:rFonts w:hint="eastAsia" w:ascii="Times New Roman" w:hAnsi="Times New Roman" w:cs="Times New Roman"/>
          <w:b/>
          <w:bCs/>
          <w:kern w:val="0"/>
          <w:sz w:val="24"/>
          <w:szCs w:val="24"/>
          <w:lang w:val="en-US" w:eastAsia="zh-CN"/>
        </w:rPr>
        <w:t>文件的递交</w:t>
      </w:r>
    </w:p>
    <w:p>
      <w:pPr>
        <w:spacing w:line="520" w:lineRule="exact"/>
        <w:ind w:firstLine="480" w:firstLineChars="200"/>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kern w:val="0"/>
          <w:sz w:val="24"/>
          <w:szCs w:val="24"/>
        </w:rPr>
        <w:t>报价</w:t>
      </w:r>
      <w:r>
        <w:rPr>
          <w:rFonts w:hint="eastAsia" w:ascii="Times New Roman" w:hAnsi="Times New Roman" w:cs="Times New Roman"/>
          <w:kern w:val="0"/>
          <w:sz w:val="24"/>
          <w:szCs w:val="24"/>
          <w:lang w:val="en-US" w:eastAsia="zh-CN"/>
        </w:rPr>
        <w:t>文件截止</w:t>
      </w:r>
      <w:r>
        <w:rPr>
          <w:rFonts w:ascii="Times New Roman" w:hAnsi="Times New Roman" w:cs="Times New Roman"/>
          <w:kern w:val="0"/>
          <w:sz w:val="24"/>
          <w:szCs w:val="24"/>
        </w:rPr>
        <w:t>时间：</w:t>
      </w:r>
      <w:r>
        <w:rPr>
          <w:rFonts w:hint="eastAsia" w:ascii="Times New Roman" w:hAnsi="Times New Roman" w:cs="Times New Roman"/>
          <w:color w:val="000000" w:themeColor="text1"/>
          <w:kern w:val="0"/>
          <w:sz w:val="24"/>
          <w:szCs w:val="24"/>
          <w14:textFill>
            <w14:solidFill>
              <w14:schemeClr w14:val="tx1"/>
            </w14:solidFill>
          </w14:textFill>
        </w:rPr>
        <w:t>2023</w:t>
      </w:r>
      <w:r>
        <w:rPr>
          <w:rFonts w:ascii="Times New Roman" w:hAnsi="Times New Roman" w:cs="Times New Roman"/>
          <w:color w:val="000000" w:themeColor="text1"/>
          <w:kern w:val="0"/>
          <w:sz w:val="24"/>
          <w:szCs w:val="24"/>
          <w14:textFill>
            <w14:solidFill>
              <w14:schemeClr w14:val="tx1"/>
            </w14:solidFill>
          </w14:textFill>
        </w:rPr>
        <w:t>年</w:t>
      </w:r>
      <w:r>
        <w:rPr>
          <w:rFonts w:hint="eastAsia" w:ascii="Times New Roman" w:hAnsi="Times New Roman" w:cs="Times New Roman"/>
          <w:color w:val="000000" w:themeColor="text1"/>
          <w:kern w:val="0"/>
          <w:sz w:val="24"/>
          <w:szCs w:val="24"/>
          <w14:textFill>
            <w14:solidFill>
              <w14:schemeClr w14:val="tx1"/>
            </w14:solidFill>
          </w14:textFill>
        </w:rPr>
        <w:t xml:space="preserve"> </w:t>
      </w:r>
      <w:r>
        <w:rPr>
          <w:rFonts w:hint="eastAsia" w:ascii="Times New Roman" w:hAnsi="Times New Roman" w:cs="Times New Roman"/>
          <w:color w:val="000000" w:themeColor="text1"/>
          <w:kern w:val="0"/>
          <w:sz w:val="24"/>
          <w:szCs w:val="24"/>
          <w:lang w:val="en-US" w:eastAsia="zh-CN"/>
          <w14:textFill>
            <w14:solidFill>
              <w14:schemeClr w14:val="tx1"/>
            </w14:solidFill>
          </w14:textFill>
        </w:rPr>
        <w:t>11</w:t>
      </w:r>
      <w:r>
        <w:rPr>
          <w:rFonts w:ascii="Times New Roman" w:hAnsi="Times New Roman" w:cs="Times New Roman"/>
          <w:color w:val="000000" w:themeColor="text1"/>
          <w:kern w:val="0"/>
          <w:sz w:val="24"/>
          <w:szCs w:val="24"/>
          <w14:textFill>
            <w14:solidFill>
              <w14:schemeClr w14:val="tx1"/>
            </w14:solidFill>
          </w14:textFill>
        </w:rPr>
        <w:t>月</w:t>
      </w:r>
      <w:r>
        <w:rPr>
          <w:rFonts w:hint="eastAsia" w:ascii="Times New Roman" w:hAnsi="Times New Roman" w:cs="Times New Roman"/>
          <w:color w:val="000000" w:themeColor="text1"/>
          <w:kern w:val="0"/>
          <w:sz w:val="24"/>
          <w:szCs w:val="24"/>
          <w:lang w:val="en-US" w:eastAsia="zh-CN"/>
          <w14:textFill>
            <w14:solidFill>
              <w14:schemeClr w14:val="tx1"/>
            </w14:solidFill>
          </w14:textFill>
        </w:rPr>
        <w:t xml:space="preserve">13 </w:t>
      </w:r>
      <w:r>
        <w:rPr>
          <w:rFonts w:hint="eastAsia" w:ascii="Times New Roman" w:hAnsi="Times New Roman" w:cs="Times New Roman"/>
          <w:color w:val="000000" w:themeColor="text1"/>
          <w:kern w:val="0"/>
          <w:sz w:val="24"/>
          <w:szCs w:val="24"/>
          <w14:textFill>
            <w14:solidFill>
              <w14:schemeClr w14:val="tx1"/>
            </w14:solidFill>
          </w14:textFill>
        </w:rPr>
        <w:t xml:space="preserve">日 </w:t>
      </w:r>
      <w:r>
        <w:rPr>
          <w:rFonts w:hint="eastAsia" w:ascii="Times New Roman" w:hAnsi="Times New Roman" w:cs="Times New Roman"/>
          <w:color w:val="000000" w:themeColor="text1"/>
          <w:kern w:val="0"/>
          <w:sz w:val="24"/>
          <w:szCs w:val="24"/>
          <w:lang w:val="en-US" w:eastAsia="zh-CN"/>
          <w14:textFill>
            <w14:solidFill>
              <w14:schemeClr w14:val="tx1"/>
            </w14:solidFill>
          </w14:textFill>
        </w:rPr>
        <w:t>10时00分</w:t>
      </w:r>
      <w:r>
        <w:rPr>
          <w:rFonts w:ascii="Times New Roman" w:hAnsi="Times New Roman" w:cs="Times New Roman"/>
          <w:color w:val="000000" w:themeColor="text1"/>
          <w:kern w:val="0"/>
          <w:sz w:val="24"/>
          <w:szCs w:val="24"/>
          <w14:textFill>
            <w14:solidFill>
              <w14:schemeClr w14:val="tx1"/>
            </w14:solidFill>
          </w14:textFill>
        </w:rPr>
        <w:t>（北京</w:t>
      </w:r>
      <w:r>
        <w:rPr>
          <w:rFonts w:hint="eastAsia" w:ascii="Times New Roman" w:hAnsi="Times New Roman" w:cs="Times New Roman"/>
          <w:color w:val="000000" w:themeColor="text1"/>
          <w:kern w:val="0"/>
          <w:sz w:val="24"/>
          <w:szCs w:val="24"/>
          <w:lang w:val="en-US" w:eastAsia="zh-CN"/>
          <w14:textFill>
            <w14:solidFill>
              <w14:schemeClr w14:val="tx1"/>
            </w14:solidFill>
          </w14:textFill>
        </w:rPr>
        <w:t>时间</w:t>
      </w:r>
      <w:r>
        <w:rPr>
          <w:rFonts w:ascii="Times New Roman" w:hAnsi="Times New Roman" w:cs="Times New Roman"/>
          <w:color w:val="000000" w:themeColor="text1"/>
          <w:kern w:val="0"/>
          <w:sz w:val="24"/>
          <w:szCs w:val="24"/>
          <w14:textFill>
            <w14:solidFill>
              <w14:schemeClr w14:val="tx1"/>
            </w14:solidFill>
          </w14:textFill>
        </w:rPr>
        <w:t>）</w:t>
      </w:r>
    </w:p>
    <w:p>
      <w:pPr>
        <w:pageBreakBefore w:val="0"/>
        <w:kinsoku/>
        <w:wordWrap/>
        <w:overflowPunct/>
        <w:bidi w:val="0"/>
        <w:spacing w:line="460" w:lineRule="exact"/>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询价比选文件递交地点：</w:t>
      </w:r>
      <w:r>
        <w:rPr>
          <w:rFonts w:hint="eastAsia" w:ascii="宋体" w:hAnsi="宋体" w:eastAsia="宋体" w:cs="宋体"/>
          <w:sz w:val="24"/>
          <w:szCs w:val="24"/>
          <w:highlight w:val="none"/>
        </w:rPr>
        <w:t>重</w:t>
      </w:r>
      <w:r>
        <w:rPr>
          <w:rFonts w:hint="eastAsia" w:ascii="宋体" w:hAnsi="宋体" w:eastAsia="宋体" w:cs="宋体"/>
          <w:sz w:val="24"/>
          <w:szCs w:val="24"/>
        </w:rPr>
        <w:t>庆市渝北区峨眉大道99号保时通物流园茂源超市2楼21</w:t>
      </w:r>
      <w:r>
        <w:rPr>
          <w:rFonts w:hint="eastAsia" w:ascii="宋体" w:hAnsi="宋体" w:eastAsia="宋体" w:cs="宋体"/>
          <w:sz w:val="24"/>
          <w:szCs w:val="24"/>
          <w:lang w:val="en-US" w:eastAsia="zh-CN"/>
        </w:rPr>
        <w:t>9</w:t>
      </w:r>
      <w:r>
        <w:rPr>
          <w:rFonts w:hint="eastAsia" w:ascii="宋体" w:hAnsi="宋体" w:eastAsia="宋体" w:cs="宋体"/>
          <w:sz w:val="24"/>
          <w:szCs w:val="24"/>
        </w:rPr>
        <w:t>室。</w:t>
      </w:r>
    </w:p>
    <w:p>
      <w:pPr>
        <w:spacing w:line="520" w:lineRule="exact"/>
        <w:ind w:firstLine="480" w:firstLineChars="200"/>
        <w:rPr>
          <w:rFonts w:ascii="Times New Roman" w:hAnsi="Times New Roman" w:cs="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kern w:val="0"/>
          <w:sz w:val="24"/>
          <w:szCs w:val="24"/>
          <w:lang w:val="en-US" w:eastAsia="zh-CN"/>
          <w14:textFill>
            <w14:solidFill>
              <w14:schemeClr w14:val="tx1"/>
            </w14:solidFill>
          </w14:textFill>
        </w:rPr>
        <w:t>开标时间：</w:t>
      </w:r>
      <w:r>
        <w:rPr>
          <w:rFonts w:hint="eastAsia" w:ascii="Times New Roman" w:hAnsi="Times New Roman" w:cs="Times New Roman"/>
          <w:color w:val="000000" w:themeColor="text1"/>
          <w:kern w:val="0"/>
          <w:sz w:val="24"/>
          <w:szCs w:val="24"/>
          <w14:textFill>
            <w14:solidFill>
              <w14:schemeClr w14:val="tx1"/>
            </w14:solidFill>
          </w14:textFill>
        </w:rPr>
        <w:t>2023</w:t>
      </w:r>
      <w:r>
        <w:rPr>
          <w:rFonts w:ascii="Times New Roman" w:hAnsi="Times New Roman" w:cs="Times New Roman"/>
          <w:color w:val="000000" w:themeColor="text1"/>
          <w:kern w:val="0"/>
          <w:sz w:val="24"/>
          <w:szCs w:val="24"/>
          <w14:textFill>
            <w14:solidFill>
              <w14:schemeClr w14:val="tx1"/>
            </w14:solidFill>
          </w14:textFill>
        </w:rPr>
        <w:t>年</w:t>
      </w:r>
      <w:r>
        <w:rPr>
          <w:rFonts w:hint="eastAsia" w:ascii="Times New Roman" w:hAnsi="Times New Roman" w:cs="Times New Roman"/>
          <w:color w:val="000000" w:themeColor="text1"/>
          <w:kern w:val="0"/>
          <w:sz w:val="24"/>
          <w:szCs w:val="24"/>
          <w14:textFill>
            <w14:solidFill>
              <w14:schemeClr w14:val="tx1"/>
            </w14:solidFill>
          </w14:textFill>
        </w:rPr>
        <w:t xml:space="preserve"> </w:t>
      </w:r>
      <w:r>
        <w:rPr>
          <w:rFonts w:hint="eastAsia" w:ascii="Times New Roman" w:hAnsi="Times New Roman" w:cs="Times New Roman"/>
          <w:color w:val="000000" w:themeColor="text1"/>
          <w:kern w:val="0"/>
          <w:sz w:val="24"/>
          <w:szCs w:val="24"/>
          <w:lang w:val="en-US" w:eastAsia="zh-CN"/>
          <w14:textFill>
            <w14:solidFill>
              <w14:schemeClr w14:val="tx1"/>
            </w14:solidFill>
          </w14:textFill>
        </w:rPr>
        <w:t>11</w:t>
      </w:r>
      <w:r>
        <w:rPr>
          <w:rFonts w:ascii="Times New Roman" w:hAnsi="Times New Roman" w:cs="Times New Roman"/>
          <w:color w:val="000000" w:themeColor="text1"/>
          <w:kern w:val="0"/>
          <w:sz w:val="24"/>
          <w:szCs w:val="24"/>
          <w14:textFill>
            <w14:solidFill>
              <w14:schemeClr w14:val="tx1"/>
            </w14:solidFill>
          </w14:textFill>
        </w:rPr>
        <w:t>月</w:t>
      </w:r>
      <w:r>
        <w:rPr>
          <w:rFonts w:hint="eastAsia" w:ascii="Times New Roman" w:hAnsi="Times New Roman" w:cs="Times New Roman"/>
          <w:color w:val="000000" w:themeColor="text1"/>
          <w:kern w:val="0"/>
          <w:sz w:val="24"/>
          <w:szCs w:val="24"/>
          <w:lang w:val="en-US" w:eastAsia="zh-CN"/>
          <w14:textFill>
            <w14:solidFill>
              <w14:schemeClr w14:val="tx1"/>
            </w14:solidFill>
          </w14:textFill>
        </w:rPr>
        <w:t>13</w:t>
      </w:r>
      <w:r>
        <w:rPr>
          <w:rFonts w:ascii="Times New Roman" w:hAnsi="Times New Roman" w:cs="Times New Roman"/>
          <w:color w:val="000000" w:themeColor="text1"/>
          <w:kern w:val="0"/>
          <w:sz w:val="24"/>
          <w:szCs w:val="24"/>
          <w14:textFill>
            <w14:solidFill>
              <w14:schemeClr w14:val="tx1"/>
            </w14:solidFill>
          </w14:textFill>
        </w:rPr>
        <w:t>日 1</w:t>
      </w:r>
      <w:r>
        <w:rPr>
          <w:rFonts w:hint="eastAsia" w:ascii="Times New Roman" w:hAnsi="Times New Roman" w:cs="Times New Roman"/>
          <w:color w:val="000000" w:themeColor="text1"/>
          <w:kern w:val="0"/>
          <w:sz w:val="24"/>
          <w:szCs w:val="24"/>
          <w:lang w:val="en-US" w:eastAsia="zh-CN"/>
          <w14:textFill>
            <w14:solidFill>
              <w14:schemeClr w14:val="tx1"/>
            </w14:solidFill>
          </w14:textFill>
        </w:rPr>
        <w:t>0时10分</w:t>
      </w:r>
      <w:r>
        <w:rPr>
          <w:rFonts w:ascii="Times New Roman" w:hAnsi="Times New Roman" w:cs="Times New Roman"/>
          <w:color w:val="000000" w:themeColor="text1"/>
          <w:kern w:val="0"/>
          <w:sz w:val="24"/>
          <w:szCs w:val="24"/>
          <w14:textFill>
            <w14:solidFill>
              <w14:schemeClr w14:val="tx1"/>
            </w14:solidFill>
          </w14:textFill>
        </w:rPr>
        <w:t>（北京</w:t>
      </w:r>
      <w:r>
        <w:rPr>
          <w:rFonts w:hint="eastAsia" w:ascii="Times New Roman" w:hAnsi="Times New Roman" w:cs="Times New Roman"/>
          <w:color w:val="000000" w:themeColor="text1"/>
          <w:kern w:val="0"/>
          <w:sz w:val="24"/>
          <w:szCs w:val="24"/>
          <w:lang w:val="en-US" w:eastAsia="zh-CN"/>
          <w14:textFill>
            <w14:solidFill>
              <w14:schemeClr w14:val="tx1"/>
            </w14:solidFill>
          </w14:textFill>
        </w:rPr>
        <w:t>时间</w:t>
      </w:r>
      <w:r>
        <w:rPr>
          <w:rFonts w:ascii="Times New Roman" w:hAnsi="Times New Roman" w:cs="Times New Roman"/>
          <w:color w:val="000000" w:themeColor="text1"/>
          <w:kern w:val="0"/>
          <w:sz w:val="24"/>
          <w:szCs w:val="24"/>
          <w14:textFill>
            <w14:solidFill>
              <w14:schemeClr w14:val="tx1"/>
            </w14:solidFill>
          </w14:textFill>
        </w:rPr>
        <w:t>）</w:t>
      </w:r>
    </w:p>
    <w:p>
      <w:pPr>
        <w:spacing w:line="520" w:lineRule="exact"/>
        <w:ind w:firstLine="482" w:firstLineChars="200"/>
        <w:rPr>
          <w:rFonts w:ascii="Times New Roman" w:hAnsi="Times New Roman" w:cs="Times New Roman"/>
          <w:b/>
          <w:bCs/>
          <w:kern w:val="0"/>
          <w:sz w:val="24"/>
          <w:szCs w:val="24"/>
        </w:rPr>
      </w:pPr>
      <w:r>
        <w:rPr>
          <w:rFonts w:ascii="Times New Roman" w:hAnsi="Times New Roman" w:cs="Times New Roman"/>
          <w:b/>
          <w:bCs/>
          <w:kern w:val="0"/>
          <w:sz w:val="24"/>
          <w:szCs w:val="24"/>
        </w:rPr>
        <w:t>四、保证金</w:t>
      </w:r>
    </w:p>
    <w:p>
      <w:pPr>
        <w:spacing w:line="520" w:lineRule="exac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无</w:t>
      </w:r>
    </w:p>
    <w:p>
      <w:pPr>
        <w:spacing w:line="520" w:lineRule="exact"/>
        <w:ind w:firstLine="482" w:firstLineChars="200"/>
        <w:rPr>
          <w:rFonts w:ascii="Times New Roman" w:hAnsi="Times New Roman" w:cs="Times New Roman"/>
          <w:b/>
          <w:bCs/>
          <w:kern w:val="0"/>
          <w:sz w:val="24"/>
          <w:szCs w:val="24"/>
        </w:rPr>
      </w:pPr>
      <w:r>
        <w:rPr>
          <w:rFonts w:ascii="Times New Roman" w:hAnsi="Times New Roman" w:cs="Times New Roman"/>
          <w:b/>
          <w:bCs/>
          <w:kern w:val="0"/>
          <w:sz w:val="24"/>
          <w:szCs w:val="24"/>
        </w:rPr>
        <w:t>五、响应文件要求</w:t>
      </w:r>
      <w:bookmarkStart w:id="17" w:name="_GoBack"/>
      <w:bookmarkEnd w:id="17"/>
    </w:p>
    <w:p>
      <w:pPr>
        <w:spacing w:line="520" w:lineRule="exact"/>
        <w:ind w:firstLine="482" w:firstLineChars="200"/>
        <w:rPr>
          <w:rFonts w:ascii="Times New Roman" w:hAnsi="Times New Roman" w:cs="Times New Roman"/>
          <w:b/>
          <w:bCs/>
          <w:kern w:val="0"/>
          <w:sz w:val="24"/>
          <w:szCs w:val="24"/>
        </w:rPr>
      </w:pPr>
      <w:r>
        <w:rPr>
          <w:rFonts w:hint="eastAsia" w:ascii="Times New Roman" w:hAnsi="Times New Roman" w:cs="Times New Roman"/>
          <w:b/>
          <w:bCs/>
          <w:kern w:val="0"/>
          <w:sz w:val="24"/>
          <w:szCs w:val="24"/>
        </w:rPr>
        <w:t>文件要求</w:t>
      </w:r>
    </w:p>
    <w:p>
      <w:pPr>
        <w:spacing w:line="520" w:lineRule="exact"/>
        <w:ind w:firstLine="482" w:firstLineChars="200"/>
        <w:rPr>
          <w:rFonts w:ascii="Times New Roman" w:hAnsi="Times New Roman" w:cs="Times New Roman"/>
          <w:b/>
          <w:bCs/>
          <w:kern w:val="0"/>
          <w:sz w:val="24"/>
          <w:szCs w:val="24"/>
        </w:rPr>
      </w:pPr>
      <w:r>
        <w:rPr>
          <w:rFonts w:ascii="Times New Roman" w:hAnsi="Times New Roman" w:cs="Times New Roman"/>
          <w:b/>
          <w:bCs/>
          <w:kern w:val="0"/>
          <w:sz w:val="24"/>
          <w:szCs w:val="24"/>
        </w:rPr>
        <w:t>六、商务条款</w:t>
      </w:r>
    </w:p>
    <w:p>
      <w:pPr>
        <w:spacing w:line="520" w:lineRule="exact"/>
        <w:ind w:firstLine="482" w:firstLineChars="200"/>
        <w:rPr>
          <w:rFonts w:ascii="Times New Roman" w:hAnsi="Times New Roman" w:cs="Times New Roman"/>
          <w:b/>
          <w:bCs/>
          <w:kern w:val="0"/>
          <w:sz w:val="24"/>
          <w:szCs w:val="24"/>
        </w:rPr>
      </w:pPr>
      <w:r>
        <w:rPr>
          <w:rFonts w:ascii="Times New Roman" w:hAnsi="Times New Roman" w:cs="Times New Roman"/>
          <w:b/>
          <w:bCs/>
          <w:kern w:val="0"/>
          <w:sz w:val="24"/>
          <w:szCs w:val="24"/>
        </w:rPr>
        <w:t>（一）交货时间</w:t>
      </w:r>
    </w:p>
    <w:p>
      <w:pPr>
        <w:spacing w:line="520" w:lineRule="exac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下达中标通知书后</w:t>
      </w:r>
      <w:r>
        <w:rPr>
          <w:rFonts w:hint="eastAsia" w:ascii="Times New Roman" w:hAnsi="Times New Roman" w:cs="Times New Roman"/>
          <w:kern w:val="0"/>
          <w:sz w:val="24"/>
          <w:szCs w:val="24"/>
          <w:lang w:val="en-US" w:eastAsia="zh-CN"/>
        </w:rPr>
        <w:t>30</w:t>
      </w:r>
      <w:r>
        <w:rPr>
          <w:rFonts w:ascii="Times New Roman" w:hAnsi="Times New Roman" w:cs="Times New Roman"/>
          <w:kern w:val="0"/>
          <w:sz w:val="24"/>
          <w:szCs w:val="24"/>
        </w:rPr>
        <w:t>日内交付采购标的物（不可抗力因素影响除外）。</w:t>
      </w:r>
    </w:p>
    <w:p>
      <w:pPr>
        <w:spacing w:line="520" w:lineRule="exact"/>
        <w:ind w:firstLine="482" w:firstLineChars="200"/>
        <w:rPr>
          <w:rFonts w:ascii="Times New Roman" w:hAnsi="Times New Roman" w:cs="Times New Roman"/>
          <w:kern w:val="0"/>
          <w:sz w:val="24"/>
          <w:szCs w:val="24"/>
        </w:rPr>
      </w:pPr>
      <w:r>
        <w:rPr>
          <w:rFonts w:ascii="Times New Roman" w:hAnsi="Times New Roman" w:cs="Times New Roman"/>
          <w:b/>
          <w:bCs/>
          <w:kern w:val="0"/>
          <w:sz w:val="24"/>
          <w:szCs w:val="24"/>
        </w:rPr>
        <w:t>（二）交车地点</w:t>
      </w:r>
    </w:p>
    <w:p>
      <w:pPr>
        <w:spacing w:line="520" w:lineRule="exact"/>
        <w:ind w:firstLine="480" w:firstLineChars="200"/>
        <w:rPr>
          <w:rFonts w:ascii="Times New Roman" w:hAnsi="Times New Roman" w:cs="Times New Roman"/>
          <w:kern w:val="0"/>
          <w:sz w:val="24"/>
          <w:szCs w:val="24"/>
        </w:rPr>
      </w:pPr>
      <w:r>
        <w:rPr>
          <w:rFonts w:hint="eastAsia" w:ascii="Times New Roman" w:hAnsi="Times New Roman" w:cs="Times New Roman"/>
          <w:kern w:val="0"/>
          <w:sz w:val="24"/>
          <w:szCs w:val="24"/>
        </w:rPr>
        <w:t>指定地点</w:t>
      </w:r>
    </w:p>
    <w:p>
      <w:pPr>
        <w:spacing w:line="520" w:lineRule="exact"/>
        <w:ind w:firstLine="482" w:firstLineChars="200"/>
        <w:rPr>
          <w:rFonts w:ascii="Times New Roman" w:hAnsi="Times New Roman" w:cs="Times New Roman"/>
          <w:b/>
          <w:bCs/>
          <w:kern w:val="0"/>
          <w:sz w:val="24"/>
          <w:szCs w:val="24"/>
        </w:rPr>
      </w:pPr>
      <w:r>
        <w:rPr>
          <w:rFonts w:ascii="Times New Roman" w:hAnsi="Times New Roman" w:cs="Times New Roman"/>
          <w:b/>
          <w:bCs/>
          <w:kern w:val="0"/>
          <w:sz w:val="24"/>
          <w:szCs w:val="24"/>
        </w:rPr>
        <w:t>（三）验货方式</w:t>
      </w:r>
    </w:p>
    <w:p>
      <w:pPr>
        <w:spacing w:line="520" w:lineRule="exac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按产品的功能参数、配置逐项验收。</w:t>
      </w:r>
    </w:p>
    <w:p>
      <w:pPr>
        <w:spacing w:line="520" w:lineRule="exact"/>
        <w:ind w:firstLine="480" w:firstLineChars="200"/>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auto"/>
          <w:kern w:val="0"/>
          <w:sz w:val="24"/>
          <w:szCs w:val="24"/>
        </w:rPr>
        <w:t>下达中标通知书后</w:t>
      </w:r>
      <w:r>
        <w:rPr>
          <w:rFonts w:hint="eastAsia" w:ascii="Times New Roman" w:hAnsi="Times New Roman" w:cs="Times New Roman"/>
          <w:color w:val="auto"/>
          <w:kern w:val="0"/>
          <w:sz w:val="24"/>
          <w:szCs w:val="24"/>
          <w:lang w:val="en-US" w:eastAsia="zh-CN"/>
        </w:rPr>
        <w:t>30</w:t>
      </w:r>
      <w:r>
        <w:rPr>
          <w:rFonts w:ascii="Times New Roman" w:hAnsi="Times New Roman" w:cs="Times New Roman"/>
          <w:color w:val="auto"/>
          <w:kern w:val="0"/>
          <w:sz w:val="24"/>
          <w:szCs w:val="24"/>
        </w:rPr>
        <w:t>日</w:t>
      </w:r>
      <w:r>
        <w:rPr>
          <w:rFonts w:ascii="Times New Roman" w:hAnsi="Times New Roman" w:cs="Times New Roman"/>
          <w:color w:val="000000" w:themeColor="text1"/>
          <w:kern w:val="0"/>
          <w:sz w:val="24"/>
          <w:szCs w:val="24"/>
          <w14:textFill>
            <w14:solidFill>
              <w14:schemeClr w14:val="tx1"/>
            </w14:solidFill>
          </w14:textFill>
        </w:rPr>
        <w:t>内交付采购标的物</w:t>
      </w:r>
      <w:r>
        <w:rPr>
          <w:rFonts w:ascii="Times New Roman" w:hAnsi="Times New Roman" w:cs="Times New Roman"/>
          <w:kern w:val="0"/>
          <w:sz w:val="24"/>
          <w:szCs w:val="24"/>
        </w:rPr>
        <w:t>（不可抗力因素影响除外）</w:t>
      </w:r>
      <w:r>
        <w:rPr>
          <w:rFonts w:ascii="Times New Roman" w:hAnsi="Times New Roman" w:cs="Times New Roman"/>
          <w:color w:val="000000" w:themeColor="text1"/>
          <w:kern w:val="0"/>
          <w:sz w:val="24"/>
          <w:szCs w:val="24"/>
          <w14:textFill>
            <w14:solidFill>
              <w14:schemeClr w14:val="tx1"/>
            </w14:solidFill>
          </w14:textFill>
        </w:rPr>
        <w:t>；如在指定时限内无法交货，至少提前5个工作日向采购单位书面申请延期交货，如在交货时限内采购单位未予以同意而中标方未及时交货，采购单位可视其弃标，可另行组织采购。</w:t>
      </w:r>
    </w:p>
    <w:p>
      <w:pPr>
        <w:spacing w:line="520" w:lineRule="exact"/>
        <w:ind w:firstLine="482" w:firstLineChars="200"/>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b/>
          <w:bCs/>
          <w:color w:val="000000" w:themeColor="text1"/>
          <w:kern w:val="0"/>
          <w:sz w:val="24"/>
          <w:szCs w:val="24"/>
          <w14:textFill>
            <w14:solidFill>
              <w14:schemeClr w14:val="tx1"/>
            </w14:solidFill>
          </w14:textFill>
        </w:rPr>
        <w:t>（四）质量保证及售后服务</w:t>
      </w:r>
    </w:p>
    <w:p>
      <w:pPr>
        <w:spacing w:line="520" w:lineRule="exac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质量保证：不低于国家行业标准和生产商家承诺标准。</w:t>
      </w:r>
    </w:p>
    <w:p>
      <w:pPr>
        <w:spacing w:line="520" w:lineRule="exac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售后服务：提供供应商自有的维修资质文件。</w:t>
      </w:r>
    </w:p>
    <w:p>
      <w:pPr>
        <w:spacing w:line="520" w:lineRule="exact"/>
        <w:ind w:firstLine="482" w:firstLineChars="200"/>
        <w:rPr>
          <w:rFonts w:ascii="Times New Roman" w:hAnsi="Times New Roman" w:cs="Times New Roman"/>
          <w:kern w:val="0"/>
          <w:sz w:val="24"/>
          <w:szCs w:val="24"/>
        </w:rPr>
      </w:pPr>
      <w:r>
        <w:rPr>
          <w:rFonts w:ascii="Times New Roman" w:hAnsi="Times New Roman" w:cs="Times New Roman"/>
          <w:b/>
          <w:bCs/>
          <w:kern w:val="0"/>
          <w:sz w:val="24"/>
          <w:szCs w:val="24"/>
        </w:rPr>
        <w:t>（五）报价要求</w:t>
      </w:r>
    </w:p>
    <w:p>
      <w:pPr>
        <w:spacing w:line="520" w:lineRule="exact"/>
        <w:ind w:firstLine="480" w:firstLineChars="200"/>
        <w:rPr>
          <w:rFonts w:ascii="Times New Roman" w:hAnsi="Times New Roman" w:cs="Times New Roman"/>
          <w:kern w:val="0"/>
          <w:sz w:val="24"/>
          <w:szCs w:val="24"/>
        </w:rPr>
      </w:pPr>
      <w:r>
        <w:rPr>
          <w:rFonts w:hint="eastAsia" w:ascii="Times New Roman" w:hAnsi="Times New Roman" w:cs="Times New Roman"/>
          <w:kern w:val="0"/>
          <w:sz w:val="24"/>
          <w:szCs w:val="24"/>
        </w:rPr>
        <w:t>1</w:t>
      </w:r>
      <w:r>
        <w:rPr>
          <w:rFonts w:ascii="Times New Roman" w:hAnsi="Times New Roman" w:cs="Times New Roman"/>
          <w:kern w:val="0"/>
          <w:sz w:val="24"/>
          <w:szCs w:val="24"/>
        </w:rPr>
        <w:t>.本次报价为人民币报价。</w:t>
      </w:r>
    </w:p>
    <w:p>
      <w:pPr>
        <w:spacing w:line="520" w:lineRule="exac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2.税费、上牌上户费、</w:t>
      </w:r>
      <w:r>
        <w:rPr>
          <w:rFonts w:hint="eastAsia" w:ascii="Times New Roman" w:hAnsi="Times New Roman" w:cs="Times New Roman"/>
          <w:kern w:val="0"/>
          <w:sz w:val="24"/>
          <w:szCs w:val="24"/>
        </w:rPr>
        <w:t>等</w:t>
      </w:r>
      <w:r>
        <w:rPr>
          <w:rFonts w:hint="eastAsia" w:ascii="Times New Roman" w:hAnsi="Times New Roman" w:cs="Times New Roman"/>
          <w:kern w:val="0"/>
          <w:sz w:val="24"/>
          <w:szCs w:val="24"/>
          <w:lang w:eastAsia="zh-CN"/>
        </w:rPr>
        <w:t>，</w:t>
      </w:r>
      <w:r>
        <w:rPr>
          <w:rFonts w:ascii="Times New Roman" w:hAnsi="Times New Roman" w:cs="Times New Roman"/>
          <w:kern w:val="0"/>
          <w:sz w:val="24"/>
          <w:szCs w:val="24"/>
        </w:rPr>
        <w:t>需提供税务机关等单位原始票据，不得由中标方代开。保险费</w:t>
      </w:r>
      <w:r>
        <w:rPr>
          <w:rFonts w:hint="eastAsia" w:ascii="Times New Roman" w:hAnsi="Times New Roman" w:cs="Times New Roman"/>
          <w:kern w:val="0"/>
          <w:sz w:val="24"/>
          <w:szCs w:val="24"/>
        </w:rPr>
        <w:t>由采购方自行购买。</w:t>
      </w:r>
    </w:p>
    <w:p>
      <w:pPr>
        <w:spacing w:line="520" w:lineRule="exac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3.单项报价不得超过小计金额。</w:t>
      </w:r>
    </w:p>
    <w:p>
      <w:pPr>
        <w:spacing w:line="520" w:lineRule="exact"/>
        <w:ind w:firstLine="482" w:firstLineChars="200"/>
        <w:rPr>
          <w:rFonts w:ascii="Times New Roman" w:hAnsi="Times New Roman" w:cs="Times New Roman"/>
          <w:b/>
          <w:bCs/>
          <w:kern w:val="0"/>
          <w:sz w:val="24"/>
          <w:szCs w:val="24"/>
        </w:rPr>
      </w:pPr>
      <w:r>
        <w:rPr>
          <w:rFonts w:ascii="Times New Roman" w:hAnsi="Times New Roman" w:cs="Times New Roman"/>
          <w:b/>
          <w:bCs/>
          <w:kern w:val="0"/>
          <w:sz w:val="24"/>
          <w:szCs w:val="24"/>
        </w:rPr>
        <w:t>（六）付款方式</w:t>
      </w:r>
    </w:p>
    <w:p>
      <w:pPr>
        <w:spacing w:line="520" w:lineRule="exac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成交供应商完成保险、交税、上牌等全部手续后，交车并交付车辆手续，经采购人验收合格后，成交供应商开具发票给采购人，采购人收到发票后10个工作日内以转账形式付款。</w:t>
      </w:r>
    </w:p>
    <w:p>
      <w:pPr>
        <w:numPr>
          <w:ilvl w:val="0"/>
          <w:numId w:val="2"/>
        </w:numPr>
        <w:spacing w:line="520" w:lineRule="exact"/>
        <w:ind w:firstLine="482" w:firstLineChars="200"/>
        <w:rPr>
          <w:rFonts w:hint="eastAsia" w:ascii="Times New Roman" w:hAnsi="Times New Roman" w:cs="Times New Roman"/>
          <w:b/>
          <w:bCs/>
          <w:kern w:val="0"/>
          <w:sz w:val="24"/>
          <w:szCs w:val="24"/>
          <w:lang w:val="en-US" w:eastAsia="zh-CN"/>
        </w:rPr>
      </w:pPr>
      <w:r>
        <w:rPr>
          <w:rFonts w:hint="eastAsia" w:ascii="Times New Roman" w:hAnsi="Times New Roman" w:cs="Times New Roman"/>
          <w:b/>
          <w:bCs/>
          <w:kern w:val="0"/>
          <w:sz w:val="24"/>
          <w:szCs w:val="24"/>
          <w:lang w:val="en-US" w:eastAsia="zh-CN"/>
        </w:rPr>
        <w:t>终止采购活动</w:t>
      </w:r>
    </w:p>
    <w:p>
      <w:pPr>
        <w:pStyle w:val="2"/>
        <w:pageBreakBefore w:val="0"/>
        <w:kinsoku/>
        <w:wordWrap/>
        <w:overflowPunct/>
        <w:bidi w:val="0"/>
        <w:spacing w:line="460" w:lineRule="exact"/>
        <w:ind w:firstLine="480" w:firstLineChars="200"/>
        <w:jc w:val="both"/>
        <w:rPr>
          <w:rFonts w:hint="eastAsia" w:ascii="宋体" w:hAnsi="宋体" w:eastAsia="宋体" w:cs="宋体"/>
          <w:color w:val="auto"/>
        </w:rPr>
      </w:pPr>
      <w:r>
        <w:rPr>
          <w:rFonts w:hint="eastAsia" w:ascii="宋体" w:hAnsi="宋体" w:eastAsia="宋体" w:cs="宋体"/>
          <w:color w:val="auto"/>
        </w:rPr>
        <w:t>出现下列情形之一的，采购人将终止采购，重新开展询价采购活动：</w:t>
      </w:r>
    </w:p>
    <w:p>
      <w:pPr>
        <w:pStyle w:val="2"/>
        <w:pageBreakBefore w:val="0"/>
        <w:numPr>
          <w:ilvl w:val="0"/>
          <w:numId w:val="0"/>
        </w:numPr>
        <w:kinsoku/>
        <w:wordWrap/>
        <w:overflowPunct/>
        <w:bidi w:val="0"/>
        <w:spacing w:line="460" w:lineRule="exact"/>
        <w:ind w:leftChars="0" w:firstLine="480" w:firstLineChars="200"/>
        <w:jc w:val="both"/>
        <w:rPr>
          <w:rFonts w:hint="eastAsia" w:ascii="宋体" w:hAnsi="宋体" w:eastAsia="宋体" w:cs="宋体"/>
          <w:color w:val="auto"/>
        </w:rPr>
      </w:pPr>
      <w:r>
        <w:rPr>
          <w:rFonts w:hint="eastAsia" w:hAnsi="宋体" w:eastAsia="宋体" w:cs="宋体" w:asciiTheme="minorAscii"/>
          <w:color w:val="auto"/>
          <w:lang w:val="en-US" w:eastAsia="zh-CN"/>
        </w:rPr>
        <w:t>1</w:t>
      </w:r>
      <w:r>
        <w:rPr>
          <w:rFonts w:hint="eastAsia" w:ascii="宋体" w:hAnsi="宋体" w:eastAsia="宋体" w:cs="宋体"/>
          <w:color w:val="auto"/>
          <w:lang w:val="en-US" w:eastAsia="zh-CN"/>
        </w:rPr>
        <w:t>.</w:t>
      </w:r>
      <w:r>
        <w:rPr>
          <w:rFonts w:hint="eastAsia" w:ascii="宋体" w:hAnsi="宋体" w:eastAsia="宋体" w:cs="宋体"/>
          <w:color w:val="auto"/>
        </w:rPr>
        <w:t>因情况变化，不再符合规定的询价采购方式适用情形的；</w:t>
      </w:r>
    </w:p>
    <w:p>
      <w:pPr>
        <w:pStyle w:val="2"/>
        <w:pageBreakBefore w:val="0"/>
        <w:numPr>
          <w:ilvl w:val="0"/>
          <w:numId w:val="0"/>
        </w:numPr>
        <w:kinsoku/>
        <w:wordWrap/>
        <w:overflowPunct/>
        <w:bidi w:val="0"/>
        <w:spacing w:line="460" w:lineRule="exact"/>
        <w:ind w:leftChars="0" w:firstLine="480" w:firstLineChars="200"/>
        <w:jc w:val="both"/>
        <w:rPr>
          <w:rFonts w:hint="eastAsia" w:ascii="宋体" w:hAnsi="宋体" w:eastAsia="宋体" w:cs="宋体"/>
          <w:color w:val="auto"/>
        </w:rPr>
      </w:pPr>
      <w:r>
        <w:rPr>
          <w:rFonts w:hint="eastAsia" w:hAnsi="宋体" w:eastAsia="宋体" w:cs="宋体" w:asciiTheme="majorAscii"/>
          <w:color w:val="auto"/>
          <w:lang w:val="en-US" w:eastAsia="zh-CN"/>
        </w:rPr>
        <w:t>2</w:t>
      </w:r>
      <w:r>
        <w:rPr>
          <w:rFonts w:hint="eastAsia" w:ascii="宋体" w:hAnsi="宋体" w:eastAsia="宋体" w:cs="宋体"/>
          <w:color w:val="auto"/>
          <w:lang w:val="en-US" w:eastAsia="zh-CN"/>
        </w:rPr>
        <w:t>.</w:t>
      </w:r>
      <w:r>
        <w:rPr>
          <w:rFonts w:hint="eastAsia" w:ascii="宋体" w:hAnsi="宋体" w:eastAsia="宋体" w:cs="宋体"/>
          <w:color w:val="auto"/>
        </w:rPr>
        <w:t>出现影响采购公正的违法、违规行为的；</w:t>
      </w:r>
    </w:p>
    <w:p>
      <w:pPr>
        <w:pStyle w:val="2"/>
        <w:pageBreakBefore w:val="0"/>
        <w:numPr>
          <w:ilvl w:val="0"/>
          <w:numId w:val="0"/>
        </w:numPr>
        <w:kinsoku/>
        <w:wordWrap/>
        <w:overflowPunct/>
        <w:bidi w:val="0"/>
        <w:spacing w:line="460" w:lineRule="exact"/>
        <w:ind w:leftChars="0" w:firstLine="480" w:firstLineChars="200"/>
        <w:jc w:val="both"/>
        <w:rPr>
          <w:rFonts w:hint="eastAsia" w:ascii="宋体" w:hAnsi="宋体" w:eastAsia="宋体" w:cs="宋体"/>
          <w:color w:val="auto"/>
        </w:rPr>
      </w:pPr>
      <w:r>
        <w:rPr>
          <w:rFonts w:hint="eastAsia" w:hAnsi="宋体" w:eastAsia="宋体" w:cs="宋体" w:asciiTheme="majorAscii"/>
          <w:color w:val="auto"/>
          <w:lang w:val="en-US" w:eastAsia="zh-CN"/>
        </w:rPr>
        <w:t>3.</w:t>
      </w:r>
      <w:r>
        <w:rPr>
          <w:rFonts w:hint="eastAsia" w:ascii="宋体" w:hAnsi="宋体" w:eastAsia="宋体" w:cs="宋体"/>
          <w:color w:val="auto"/>
        </w:rPr>
        <w:t>在采购过程中符合询价比选要求的供应商不足3家的。</w:t>
      </w:r>
    </w:p>
    <w:p>
      <w:pPr>
        <w:spacing w:line="520" w:lineRule="exact"/>
        <w:ind w:firstLine="482" w:firstLineChars="200"/>
        <w:rPr>
          <w:rFonts w:ascii="Times New Roman" w:hAnsi="Times New Roman" w:cs="Times New Roman"/>
          <w:b/>
          <w:bCs/>
          <w:kern w:val="0"/>
          <w:sz w:val="24"/>
          <w:szCs w:val="24"/>
        </w:rPr>
      </w:pPr>
      <w:r>
        <w:rPr>
          <w:rFonts w:ascii="Times New Roman" w:hAnsi="Times New Roman" w:cs="Times New Roman"/>
          <w:b/>
          <w:bCs/>
          <w:kern w:val="0"/>
          <w:sz w:val="24"/>
          <w:szCs w:val="24"/>
        </w:rPr>
        <w:t>七、中标人的确定</w:t>
      </w:r>
    </w:p>
    <w:p>
      <w:pPr>
        <w:spacing w:line="520" w:lineRule="exac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本次采购采取最低价评标法确定中标人，即以满足采购需求的最低报价成交。</w:t>
      </w:r>
    </w:p>
    <w:p>
      <w:pPr>
        <w:spacing w:line="520" w:lineRule="exact"/>
        <w:ind w:firstLine="482" w:firstLineChars="200"/>
        <w:rPr>
          <w:rFonts w:ascii="Times New Roman" w:hAnsi="Times New Roman" w:cs="Times New Roman"/>
          <w:kern w:val="0"/>
          <w:sz w:val="24"/>
          <w:szCs w:val="24"/>
        </w:rPr>
      </w:pPr>
      <w:r>
        <w:rPr>
          <w:rFonts w:ascii="Times New Roman" w:hAnsi="Times New Roman" w:cs="Times New Roman"/>
          <w:b/>
          <w:bCs/>
          <w:kern w:val="0"/>
          <w:sz w:val="24"/>
          <w:szCs w:val="24"/>
        </w:rPr>
        <w:t>八、联系方式</w:t>
      </w:r>
    </w:p>
    <w:p>
      <w:pPr>
        <w:spacing w:line="520" w:lineRule="exac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采购人：</w:t>
      </w:r>
      <w:r>
        <w:rPr>
          <w:rFonts w:hint="eastAsia" w:ascii="Times New Roman" w:hAnsi="Times New Roman" w:cs="Times New Roman"/>
          <w:kern w:val="0"/>
          <w:sz w:val="24"/>
          <w:szCs w:val="24"/>
        </w:rPr>
        <w:t>重庆交通速运汽车租赁有限公司</w:t>
      </w:r>
    </w:p>
    <w:p>
      <w:pPr>
        <w:spacing w:line="520" w:lineRule="exact"/>
        <w:ind w:firstLine="480" w:firstLineChars="200"/>
        <w:rPr>
          <w:rFonts w:ascii="Times New Roman" w:hAnsi="Times New Roman" w:cs="Times New Roman"/>
          <w:kern w:val="0"/>
          <w:sz w:val="24"/>
          <w:szCs w:val="24"/>
          <w:highlight w:val="yellow"/>
        </w:rPr>
      </w:pPr>
      <w:r>
        <w:rPr>
          <w:rFonts w:ascii="Times New Roman" w:hAnsi="Times New Roman" w:cs="Times New Roman"/>
          <w:kern w:val="0"/>
          <w:sz w:val="24"/>
          <w:szCs w:val="24"/>
        </w:rPr>
        <w:t>联系人：</w:t>
      </w:r>
      <w:r>
        <w:rPr>
          <w:rFonts w:hint="eastAsia" w:ascii="Times New Roman" w:hAnsi="Times New Roman" w:cs="Times New Roman"/>
          <w:kern w:val="0"/>
          <w:sz w:val="24"/>
          <w:szCs w:val="24"/>
        </w:rPr>
        <w:t xml:space="preserve"> 江波</w:t>
      </w:r>
    </w:p>
    <w:p>
      <w:pPr>
        <w:spacing w:line="520" w:lineRule="exact"/>
        <w:ind w:firstLine="480" w:firstLineChars="200"/>
        <w:rPr>
          <w:rFonts w:ascii="Times New Roman" w:hAnsi="Times New Roman" w:cs="Times New Roman"/>
          <w:kern w:val="0"/>
          <w:sz w:val="24"/>
          <w:szCs w:val="24"/>
          <w:highlight w:val="yellow"/>
        </w:rPr>
      </w:pPr>
      <w:r>
        <w:rPr>
          <w:rFonts w:ascii="Times New Roman" w:hAnsi="Times New Roman" w:cs="Times New Roman"/>
          <w:kern w:val="0"/>
          <w:sz w:val="24"/>
          <w:szCs w:val="24"/>
        </w:rPr>
        <w:t>电话：</w:t>
      </w:r>
      <w:r>
        <w:rPr>
          <w:rFonts w:hint="eastAsia" w:ascii="Times New Roman" w:hAnsi="Times New Roman" w:cs="Times New Roman"/>
          <w:kern w:val="0"/>
          <w:sz w:val="24"/>
          <w:szCs w:val="24"/>
        </w:rPr>
        <w:t xml:space="preserve"> 13608314267</w:t>
      </w:r>
    </w:p>
    <w:p>
      <w:pPr>
        <w:pStyle w:val="5"/>
        <w:numPr>
          <w:ilvl w:val="0"/>
          <w:numId w:val="0"/>
        </w:numPr>
      </w:pPr>
    </w:p>
    <w:p>
      <w:pPr>
        <w:pStyle w:val="32"/>
        <w:shd w:val="clear" w:color="auto" w:fill="FFFFFF"/>
        <w:spacing w:before="0" w:beforeAutospacing="0" w:after="150" w:afterAutospacing="0" w:line="52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br w:type="page"/>
      </w:r>
    </w:p>
    <w:p>
      <w:pPr>
        <w:jc w:val="center"/>
        <w:rPr>
          <w:rFonts w:ascii="宋体" w:hAnsi="宋体" w:cs="宋体"/>
          <w:b/>
          <w:szCs w:val="28"/>
        </w:rPr>
      </w:pPr>
    </w:p>
    <w:p>
      <w:pPr>
        <w:jc w:val="center"/>
        <w:rPr>
          <w:rFonts w:ascii="宋体" w:hAnsi="宋体" w:cs="宋体"/>
          <w:b/>
          <w:szCs w:val="28"/>
        </w:rPr>
      </w:pPr>
    </w:p>
    <w:p>
      <w:pPr>
        <w:jc w:val="center"/>
        <w:rPr>
          <w:rFonts w:ascii="宋体" w:hAnsi="宋体" w:cs="宋体"/>
          <w:b/>
          <w:szCs w:val="28"/>
        </w:rPr>
      </w:pPr>
      <w:r>
        <w:rPr>
          <w:rFonts w:hint="eastAsia" w:ascii="宋体" w:hAnsi="宋体" w:cs="宋体"/>
          <w:b/>
          <w:szCs w:val="28"/>
        </w:rPr>
        <w:t>报价函</w:t>
      </w:r>
    </w:p>
    <w:p>
      <w:pPr>
        <w:tabs>
          <w:tab w:val="left" w:pos="6300"/>
        </w:tabs>
        <w:snapToGrid w:val="0"/>
        <w:spacing w:line="312" w:lineRule="auto"/>
        <w:rPr>
          <w:rFonts w:ascii="宋体" w:hAnsi="宋体" w:cs="宋体"/>
          <w:sz w:val="24"/>
          <w:szCs w:val="24"/>
        </w:rPr>
      </w:pPr>
      <w:r>
        <w:rPr>
          <w:rFonts w:hint="eastAsia" w:ascii="宋体" w:hAnsi="宋体" w:cs="宋体"/>
          <w:sz w:val="24"/>
          <w:szCs w:val="24"/>
          <w:u w:val="single"/>
        </w:rPr>
        <w:t>（采购人名称）</w:t>
      </w:r>
      <w:r>
        <w:rPr>
          <w:rFonts w:hint="eastAsia" w:ascii="宋体" w:hAnsi="宋体" w:cs="宋体"/>
          <w:sz w:val="24"/>
          <w:szCs w:val="24"/>
        </w:rPr>
        <w:t>：</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我方收到____________________________（项目名称）的询价文件，经详细研究，决定参加该项目的谈判。</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1．愿意按照竞争性谈判文件中的一切要求，提供本项目的服务，初始报价为人民币小写：</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rPr>
        <w:t>元</w:t>
      </w:r>
      <w:r>
        <w:rPr>
          <w:rFonts w:hint="eastAsia" w:ascii="宋体" w:hAnsi="宋体" w:cs="宋体"/>
          <w:sz w:val="24"/>
          <w:szCs w:val="24"/>
          <w:lang w:eastAsia="zh-CN"/>
        </w:rPr>
        <w:t>；</w:t>
      </w:r>
      <w:r>
        <w:rPr>
          <w:rFonts w:hint="eastAsia" w:ascii="宋体" w:hAnsi="宋体" w:cs="宋体"/>
          <w:sz w:val="24"/>
          <w:szCs w:val="24"/>
        </w:rPr>
        <w:t>大写：</w:t>
      </w:r>
      <w:r>
        <w:rPr>
          <w:rFonts w:hint="eastAsia" w:ascii="宋体" w:hAnsi="宋体" w:cs="宋体"/>
          <w:sz w:val="24"/>
          <w:szCs w:val="24"/>
          <w:u w:val="single"/>
        </w:rPr>
        <w:t xml:space="preserve">      </w:t>
      </w:r>
      <w:r>
        <w:rPr>
          <w:rFonts w:hint="eastAsia" w:ascii="宋体" w:hAnsi="宋体" w:cs="宋体"/>
          <w:sz w:val="24"/>
          <w:szCs w:val="24"/>
        </w:rPr>
        <w:t>元整；以我公司最后报价为准。</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2．我方现提交的响应文件为：响应文件正本1份，副本2份。</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3．我方承诺：本次谈判的有效期为90天。</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4．我方完全理解和接受贵方竞争性谈判文件的一切规定和要求及评审办法。</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5．在整个竞争性谈判过程中，我方若有违规行为，接受按照《中华人民共和国政府采购法》和《竞争性谈判文件》之规定给予惩罚。</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6．我方若成为成交供应商，将按照最终谈判结果签订合同，并且严格履行合同义务。本承诺函将成为合同不可分割的一部分，与合同具有同等的法律效力。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7.如果我方成为成交供应商，保证在接到成交通知书后，向采购代理机构缴纳竞争性谈判文件规定的采购代理服务费。</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8.我方未为采购项目提供整体设计、规范编制或者项目管理、监理、检测等服务。</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供应商（公章）：</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 xml:space="preserve">地址：  </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电话：                                             传真：</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网址：                                             邮编：</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联系人：</w:t>
      </w:r>
    </w:p>
    <w:p>
      <w:pPr>
        <w:snapToGrid w:val="0"/>
        <w:spacing w:line="312" w:lineRule="auto"/>
        <w:ind w:firstLine="480" w:firstLineChars="200"/>
        <w:rPr>
          <w:rFonts w:ascii="宋体" w:hAnsi="宋体" w:cs="宋体"/>
          <w:sz w:val="24"/>
          <w:szCs w:val="24"/>
        </w:rPr>
        <w:sectPr>
          <w:headerReference r:id="rId8" w:type="default"/>
          <w:footerReference r:id="rId9" w:type="default"/>
          <w:footerReference r:id="rId10" w:type="even"/>
          <w:pgSz w:w="11907" w:h="16840"/>
          <w:pgMar w:top="1134" w:right="1191" w:bottom="1134" w:left="1304" w:header="851" w:footer="992" w:gutter="0"/>
          <w:cols w:space="720" w:num="1"/>
          <w:docGrid w:linePitch="380" w:charSpace="-5735"/>
        </w:sectPr>
      </w:pPr>
      <w:r>
        <w:rPr>
          <w:rFonts w:hint="eastAsia" w:ascii="宋体" w:hAnsi="宋体" w:cs="宋体"/>
          <w:sz w:val="24"/>
          <w:szCs w:val="24"/>
        </w:rPr>
        <w:t xml:space="preserve">                                                  年   月   日</w:t>
      </w:r>
    </w:p>
    <w:p>
      <w:pPr>
        <w:pStyle w:val="32"/>
        <w:shd w:val="clear" w:color="auto" w:fill="FFFFFF"/>
        <w:spacing w:before="0" w:beforeAutospacing="0" w:after="150" w:afterAutospacing="0" w:line="520" w:lineRule="exact"/>
        <w:jc w:val="center"/>
        <w:rPr>
          <w:rFonts w:ascii="Times New Roman" w:hAnsi="Times New Roman" w:eastAsia="方正小标宋_GBK" w:cs="Times New Roman"/>
          <w:sz w:val="44"/>
          <w:szCs w:val="44"/>
        </w:rPr>
      </w:pPr>
    </w:p>
    <w:p>
      <w:pPr>
        <w:pStyle w:val="32"/>
        <w:shd w:val="clear" w:color="auto" w:fill="FFFFFF"/>
        <w:spacing w:before="0" w:beforeAutospacing="0" w:after="150" w:afterAutospacing="0" w:line="520" w:lineRule="exact"/>
        <w:jc w:val="center"/>
        <w:rPr>
          <w:rFonts w:asciiTheme="majorEastAsia" w:hAnsiTheme="majorEastAsia" w:eastAsiaTheme="majorEastAsia" w:cstheme="majorEastAsia"/>
          <w:b/>
          <w:bCs/>
        </w:rPr>
      </w:pPr>
      <w:r>
        <w:rPr>
          <w:rFonts w:hint="eastAsia" w:asciiTheme="majorEastAsia" w:hAnsiTheme="majorEastAsia" w:eastAsiaTheme="majorEastAsia" w:cstheme="majorEastAsia"/>
          <w:b/>
          <w:bCs/>
        </w:rPr>
        <w:t>报价表</w:t>
      </w:r>
    </w:p>
    <w:p>
      <w:pPr>
        <w:spacing w:line="520" w:lineRule="exact"/>
        <w:rPr>
          <w:rFonts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rPr>
        <w:t>★采购项目名称：</w:t>
      </w:r>
    </w:p>
    <w:p>
      <w:pPr>
        <w:spacing w:line="520" w:lineRule="exact"/>
        <w:rPr>
          <w:rFonts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rPr>
        <w:t>★报价明细：</w:t>
      </w:r>
    </w:p>
    <w:tbl>
      <w:tblPr>
        <w:tblStyle w:val="18"/>
        <w:tblW w:w="875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1948"/>
        <w:gridCol w:w="2837"/>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8" w:type="dxa"/>
            <w:gridSpan w:val="2"/>
            <w:vAlign w:val="center"/>
          </w:tcPr>
          <w:p>
            <w:pPr>
              <w:widowControl/>
              <w:spacing w:line="520" w:lineRule="exact"/>
              <w:jc w:val="center"/>
              <w:rPr>
                <w:rFonts w:asciiTheme="majorEastAsia" w:hAnsiTheme="majorEastAsia" w:eastAsiaTheme="majorEastAsia" w:cstheme="majorEastAsia"/>
                <w:kern w:val="0"/>
              </w:rPr>
            </w:pPr>
            <w:r>
              <w:rPr>
                <w:rFonts w:hint="eastAsia" w:asciiTheme="majorEastAsia" w:hAnsiTheme="majorEastAsia" w:eastAsiaTheme="majorEastAsia" w:cstheme="majorEastAsia"/>
                <w:kern w:val="0"/>
              </w:rPr>
              <w:t>项目具体名称</w:t>
            </w:r>
          </w:p>
        </w:tc>
        <w:tc>
          <w:tcPr>
            <w:tcW w:w="2837" w:type="dxa"/>
            <w:vAlign w:val="center"/>
          </w:tcPr>
          <w:p>
            <w:pPr>
              <w:widowControl/>
              <w:spacing w:line="520" w:lineRule="exact"/>
              <w:jc w:val="center"/>
              <w:rPr>
                <w:rFonts w:asciiTheme="majorEastAsia" w:hAnsiTheme="majorEastAsia" w:eastAsiaTheme="majorEastAsia" w:cstheme="majorEastAsia"/>
                <w:kern w:val="0"/>
              </w:rPr>
            </w:pPr>
            <w:r>
              <w:rPr>
                <w:rFonts w:hint="eastAsia" w:asciiTheme="majorEastAsia" w:hAnsiTheme="majorEastAsia" w:eastAsiaTheme="majorEastAsia" w:cstheme="majorEastAsia"/>
                <w:kern w:val="0"/>
              </w:rPr>
              <w:t>报价（元）</w:t>
            </w:r>
          </w:p>
        </w:tc>
        <w:tc>
          <w:tcPr>
            <w:tcW w:w="2280" w:type="dxa"/>
            <w:vAlign w:val="center"/>
          </w:tcPr>
          <w:p>
            <w:pPr>
              <w:widowControl/>
              <w:spacing w:line="520" w:lineRule="exact"/>
              <w:jc w:val="center"/>
              <w:rPr>
                <w:rFonts w:asciiTheme="majorEastAsia" w:hAnsiTheme="majorEastAsia" w:eastAsiaTheme="majorEastAsia" w:cstheme="majorEastAsia"/>
                <w:kern w:val="0"/>
              </w:rPr>
            </w:pPr>
            <w:r>
              <w:rPr>
                <w:rFonts w:hint="eastAsia" w:asciiTheme="majorEastAsia" w:hAnsiTheme="majorEastAsia" w:eastAsiaTheme="majorEastAsia" w:cstheme="majorEastAsia"/>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3638" w:type="dxa"/>
            <w:gridSpan w:val="2"/>
            <w:vAlign w:val="center"/>
          </w:tcPr>
          <w:p>
            <w:pPr>
              <w:widowControl/>
              <w:spacing w:line="520" w:lineRule="exact"/>
              <w:jc w:val="center"/>
              <w:rPr>
                <w:rFonts w:asciiTheme="majorEastAsia" w:hAnsiTheme="majorEastAsia" w:eastAsiaTheme="majorEastAsia" w:cstheme="majorEastAsia"/>
                <w:kern w:val="0"/>
              </w:rPr>
            </w:pPr>
          </w:p>
        </w:tc>
        <w:tc>
          <w:tcPr>
            <w:tcW w:w="2837" w:type="dxa"/>
            <w:vAlign w:val="center"/>
          </w:tcPr>
          <w:p>
            <w:pPr>
              <w:widowControl/>
              <w:spacing w:line="520" w:lineRule="exact"/>
              <w:jc w:val="center"/>
              <w:rPr>
                <w:rFonts w:asciiTheme="majorEastAsia" w:hAnsiTheme="majorEastAsia" w:eastAsiaTheme="majorEastAsia" w:cstheme="majorEastAsia"/>
                <w:kern w:val="0"/>
              </w:rPr>
            </w:pPr>
          </w:p>
        </w:tc>
        <w:tc>
          <w:tcPr>
            <w:tcW w:w="2280" w:type="dxa"/>
            <w:vAlign w:val="center"/>
          </w:tcPr>
          <w:p>
            <w:pPr>
              <w:widowControl/>
              <w:spacing w:line="520" w:lineRule="exact"/>
              <w:jc w:val="center"/>
              <w:rPr>
                <w:rFonts w:asciiTheme="majorEastAsia" w:hAnsiTheme="majorEastAsia" w:eastAsiaTheme="majorEastAsia" w:cstheme="maj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8" w:type="dxa"/>
            <w:gridSpan w:val="2"/>
            <w:vAlign w:val="center"/>
          </w:tcPr>
          <w:p>
            <w:pPr>
              <w:widowControl/>
              <w:spacing w:line="520" w:lineRule="exact"/>
              <w:jc w:val="center"/>
              <w:rPr>
                <w:rFonts w:asciiTheme="majorEastAsia" w:hAnsiTheme="majorEastAsia" w:eastAsiaTheme="majorEastAsia" w:cstheme="majorEastAsia"/>
                <w:kern w:val="0"/>
              </w:rPr>
            </w:pPr>
          </w:p>
        </w:tc>
        <w:tc>
          <w:tcPr>
            <w:tcW w:w="2837" w:type="dxa"/>
            <w:vAlign w:val="center"/>
          </w:tcPr>
          <w:p>
            <w:pPr>
              <w:widowControl/>
              <w:spacing w:line="520" w:lineRule="exact"/>
              <w:jc w:val="center"/>
              <w:rPr>
                <w:rFonts w:asciiTheme="majorEastAsia" w:hAnsiTheme="majorEastAsia" w:eastAsiaTheme="majorEastAsia" w:cstheme="majorEastAsia"/>
                <w:kern w:val="0"/>
              </w:rPr>
            </w:pPr>
          </w:p>
        </w:tc>
        <w:tc>
          <w:tcPr>
            <w:tcW w:w="2280" w:type="dxa"/>
            <w:vAlign w:val="center"/>
          </w:tcPr>
          <w:p>
            <w:pPr>
              <w:widowControl/>
              <w:spacing w:line="520" w:lineRule="exact"/>
              <w:jc w:val="center"/>
              <w:rPr>
                <w:rFonts w:asciiTheme="majorEastAsia" w:hAnsiTheme="majorEastAsia" w:eastAsiaTheme="majorEastAsia" w:cstheme="maj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3638" w:type="dxa"/>
            <w:gridSpan w:val="2"/>
            <w:vAlign w:val="center"/>
          </w:tcPr>
          <w:p>
            <w:pPr>
              <w:widowControl/>
              <w:spacing w:line="520" w:lineRule="exact"/>
              <w:jc w:val="center"/>
              <w:rPr>
                <w:rFonts w:asciiTheme="majorEastAsia" w:hAnsiTheme="majorEastAsia" w:eastAsiaTheme="majorEastAsia" w:cstheme="majorEastAsia"/>
                <w:kern w:val="0"/>
              </w:rPr>
            </w:pPr>
          </w:p>
        </w:tc>
        <w:tc>
          <w:tcPr>
            <w:tcW w:w="2837" w:type="dxa"/>
            <w:vAlign w:val="center"/>
          </w:tcPr>
          <w:p>
            <w:pPr>
              <w:widowControl/>
              <w:spacing w:line="520" w:lineRule="exact"/>
              <w:jc w:val="center"/>
              <w:rPr>
                <w:rFonts w:asciiTheme="majorEastAsia" w:hAnsiTheme="majorEastAsia" w:eastAsiaTheme="majorEastAsia" w:cstheme="majorEastAsia"/>
                <w:kern w:val="0"/>
              </w:rPr>
            </w:pPr>
          </w:p>
        </w:tc>
        <w:tc>
          <w:tcPr>
            <w:tcW w:w="2280" w:type="dxa"/>
            <w:vAlign w:val="center"/>
          </w:tcPr>
          <w:p>
            <w:pPr>
              <w:widowControl/>
              <w:spacing w:line="520" w:lineRule="exact"/>
              <w:jc w:val="center"/>
              <w:rPr>
                <w:rFonts w:asciiTheme="majorEastAsia" w:hAnsiTheme="majorEastAsia" w:eastAsiaTheme="majorEastAsia" w:cstheme="maj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8" w:type="dxa"/>
            <w:gridSpan w:val="2"/>
            <w:vAlign w:val="center"/>
          </w:tcPr>
          <w:p>
            <w:pPr>
              <w:widowControl/>
              <w:spacing w:line="520" w:lineRule="exact"/>
              <w:jc w:val="center"/>
              <w:rPr>
                <w:rFonts w:asciiTheme="majorEastAsia" w:hAnsiTheme="majorEastAsia" w:eastAsiaTheme="majorEastAsia" w:cstheme="majorEastAsia"/>
                <w:kern w:val="0"/>
              </w:rPr>
            </w:pPr>
          </w:p>
        </w:tc>
        <w:tc>
          <w:tcPr>
            <w:tcW w:w="2837" w:type="dxa"/>
            <w:vAlign w:val="center"/>
          </w:tcPr>
          <w:p>
            <w:pPr>
              <w:widowControl/>
              <w:spacing w:line="520" w:lineRule="exact"/>
              <w:jc w:val="center"/>
              <w:rPr>
                <w:rFonts w:asciiTheme="majorEastAsia" w:hAnsiTheme="majorEastAsia" w:eastAsiaTheme="majorEastAsia" w:cstheme="majorEastAsia"/>
                <w:kern w:val="0"/>
              </w:rPr>
            </w:pPr>
          </w:p>
        </w:tc>
        <w:tc>
          <w:tcPr>
            <w:tcW w:w="2280" w:type="dxa"/>
            <w:vAlign w:val="center"/>
          </w:tcPr>
          <w:p>
            <w:pPr>
              <w:widowControl/>
              <w:spacing w:line="520" w:lineRule="exact"/>
              <w:jc w:val="center"/>
              <w:rPr>
                <w:rFonts w:asciiTheme="majorEastAsia" w:hAnsiTheme="majorEastAsia" w:eastAsiaTheme="majorEastAsia" w:cstheme="maj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0" w:type="dxa"/>
            <w:vMerge w:val="restart"/>
            <w:vAlign w:val="center"/>
          </w:tcPr>
          <w:p>
            <w:pPr>
              <w:widowControl/>
              <w:spacing w:line="520" w:lineRule="exact"/>
              <w:jc w:val="center"/>
              <w:rPr>
                <w:rFonts w:asciiTheme="majorEastAsia" w:hAnsiTheme="majorEastAsia" w:eastAsiaTheme="majorEastAsia" w:cstheme="majorEastAsia"/>
                <w:b/>
                <w:bCs/>
                <w:kern w:val="0"/>
              </w:rPr>
            </w:pPr>
            <w:r>
              <w:rPr>
                <w:rFonts w:hint="eastAsia" w:asciiTheme="majorEastAsia" w:hAnsiTheme="majorEastAsia" w:eastAsiaTheme="majorEastAsia" w:cstheme="majorEastAsia"/>
                <w:b/>
                <w:bCs/>
                <w:kern w:val="0"/>
              </w:rPr>
              <w:t>合计</w:t>
            </w:r>
          </w:p>
        </w:tc>
        <w:tc>
          <w:tcPr>
            <w:tcW w:w="1948" w:type="dxa"/>
            <w:vAlign w:val="center"/>
          </w:tcPr>
          <w:p>
            <w:pPr>
              <w:widowControl/>
              <w:spacing w:line="520" w:lineRule="exact"/>
              <w:jc w:val="center"/>
              <w:rPr>
                <w:rFonts w:asciiTheme="majorEastAsia" w:hAnsiTheme="majorEastAsia" w:eastAsiaTheme="majorEastAsia" w:cstheme="majorEastAsia"/>
                <w:b/>
                <w:bCs/>
                <w:kern w:val="0"/>
              </w:rPr>
            </w:pPr>
            <w:r>
              <w:rPr>
                <w:rFonts w:hint="eastAsia" w:asciiTheme="majorEastAsia" w:hAnsiTheme="majorEastAsia" w:eastAsiaTheme="majorEastAsia" w:cstheme="majorEastAsia"/>
                <w:b/>
                <w:bCs/>
                <w:kern w:val="0"/>
              </w:rPr>
              <w:t>（小写）</w:t>
            </w:r>
          </w:p>
        </w:tc>
        <w:tc>
          <w:tcPr>
            <w:tcW w:w="2837" w:type="dxa"/>
            <w:vAlign w:val="center"/>
          </w:tcPr>
          <w:p>
            <w:pPr>
              <w:widowControl/>
              <w:spacing w:line="520" w:lineRule="exact"/>
              <w:jc w:val="center"/>
              <w:rPr>
                <w:rFonts w:asciiTheme="majorEastAsia" w:hAnsiTheme="majorEastAsia" w:eastAsiaTheme="majorEastAsia" w:cstheme="majorEastAsia"/>
                <w:kern w:val="0"/>
              </w:rPr>
            </w:pPr>
          </w:p>
        </w:tc>
        <w:tc>
          <w:tcPr>
            <w:tcW w:w="2280" w:type="dxa"/>
            <w:vAlign w:val="center"/>
          </w:tcPr>
          <w:p>
            <w:pPr>
              <w:widowControl/>
              <w:spacing w:line="520" w:lineRule="exact"/>
              <w:jc w:val="center"/>
              <w:rPr>
                <w:rFonts w:asciiTheme="majorEastAsia" w:hAnsiTheme="majorEastAsia" w:eastAsiaTheme="majorEastAsia" w:cstheme="maj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0" w:type="dxa"/>
            <w:vMerge w:val="continue"/>
            <w:vAlign w:val="center"/>
          </w:tcPr>
          <w:p>
            <w:pPr>
              <w:spacing w:line="520" w:lineRule="exact"/>
              <w:rPr>
                <w:rFonts w:asciiTheme="majorEastAsia" w:hAnsiTheme="majorEastAsia" w:eastAsiaTheme="majorEastAsia" w:cstheme="majorEastAsia"/>
              </w:rPr>
            </w:pPr>
          </w:p>
        </w:tc>
        <w:tc>
          <w:tcPr>
            <w:tcW w:w="1948" w:type="dxa"/>
            <w:vAlign w:val="center"/>
          </w:tcPr>
          <w:p>
            <w:pPr>
              <w:widowControl/>
              <w:spacing w:line="520" w:lineRule="exact"/>
              <w:jc w:val="center"/>
              <w:rPr>
                <w:rFonts w:asciiTheme="majorEastAsia" w:hAnsiTheme="majorEastAsia" w:eastAsiaTheme="majorEastAsia" w:cstheme="majorEastAsia"/>
                <w:b/>
                <w:bCs/>
                <w:kern w:val="0"/>
              </w:rPr>
            </w:pPr>
            <w:r>
              <w:rPr>
                <w:rFonts w:hint="eastAsia" w:asciiTheme="majorEastAsia" w:hAnsiTheme="majorEastAsia" w:eastAsiaTheme="majorEastAsia" w:cstheme="majorEastAsia"/>
                <w:b/>
                <w:bCs/>
                <w:kern w:val="0"/>
              </w:rPr>
              <w:t>（大写）</w:t>
            </w:r>
          </w:p>
        </w:tc>
        <w:tc>
          <w:tcPr>
            <w:tcW w:w="2837" w:type="dxa"/>
            <w:vAlign w:val="center"/>
          </w:tcPr>
          <w:p>
            <w:pPr>
              <w:widowControl/>
              <w:spacing w:line="520" w:lineRule="exact"/>
              <w:jc w:val="center"/>
              <w:rPr>
                <w:rFonts w:asciiTheme="majorEastAsia" w:hAnsiTheme="majorEastAsia" w:eastAsiaTheme="majorEastAsia" w:cstheme="majorEastAsia"/>
                <w:kern w:val="0"/>
              </w:rPr>
            </w:pPr>
          </w:p>
        </w:tc>
        <w:tc>
          <w:tcPr>
            <w:tcW w:w="2280" w:type="dxa"/>
            <w:vAlign w:val="center"/>
          </w:tcPr>
          <w:p>
            <w:pPr>
              <w:widowControl/>
              <w:spacing w:line="520" w:lineRule="exact"/>
              <w:jc w:val="center"/>
              <w:rPr>
                <w:rFonts w:asciiTheme="majorEastAsia" w:hAnsiTheme="majorEastAsia" w:eastAsiaTheme="majorEastAsia" w:cstheme="majorEastAsia"/>
                <w:kern w:val="0"/>
              </w:rPr>
            </w:pPr>
          </w:p>
        </w:tc>
      </w:tr>
    </w:tbl>
    <w:p>
      <w:pPr>
        <w:spacing w:line="520" w:lineRule="exact"/>
        <w:rPr>
          <w:rFonts w:asciiTheme="majorEastAsia" w:hAnsiTheme="majorEastAsia" w:eastAsiaTheme="majorEastAsia" w:cstheme="majorEastAsia"/>
          <w:sz w:val="32"/>
          <w:szCs w:val="32"/>
        </w:rPr>
      </w:pPr>
    </w:p>
    <w:p>
      <w:pPr>
        <w:spacing w:line="520" w:lineRule="exact"/>
        <w:rPr>
          <w:rFonts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rPr>
        <w:t>与询价差异说明：</w:t>
      </w:r>
      <w:r>
        <w:rPr>
          <w:rFonts w:hint="eastAsia" w:asciiTheme="majorEastAsia" w:hAnsiTheme="majorEastAsia" w:eastAsiaTheme="majorEastAsia" w:cstheme="majorEastAsia"/>
          <w:sz w:val="28"/>
          <w:szCs w:val="28"/>
          <w:u w:val="single"/>
        </w:rPr>
        <w:t>（不够自行加行）</w:t>
      </w:r>
    </w:p>
    <w:p>
      <w:pPr>
        <w:spacing w:line="52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其他优惠承诺: </w:t>
      </w:r>
      <w:r>
        <w:rPr>
          <w:rFonts w:hint="eastAsia" w:asciiTheme="majorEastAsia" w:hAnsiTheme="majorEastAsia" w:eastAsiaTheme="majorEastAsia" w:cstheme="majorEastAsia"/>
          <w:sz w:val="28"/>
          <w:szCs w:val="28"/>
          <w:u w:val="single"/>
        </w:rPr>
        <w:t>（不够自行加行）</w:t>
      </w:r>
    </w:p>
    <w:p>
      <w:pPr>
        <w:spacing w:line="52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备注：1、带★项必须填写，如有漏项的则作为无效投标处理；</w:t>
      </w:r>
    </w:p>
    <w:p>
      <w:pPr>
        <w:spacing w:line="52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2、各项须如实填写，不得虚假填报，如中标后发现与填报情况不一致的，则按《政府采购法》相关规定给予处理；</w:t>
      </w:r>
    </w:p>
    <w:p>
      <w:pPr>
        <w:spacing w:line="52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3、如因填列以上信息有误导致的一切损失，由投标人自行承担。</w:t>
      </w:r>
    </w:p>
    <w:p>
      <w:pPr>
        <w:spacing w:line="520" w:lineRule="exact"/>
        <w:ind w:right="442" w:firstLine="2240" w:firstLineChars="8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投标人名称并盖公章：</w:t>
      </w:r>
    </w:p>
    <w:p>
      <w:pPr>
        <w:spacing w:line="520" w:lineRule="exact"/>
        <w:ind w:right="442" w:firstLine="2240" w:firstLineChars="8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法定代表人或授权代理人签字：</w:t>
      </w:r>
    </w:p>
    <w:p>
      <w:pPr>
        <w:spacing w:line="520" w:lineRule="exact"/>
        <w:ind w:right="560"/>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28"/>
          <w:szCs w:val="28"/>
        </w:rPr>
        <w:t>　　　　　　　　　　　　　 年  月  日</w:t>
      </w:r>
    </w:p>
    <w:p>
      <w:pPr>
        <w:spacing w:line="520" w:lineRule="exact"/>
        <w:ind w:right="560"/>
        <w:jc w:val="center"/>
        <w:rPr>
          <w:rFonts w:asciiTheme="majorEastAsia" w:hAnsiTheme="majorEastAsia" w:eastAsiaTheme="majorEastAsia" w:cstheme="majorEastAsia"/>
          <w:sz w:val="44"/>
          <w:szCs w:val="44"/>
        </w:rPr>
      </w:pPr>
    </w:p>
    <w:p>
      <w:pPr>
        <w:spacing w:line="520" w:lineRule="exact"/>
        <w:ind w:right="560"/>
        <w:jc w:val="center"/>
        <w:rPr>
          <w:rFonts w:ascii="Times New Roman" w:hAnsi="Times New Roman" w:eastAsia="方正小标宋_GBK" w:cs="Times New Roman"/>
          <w:sz w:val="44"/>
          <w:szCs w:val="44"/>
        </w:rPr>
      </w:pPr>
    </w:p>
    <w:p>
      <w:pPr>
        <w:spacing w:line="520" w:lineRule="exact"/>
        <w:ind w:right="560"/>
        <w:jc w:val="center"/>
        <w:rPr>
          <w:rFonts w:ascii="Times New Roman" w:hAnsi="Times New Roman" w:eastAsia="方正小标宋_GBK" w:cs="Times New Roman"/>
          <w:sz w:val="44"/>
          <w:szCs w:val="44"/>
        </w:rPr>
      </w:pPr>
    </w:p>
    <w:p>
      <w:pPr>
        <w:spacing w:line="520" w:lineRule="exact"/>
        <w:ind w:right="560"/>
        <w:jc w:val="center"/>
        <w:rPr>
          <w:rFonts w:ascii="Times New Roman" w:hAnsi="Times New Roman" w:eastAsia="方正小标宋_GBK" w:cs="Times New Roman"/>
          <w:sz w:val="44"/>
          <w:szCs w:val="44"/>
        </w:rPr>
      </w:pPr>
    </w:p>
    <w:p>
      <w:pPr>
        <w:spacing w:line="520" w:lineRule="exact"/>
        <w:ind w:right="560"/>
        <w:jc w:val="center"/>
        <w:rPr>
          <w:rFonts w:ascii="Times New Roman" w:hAnsi="Times New Roman" w:eastAsia="方正小标宋_GBK" w:cs="Times New Roman"/>
          <w:sz w:val="44"/>
          <w:szCs w:val="44"/>
        </w:rPr>
      </w:pPr>
    </w:p>
    <w:p>
      <w:pPr>
        <w:spacing w:line="520" w:lineRule="exact"/>
        <w:ind w:right="560"/>
        <w:jc w:val="center"/>
        <w:rPr>
          <w:rFonts w:ascii="Times New Roman" w:hAnsi="Times New Roman" w:eastAsia="方正小标宋_GBK" w:cs="Times New Roman"/>
          <w:sz w:val="44"/>
          <w:szCs w:val="44"/>
        </w:rPr>
      </w:pPr>
    </w:p>
    <w:p>
      <w:pPr>
        <w:spacing w:line="520" w:lineRule="exact"/>
        <w:ind w:right="560"/>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法定代表人授权委托书</w:t>
      </w:r>
    </w:p>
    <w:p>
      <w:pPr>
        <w:spacing w:line="520" w:lineRule="exact"/>
        <w:ind w:firstLine="560" w:firstLineChars="200"/>
        <w:rPr>
          <w:rFonts w:asciiTheme="majorEastAsia" w:hAnsiTheme="majorEastAsia" w:eastAsiaTheme="majorEastAsia" w:cstheme="majorEastAsia"/>
          <w:sz w:val="28"/>
          <w:szCs w:val="28"/>
        </w:rPr>
      </w:pPr>
    </w:p>
    <w:p>
      <w:pPr>
        <w:spacing w:line="520" w:lineRule="exact"/>
        <w:ind w:firstLine="560" w:firstLineChars="200"/>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sz w:val="28"/>
          <w:szCs w:val="28"/>
        </w:rPr>
        <w:t>本授权书声明：</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（姓名）系</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（投标人名称）的法定代表人，现授权我单位的</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（姓名）为我公司授权代理人，以本公司的名义参加</w:t>
      </w:r>
      <w:r>
        <w:rPr>
          <w:rFonts w:hint="eastAsia" w:asciiTheme="majorEastAsia" w:hAnsiTheme="majorEastAsia" w:eastAsiaTheme="majorEastAsia" w:cstheme="majorEastAsia"/>
          <w:kern w:val="0"/>
          <w:sz w:val="28"/>
          <w:szCs w:val="28"/>
        </w:rPr>
        <w:t>重庆市巫溪县机关事务中心采购项目</w:t>
      </w:r>
    </w:p>
    <w:p>
      <w:pPr>
        <w:spacing w:line="52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u w:val="single"/>
        </w:rPr>
        <w:t>　　</w:t>
      </w:r>
      <w:r>
        <w:rPr>
          <w:rFonts w:hint="eastAsia" w:asciiTheme="majorEastAsia" w:hAnsiTheme="majorEastAsia" w:eastAsiaTheme="majorEastAsia" w:cstheme="majorEastAsia"/>
          <w:sz w:val="28"/>
          <w:szCs w:val="28"/>
        </w:rPr>
        <w:t>（项目名称）的询价采购活动。授权代理人在本次询价采购过程中所签署的一切文件和处理与之有关的一切事务，我均予以承认。</w:t>
      </w:r>
    </w:p>
    <w:p>
      <w:pPr>
        <w:spacing w:line="520" w:lineRule="exact"/>
        <w:rPr>
          <w:rFonts w:asciiTheme="majorEastAsia" w:hAnsiTheme="majorEastAsia" w:eastAsiaTheme="majorEastAsia" w:cstheme="majorEastAsia"/>
          <w:sz w:val="28"/>
          <w:szCs w:val="28"/>
        </w:rPr>
      </w:pPr>
    </w:p>
    <w:p>
      <w:pPr>
        <w:spacing w:line="52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单  位：</w:t>
      </w:r>
    </w:p>
    <w:p>
      <w:pPr>
        <w:spacing w:line="52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授权代理人（签字或盖章）：　　　</w:t>
      </w:r>
    </w:p>
    <w:p>
      <w:pPr>
        <w:spacing w:line="52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授权代理人无转让权，特此授权。</w:t>
      </w:r>
    </w:p>
    <w:p>
      <w:pPr>
        <w:spacing w:line="520" w:lineRule="exact"/>
        <w:rPr>
          <w:rFonts w:asciiTheme="majorEastAsia" w:hAnsiTheme="majorEastAsia" w:eastAsiaTheme="majorEastAsia" w:cstheme="majorEastAsia"/>
          <w:sz w:val="28"/>
          <w:szCs w:val="28"/>
        </w:rPr>
      </w:pPr>
    </w:p>
    <w:p>
      <w:pPr>
        <w:spacing w:line="52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投标人：（盖章）</w:t>
      </w:r>
    </w:p>
    <w:tbl>
      <w:tblPr>
        <w:tblStyle w:val="18"/>
        <w:tblpPr w:leftFromText="180" w:rightFromText="180" w:vertAnchor="text" w:horzAnchor="margin" w:tblpY="1562"/>
        <w:tblW w:w="396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Ex>
        <w:trPr>
          <w:trHeight w:val="3215" w:hRule="atLeast"/>
        </w:trPr>
        <w:tc>
          <w:tcPr>
            <w:tcW w:w="3960" w:type="dxa"/>
          </w:tcPr>
          <w:p>
            <w:pPr>
              <w:spacing w:line="520" w:lineRule="exact"/>
              <w:ind w:firstLine="280" w:firstLineChars="1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法定代表人身份证复印件</w:t>
            </w:r>
          </w:p>
          <w:p>
            <w:pPr>
              <w:spacing w:line="520" w:lineRule="exact"/>
              <w:rPr>
                <w:rFonts w:asciiTheme="majorEastAsia" w:hAnsiTheme="majorEastAsia" w:eastAsiaTheme="majorEastAsia" w:cstheme="majorEastAsia"/>
                <w:sz w:val="28"/>
                <w:szCs w:val="28"/>
              </w:rPr>
            </w:pPr>
          </w:p>
          <w:p>
            <w:pPr>
              <w:spacing w:line="520" w:lineRule="exact"/>
              <w:rPr>
                <w:rFonts w:asciiTheme="majorEastAsia" w:hAnsiTheme="majorEastAsia" w:eastAsiaTheme="majorEastAsia" w:cstheme="majorEastAsia"/>
                <w:sz w:val="28"/>
                <w:szCs w:val="28"/>
              </w:rPr>
            </w:pPr>
          </w:p>
          <w:p>
            <w:pPr>
              <w:spacing w:line="520" w:lineRule="exact"/>
              <w:rPr>
                <w:rFonts w:asciiTheme="majorEastAsia" w:hAnsiTheme="majorEastAsia" w:eastAsiaTheme="majorEastAsia" w:cstheme="majorEastAsia"/>
                <w:sz w:val="28"/>
                <w:szCs w:val="28"/>
              </w:rPr>
            </w:pPr>
          </w:p>
          <w:p>
            <w:pPr>
              <w:spacing w:line="520" w:lineRule="exact"/>
              <w:rPr>
                <w:rFonts w:asciiTheme="majorEastAsia" w:hAnsiTheme="majorEastAsia" w:eastAsiaTheme="majorEastAsia" w:cstheme="majorEastAsia"/>
                <w:sz w:val="28"/>
                <w:szCs w:val="28"/>
              </w:rPr>
            </w:pPr>
          </w:p>
        </w:tc>
      </w:tr>
    </w:tbl>
    <w:p>
      <w:pPr>
        <w:spacing w:line="52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法定代表人：（签字或盖章）</w:t>
      </w:r>
    </w:p>
    <w:tbl>
      <w:tblPr>
        <w:tblStyle w:val="18"/>
        <w:tblpPr w:leftFromText="180" w:rightFromText="180" w:vertAnchor="text" w:horzAnchor="margin" w:tblpXSpec="right" w:tblpY="938"/>
        <w:tblW w:w="396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Ex>
        <w:trPr>
          <w:trHeight w:val="3218" w:hRule="atLeast"/>
        </w:trPr>
        <w:tc>
          <w:tcPr>
            <w:tcW w:w="3960" w:type="dxa"/>
          </w:tcPr>
          <w:p>
            <w:pPr>
              <w:spacing w:line="52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授权代理人身份证复印件</w:t>
            </w:r>
          </w:p>
          <w:p>
            <w:pPr>
              <w:spacing w:line="520" w:lineRule="exact"/>
              <w:rPr>
                <w:rFonts w:asciiTheme="majorEastAsia" w:hAnsiTheme="majorEastAsia" w:eastAsiaTheme="majorEastAsia" w:cstheme="majorEastAsia"/>
                <w:sz w:val="28"/>
                <w:szCs w:val="28"/>
              </w:rPr>
            </w:pPr>
          </w:p>
          <w:p>
            <w:pPr>
              <w:spacing w:line="520" w:lineRule="exact"/>
              <w:rPr>
                <w:rFonts w:asciiTheme="majorEastAsia" w:hAnsiTheme="majorEastAsia" w:eastAsiaTheme="majorEastAsia" w:cstheme="majorEastAsia"/>
                <w:sz w:val="28"/>
                <w:szCs w:val="28"/>
              </w:rPr>
            </w:pPr>
          </w:p>
          <w:p>
            <w:pPr>
              <w:spacing w:line="520" w:lineRule="exact"/>
              <w:rPr>
                <w:rFonts w:asciiTheme="majorEastAsia" w:hAnsiTheme="majorEastAsia" w:eastAsiaTheme="majorEastAsia" w:cstheme="majorEastAsia"/>
                <w:sz w:val="28"/>
                <w:szCs w:val="28"/>
              </w:rPr>
            </w:pPr>
          </w:p>
          <w:p>
            <w:pPr>
              <w:spacing w:line="520" w:lineRule="exact"/>
              <w:rPr>
                <w:rFonts w:asciiTheme="majorEastAsia" w:hAnsiTheme="majorEastAsia" w:eastAsiaTheme="majorEastAsia" w:cstheme="majorEastAsia"/>
                <w:sz w:val="28"/>
                <w:szCs w:val="28"/>
              </w:rPr>
            </w:pPr>
          </w:p>
        </w:tc>
      </w:tr>
    </w:tbl>
    <w:p>
      <w:pPr>
        <w:spacing w:line="520" w:lineRule="exact"/>
        <w:rPr>
          <w:rFonts w:asciiTheme="majorEastAsia" w:hAnsiTheme="majorEastAsia" w:eastAsiaTheme="majorEastAsia" w:cstheme="majorEastAsia"/>
          <w:sz w:val="28"/>
          <w:szCs w:val="28"/>
        </w:rPr>
      </w:pPr>
    </w:p>
    <w:p>
      <w:pPr>
        <w:spacing w:line="520" w:lineRule="exact"/>
        <w:rPr>
          <w:rFonts w:asciiTheme="majorEastAsia" w:hAnsiTheme="majorEastAsia" w:eastAsiaTheme="majorEastAsia" w:cstheme="majorEastAsia"/>
          <w:sz w:val="28"/>
          <w:szCs w:val="28"/>
        </w:rPr>
      </w:pPr>
    </w:p>
    <w:p>
      <w:pPr>
        <w:spacing w:line="520" w:lineRule="exact"/>
        <w:rPr>
          <w:rFonts w:asciiTheme="majorEastAsia" w:hAnsiTheme="majorEastAsia" w:eastAsiaTheme="majorEastAsia" w:cstheme="majorEastAsia"/>
          <w:sz w:val="28"/>
          <w:szCs w:val="28"/>
        </w:rPr>
      </w:pPr>
    </w:p>
    <w:p>
      <w:pPr>
        <w:spacing w:line="520" w:lineRule="exact"/>
        <w:rPr>
          <w:rFonts w:asciiTheme="majorEastAsia" w:hAnsiTheme="majorEastAsia" w:eastAsiaTheme="majorEastAsia" w:cstheme="majorEastAsia"/>
          <w:sz w:val="28"/>
          <w:szCs w:val="28"/>
        </w:rPr>
      </w:pPr>
    </w:p>
    <w:p>
      <w:pPr>
        <w:spacing w:line="520" w:lineRule="exact"/>
        <w:rPr>
          <w:rFonts w:asciiTheme="majorEastAsia" w:hAnsiTheme="majorEastAsia" w:eastAsiaTheme="majorEastAsia" w:cstheme="majorEastAsia"/>
          <w:sz w:val="28"/>
          <w:szCs w:val="28"/>
        </w:rPr>
      </w:pPr>
    </w:p>
    <w:p>
      <w:pPr>
        <w:spacing w:line="520" w:lineRule="exact"/>
        <w:ind w:right="480"/>
        <w:jc w:val="center"/>
        <w:rPr>
          <w:rFonts w:asciiTheme="majorEastAsia" w:hAnsiTheme="majorEastAsia" w:eastAsiaTheme="majorEastAsia" w:cstheme="majorEastAsia"/>
          <w:sz w:val="28"/>
          <w:szCs w:val="28"/>
        </w:rPr>
        <w:sectPr>
          <w:headerReference r:id="rId12" w:type="first"/>
          <w:headerReference r:id="rId11" w:type="default"/>
          <w:footerReference r:id="rId13" w:type="default"/>
          <w:pgSz w:w="11906" w:h="16838"/>
          <w:pgMar w:top="1440" w:right="1622" w:bottom="1440" w:left="1259" w:header="851" w:footer="992" w:gutter="0"/>
          <w:cols w:space="720" w:num="1"/>
          <w:titlePg/>
          <w:docGrid w:type="linesAndChars" w:linePitch="312" w:charSpace="0"/>
        </w:sectPr>
      </w:pPr>
    </w:p>
    <w:p>
      <w:pPr>
        <w:spacing w:line="520" w:lineRule="exact"/>
        <w:ind w:right="560"/>
        <w:jc w:val="center"/>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投标服务承诺书</w:t>
      </w:r>
    </w:p>
    <w:p>
      <w:pPr>
        <w:spacing w:line="520" w:lineRule="exact"/>
        <w:ind w:right="560"/>
        <w:jc w:val="center"/>
        <w:rPr>
          <w:rFonts w:asciiTheme="majorEastAsia" w:hAnsiTheme="majorEastAsia" w:eastAsiaTheme="majorEastAsia" w:cstheme="majorEastAsia"/>
          <w:sz w:val="28"/>
          <w:szCs w:val="28"/>
        </w:rPr>
      </w:pPr>
    </w:p>
    <w:p>
      <w:pPr>
        <w:spacing w:line="520" w:lineRule="exact"/>
        <w:ind w:right="56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致：(招标人)</w:t>
      </w:r>
    </w:p>
    <w:p>
      <w:pPr>
        <w:spacing w:line="520" w:lineRule="exact"/>
        <w:ind w:firstLine="560" w:firstLineChars="20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在为你单位的服务工作过程中，我们将严格执行国家的有关法律法规，尊重并贯彻甲方的意见，维护甲方的利益，严把质量关，把向甲方提供优质服务，作为我们工作目标。</w:t>
      </w:r>
    </w:p>
    <w:p>
      <w:pPr>
        <w:tabs>
          <w:tab w:val="left" w:pos="6300"/>
        </w:tabs>
        <w:snapToGrid w:val="0"/>
        <w:spacing w:line="520" w:lineRule="exact"/>
        <w:ind w:firstLine="700" w:firstLineChars="25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同时郑重声明，我公司具有良好的商业信誉和健全的财务会计制度，依法缴纳税收和社会保障金，具有履行合同所必需的设备和专业技术能力，参加本项目采购活动前三年内无重大违法活动记录，符合《政府采购法》规定的供应商基本资格条件，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pPr>
        <w:spacing w:line="520" w:lineRule="exact"/>
        <w:ind w:right="561" w:firstLine="560" w:firstLineChars="200"/>
        <w:jc w:val="left"/>
        <w:rPr>
          <w:rFonts w:asciiTheme="majorEastAsia" w:hAnsiTheme="majorEastAsia" w:eastAsiaTheme="majorEastAsia" w:cstheme="majorEastAsia"/>
          <w:sz w:val="28"/>
          <w:szCs w:val="28"/>
        </w:rPr>
      </w:pPr>
    </w:p>
    <w:p>
      <w:pPr>
        <w:spacing w:line="520" w:lineRule="exact"/>
        <w:ind w:right="561" w:firstLine="560" w:firstLineChars="200"/>
        <w:jc w:val="left"/>
        <w:rPr>
          <w:rFonts w:asciiTheme="majorEastAsia" w:hAnsiTheme="majorEastAsia" w:eastAsiaTheme="majorEastAsia" w:cstheme="majorEastAsia"/>
          <w:sz w:val="28"/>
          <w:szCs w:val="28"/>
        </w:rPr>
      </w:pPr>
    </w:p>
    <w:p>
      <w:pPr>
        <w:spacing w:line="520" w:lineRule="exact"/>
        <w:ind w:right="561"/>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承诺单位(盖章)：</w:t>
      </w:r>
    </w:p>
    <w:p>
      <w:pPr>
        <w:spacing w:line="520" w:lineRule="exact"/>
        <w:ind w:right="561" w:firstLine="560" w:firstLineChars="200"/>
        <w:jc w:val="left"/>
        <w:rPr>
          <w:rFonts w:asciiTheme="majorEastAsia" w:hAnsiTheme="majorEastAsia" w:eastAsiaTheme="majorEastAsia" w:cstheme="majorEastAsia"/>
          <w:sz w:val="28"/>
          <w:szCs w:val="28"/>
        </w:rPr>
      </w:pPr>
    </w:p>
    <w:p>
      <w:pPr>
        <w:spacing w:line="520" w:lineRule="exact"/>
        <w:ind w:right="561"/>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法定代表人(盖章或签字)：</w:t>
      </w:r>
    </w:p>
    <w:p>
      <w:pPr>
        <w:spacing w:line="520" w:lineRule="exact"/>
        <w:ind w:right="561" w:firstLine="560" w:firstLineChars="200"/>
        <w:jc w:val="center"/>
        <w:rPr>
          <w:rFonts w:asciiTheme="majorEastAsia" w:hAnsiTheme="majorEastAsia" w:eastAsiaTheme="majorEastAsia" w:cstheme="majorEastAsia"/>
          <w:sz w:val="28"/>
          <w:szCs w:val="28"/>
        </w:rPr>
      </w:pPr>
    </w:p>
    <w:p>
      <w:pPr>
        <w:spacing w:line="520" w:lineRule="exact"/>
        <w:ind w:right="561" w:firstLine="640" w:firstLineChars="200"/>
        <w:jc w:val="right"/>
        <w:rPr>
          <w:rFonts w:asciiTheme="majorEastAsia" w:hAnsiTheme="majorEastAsia" w:eastAsiaTheme="majorEastAsia" w:cstheme="majorEastAsia"/>
        </w:rPr>
      </w:pPr>
      <w:r>
        <w:rPr>
          <w:rFonts w:hint="eastAsia" w:asciiTheme="majorEastAsia" w:hAnsiTheme="majorEastAsia" w:eastAsiaTheme="majorEastAsia" w:cstheme="majorEastAsia"/>
          <w:sz w:val="32"/>
          <w:szCs w:val="32"/>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6"/>
      </w:rPr>
    </w:pPr>
    <w:r>
      <w:fldChar w:fldCharType="begin"/>
    </w:r>
    <w:r>
      <w:rPr>
        <w:rStyle w:val="16"/>
      </w:rPr>
      <w:instrText xml:space="preserve">PAGE  </w:instrTex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jc w:val="center"/>
                          </w:pPr>
                          <w:r>
                            <w:fldChar w:fldCharType="begin"/>
                          </w:r>
                          <w:r>
                            <w:instrText xml:space="preserve"> PAGE   \* MERGEFORMAT </w:instrText>
                          </w:r>
                          <w:r>
                            <w:fldChar w:fldCharType="separate"/>
                          </w:r>
                          <w:r>
                            <w:rPr>
                              <w:lang w:val="zh-CN"/>
                            </w:rPr>
                            <w:t>2</w:t>
                          </w:r>
                          <w: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AVQs2rgEAAEwD&#10;AAAOAAAAAAAAAAEAIAAAAB4BAABkcnMvZTJvRG9jLnhtbFBLBQYAAAAABgAGAFkBAAA+BQAAAAA=&#10;">
              <v:fill on="f" focussize="0,0"/>
              <v:stroke on="f"/>
              <v:imagedata o:title=""/>
              <o:lock v:ext="edit" aspectratio="f"/>
              <v:textbox inset="0mm,0mm,0mm,0mm" style="mso-fit-shape-to-text:t;">
                <w:txbxContent>
                  <w:p>
                    <w:pPr>
                      <w:pStyle w:val="11"/>
                      <w:jc w:val="center"/>
                    </w:pPr>
                    <w:r>
                      <w:fldChar w:fldCharType="begin"/>
                    </w:r>
                    <w:r>
                      <w:instrText xml:space="preserve"> PAGE   \* MERGEFORMAT </w:instrText>
                    </w:r>
                    <w:r>
                      <w:fldChar w:fldCharType="separate"/>
                    </w:r>
                    <w:r>
                      <w:rPr>
                        <w:lang w:val="zh-CN"/>
                      </w:rPr>
                      <w:t>2</w:t>
                    </w:r>
                    <w:r>
                      <w:fldChar w:fldCharType="end"/>
                    </w:r>
                  </w:p>
                </w:txbxContent>
              </v:textbox>
            </v:shape>
          </w:pict>
        </mc:Fallback>
      </mc:AlternateContent>
    </w:r>
  </w:p>
  <w:p>
    <w:pPr>
      <w:pStyle w:val="7"/>
      <w:tabs>
        <w:tab w:val="center" w:pos="5115"/>
        <w:tab w:val="right" w:pos="10230"/>
      </w:tabs>
      <w:spacing w:line="14" w:lineRule="auto"/>
      <w:rPr>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2064"/>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pPr>
                            <w:pStyle w:val="11"/>
                            <w:jc w:val="cente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wrap="none" lIns="0" tIns="0" rIns="0" bIns="0" upright="1">
                      <a:spAutoFit/>
                    </wps:bodyPr>
                  </wps:wsp>
                </a:graphicData>
              </a:graphic>
            </wp:anchor>
          </w:drawing>
        </mc:Choice>
        <mc:Fallback>
          <w:pict>
            <v:shape id="文本框 2064" o:spid="_x0000_s1026" o:spt="202" type="#_x0000_t202"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jY9Z&#10;0QAAAAMBAAAPAAAAAAAAAAEAIAAAACIAAABkcnMvZG93bnJldi54bWxQSwECFAAUAAAACACHTuJA&#10;kxVDsLYBAABMAwAADgAAAAAAAAABACAAAAAgAQAAZHJzL2Uyb0RvYy54bWxQSwUGAAAAAAYABgBZ&#10;AQAASAUAAAAA&#10;">
              <v:fill on="f" focussize="0,0"/>
              <v:stroke on="f"/>
              <v:imagedata o:title=""/>
              <o:lock v:ext="edit" aspectratio="f"/>
              <v:textbox inset="0mm,0mm,0mm,0mm" style="mso-fit-shape-to-text:t;">
                <w:txbxContent>
                  <w:p>
                    <w:pPr>
                      <w:pStyle w:val="11"/>
                      <w:jc w:val="cente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0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Style w:val="16"/>
                            </w:rPr>
                          </w:pPr>
                          <w:r>
                            <w:rPr>
                              <w:rFonts w:hint="eastAsia"/>
                            </w:rPr>
                            <w:fldChar w:fldCharType="begin"/>
                          </w:r>
                          <w:r>
                            <w:rPr>
                              <w:rStyle w:val="16"/>
                              <w:rFonts w:hint="eastAsia"/>
                            </w:rPr>
                            <w:instrText xml:space="preserve"> PAGE  \* MERGEFORMAT </w:instrText>
                          </w:r>
                          <w:r>
                            <w:rPr>
                              <w:rFonts w:hint="eastAsia"/>
                            </w:rPr>
                            <w:fldChar w:fldCharType="separate"/>
                          </w:r>
                          <w:r>
                            <w:rPr>
                              <w:rStyle w:val="16"/>
                              <w:rFonts w:hint="eastAsia"/>
                            </w:rPr>
                            <w:t>14</w:t>
                          </w:r>
                          <w:r>
                            <w:rPr>
                              <w:rFonts w:hint="eastAsia"/>
                            </w:rPr>
                            <w:fldChar w:fldCharType="end"/>
                          </w:r>
                        </w:p>
                      </w:txbxContent>
                    </wps:txbx>
                    <wps:bodyPr wrap="none" lIns="0" tIns="0" rIns="0" bIns="0" upright="1">
                      <a:spAutoFit/>
                    </wps:bodyPr>
                  </wps:wsp>
                </a:graphicData>
              </a:graphic>
            </wp:anchor>
          </w:drawing>
        </mc:Choice>
        <mc:Fallback>
          <w:pict>
            <v:shape id="文本框 206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O2PWV7IB&#10;AABOAwAADgAAAAAAAAABACAAAAAeAQAAZHJzL2Uyb0RvYy54bWxQSwUGAAAAAAYABgBZAQAAQgUA&#10;AAAA&#10;">
              <v:fill on="f" focussize="0,0"/>
              <v:stroke on="f"/>
              <v:imagedata o:title=""/>
              <o:lock v:ext="edit" aspectratio="f"/>
              <v:textbox inset="0mm,0mm,0mm,0mm" style="mso-fit-shape-to-text:t;">
                <w:txbxContent>
                  <w:p>
                    <w:pPr>
                      <w:pStyle w:val="11"/>
                      <w:rPr>
                        <w:rStyle w:val="16"/>
                      </w:rPr>
                    </w:pPr>
                    <w:r>
                      <w:rPr>
                        <w:rFonts w:hint="eastAsia"/>
                      </w:rPr>
                      <w:fldChar w:fldCharType="begin"/>
                    </w:r>
                    <w:r>
                      <w:rPr>
                        <w:rStyle w:val="16"/>
                        <w:rFonts w:hint="eastAsia"/>
                      </w:rPr>
                      <w:instrText xml:space="preserve"> PAGE  \* MERGEFORMAT </w:instrText>
                    </w:r>
                    <w:r>
                      <w:rPr>
                        <w:rFonts w:hint="eastAsia"/>
                      </w:rPr>
                      <w:fldChar w:fldCharType="separate"/>
                    </w:r>
                    <w:r>
                      <w:rPr>
                        <w:rStyle w:val="16"/>
                        <w:rFonts w:hint="eastAsia"/>
                      </w:rPr>
                      <w:t>14</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right" w:pos="8307"/>
        <w:tab w:val="clear" w:pos="8306"/>
      </w:tabs>
      <w:rPr>
        <w:rFonts w:cs="Times New Roman"/>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83820" cy="139700"/>
              <wp:effectExtent l="0" t="0" r="0" b="0"/>
              <wp:wrapSquare wrapText="bothSides"/>
              <wp:docPr id="1" name="矩形 3"/>
              <wp:cNvGraphicFramePr/>
              <a:graphic xmlns:a="http://schemas.openxmlformats.org/drawingml/2006/main">
                <a:graphicData uri="http://schemas.microsoft.com/office/word/2010/wordprocessingShape">
                  <wps:wsp>
                    <wps:cNvSpPr>
                      <a:spLocks noChangeArrowheads="1"/>
                    </wps:cNvSpPr>
                    <wps:spPr bwMode="auto">
                      <a:xfrm>
                        <a:off x="0" y="0"/>
                        <a:ext cx="83820" cy="139700"/>
                      </a:xfrm>
                      <a:prstGeom prst="rect">
                        <a:avLst/>
                      </a:prstGeom>
                      <a:noFill/>
                      <a:ln>
                        <a:noFill/>
                      </a:ln>
                      <a:effectLst/>
                    </wps:spPr>
                    <wps:txbx>
                      <w:txbxContent>
                        <w:p>
                          <w:pPr>
                            <w:pStyle w:val="11"/>
                            <w:tabs>
                              <w:tab w:val="right" w:pos="8307"/>
                              <w:tab w:val="clear" w:pos="8306"/>
                            </w:tabs>
                            <w:rPr>
                              <w:rFonts w:cs="Times New Roman"/>
                            </w:rPr>
                          </w:pPr>
                          <w:r>
                            <w:rPr>
                              <w:rStyle w:val="16"/>
                            </w:rPr>
                            <w:fldChar w:fldCharType="begin"/>
                          </w:r>
                          <w:r>
                            <w:rPr>
                              <w:rStyle w:val="16"/>
                            </w:rPr>
                            <w:instrText xml:space="preserve">Page</w:instrText>
                          </w:r>
                          <w:r>
                            <w:rPr>
                              <w:rStyle w:val="16"/>
                            </w:rPr>
                            <w:fldChar w:fldCharType="separate"/>
                          </w:r>
                          <w:r>
                            <w:rPr>
                              <w:rStyle w:val="16"/>
                            </w:rPr>
                            <w:t>10</w:t>
                          </w:r>
                          <w:r>
                            <w:rPr>
                              <w:rStyle w:val="16"/>
                            </w:rPr>
                            <w:fldChar w:fldCharType="end"/>
                          </w:r>
                        </w:p>
                      </w:txbxContent>
                    </wps:txbx>
                    <wps:bodyPr rot="0" vert="horz" wrap="none" lIns="12708" tIns="0" rIns="12708" bIns="0" anchor="t" anchorCtr="0" upright="1">
                      <a:spAutoFit/>
                    </wps:bodyPr>
                  </wps:wsp>
                </a:graphicData>
              </a:graphic>
            </wp:anchor>
          </w:drawing>
        </mc:Choice>
        <mc:Fallback>
          <w:pict>
            <v:rect id="矩形 3" o:spid="_x0000_s1026" o:spt="1" style="position:absolute;left:0pt;margin-top:0pt;height:11pt;width:6.6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ZGVVtEA&#10;AAADAQAADwAAAAAAAAABACAAAAAiAAAAZHJzL2Rvd25yZXYueG1sUEsBAhQAFAAAAAgAh07iQKhg&#10;kqDtAQAAvAMAAA4AAAAAAAAAAQAgAAAAIAEAAGRycy9lMm9Eb2MueG1sUEsFBgAAAAAGAAYAWQEA&#10;AH8FAAAAAA==&#10;">
              <v:fill on="f" focussize="0,0"/>
              <v:stroke on="f"/>
              <v:imagedata o:title=""/>
              <o:lock v:ext="edit" aspectratio="f"/>
              <v:textbox inset="0.353mm,0mm,0.353mm,0mm" style="mso-fit-shape-to-text:t;">
                <w:txbxContent>
                  <w:p>
                    <w:pPr>
                      <w:pStyle w:val="11"/>
                      <w:tabs>
                        <w:tab w:val="right" w:pos="8307"/>
                        <w:tab w:val="clear" w:pos="8306"/>
                      </w:tabs>
                      <w:rPr>
                        <w:rFonts w:cs="Times New Roman"/>
                      </w:rPr>
                    </w:pPr>
                    <w:r>
                      <w:rPr>
                        <w:rStyle w:val="16"/>
                      </w:rPr>
                      <w:fldChar w:fldCharType="begin"/>
                    </w:r>
                    <w:r>
                      <w:rPr>
                        <w:rStyle w:val="16"/>
                      </w:rPr>
                      <w:instrText xml:space="preserve">Page</w:instrText>
                    </w:r>
                    <w:r>
                      <w:rPr>
                        <w:rStyle w:val="16"/>
                      </w:rPr>
                      <w:fldChar w:fldCharType="separate"/>
                    </w:r>
                    <w:r>
                      <w:rPr>
                        <w:rStyle w:val="16"/>
                      </w:rPr>
                      <w:t>10</w:t>
                    </w:r>
                    <w:r>
                      <w:rPr>
                        <w:rStyle w:val="16"/>
                      </w:rPr>
                      <w:fldChar w:fldCharType="end"/>
                    </w:r>
                  </w:p>
                </w:txbxContent>
              </v:textbox>
              <w10:wrap type="square"/>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rPr>
        <w:rFonts w:ascii="宋体" w:hAnsi="宋体" w:cs="宋体"/>
        <w:sz w:val="21"/>
        <w:szCs w:val="24"/>
      </w:rPr>
    </w:pPr>
    <w:r>
      <w:rPr>
        <w:rFonts w:hint="eastAsia" w:ascii="宋体" w:hAnsi="宋体" w:cs="宋体"/>
        <w:sz w:val="21"/>
        <w:szCs w:val="24"/>
      </w:rPr>
      <w:t>重庆市涪陵区公共资源交易中心                                                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0"/>
      </w:rPr>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ascii="方正仿宋_GBK"/>
        <w:sz w:val="21"/>
        <w:szCs w:val="21"/>
      </w:rPr>
      <w:t>询价文件</w:t>
    </w:r>
  </w:p>
  <w:p>
    <w:pPr>
      <w:pStyle w:val="1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rPr>
        <w:rFonts w:cs="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left" w:pos="3269"/>
      </w:tabs>
      <w:jc w:val="left"/>
      <w:rPr>
        <w:rFonts w:cs="Times New Roman"/>
      </w:rPr>
    </w:pPr>
    <w:r>
      <w:rPr>
        <w:rFonts w:cs="Times New Roman"/>
      </w:rPr>
      <w:tab/>
    </w:r>
    <w:r>
      <w:rPr>
        <w:rFonts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tentative="0">
      <w:start w:val="1"/>
      <w:numFmt w:val="chineseCountingThousand"/>
      <w:pStyle w:val="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75ECA46"/>
    <w:multiLevelType w:val="singleLevel"/>
    <w:tmpl w:val="775ECA46"/>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mYjMwYTUwZDgzYTUwYjVhNzVlYzRhNDMyMzI0YzEifQ=="/>
  </w:docVars>
  <w:rsids>
    <w:rsidRoot w:val="00774FA9"/>
    <w:rsid w:val="000435E1"/>
    <w:rsid w:val="0004636D"/>
    <w:rsid w:val="000512B7"/>
    <w:rsid w:val="00056AB0"/>
    <w:rsid w:val="000836B8"/>
    <w:rsid w:val="0008495E"/>
    <w:rsid w:val="00094E95"/>
    <w:rsid w:val="000A0EA0"/>
    <w:rsid w:val="000A1CC5"/>
    <w:rsid w:val="000B3F37"/>
    <w:rsid w:val="000E2BBD"/>
    <w:rsid w:val="000E439A"/>
    <w:rsid w:val="0011562B"/>
    <w:rsid w:val="001202C9"/>
    <w:rsid w:val="00172545"/>
    <w:rsid w:val="00177D92"/>
    <w:rsid w:val="00181847"/>
    <w:rsid w:val="001870CA"/>
    <w:rsid w:val="00192858"/>
    <w:rsid w:val="001A69E0"/>
    <w:rsid w:val="001F3EDC"/>
    <w:rsid w:val="001F5B67"/>
    <w:rsid w:val="00233CC6"/>
    <w:rsid w:val="00237B6E"/>
    <w:rsid w:val="002477C3"/>
    <w:rsid w:val="00251CE1"/>
    <w:rsid w:val="002A1487"/>
    <w:rsid w:val="002A35B3"/>
    <w:rsid w:val="002C415D"/>
    <w:rsid w:val="002C798B"/>
    <w:rsid w:val="002D50F2"/>
    <w:rsid w:val="002D5273"/>
    <w:rsid w:val="00305164"/>
    <w:rsid w:val="003159A2"/>
    <w:rsid w:val="00317CA3"/>
    <w:rsid w:val="00324AE1"/>
    <w:rsid w:val="00335BEF"/>
    <w:rsid w:val="00336CB1"/>
    <w:rsid w:val="00347F08"/>
    <w:rsid w:val="0036411B"/>
    <w:rsid w:val="00370CB8"/>
    <w:rsid w:val="003815E6"/>
    <w:rsid w:val="003877B3"/>
    <w:rsid w:val="003933E2"/>
    <w:rsid w:val="00394864"/>
    <w:rsid w:val="003A0DD8"/>
    <w:rsid w:val="003B0912"/>
    <w:rsid w:val="003D24A5"/>
    <w:rsid w:val="003D3CAC"/>
    <w:rsid w:val="003E324D"/>
    <w:rsid w:val="003F243E"/>
    <w:rsid w:val="003F5304"/>
    <w:rsid w:val="003F70C2"/>
    <w:rsid w:val="00416AD8"/>
    <w:rsid w:val="00423679"/>
    <w:rsid w:val="00425197"/>
    <w:rsid w:val="004335B0"/>
    <w:rsid w:val="004371EB"/>
    <w:rsid w:val="00442908"/>
    <w:rsid w:val="00442A7E"/>
    <w:rsid w:val="00444ED1"/>
    <w:rsid w:val="00465552"/>
    <w:rsid w:val="004660C2"/>
    <w:rsid w:val="004D4C0D"/>
    <w:rsid w:val="004E32A4"/>
    <w:rsid w:val="00511375"/>
    <w:rsid w:val="00524739"/>
    <w:rsid w:val="00535E0F"/>
    <w:rsid w:val="00562B97"/>
    <w:rsid w:val="00565406"/>
    <w:rsid w:val="005669BD"/>
    <w:rsid w:val="00585FB3"/>
    <w:rsid w:val="00590F43"/>
    <w:rsid w:val="005917F0"/>
    <w:rsid w:val="00594A5D"/>
    <w:rsid w:val="005C6A9D"/>
    <w:rsid w:val="005D3314"/>
    <w:rsid w:val="005D39B8"/>
    <w:rsid w:val="005E0D6B"/>
    <w:rsid w:val="005F1FE8"/>
    <w:rsid w:val="005F23E6"/>
    <w:rsid w:val="005F2CC8"/>
    <w:rsid w:val="005F7965"/>
    <w:rsid w:val="0061409C"/>
    <w:rsid w:val="00614BC1"/>
    <w:rsid w:val="00616699"/>
    <w:rsid w:val="00632C8D"/>
    <w:rsid w:val="00647A08"/>
    <w:rsid w:val="006572F5"/>
    <w:rsid w:val="00661EB9"/>
    <w:rsid w:val="00667456"/>
    <w:rsid w:val="006A3D9F"/>
    <w:rsid w:val="006B7FCE"/>
    <w:rsid w:val="006C63D9"/>
    <w:rsid w:val="006D50E1"/>
    <w:rsid w:val="006E4C1E"/>
    <w:rsid w:val="007278EB"/>
    <w:rsid w:val="00732BF4"/>
    <w:rsid w:val="0074191D"/>
    <w:rsid w:val="00746D56"/>
    <w:rsid w:val="00750B67"/>
    <w:rsid w:val="00753E8C"/>
    <w:rsid w:val="00760748"/>
    <w:rsid w:val="007636E7"/>
    <w:rsid w:val="007701FB"/>
    <w:rsid w:val="00771062"/>
    <w:rsid w:val="007713F2"/>
    <w:rsid w:val="00772BAF"/>
    <w:rsid w:val="00774FA9"/>
    <w:rsid w:val="00775010"/>
    <w:rsid w:val="007909A4"/>
    <w:rsid w:val="0079106C"/>
    <w:rsid w:val="007A670F"/>
    <w:rsid w:val="007B150D"/>
    <w:rsid w:val="007B46DE"/>
    <w:rsid w:val="007B5D06"/>
    <w:rsid w:val="007B70EF"/>
    <w:rsid w:val="007C140B"/>
    <w:rsid w:val="007E2287"/>
    <w:rsid w:val="007F1C96"/>
    <w:rsid w:val="007F6E27"/>
    <w:rsid w:val="00801AF5"/>
    <w:rsid w:val="00816955"/>
    <w:rsid w:val="00817830"/>
    <w:rsid w:val="008237B8"/>
    <w:rsid w:val="008307EB"/>
    <w:rsid w:val="00840B9E"/>
    <w:rsid w:val="00843A61"/>
    <w:rsid w:val="0085006D"/>
    <w:rsid w:val="0085547D"/>
    <w:rsid w:val="00861EEB"/>
    <w:rsid w:val="00871AF2"/>
    <w:rsid w:val="00875611"/>
    <w:rsid w:val="008B21B9"/>
    <w:rsid w:val="008C4D76"/>
    <w:rsid w:val="008D1440"/>
    <w:rsid w:val="008E0445"/>
    <w:rsid w:val="0090047C"/>
    <w:rsid w:val="00906514"/>
    <w:rsid w:val="00932AEE"/>
    <w:rsid w:val="009365B0"/>
    <w:rsid w:val="00950F9E"/>
    <w:rsid w:val="00972B48"/>
    <w:rsid w:val="00975E9D"/>
    <w:rsid w:val="00981B68"/>
    <w:rsid w:val="00982368"/>
    <w:rsid w:val="0098797C"/>
    <w:rsid w:val="00991BFA"/>
    <w:rsid w:val="0099405E"/>
    <w:rsid w:val="009B3225"/>
    <w:rsid w:val="009B77EF"/>
    <w:rsid w:val="009C1A4E"/>
    <w:rsid w:val="009E15AE"/>
    <w:rsid w:val="009E3341"/>
    <w:rsid w:val="009E3514"/>
    <w:rsid w:val="009E737F"/>
    <w:rsid w:val="009F35E8"/>
    <w:rsid w:val="00A06E46"/>
    <w:rsid w:val="00A22C6A"/>
    <w:rsid w:val="00A31327"/>
    <w:rsid w:val="00A421B8"/>
    <w:rsid w:val="00A42849"/>
    <w:rsid w:val="00A50DBF"/>
    <w:rsid w:val="00A673F1"/>
    <w:rsid w:val="00A86661"/>
    <w:rsid w:val="00AA1CFB"/>
    <w:rsid w:val="00AC7469"/>
    <w:rsid w:val="00AE53ED"/>
    <w:rsid w:val="00AE6970"/>
    <w:rsid w:val="00AF66B0"/>
    <w:rsid w:val="00B144F6"/>
    <w:rsid w:val="00B31A5C"/>
    <w:rsid w:val="00B36149"/>
    <w:rsid w:val="00B44E35"/>
    <w:rsid w:val="00B50E4E"/>
    <w:rsid w:val="00B60302"/>
    <w:rsid w:val="00B65B4D"/>
    <w:rsid w:val="00B7784A"/>
    <w:rsid w:val="00BB036C"/>
    <w:rsid w:val="00BB0933"/>
    <w:rsid w:val="00BD12C4"/>
    <w:rsid w:val="00BE4FC1"/>
    <w:rsid w:val="00BE688C"/>
    <w:rsid w:val="00BE7563"/>
    <w:rsid w:val="00BF4862"/>
    <w:rsid w:val="00C14949"/>
    <w:rsid w:val="00C2472E"/>
    <w:rsid w:val="00C32989"/>
    <w:rsid w:val="00C512E0"/>
    <w:rsid w:val="00C6023D"/>
    <w:rsid w:val="00C6667A"/>
    <w:rsid w:val="00C91FD6"/>
    <w:rsid w:val="00CA0A27"/>
    <w:rsid w:val="00CB3B78"/>
    <w:rsid w:val="00CB4B0B"/>
    <w:rsid w:val="00CB6BCF"/>
    <w:rsid w:val="00D21C71"/>
    <w:rsid w:val="00D227E2"/>
    <w:rsid w:val="00D520A6"/>
    <w:rsid w:val="00D83D3A"/>
    <w:rsid w:val="00D85A58"/>
    <w:rsid w:val="00DB5776"/>
    <w:rsid w:val="00DB70B6"/>
    <w:rsid w:val="00DC332D"/>
    <w:rsid w:val="00DC4D70"/>
    <w:rsid w:val="00DE154C"/>
    <w:rsid w:val="00DE2C71"/>
    <w:rsid w:val="00DF105C"/>
    <w:rsid w:val="00DF131A"/>
    <w:rsid w:val="00E06300"/>
    <w:rsid w:val="00E07F7D"/>
    <w:rsid w:val="00E11B38"/>
    <w:rsid w:val="00E273B1"/>
    <w:rsid w:val="00E348FE"/>
    <w:rsid w:val="00E362B1"/>
    <w:rsid w:val="00E46111"/>
    <w:rsid w:val="00E644D7"/>
    <w:rsid w:val="00E810A0"/>
    <w:rsid w:val="00E8207B"/>
    <w:rsid w:val="00E90ED3"/>
    <w:rsid w:val="00E929E3"/>
    <w:rsid w:val="00E940D4"/>
    <w:rsid w:val="00EA31DE"/>
    <w:rsid w:val="00EA5299"/>
    <w:rsid w:val="00ED185D"/>
    <w:rsid w:val="00EE677D"/>
    <w:rsid w:val="00F16D95"/>
    <w:rsid w:val="00F25B79"/>
    <w:rsid w:val="00F32EEA"/>
    <w:rsid w:val="00F35643"/>
    <w:rsid w:val="00F370AF"/>
    <w:rsid w:val="00F446EB"/>
    <w:rsid w:val="00F4591C"/>
    <w:rsid w:val="00F53270"/>
    <w:rsid w:val="00F70820"/>
    <w:rsid w:val="00F732AA"/>
    <w:rsid w:val="00F956E9"/>
    <w:rsid w:val="00FB57C7"/>
    <w:rsid w:val="00FC525E"/>
    <w:rsid w:val="00FD100A"/>
    <w:rsid w:val="00FE209C"/>
    <w:rsid w:val="00FE58BB"/>
    <w:rsid w:val="00FF0206"/>
    <w:rsid w:val="00FF7023"/>
    <w:rsid w:val="02A16B31"/>
    <w:rsid w:val="03746FED"/>
    <w:rsid w:val="0587239E"/>
    <w:rsid w:val="05E46866"/>
    <w:rsid w:val="06CB1F0A"/>
    <w:rsid w:val="08632504"/>
    <w:rsid w:val="0C7F097D"/>
    <w:rsid w:val="0F443A9C"/>
    <w:rsid w:val="0F732EE8"/>
    <w:rsid w:val="10CA0491"/>
    <w:rsid w:val="14144F6A"/>
    <w:rsid w:val="166B1F9A"/>
    <w:rsid w:val="16725F9D"/>
    <w:rsid w:val="1B1670EF"/>
    <w:rsid w:val="1C15434E"/>
    <w:rsid w:val="1C30567A"/>
    <w:rsid w:val="20821001"/>
    <w:rsid w:val="21F5647D"/>
    <w:rsid w:val="23344A25"/>
    <w:rsid w:val="274D1CA7"/>
    <w:rsid w:val="28840E0C"/>
    <w:rsid w:val="294330F0"/>
    <w:rsid w:val="2A5F7A71"/>
    <w:rsid w:val="2C671A0C"/>
    <w:rsid w:val="33B33E9E"/>
    <w:rsid w:val="34E63A50"/>
    <w:rsid w:val="351F5533"/>
    <w:rsid w:val="368F5909"/>
    <w:rsid w:val="36A40A87"/>
    <w:rsid w:val="36EE0B19"/>
    <w:rsid w:val="376350D6"/>
    <w:rsid w:val="37636FD3"/>
    <w:rsid w:val="386920A0"/>
    <w:rsid w:val="3A162CFD"/>
    <w:rsid w:val="3DC239B2"/>
    <w:rsid w:val="41E85FD8"/>
    <w:rsid w:val="42757777"/>
    <w:rsid w:val="4281557B"/>
    <w:rsid w:val="447C3929"/>
    <w:rsid w:val="47994CBF"/>
    <w:rsid w:val="49F47814"/>
    <w:rsid w:val="4B494ABD"/>
    <w:rsid w:val="4E8809E7"/>
    <w:rsid w:val="52212940"/>
    <w:rsid w:val="52D373F5"/>
    <w:rsid w:val="55DA078E"/>
    <w:rsid w:val="5A3E0345"/>
    <w:rsid w:val="5E457C7A"/>
    <w:rsid w:val="602901EB"/>
    <w:rsid w:val="65170B1B"/>
    <w:rsid w:val="67C02435"/>
    <w:rsid w:val="684E35F5"/>
    <w:rsid w:val="6C2B2308"/>
    <w:rsid w:val="6D0878BA"/>
    <w:rsid w:val="6F0C7589"/>
    <w:rsid w:val="6F2E42A6"/>
    <w:rsid w:val="739B1E21"/>
    <w:rsid w:val="7BF174B8"/>
    <w:rsid w:val="7E38288A"/>
    <w:rsid w:val="7EAD7361"/>
    <w:rsid w:val="7EC5541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0"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qFormat="1" w:unhideWhenUsed="0" w:uiPriority="99"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2"/>
    <w:basedOn w:val="1"/>
    <w:next w:val="1"/>
    <w:link w:val="19"/>
    <w:qFormat/>
    <w:uiPriority w:val="99"/>
    <w:pPr>
      <w:keepNext/>
      <w:keepLines/>
      <w:spacing w:before="260" w:after="260" w:line="416" w:lineRule="auto"/>
      <w:outlineLvl w:val="1"/>
    </w:pPr>
    <w:rPr>
      <w:rFonts w:ascii="Cambria" w:hAnsi="Cambria" w:cs="Cambria"/>
      <w:b/>
      <w:bCs/>
      <w:sz w:val="32"/>
      <w:szCs w:val="32"/>
    </w:rPr>
  </w:style>
  <w:style w:type="paragraph" w:styleId="4">
    <w:name w:val="heading 3"/>
    <w:basedOn w:val="1"/>
    <w:next w:val="1"/>
    <w:link w:val="20"/>
    <w:qFormat/>
    <w:uiPriority w:val="99"/>
    <w:pPr>
      <w:widowControl/>
      <w:spacing w:before="100" w:beforeAutospacing="1" w:after="100" w:afterAutospacing="1"/>
      <w:jc w:val="left"/>
      <w:outlineLvl w:val="2"/>
    </w:pPr>
    <w:rPr>
      <w:rFonts w:ascii="宋体" w:hAnsi="宋体" w:cs="宋体"/>
      <w:b/>
      <w:bCs/>
      <w:kern w:val="0"/>
      <w:sz w:val="27"/>
      <w:szCs w:val="27"/>
    </w:rPr>
  </w:style>
  <w:style w:type="paragraph" w:styleId="5">
    <w:name w:val="heading 4"/>
    <w:basedOn w:val="1"/>
    <w:next w:val="1"/>
    <w:qFormat/>
    <w:locked/>
    <w:uiPriority w:val="0"/>
    <w:pPr>
      <w:keepNext/>
      <w:keepLines/>
      <w:numPr>
        <w:ilvl w:val="0"/>
        <w:numId w:val="1"/>
      </w:numPr>
      <w:spacing w:before="560" w:after="290" w:line="377" w:lineRule="auto"/>
      <w:outlineLvl w:val="3"/>
    </w:pPr>
    <w:rPr>
      <w:rFonts w:ascii="Arial" w:hAnsi="Arial" w:eastAsia="黑体"/>
      <w:b/>
    </w:rPr>
  </w:style>
  <w:style w:type="character" w:default="1" w:styleId="14">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Body Text First Indent"/>
    <w:basedOn w:val="7"/>
    <w:qFormat/>
    <w:locked/>
    <w:uiPriority w:val="0"/>
    <w:pPr>
      <w:spacing w:line="360" w:lineRule="auto"/>
      <w:ind w:firstLine="420"/>
    </w:pPr>
    <w:rPr>
      <w:rFonts w:ascii="宋体" w:hAnsi="宋体"/>
      <w:sz w:val="24"/>
    </w:rPr>
  </w:style>
  <w:style w:type="paragraph" w:styleId="7">
    <w:name w:val="Body Text"/>
    <w:basedOn w:val="1"/>
    <w:qFormat/>
    <w:locked/>
    <w:uiPriority w:val="0"/>
    <w:rPr>
      <w:rFonts w:ascii="仿宋_GB2312" w:eastAsia="仿宋_GB2312"/>
      <w:sz w:val="32"/>
    </w:rPr>
  </w:style>
  <w:style w:type="paragraph" w:styleId="8">
    <w:name w:val="Document Map"/>
    <w:basedOn w:val="1"/>
    <w:link w:val="21"/>
    <w:semiHidden/>
    <w:qFormat/>
    <w:uiPriority w:val="99"/>
    <w:pPr>
      <w:shd w:val="clear" w:color="auto" w:fill="000080"/>
    </w:pPr>
  </w:style>
  <w:style w:type="paragraph" w:styleId="9">
    <w:name w:val="Body Text Indent"/>
    <w:basedOn w:val="1"/>
    <w:qFormat/>
    <w:locked/>
    <w:uiPriority w:val="0"/>
    <w:pPr>
      <w:spacing w:line="700" w:lineRule="exact"/>
      <w:ind w:left="960"/>
    </w:pPr>
    <w:rPr>
      <w:sz w:val="44"/>
    </w:rPr>
  </w:style>
  <w:style w:type="paragraph" w:styleId="10">
    <w:name w:val="Balloon Text"/>
    <w:basedOn w:val="1"/>
    <w:link w:val="22"/>
    <w:semiHidden/>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5">
    <w:name w:val="Strong"/>
    <w:basedOn w:val="14"/>
    <w:qFormat/>
    <w:uiPriority w:val="99"/>
    <w:rPr>
      <w:b/>
      <w:bCs/>
    </w:rPr>
  </w:style>
  <w:style w:type="character" w:styleId="16">
    <w:name w:val="page number"/>
    <w:basedOn w:val="14"/>
    <w:qFormat/>
    <w:uiPriority w:val="0"/>
  </w:style>
  <w:style w:type="character" w:styleId="17">
    <w:name w:val="Hyperlink"/>
    <w:basedOn w:val="14"/>
    <w:semiHidden/>
    <w:qFormat/>
    <w:uiPriority w:val="99"/>
    <w:rPr>
      <w:color w:val="0000FF"/>
      <w:u w:val="single"/>
    </w:rPr>
  </w:style>
  <w:style w:type="character" w:customStyle="1" w:styleId="19">
    <w:name w:val="标题 2 Char"/>
    <w:basedOn w:val="14"/>
    <w:link w:val="3"/>
    <w:semiHidden/>
    <w:qFormat/>
    <w:locked/>
    <w:uiPriority w:val="99"/>
    <w:rPr>
      <w:rFonts w:ascii="Cambria" w:hAnsi="Cambria" w:eastAsia="宋体" w:cs="Cambria"/>
      <w:b/>
      <w:bCs/>
      <w:sz w:val="32"/>
      <w:szCs w:val="32"/>
    </w:rPr>
  </w:style>
  <w:style w:type="character" w:customStyle="1" w:styleId="20">
    <w:name w:val="标题 3 Char"/>
    <w:basedOn w:val="14"/>
    <w:link w:val="4"/>
    <w:qFormat/>
    <w:locked/>
    <w:uiPriority w:val="99"/>
    <w:rPr>
      <w:rFonts w:ascii="宋体" w:hAnsi="宋体" w:eastAsia="宋体" w:cs="宋体"/>
      <w:b/>
      <w:bCs/>
      <w:kern w:val="0"/>
      <w:sz w:val="27"/>
      <w:szCs w:val="27"/>
    </w:rPr>
  </w:style>
  <w:style w:type="character" w:customStyle="1" w:styleId="21">
    <w:name w:val="文档结构图 Char"/>
    <w:basedOn w:val="14"/>
    <w:link w:val="8"/>
    <w:semiHidden/>
    <w:qFormat/>
    <w:locked/>
    <w:uiPriority w:val="99"/>
    <w:rPr>
      <w:rFonts w:ascii="Times New Roman" w:hAnsi="Times New Roman" w:cs="Times New Roman"/>
      <w:sz w:val="2"/>
      <w:szCs w:val="2"/>
    </w:rPr>
  </w:style>
  <w:style w:type="character" w:customStyle="1" w:styleId="22">
    <w:name w:val="批注框文本 Char"/>
    <w:basedOn w:val="14"/>
    <w:link w:val="10"/>
    <w:semiHidden/>
    <w:qFormat/>
    <w:locked/>
    <w:uiPriority w:val="99"/>
    <w:rPr>
      <w:sz w:val="18"/>
      <w:szCs w:val="18"/>
    </w:rPr>
  </w:style>
  <w:style w:type="character" w:customStyle="1" w:styleId="23">
    <w:name w:val="页脚 Char1"/>
    <w:basedOn w:val="14"/>
    <w:link w:val="11"/>
    <w:semiHidden/>
    <w:qFormat/>
    <w:locked/>
    <w:uiPriority w:val="99"/>
    <w:rPr>
      <w:sz w:val="18"/>
      <w:szCs w:val="18"/>
    </w:rPr>
  </w:style>
  <w:style w:type="character" w:customStyle="1" w:styleId="24">
    <w:name w:val="页眉 Char1"/>
    <w:basedOn w:val="14"/>
    <w:link w:val="12"/>
    <w:semiHidden/>
    <w:qFormat/>
    <w:locked/>
    <w:uiPriority w:val="99"/>
    <w:rPr>
      <w:sz w:val="18"/>
      <w:szCs w:val="18"/>
    </w:rPr>
  </w:style>
  <w:style w:type="character" w:customStyle="1" w:styleId="25">
    <w:name w:val="apple-converted-space"/>
    <w:basedOn w:val="14"/>
    <w:qFormat/>
    <w:uiPriority w:val="99"/>
  </w:style>
  <w:style w:type="character" w:customStyle="1" w:styleId="26">
    <w:name w:val="ng-scope"/>
    <w:basedOn w:val="14"/>
    <w:qFormat/>
    <w:uiPriority w:val="99"/>
  </w:style>
  <w:style w:type="character" w:customStyle="1" w:styleId="27">
    <w:name w:val="notice-item-sub-title"/>
    <w:basedOn w:val="14"/>
    <w:qFormat/>
    <w:uiPriority w:val="99"/>
  </w:style>
  <w:style w:type="character" w:customStyle="1" w:styleId="28">
    <w:name w:val="text-bold"/>
    <w:basedOn w:val="14"/>
    <w:qFormat/>
    <w:uiPriority w:val="99"/>
  </w:style>
  <w:style w:type="character" w:customStyle="1" w:styleId="29">
    <w:name w:val="ng-binding"/>
    <w:basedOn w:val="14"/>
    <w:qFormat/>
    <w:uiPriority w:val="99"/>
  </w:style>
  <w:style w:type="character" w:customStyle="1" w:styleId="30">
    <w:name w:val="currency"/>
    <w:basedOn w:val="14"/>
    <w:qFormat/>
    <w:uiPriority w:val="99"/>
  </w:style>
  <w:style w:type="paragraph" w:styleId="31">
    <w:name w:val="List Paragraph"/>
    <w:basedOn w:val="1"/>
    <w:qFormat/>
    <w:uiPriority w:val="99"/>
    <w:pPr>
      <w:ind w:firstLine="420" w:firstLineChars="200"/>
    </w:pPr>
  </w:style>
  <w:style w:type="paragraph" w:customStyle="1" w:styleId="32">
    <w:name w:val="endtime"/>
    <w:basedOn w:val="1"/>
    <w:qFormat/>
    <w:uiPriority w:val="99"/>
    <w:pPr>
      <w:widowControl/>
      <w:spacing w:before="100" w:beforeAutospacing="1" w:after="100" w:afterAutospacing="1"/>
      <w:jc w:val="left"/>
    </w:pPr>
    <w:rPr>
      <w:rFonts w:ascii="宋体" w:cs="宋体"/>
      <w:kern w:val="0"/>
      <w:sz w:val="24"/>
      <w:szCs w:val="24"/>
    </w:rPr>
  </w:style>
  <w:style w:type="paragraph" w:customStyle="1" w:styleId="33">
    <w:name w:val="_Style 37"/>
    <w:basedOn w:val="8"/>
    <w:qFormat/>
    <w:uiPriority w:val="99"/>
    <w:pPr>
      <w:shd w:val="clear" w:color="auto" w:fill="auto"/>
    </w:pPr>
    <w:rPr>
      <w:rFonts w:ascii="宋体" w:hAnsi="Times New Roman" w:cs="宋体"/>
      <w:sz w:val="18"/>
      <w:szCs w:val="18"/>
    </w:rPr>
  </w:style>
  <w:style w:type="character" w:customStyle="1" w:styleId="34">
    <w:name w:val="highlighted"/>
    <w:basedOn w:val="14"/>
    <w:qFormat/>
    <w:uiPriority w:val="0"/>
  </w:style>
  <w:style w:type="character" w:customStyle="1" w:styleId="35">
    <w:name w:val="页脚 Char"/>
    <w:qFormat/>
    <w:uiPriority w:val="99"/>
    <w:rPr>
      <w:kern w:val="2"/>
      <w:sz w:val="18"/>
    </w:rPr>
  </w:style>
  <w:style w:type="paragraph" w:customStyle="1" w:styleId="36">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37">
    <w:name w:val="页眉 Char"/>
    <w:qFormat/>
    <w:uiPriority w:val="0"/>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1F3F0C-8D47-4653-A9B7-6BE356A0FB8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537</Words>
  <Characters>3066</Characters>
  <Lines>25</Lines>
  <Paragraphs>7</Paragraphs>
  <TotalTime>6</TotalTime>
  <ScaleCrop>false</ScaleCrop>
  <LinksUpToDate>false</LinksUpToDate>
  <CharactersWithSpaces>3596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2023-10-09T06:49:00Z</dcterms:created>
  <dc:creator>Acer</dc:creator>
  <cp:lastModifiedBy>Lenovo</cp:lastModifiedBy>
  <cp:lastPrinted>2023-04-21T01:07:00Z</cp:lastPrinted>
  <dcterms:modified xsi:type="dcterms:W3CDTF">2023-11-03T02:03:00Z</dcterms:modified>
  <dc:title>重庆市江津区生态环境局2台公务车辆采购网上询价公告</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KSOSaveFontToCloudKey">
    <vt:lpwstr>0_btnclosed</vt:lpwstr>
  </property>
  <property fmtid="{D5CDD505-2E9C-101B-9397-08002B2CF9AE}" pid="4" name="ICV">
    <vt:lpwstr>CFB0102AAD1E4ADEA56A4131C9D61F34_13</vt:lpwstr>
  </property>
</Properties>
</file>