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numPr>
          <w:ilvl w:val="0"/>
          <w:numId w:val="0"/>
        </w:numPr>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bCs/>
          <w:sz w:val="32"/>
          <w:szCs w:val="32"/>
          <w:lang w:val="en-US" w:eastAsia="zh-CN"/>
        </w:rPr>
        <w:t>2023年度高速云三级等保测评服务</w:t>
      </w:r>
    </w:p>
    <w:p>
      <w:pPr>
        <w:rPr>
          <w:rFonts w:hint="eastAsia" w:ascii="宋体" w:hAnsi="宋体" w:cs="宋体"/>
          <w:sz w:val="28"/>
          <w:szCs w:val="2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12 </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507428442"/>
      <w:bookmarkStart w:id="1" w:name="_Toc296602400"/>
      <w:bookmarkStart w:id="2" w:name="_Toc507319889"/>
      <w:bookmarkStart w:id="3" w:name="_Toc247085669"/>
      <w:bookmarkStart w:id="4" w:name="_Toc246996898"/>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rPr>
          <w:highlight w:val="none"/>
        </w:rPr>
      </w:pPr>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4"/>
        <w:spacing w:before="0" w:after="0" w:line="360" w:lineRule="auto"/>
        <w:jc w:val="center"/>
        <w:rPr>
          <w:rFonts w:hint="eastAsia" w:ascii="宋体" w:hAnsi="宋体" w:cs="宋体"/>
          <w:highlight w:val="none"/>
        </w:rPr>
      </w:pPr>
      <w:bookmarkStart w:id="5" w:name="_Toc179632527"/>
      <w:bookmarkStart w:id="6" w:name="_Toc247096243"/>
      <w:bookmarkStart w:id="7" w:name="_Toc507319890"/>
      <w:bookmarkStart w:id="8" w:name="_Toc247085671"/>
      <w:bookmarkStart w:id="9" w:name="_Toc246996157"/>
      <w:bookmarkStart w:id="10" w:name="_Toc152045511"/>
      <w:bookmarkStart w:id="11" w:name="_Toc2000404"/>
      <w:bookmarkStart w:id="12" w:name="_Toc152042287"/>
      <w:bookmarkStart w:id="13" w:name="_Toc246996900"/>
      <w:bookmarkStart w:id="14" w:name="_Toc144974479"/>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5"/>
        <w:spacing w:before="0" w:after="0" w:line="360" w:lineRule="auto"/>
        <w:rPr>
          <w:rFonts w:hint="eastAsia" w:ascii="宋体" w:hAnsi="宋体" w:eastAsia="宋体" w:cs="宋体"/>
          <w:highlight w:val="none"/>
        </w:rPr>
      </w:pPr>
      <w:bookmarkStart w:id="18" w:name="_Toc152045512"/>
      <w:bookmarkStart w:id="19" w:name="_Toc24874"/>
      <w:bookmarkStart w:id="20" w:name="_Toc6549"/>
      <w:bookmarkStart w:id="21" w:name="_Toc10076"/>
      <w:bookmarkStart w:id="22" w:name="_Toc246996158"/>
      <w:bookmarkStart w:id="23" w:name="_Toc144974480"/>
      <w:bookmarkStart w:id="24" w:name="_Toc11329213"/>
      <w:bookmarkStart w:id="25" w:name="_Toc152042288"/>
      <w:bookmarkStart w:id="26" w:name="_Toc179632528"/>
      <w:bookmarkStart w:id="27" w:name="_Toc246996901"/>
      <w:bookmarkStart w:id="28" w:name="_Toc247085672"/>
      <w:bookmarkStart w:id="29" w:name="_Toc507319891"/>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2023年度高速云三级等保测评服务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w:t>
      </w:r>
      <w:r>
        <w:rPr>
          <w:rFonts w:hint="eastAsia" w:ascii="宋体" w:hAnsi="宋体" w:cs="宋体"/>
          <w:szCs w:val="21"/>
          <w:highlight w:val="none"/>
        </w:rPr>
        <w:t>，该项目已具备比选条件，现对该项目进行竞争性比选。</w:t>
      </w:r>
    </w:p>
    <w:p>
      <w:pPr>
        <w:pStyle w:val="5"/>
        <w:spacing w:before="120" w:after="0" w:line="360" w:lineRule="auto"/>
        <w:rPr>
          <w:rFonts w:hint="eastAsia" w:ascii="宋体" w:hAnsi="宋体" w:eastAsia="宋体" w:cs="宋体"/>
          <w:highlight w:val="none"/>
        </w:rPr>
      </w:pPr>
      <w:bookmarkStart w:id="30" w:name="_Toc247085673"/>
      <w:bookmarkStart w:id="31" w:name="_Toc21343"/>
      <w:bookmarkStart w:id="32" w:name="_Toc144974481"/>
      <w:bookmarkStart w:id="33" w:name="_Toc10952"/>
      <w:bookmarkStart w:id="34" w:name="_Toc507319892"/>
      <w:bookmarkStart w:id="35" w:name="_Toc246996902"/>
      <w:bookmarkStart w:id="36" w:name="_Toc152045513"/>
      <w:bookmarkStart w:id="37" w:name="_Toc11329214"/>
      <w:bookmarkStart w:id="38" w:name="_Toc179632529"/>
      <w:bookmarkStart w:id="39" w:name="_Toc18109"/>
      <w:bookmarkStart w:id="40" w:name="_Toc246996159"/>
      <w:bookmarkStart w:id="41" w:name="_Toc152042289"/>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highlight w:val="none"/>
          <w:u w:val="single"/>
          <w:lang w:val="en-US" w:eastAsia="zh-CN"/>
        </w:rPr>
        <w:t>重庆</w:t>
      </w:r>
      <w:r>
        <w:rPr>
          <w:rFonts w:hint="eastAsia" w:ascii="宋体" w:hAnsi="宋体" w:cs="宋体"/>
          <w:szCs w:val="21"/>
          <w:highlight w:val="none"/>
          <w:u w:val="single"/>
          <w:lang w:val="en-US" w:eastAsia="zh-CN"/>
        </w:rPr>
        <w:t>首讯科技股份有限公司</w:t>
      </w:r>
      <w:r>
        <w:rPr>
          <w:rFonts w:hint="eastAsia" w:ascii="宋体" w:hAnsi="宋体" w:cs="宋体"/>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szCs w:val="21"/>
          <w:highlight w:val="none"/>
          <w:lang w:val="en-US" w:eastAsia="zh-CN"/>
        </w:rPr>
      </w:pPr>
      <w:r>
        <w:rPr>
          <w:rFonts w:hint="eastAsia" w:ascii="宋体" w:hAnsi="宋体" w:cs="宋体"/>
          <w:szCs w:val="21"/>
          <w:highlight w:val="none"/>
        </w:rPr>
        <w:t>2.2 项目概况：重庆高速私有云平台已于2022年8月通过国家信息安全等级保护三级备案和测评，按照公安部和 GB/T 22239-2019《信息安全技术网络安全等级保护基本要求》，定级为等保三级的系统需要每年请公安部认定有等保测评资质的单位进行评测，现拟发起 2023 年度高速云等级保护三级测评服务采购工作</w:t>
      </w:r>
      <w:r>
        <w:rPr>
          <w:rFonts w:hint="eastAsia" w:ascii="宋体" w:hAnsi="宋体" w:cs="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2.3 本次采购估算金额：7.15万元。</w:t>
      </w:r>
      <w:bookmarkStart w:id="265" w:name="_GoBack"/>
      <w:bookmarkEnd w:id="26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4</w:t>
      </w:r>
      <w:r>
        <w:rPr>
          <w:rFonts w:hint="eastAsia" w:ascii="宋体" w:hAnsi="宋体" w:cs="宋体"/>
          <w:szCs w:val="21"/>
          <w:highlight w:val="none"/>
        </w:rPr>
        <w:t xml:space="preserve"> 比选范围：2023年度高速云三级等保测评服务</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5 工期要求：30天，具体开始时间以合同签订为准。</w:t>
      </w:r>
    </w:p>
    <w:p>
      <w:pPr>
        <w:pStyle w:val="5"/>
        <w:spacing w:before="120" w:after="0" w:line="360" w:lineRule="auto"/>
        <w:rPr>
          <w:rFonts w:hint="eastAsia" w:ascii="宋体" w:hAnsi="宋体" w:eastAsia="宋体" w:cs="宋体"/>
          <w:highlight w:val="none"/>
        </w:rPr>
      </w:pPr>
      <w:bookmarkStart w:id="43" w:name="_Toc10171"/>
      <w:bookmarkStart w:id="44" w:name="_Toc507319893"/>
      <w:bookmarkStart w:id="45" w:name="_Toc179632530"/>
      <w:bookmarkStart w:id="46" w:name="_Toc7065"/>
      <w:bookmarkStart w:id="47" w:name="_Toc152045514"/>
      <w:bookmarkStart w:id="48" w:name="_Toc152042290"/>
      <w:bookmarkStart w:id="49" w:name="_Toc246996903"/>
      <w:bookmarkStart w:id="50" w:name="_Toc144974482"/>
      <w:bookmarkStart w:id="51" w:name="_Toc247085674"/>
      <w:bookmarkStart w:id="52" w:name="_Toc11329215"/>
      <w:bookmarkStart w:id="53" w:name="_Toc30356"/>
      <w:bookmarkStart w:id="54" w:name="_Toc246996160"/>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179632531"/>
      <w:bookmarkStart w:id="56" w:name="_Toc144974483"/>
      <w:bookmarkStart w:id="57" w:name="_Toc152045515"/>
      <w:bookmarkStart w:id="58" w:name="_Toc246996904"/>
      <w:bookmarkStart w:id="59" w:name="_Toc246996161"/>
      <w:bookmarkStart w:id="60" w:name="_Toc152042291"/>
      <w:bookmarkStart w:id="61" w:name="_Toc247085675"/>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报具有独立法人资格，具有有效的营业执照。</w:t>
      </w:r>
    </w:p>
    <w:p>
      <w:pPr>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具备公安部第三研究所所颁发的网络安全等级测评与检测评估机构服务认证证书。</w:t>
      </w:r>
    </w:p>
    <w:p>
      <w:pPr>
        <w:ind w:firstLine="420" w:firstLineChars="200"/>
        <w:rPr>
          <w:rFonts w:hint="eastAsia"/>
          <w:lang w:val="en-US" w:eastAsia="zh-CN"/>
        </w:rPr>
      </w:pP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具备中国合格评定国家认可委员会颁发的有效的检验机构认可证书(CNAS)检验能力含（网络安全等级保护测评）。</w:t>
      </w:r>
    </w:p>
    <w:p>
      <w:pPr>
        <w:spacing w:line="400" w:lineRule="exact"/>
        <w:ind w:firstLine="420" w:firstLineChars="200"/>
        <w:rPr>
          <w:rFonts w:hint="default" w:ascii="宋体" w:hAnsi="宋体" w:cs="宋体"/>
          <w:color w:val="00B0F0"/>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业绩</w:t>
      </w:r>
      <w:r>
        <w:rPr>
          <w:rFonts w:hint="eastAsia" w:ascii="宋体" w:hAnsi="宋体" w:cs="宋体"/>
          <w:color w:val="auto"/>
          <w:szCs w:val="21"/>
          <w:highlight w:val="none"/>
          <w:shd w:val="clear" w:color="auto" w:fill="FFFFFF"/>
          <w:lang w:val="en-US" w:eastAsia="zh-CN"/>
        </w:rPr>
        <w:t>要求：2021年1月1日至报价截止日期（以合同签订时间为准），至少承担过2个5万元及以上同类信息安全等级保护测评服务合同</w:t>
      </w:r>
      <w:r>
        <w:rPr>
          <w:rFonts w:hint="eastAsia" w:eastAsia="宋体" w:cs="Times New Roman"/>
          <w:color w:val="auto"/>
          <w:lang w:val="en-US" w:eastAsia="zh-CN"/>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5"/>
        <w:spacing w:before="120" w:after="0" w:line="400" w:lineRule="exact"/>
        <w:rPr>
          <w:rFonts w:hint="eastAsia" w:ascii="宋体" w:hAnsi="宋体" w:eastAsia="宋体" w:cs="宋体"/>
          <w:highlight w:val="none"/>
        </w:rPr>
      </w:pPr>
      <w:bookmarkStart w:id="62" w:name="_Toc14361"/>
      <w:bookmarkStart w:id="63" w:name="_Toc12460"/>
      <w:bookmarkStart w:id="64" w:name="_Toc11329216"/>
      <w:bookmarkStart w:id="65" w:name="_Toc25619"/>
      <w:bookmarkStart w:id="66" w:name="_Toc507319894"/>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ascii="宋体" w:hAnsi="宋体"/>
          <w:szCs w:val="21"/>
        </w:rPr>
      </w:pPr>
      <w:bookmarkStart w:id="67" w:name="_Toc179632532"/>
      <w:bookmarkStart w:id="68" w:name="_Toc246996162"/>
      <w:bookmarkStart w:id="69" w:name="_Toc247085676"/>
      <w:bookmarkStart w:id="70" w:name="_Toc11329217"/>
      <w:bookmarkStart w:id="71" w:name="_Toc152045516"/>
      <w:bookmarkStart w:id="72" w:name="_Toc507319895"/>
      <w:bookmarkStart w:id="73" w:name="_Toc144974484"/>
      <w:bookmarkStart w:id="74" w:name="_Toc152042292"/>
      <w:bookmarkStart w:id="75" w:name="_Toc246996905"/>
      <w:r>
        <w:rPr>
          <w:rFonts w:hint="eastAsia" w:ascii="宋体" w:hAnsi="宋体"/>
          <w:szCs w:val="21"/>
        </w:rPr>
        <w:t>凡愿意参加的潜在报价人，在</w:t>
      </w:r>
      <w:r>
        <w:rPr>
          <w:rFonts w:hint="eastAsia" w:ascii="宋体" w:hAnsi="宋体"/>
          <w:szCs w:val="21"/>
          <w:u w:val="single"/>
        </w:rPr>
        <w:t>2023</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21 </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val="en-US" w:eastAsia="zh-CN"/>
        </w:rPr>
        <w:t>下</w:t>
      </w:r>
      <w:r>
        <w:rPr>
          <w:rFonts w:hint="eastAsia" w:ascii="宋体" w:hAnsi="宋体"/>
          <w:szCs w:val="21"/>
        </w:rPr>
        <w:t>午</w:t>
      </w:r>
      <w:r>
        <w:rPr>
          <w:rFonts w:hint="eastAsia" w:ascii="宋体" w:hAnsi="宋体"/>
          <w:szCs w:val="21"/>
          <w:u w:val="single"/>
        </w:rPr>
        <w:t>1</w:t>
      </w:r>
      <w:r>
        <w:rPr>
          <w:rFonts w:hint="eastAsia" w:ascii="宋体" w:hAnsi="宋体"/>
          <w:szCs w:val="21"/>
          <w:u w:val="single"/>
          <w:lang w:val="en-US" w:eastAsia="zh-CN"/>
        </w:rPr>
        <w:t>5</w:t>
      </w:r>
      <w:r>
        <w:rPr>
          <w:rFonts w:hint="eastAsia" w:ascii="宋体" w:hAnsi="宋体"/>
          <w:szCs w:val="21"/>
          <w:u w:val="single"/>
        </w:rPr>
        <w:t>:00</w:t>
      </w:r>
      <w:r>
        <w:rPr>
          <w:rFonts w:hint="eastAsia" w:ascii="宋体" w:hAnsi="宋体"/>
          <w:szCs w:val="21"/>
        </w:rPr>
        <w:t>前在将响应性文件递交至</w:t>
      </w:r>
      <w:r>
        <w:rPr>
          <w:rFonts w:hint="eastAsia" w:ascii="宋体" w:hAnsi="宋体" w:cs="宋体"/>
          <w:szCs w:val="21"/>
        </w:rPr>
        <w:t>重庆市渝北区新南路52号东界龙湖三楼重庆首讯科技股份有限公司东界龙湖办公区。</w:t>
      </w:r>
      <w:r>
        <w:rPr>
          <w:rFonts w:hint="eastAsia" w:ascii="宋体" w:hAnsi="宋体"/>
          <w:szCs w:val="21"/>
        </w:rPr>
        <w:t>各报价人应随时关注网上发布的竞争性比选文件答疑、补遗、澄清等文件内容，不管报价人是否下载，均视为已知晓竞争性比选文件的全部内容和有关事宜。</w:t>
      </w:r>
    </w:p>
    <w:p>
      <w:pPr>
        <w:pStyle w:val="5"/>
        <w:spacing w:before="120" w:after="0" w:line="400" w:lineRule="exact"/>
        <w:rPr>
          <w:rFonts w:ascii="宋体" w:hAnsi="宋体" w:eastAsia="宋体" w:cs="宋体"/>
        </w:rPr>
      </w:pPr>
      <w:bookmarkStart w:id="76" w:name="_Toc19030"/>
      <w:bookmarkStart w:id="77" w:name="_Toc16686"/>
      <w:bookmarkStart w:id="78" w:name="_Toc31493"/>
      <w:bookmarkStart w:id="79" w:name="_Toc9131"/>
      <w:r>
        <w:rPr>
          <w:rFonts w:hint="eastAsia" w:ascii="宋体" w:hAnsi="宋体" w:eastAsia="宋体" w:cs="宋体"/>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bookmarkEnd w:id="79"/>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u w:val="single"/>
        </w:rPr>
        <w:t>2023</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21 </w:t>
      </w:r>
      <w:r>
        <w:rPr>
          <w:rFonts w:hint="eastAsia" w:ascii="宋体" w:hAnsi="宋体"/>
          <w:szCs w:val="21"/>
        </w:rPr>
        <w:t>日</w:t>
      </w:r>
      <w:r>
        <w:rPr>
          <w:rFonts w:hint="eastAsia" w:ascii="宋体" w:hAnsi="宋体"/>
          <w:szCs w:val="21"/>
          <w:lang w:val="en-US" w:eastAsia="zh-CN"/>
        </w:rPr>
        <w:t>下</w:t>
      </w:r>
      <w:r>
        <w:rPr>
          <w:rFonts w:hint="eastAsia" w:ascii="宋体" w:hAnsi="宋体"/>
          <w:szCs w:val="21"/>
        </w:rPr>
        <w:t>午</w:t>
      </w:r>
      <w:r>
        <w:rPr>
          <w:rFonts w:hint="eastAsia" w:ascii="宋体" w:hAnsi="宋体" w:cs="宋体"/>
          <w:szCs w:val="21"/>
          <w:u w:val="single"/>
        </w:rPr>
        <w:t xml:space="preserve"> 1</w:t>
      </w:r>
      <w:r>
        <w:rPr>
          <w:rFonts w:hint="eastAsia" w:ascii="宋体" w:hAnsi="宋体" w:cs="宋体"/>
          <w:szCs w:val="21"/>
          <w:u w:val="single"/>
          <w:lang w:val="en-US" w:eastAsia="zh-CN"/>
        </w:rPr>
        <w:t>5</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5.2报价的递交：报价人将完整的密封的报价资料递交至重庆市渝北区新南路52号东界龙湖三楼重庆首讯科技股份有限公司东界龙湖办公区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5.4竞争性比选响应文件提交</w:t>
      </w:r>
      <w:r>
        <w:rPr>
          <w:rFonts w:hint="eastAsia" w:ascii="宋体" w:hAnsi="宋体" w:cs="宋体"/>
          <w:b/>
          <w:bCs/>
          <w:szCs w:val="21"/>
        </w:rPr>
        <w:t>正本1份</w:t>
      </w:r>
      <w:r>
        <w:rPr>
          <w:rFonts w:hint="eastAsia" w:ascii="宋体" w:hAnsi="宋体" w:cs="宋体"/>
          <w:szCs w:val="21"/>
        </w:rPr>
        <w:t>，</w:t>
      </w:r>
      <w:r>
        <w:rPr>
          <w:rFonts w:hint="eastAsia" w:ascii="宋体" w:hAnsi="宋体" w:cs="宋体"/>
          <w:b/>
          <w:bCs/>
          <w:szCs w:val="21"/>
        </w:rPr>
        <w:t>副本1份</w:t>
      </w:r>
      <w:r>
        <w:rPr>
          <w:rFonts w:hint="eastAsia" w:ascii="宋体" w:hAnsi="宋体" w:cs="宋体"/>
          <w:szCs w:val="21"/>
        </w:rPr>
        <w:t>，副本可为正本的复印件，竞争性比选响应文件需</w:t>
      </w:r>
      <w:r>
        <w:rPr>
          <w:rFonts w:hint="eastAsia" w:ascii="宋体" w:hAnsi="宋体" w:cs="宋体"/>
          <w:b/>
          <w:bCs/>
          <w:szCs w:val="21"/>
        </w:rPr>
        <w:t>装订成册</w:t>
      </w:r>
      <w:r>
        <w:rPr>
          <w:rFonts w:hint="eastAsia" w:ascii="宋体" w:hAnsi="宋体" w:cs="宋体"/>
          <w:szCs w:val="21"/>
        </w:rPr>
        <w:t>；报价人应提供竞争性比选响应文件</w:t>
      </w:r>
      <w:r>
        <w:rPr>
          <w:rFonts w:hint="eastAsia" w:ascii="宋体" w:hAnsi="宋体" w:cs="宋体"/>
          <w:b/>
          <w:bCs/>
          <w:szCs w:val="21"/>
        </w:rPr>
        <w:t>电子文件1份</w:t>
      </w:r>
      <w:r>
        <w:rPr>
          <w:rFonts w:hint="eastAsia" w:ascii="宋体" w:hAnsi="宋体" w:cs="宋体"/>
          <w:szCs w:val="21"/>
        </w:rPr>
        <w:t>（U盘1份，电子文件内容须包括竞争性比选响应文件全部内容）。当电子文件与纸质版竞争性比选响应文件不一致时，以纸质版竞争性比选响应文件为准，当正本与副本不一致时，以正本为准。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5.5本次竞争性比选响应文件的组成：竞争性比选响应声明书、法定代表人身份证明或法定代表人授权委托书、报价一览表、资格审查资料、报价人须知前附表规定要求的资料、报价人基本信息及其他材料、低价风险担保提交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5.6密封要求：竞争性比选响应文件密封到一个封袋中，在封套上写明：</w:t>
      </w:r>
      <w:r>
        <w:rPr>
          <w:rFonts w:hint="eastAsia" w:ascii="宋体" w:hAnsi="宋体" w:cs="宋体"/>
          <w:b/>
          <w:bCs/>
          <w:szCs w:val="21"/>
          <w:u w:val="single"/>
          <w:lang w:eastAsia="zh-CN"/>
        </w:rPr>
        <w:t>2023年度高速云三级等保测评服务</w:t>
      </w:r>
      <w:r>
        <w:rPr>
          <w:rFonts w:hint="eastAsia" w:ascii="宋体" w:hAnsi="宋体" w:cs="宋体"/>
          <w:b/>
          <w:bCs/>
          <w:szCs w:val="21"/>
          <w:u w:val="single"/>
        </w:rPr>
        <w:t>竞争性比选响应文件，在2023年</w:t>
      </w:r>
      <w:r>
        <w:rPr>
          <w:rFonts w:hint="eastAsia" w:ascii="宋体" w:hAnsi="宋体" w:cs="宋体"/>
          <w:b/>
          <w:bCs/>
          <w:szCs w:val="21"/>
          <w:u w:val="single"/>
          <w:lang w:val="en-US" w:eastAsia="zh-CN"/>
        </w:rPr>
        <w:t>12</w:t>
      </w:r>
      <w:r>
        <w:rPr>
          <w:rFonts w:hint="eastAsia" w:ascii="宋体" w:hAnsi="宋体" w:cs="宋体"/>
          <w:b/>
          <w:bCs/>
          <w:szCs w:val="21"/>
          <w:u w:val="single"/>
        </w:rPr>
        <w:t>月</w:t>
      </w:r>
      <w:r>
        <w:rPr>
          <w:rFonts w:hint="eastAsia" w:ascii="宋体" w:hAnsi="宋体" w:cs="宋体"/>
          <w:b/>
          <w:bCs/>
          <w:szCs w:val="21"/>
          <w:u w:val="single"/>
          <w:lang w:val="en-US" w:eastAsia="zh-CN"/>
        </w:rPr>
        <w:t>21</w:t>
      </w:r>
      <w:r>
        <w:rPr>
          <w:rFonts w:hint="eastAsia" w:ascii="宋体" w:hAnsi="宋体" w:cs="宋体"/>
          <w:b/>
          <w:bCs/>
          <w:szCs w:val="21"/>
          <w:u w:val="single"/>
        </w:rPr>
        <w:t>日1</w:t>
      </w:r>
      <w:r>
        <w:rPr>
          <w:rFonts w:hint="eastAsia" w:ascii="宋体" w:hAnsi="宋体" w:cs="宋体"/>
          <w:b/>
          <w:bCs/>
          <w:szCs w:val="21"/>
          <w:u w:val="single"/>
          <w:lang w:val="en-US" w:eastAsia="zh-CN"/>
        </w:rPr>
        <w:t>5</w:t>
      </w:r>
      <w:r>
        <w:rPr>
          <w:rFonts w:hint="eastAsia" w:ascii="宋体" w:hAnsi="宋体" w:cs="宋体"/>
          <w:b/>
          <w:bCs/>
          <w:szCs w:val="21"/>
          <w:u w:val="single"/>
        </w:rPr>
        <w:t>：00时前不得开启</w:t>
      </w:r>
      <w:r>
        <w:rPr>
          <w:rFonts w:hint="eastAsia" w:ascii="宋体" w:hAnsi="宋体" w:cs="宋体"/>
          <w:b/>
          <w:bCs/>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5.7逾期送达，或未送达指定地点，或未密封的竞争性比选响应文件，采购人不予受理。</w:t>
      </w:r>
    </w:p>
    <w:p>
      <w:pPr>
        <w:tabs>
          <w:tab w:val="left" w:pos="360"/>
        </w:tabs>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rPr>
        <w:t>5.8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r>
        <w:rPr>
          <w:rFonts w:ascii="宋体" w:hAnsi="宋体" w:cs="宋体"/>
          <w:szCs w:val="21"/>
          <w:highlight w:val="none"/>
        </w:rPr>
        <w:t>。</w:t>
      </w:r>
    </w:p>
    <w:p>
      <w:pPr>
        <w:pStyle w:val="5"/>
        <w:spacing w:before="120" w:after="0" w:line="400" w:lineRule="exact"/>
        <w:rPr>
          <w:rFonts w:hint="eastAsia" w:ascii="宋体" w:hAnsi="宋体" w:eastAsia="宋体" w:cs="宋体"/>
          <w:highlight w:val="none"/>
        </w:rPr>
      </w:pPr>
      <w:bookmarkStart w:id="80" w:name="_Toc18402"/>
      <w:bookmarkStart w:id="81" w:name="_Toc246996907"/>
      <w:bookmarkStart w:id="82" w:name="_Toc247085678"/>
      <w:bookmarkStart w:id="83" w:name="_Toc152045517"/>
      <w:bookmarkStart w:id="84" w:name="_Toc507319897"/>
      <w:bookmarkStart w:id="85" w:name="_Toc179632534"/>
      <w:bookmarkStart w:id="86" w:name="_Toc246996164"/>
      <w:bookmarkStart w:id="87" w:name="_Toc21615"/>
      <w:bookmarkStart w:id="88" w:name="_Toc144974485"/>
      <w:bookmarkStart w:id="89" w:name="_Toc152042293"/>
      <w:bookmarkStart w:id="90" w:name="_Toc393"/>
      <w:bookmarkStart w:id="91" w:name="_Toc11329219"/>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80"/>
      <w:bookmarkEnd w:id="81"/>
      <w:bookmarkEnd w:id="82"/>
      <w:bookmarkEnd w:id="83"/>
      <w:bookmarkEnd w:id="84"/>
      <w:bookmarkEnd w:id="85"/>
      <w:bookmarkEnd w:id="86"/>
      <w:bookmarkEnd w:id="87"/>
      <w:bookmarkEnd w:id="88"/>
      <w:bookmarkEnd w:id="89"/>
      <w:bookmarkEnd w:id="90"/>
      <w:bookmarkEnd w:id="91"/>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keepNext w:val="0"/>
              <w:keepLines w:val="0"/>
              <w:suppressLineNumbers w:val="0"/>
              <w:topLinePunct/>
              <w:spacing w:before="0" w:beforeAutospacing="0" w:after="0" w:afterAutospacing="0" w:line="400" w:lineRule="exact"/>
              <w:ind w:left="1050" w:leftChars="200" w:right="0" w:hanging="630" w:hangingChars="300"/>
              <w:rPr>
                <w:rFonts w:hint="eastAsia"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keepNext w:val="0"/>
              <w:keepLines w:val="0"/>
              <w:suppressLineNumbers w:val="0"/>
              <w:topLinePunct/>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赖</w:t>
            </w:r>
            <w:r>
              <w:rPr>
                <w:rFonts w:hint="eastAsia" w:ascii="宋体" w:hAnsi="宋体" w:cs="宋体"/>
                <w:szCs w:val="21"/>
                <w:highlight w:val="none"/>
              </w:rPr>
              <w:t>老师</w:t>
            </w:r>
            <w:r>
              <w:rPr>
                <w:rFonts w:hint="eastAsia" w:ascii="宋体" w:hAnsi="宋体" w:cs="宋体"/>
                <w:szCs w:val="21"/>
                <w:highlight w:val="none"/>
                <w:lang w:val="en-US" w:eastAsia="zh-CN"/>
              </w:rPr>
              <w:t xml:space="preserve">  </w:t>
            </w:r>
            <w:r>
              <w:rPr>
                <w:rFonts w:hint="eastAsia" w:ascii="宋体" w:hAnsi="宋体" w:cs="宋体"/>
                <w:szCs w:val="21"/>
                <w:highlight w:val="none"/>
              </w:rPr>
              <w:t>电 话：18623692272</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毕老师  </w:t>
            </w: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bl>
    <w:p>
      <w:pPr>
        <w:rPr>
          <w:highlight w:val="none"/>
        </w:rPr>
      </w:pPr>
    </w:p>
    <w:p>
      <w:pPr>
        <w:pStyle w:val="29"/>
        <w:rPr>
          <w:highlight w:val="none"/>
        </w:rPr>
      </w:pPr>
    </w:p>
    <w:p>
      <w:pPr>
        <w:rPr>
          <w:highlight w:val="none"/>
        </w:rPr>
      </w:pPr>
    </w:p>
    <w:p>
      <w:pPr>
        <w:pStyle w:val="29"/>
        <w:rPr>
          <w:highlight w:val="none"/>
        </w:rPr>
      </w:pPr>
    </w:p>
    <w:p>
      <w:pPr>
        <w:pStyle w:val="29"/>
        <w:rPr>
          <w:highlight w:val="none"/>
        </w:rPr>
      </w:pPr>
    </w:p>
    <w:bookmarkEnd w:id="16"/>
    <w:bookmarkEnd w:id="17"/>
    <w:p>
      <w:pPr>
        <w:pStyle w:val="4"/>
        <w:spacing w:before="0" w:after="0" w:line="360" w:lineRule="auto"/>
        <w:jc w:val="center"/>
        <w:rPr>
          <w:rFonts w:hint="eastAsia" w:ascii="宋体" w:hAnsi="宋体" w:cs="宋体"/>
          <w:highlight w:val="none"/>
        </w:rPr>
      </w:pPr>
      <w:bookmarkStart w:id="92" w:name="_Toc246996916"/>
      <w:bookmarkStart w:id="93" w:name="_Toc179632544"/>
      <w:bookmarkStart w:id="94" w:name="_Toc247085687"/>
      <w:bookmarkStart w:id="95" w:name="_Toc246996173"/>
      <w:bookmarkStart w:id="96" w:name="_Toc152042303"/>
      <w:bookmarkStart w:id="97" w:name="_Toc152045527"/>
      <w:bookmarkStart w:id="98" w:name="_Toc507319898"/>
      <w:bookmarkStart w:id="99" w:name="_Toc21719"/>
      <w:bookmarkStart w:id="100" w:name="_Toc2000405"/>
      <w:bookmarkStart w:id="101" w:name="_Toc144974495"/>
      <w:r>
        <w:rPr>
          <w:rFonts w:hint="eastAsia" w:ascii="宋体" w:hAnsi="宋体" w:cs="宋体"/>
          <w:highlight w:val="none"/>
        </w:rPr>
        <w:br w:type="page"/>
      </w:r>
      <w:r>
        <w:rPr>
          <w:rFonts w:hint="eastAsia" w:ascii="宋体" w:hAnsi="宋体" w:cs="宋体"/>
          <w:highlight w:val="none"/>
        </w:rPr>
        <w:t>第二章 报价人须知</w:t>
      </w:r>
      <w:bookmarkEnd w:id="92"/>
      <w:bookmarkEnd w:id="93"/>
      <w:bookmarkEnd w:id="94"/>
      <w:bookmarkEnd w:id="95"/>
      <w:bookmarkEnd w:id="96"/>
      <w:bookmarkEnd w:id="97"/>
      <w:bookmarkEnd w:id="98"/>
      <w:bookmarkEnd w:id="99"/>
      <w:bookmarkEnd w:id="100"/>
      <w:bookmarkEnd w:id="101"/>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bookmarkStart w:id="102"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址：重庆市渝北区龙溪街道新南路52号东界龙湖三楼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2023年度高速云三级等保测评服务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keepNext w:val="0"/>
              <w:keepLines w:val="0"/>
              <w:suppressLineNumbers w:val="0"/>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bookmarkStart w:id="103" w:name="_Hlt227984024"/>
            <w:bookmarkEnd w:id="103"/>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2" w:firstLineChars="200"/>
              <w:rPr>
                <w:rFonts w:hint="eastAsia" w:ascii="宋体" w:hAnsi="宋体"/>
                <w:color w:val="auto"/>
                <w:szCs w:val="21"/>
                <w:highlight w:val="none"/>
              </w:rPr>
            </w:pPr>
            <w:r>
              <w:rPr>
                <w:rFonts w:hint="eastAsia" w:ascii="宋体" w:hAnsi="宋体"/>
                <w:b/>
                <w:bCs/>
                <w:color w:val="auto"/>
                <w:szCs w:val="21"/>
                <w:highlight w:val="none"/>
                <w:lang w:val="en-US" w:eastAsia="zh-CN"/>
              </w:rPr>
              <w:t>2023年度高速云三级等保测评服务</w:t>
            </w:r>
            <w:r>
              <w:rPr>
                <w:rFonts w:hint="eastAsia" w:ascii="宋体" w:hAnsi="宋体"/>
                <w:b/>
                <w:bCs/>
                <w:color w:val="auto"/>
                <w:szCs w:val="21"/>
                <w:highlight w:val="none"/>
              </w:rPr>
              <w:t>最高限价</w:t>
            </w:r>
            <w:r>
              <w:rPr>
                <w:rFonts w:hint="eastAsia" w:ascii="宋体" w:hAnsi="宋体"/>
                <w:b/>
                <w:bCs/>
                <w:color w:val="auto"/>
                <w:szCs w:val="21"/>
                <w:highlight w:val="none"/>
                <w:u w:val="single"/>
                <w:lang w:val="en-US" w:eastAsia="zh-CN"/>
              </w:rPr>
              <w:t>71500.00</w:t>
            </w:r>
            <w:r>
              <w:rPr>
                <w:rFonts w:hint="eastAsia" w:ascii="宋体" w:hAnsi="宋体" w:cs="Times New Roman"/>
                <w:b/>
                <w:bCs/>
                <w:color w:val="auto"/>
                <w:szCs w:val="21"/>
                <w:highlight w:val="none"/>
                <w:u w:val="single"/>
                <w:lang w:val="en-US" w:eastAsia="zh-CN"/>
              </w:rPr>
              <w:t xml:space="preserve"> </w:t>
            </w:r>
            <w:r>
              <w:rPr>
                <w:rFonts w:hint="eastAsia" w:ascii="宋体" w:hAnsi="宋体"/>
                <w:b/>
                <w:bCs/>
                <w:color w:val="auto"/>
                <w:szCs w:val="21"/>
                <w:highlight w:val="none"/>
                <w:lang w:val="en-US" w:eastAsia="zh-CN"/>
              </w:rPr>
              <w:t>元</w:t>
            </w:r>
            <w:r>
              <w:rPr>
                <w:rFonts w:hint="eastAsia" w:ascii="宋体" w:hAnsi="宋体"/>
                <w:b/>
                <w:bCs/>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b/>
                <w:bCs/>
                <w:kern w:val="0"/>
                <w:szCs w:val="21"/>
                <w:highlight w:val="none"/>
              </w:rPr>
            </w:pPr>
            <w:r>
              <w:rPr>
                <w:rFonts w:hint="eastAsia" w:ascii="宋体" w:hAnsi="宋体" w:cs="宋体"/>
                <w:b w:val="0"/>
                <w:bCs/>
                <w:szCs w:val="21"/>
                <w:highlight w:val="none"/>
              </w:rPr>
              <w:t>报价人</w:t>
            </w:r>
            <w:r>
              <w:rPr>
                <w:rFonts w:hint="eastAsia" w:ascii="宋体" w:hAnsi="宋体" w:cs="宋体"/>
                <w:b w:val="0"/>
                <w:bCs/>
                <w:szCs w:val="21"/>
                <w:highlight w:val="none"/>
                <w:lang w:val="en-US" w:eastAsia="zh-CN"/>
              </w:rPr>
              <w:t>报价</w:t>
            </w:r>
            <w:r>
              <w:rPr>
                <w:rFonts w:hint="eastAsia" w:ascii="宋体" w:hAnsi="宋体" w:cs="宋体"/>
                <w:b w:val="0"/>
                <w:bCs/>
                <w:szCs w:val="21"/>
                <w:highlight w:val="none"/>
              </w:rPr>
              <w:t>不得高于采购人发布的最高限价，否则其竞争性比选响应文件视为重大偏差，竞争性比选响应文件将按否决报价处理</w:t>
            </w:r>
            <w:r>
              <w:rPr>
                <w:rFonts w:hint="eastAsia" w:ascii="宋体" w:hAnsi="宋体" w:cs="宋体"/>
                <w:b w:val="0"/>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highlight w:val="none"/>
                <w:lang w:eastAsia="zh-CN"/>
              </w:rPr>
            </w:pPr>
            <w:r>
              <w:rPr>
                <w:rFonts w:hint="eastAsia"/>
                <w:highlight w:val="none"/>
                <w:lang w:eastAsia="zh-CN"/>
              </w:rPr>
              <w:t>1、乙方按甲方合同要求完成高速云的安全等级保护测评服务工作，并提交合格的测评报告，经甲方验收合格后，30个工作日内向乙方支付合同总金额的100%。</w:t>
            </w:r>
          </w:p>
          <w:p>
            <w:pPr>
              <w:keepNext w:val="0"/>
              <w:keepLines w:val="0"/>
              <w:suppressLineNumbers w:val="0"/>
              <w:spacing w:before="0" w:beforeAutospacing="0" w:after="0" w:afterAutospacing="0" w:line="400" w:lineRule="exact"/>
              <w:ind w:left="0" w:right="0" w:firstLine="420" w:firstLineChars="200"/>
              <w:rPr>
                <w:rFonts w:hint="eastAsia" w:eastAsia="宋体"/>
                <w:highlight w:val="none"/>
                <w:lang w:eastAsia="zh-CN"/>
              </w:rPr>
            </w:pPr>
            <w:r>
              <w:rPr>
                <w:rFonts w:hint="eastAsia"/>
                <w:highlight w:val="none"/>
                <w:lang w:eastAsia="zh-CN"/>
              </w:rPr>
              <w:t>2、乙方应于甲方每次付款前提供等额增值税专用发票给甲方。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1 在</w:t>
            </w:r>
            <w:r>
              <w:rPr>
                <w:rFonts w:hint="eastAsia"/>
                <w:lang w:val="en-US" w:eastAsia="zh-CN"/>
              </w:rPr>
              <w:t>项目</w:t>
            </w:r>
            <w:r>
              <w:rPr>
                <w:rFonts w:hint="eastAsia"/>
              </w:rPr>
              <w:t>履行中，因不可抗力的意外原因造成本合同不能履行或不能全部履行，各方均不承担违约责任。</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 xml:space="preserve">2 </w:t>
            </w:r>
            <w:r>
              <w:rPr>
                <w:rFonts w:hint="eastAsia"/>
                <w:lang w:val="en-US" w:eastAsia="zh-CN"/>
              </w:rPr>
              <w:t>招标人</w:t>
            </w:r>
            <w:r>
              <w:rPr>
                <w:rFonts w:hint="eastAsia"/>
              </w:rPr>
              <w:t>无法按合同约定时间向</w:t>
            </w:r>
            <w:r>
              <w:rPr>
                <w:rFonts w:hint="eastAsia"/>
                <w:lang w:val="en-US" w:eastAsia="zh-CN"/>
              </w:rPr>
              <w:t>招标人</w:t>
            </w:r>
            <w:r>
              <w:rPr>
                <w:rFonts w:hint="eastAsia"/>
              </w:rPr>
              <w:t>提供本项目研究成果或未能完成本</w:t>
            </w:r>
            <w:r>
              <w:rPr>
                <w:rFonts w:hint="eastAsia"/>
                <w:lang w:val="en-US" w:eastAsia="zh-CN"/>
              </w:rPr>
              <w:t>项目</w:t>
            </w:r>
            <w:r>
              <w:rPr>
                <w:rFonts w:hint="eastAsia"/>
              </w:rPr>
              <w:t>考核指标任一项，且未提交延期申请或延期申请未通过甲方批准的，每逾期十日，按本合同经费总额的3‰向</w:t>
            </w:r>
            <w:r>
              <w:rPr>
                <w:rFonts w:hint="eastAsia"/>
                <w:lang w:val="en-US" w:eastAsia="zh-CN"/>
              </w:rPr>
              <w:t>招标人</w:t>
            </w:r>
            <w:r>
              <w:rPr>
                <w:rFonts w:hint="eastAsia"/>
              </w:rPr>
              <w:t>支付违约金，且违约金的数额不超过</w:t>
            </w:r>
            <w:r>
              <w:rPr>
                <w:rFonts w:hint="eastAsia"/>
                <w:lang w:val="en-US" w:eastAsia="zh-CN"/>
              </w:rPr>
              <w:t>中标人</w:t>
            </w:r>
            <w:r>
              <w:rPr>
                <w:rFonts w:hint="eastAsia"/>
              </w:rPr>
              <w:t>本项目合同经费结余款总额。</w:t>
            </w:r>
            <w:r>
              <w:rPr>
                <w:rFonts w:hint="eastAsia"/>
                <w:lang w:val="en-US" w:eastAsia="zh-CN"/>
              </w:rPr>
              <w:t>中标人</w:t>
            </w:r>
            <w:r>
              <w:rPr>
                <w:rFonts w:hint="eastAsia"/>
              </w:rPr>
              <w:t>因某种原因（如：与研究内容有出入、技术措施或实施条件不落实等）致使项目无法执行而要求中止任务，甲方可根据调查结果中止研究任务。届时，研究经费按照实际发生金额结算，</w:t>
            </w:r>
            <w:r>
              <w:rPr>
                <w:rFonts w:hint="eastAsia"/>
                <w:lang w:val="en-US" w:eastAsia="zh-CN"/>
              </w:rPr>
              <w:t>中标人</w:t>
            </w:r>
            <w:r>
              <w:rPr>
                <w:rFonts w:hint="eastAsia"/>
              </w:rPr>
              <w:t>向</w:t>
            </w:r>
            <w:r>
              <w:rPr>
                <w:rFonts w:hint="eastAsia"/>
                <w:lang w:val="en-US" w:eastAsia="zh-CN"/>
              </w:rPr>
              <w:t>招标人</w:t>
            </w:r>
            <w:r>
              <w:rPr>
                <w:rFonts w:hint="eastAsia"/>
              </w:rPr>
              <w:t>退还未使用的研究经费。</w:t>
            </w:r>
          </w:p>
          <w:p>
            <w:pPr>
              <w:keepNext w:val="0"/>
              <w:keepLines w:val="0"/>
              <w:suppressLineNumbers w:val="0"/>
              <w:spacing w:before="0" w:beforeAutospacing="0" w:after="0" w:afterAutospacing="0" w:line="400" w:lineRule="exact"/>
              <w:ind w:left="0" w:right="0" w:firstLine="420" w:firstLineChars="200"/>
              <w:rPr>
                <w:rFonts w:hint="eastAsia" w:eastAsia="宋体"/>
                <w:highlight w:val="none"/>
                <w:lang w:val="en-US" w:eastAsia="zh-CN"/>
              </w:rPr>
            </w:pPr>
            <w:r>
              <w:rPr>
                <w:rFonts w:hint="eastAsia"/>
              </w:rPr>
              <w:t xml:space="preserve">3 </w:t>
            </w:r>
            <w:r>
              <w:rPr>
                <w:rFonts w:hint="eastAsia"/>
                <w:lang w:val="en-US" w:eastAsia="zh-CN"/>
              </w:rPr>
              <w:t>中标人</w:t>
            </w:r>
            <w:r>
              <w:rPr>
                <w:rFonts w:hint="eastAsia"/>
              </w:rPr>
              <w:t>按照付款约定时间向</w:t>
            </w:r>
            <w:r>
              <w:rPr>
                <w:rFonts w:hint="eastAsia"/>
                <w:lang w:val="en-US" w:eastAsia="zh-CN"/>
              </w:rPr>
              <w:t>招标人</w:t>
            </w:r>
            <w:r>
              <w:rPr>
                <w:rFonts w:hint="eastAsia"/>
              </w:rPr>
              <w:t>提供付款申请及成果证明材料，在</w:t>
            </w:r>
            <w:r>
              <w:rPr>
                <w:rFonts w:hint="eastAsia"/>
                <w:lang w:val="en-US" w:eastAsia="zh-CN"/>
              </w:rPr>
              <w:t>招标人</w:t>
            </w:r>
            <w:r>
              <w:rPr>
                <w:rFonts w:hint="eastAsia"/>
              </w:rPr>
              <w:t>完成审核且相关材料准确、无误后，</w:t>
            </w:r>
            <w:r>
              <w:rPr>
                <w:rFonts w:hint="eastAsia"/>
                <w:lang w:val="en-US" w:eastAsia="zh-CN"/>
              </w:rPr>
              <w:t>招标人</w:t>
            </w:r>
            <w:r>
              <w:rPr>
                <w:rFonts w:hint="eastAsia"/>
              </w:rPr>
              <w:t>应按合同约定及时向丙方支付相关费用，在材料审核通过日后每逾期十日按本合同费用总额的3‰向</w:t>
            </w:r>
            <w:r>
              <w:rPr>
                <w:rFonts w:hint="eastAsia"/>
                <w:lang w:val="en-US" w:eastAsia="zh-CN"/>
              </w:rPr>
              <w:t>中标人</w:t>
            </w:r>
            <w:r>
              <w:rPr>
                <w:rFonts w:hint="eastAsia"/>
              </w:rPr>
              <w:t>支付违约金，且违约金的数额不超过</w:t>
            </w:r>
            <w:r>
              <w:rPr>
                <w:rFonts w:hint="eastAsia"/>
                <w:lang w:val="en-US" w:eastAsia="zh-CN"/>
              </w:rPr>
              <w:t>招标人</w:t>
            </w:r>
            <w:r>
              <w:rPr>
                <w:rFonts w:hint="eastAsia"/>
              </w:rPr>
              <w:t>所付合同经费结余款总额</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eastAsia"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rPr>
              <w:t>监督部门：重庆首讯科技股份有限公司合规监管部</w:t>
            </w:r>
          </w:p>
          <w:p>
            <w:pPr>
              <w:pStyle w:val="149"/>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rPr>
              <w:t>地    址：</w:t>
            </w:r>
            <w:r>
              <w:rPr>
                <w:rFonts w:hint="eastAsia" w:hAnsi="宋体"/>
                <w:color w:val="auto"/>
                <w:kern w:val="2"/>
                <w:sz w:val="21"/>
                <w:szCs w:val="21"/>
                <w:highlight w:val="none"/>
                <w:lang w:val="en-US" w:eastAsia="zh-CN"/>
              </w:rPr>
              <w:t>重庆市渝北区龙溪街道新南路52号东界龙湖三楼</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rPr>
              <w:t>电    话：</w:t>
            </w:r>
            <w:r>
              <w:rPr>
                <w:rFonts w:hint="eastAsia" w:hAnsi="宋体"/>
                <w:color w:val="auto"/>
                <w:kern w:val="2"/>
                <w:sz w:val="21"/>
                <w:szCs w:val="21"/>
                <w:highlight w:val="none"/>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82" w:firstLineChars="200"/>
              <w:jc w:val="center"/>
              <w:rPr>
                <w:rFonts w:hint="eastAsia" w:hAnsi="宋体"/>
                <w:color w:val="auto"/>
                <w:kern w:val="2"/>
                <w:sz w:val="21"/>
                <w:szCs w:val="21"/>
                <w:highlight w:val="none"/>
              </w:rPr>
            </w:pPr>
            <w:r>
              <w:rPr>
                <w:rFonts w:hint="default"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2"/>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5"/>
        <w:jc w:val="center"/>
        <w:rPr>
          <w:rFonts w:hint="eastAsia" w:ascii="宋体" w:hAnsi="宋体" w:eastAsia="宋体" w:cs="宋体"/>
          <w:bCs w:val="0"/>
          <w:sz w:val="28"/>
          <w:szCs w:val="28"/>
          <w:highlight w:val="none"/>
        </w:rPr>
      </w:pPr>
      <w:bookmarkStart w:id="104" w:name="_Toc30198"/>
      <w:bookmarkStart w:id="105" w:name="_Toc11284"/>
      <w:bookmarkStart w:id="106" w:name="_Toc11329222"/>
      <w:bookmarkStart w:id="107" w:name="_Toc17532"/>
      <w:r>
        <w:rPr>
          <w:rFonts w:hint="eastAsia" w:ascii="宋体" w:hAnsi="宋体" w:eastAsia="宋体" w:cs="宋体"/>
          <w:sz w:val="28"/>
          <w:szCs w:val="28"/>
          <w:highlight w:val="none"/>
        </w:rPr>
        <w:t xml:space="preserve">附录1  </w:t>
      </w:r>
      <w:bookmarkEnd w:id="104"/>
      <w:bookmarkEnd w:id="105"/>
      <w:bookmarkEnd w:id="106"/>
      <w:bookmarkEnd w:id="107"/>
      <w:bookmarkStart w:id="108" w:name="_Toc25591"/>
      <w:bookmarkStart w:id="109" w:name="_Toc12773"/>
      <w:bookmarkStart w:id="110" w:name="_Toc27096"/>
      <w:bookmarkStart w:id="111" w:name="_Toc11329226"/>
      <w:r>
        <w:rPr>
          <w:rFonts w:hint="eastAsia" w:ascii="宋体" w:hAnsi="宋体" w:eastAsia="宋体" w:cs="宋体"/>
          <w:bCs w:val="0"/>
          <w:sz w:val="28"/>
          <w:szCs w:val="28"/>
          <w:highlight w:val="none"/>
        </w:rPr>
        <w:t>资格审查文件（项目主要管理人员最低要求）</w:t>
      </w:r>
      <w:bookmarkEnd w:id="108"/>
      <w:bookmarkEnd w:id="109"/>
      <w:bookmarkEnd w:id="110"/>
      <w:bookmarkEnd w:id="111"/>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3"/>
        <w:tblW w:w="7666"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3284"/>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eastAsia"/>
                <w:lang w:val="en-US" w:eastAsia="zh-CN"/>
              </w:rPr>
              <w:t>序号</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eastAsia"/>
                <w:lang w:val="en-US" w:eastAsia="zh-CN"/>
              </w:rPr>
              <w:t>要求</w:t>
            </w:r>
          </w:p>
        </w:tc>
        <w:tc>
          <w:tcPr>
            <w:tcW w:w="3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eastAsia"/>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bookmarkStart w:id="112" w:name="_Toc388534043"/>
            <w:bookmarkStart w:id="113" w:name="_Toc387234996"/>
            <w:r>
              <w:rPr>
                <w:rFonts w:hint="eastAsia"/>
                <w:lang w:val="en-US" w:eastAsia="zh-CN"/>
              </w:rPr>
              <w:t>1</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default"/>
                <w:lang w:val="en-US" w:eastAsia="zh-CN"/>
              </w:rPr>
              <w:t>高级等保测评师</w:t>
            </w:r>
          </w:p>
        </w:tc>
        <w:tc>
          <w:tcPr>
            <w:tcW w:w="3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default"/>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default"/>
                <w:lang w:val="en-US" w:eastAsia="zh-CN"/>
              </w:rPr>
              <w:t>2</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default"/>
                <w:lang w:val="en-US" w:eastAsia="zh-CN"/>
              </w:rPr>
              <w:t>中级等保测评师</w:t>
            </w:r>
          </w:p>
        </w:tc>
        <w:tc>
          <w:tcPr>
            <w:tcW w:w="3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eastAsia"/>
                <w:lang w:val="en-US" w:eastAsia="zh-CN"/>
              </w:rPr>
              <w:t>2</w:t>
            </w:r>
            <w:r>
              <w:rPr>
                <w:rFonts w:hint="default"/>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eastAsia"/>
                <w:lang w:val="en-US" w:eastAsia="zh-CN"/>
              </w:rPr>
              <w:t>3</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eastAsia"/>
                <w:lang w:val="en-US" w:eastAsia="zh-CN"/>
              </w:rPr>
              <w:t>/</w:t>
            </w:r>
          </w:p>
        </w:tc>
        <w:tc>
          <w:tcPr>
            <w:tcW w:w="3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eastAsia"/>
                <w:lang w:val="en-US" w:eastAsia="zh-CN"/>
              </w:rPr>
              <w:t>1名</w:t>
            </w:r>
          </w:p>
        </w:tc>
      </w:tr>
    </w:tbl>
    <w:p>
      <w:pPr>
        <w:keepNext w:val="0"/>
        <w:keepLines w:val="0"/>
        <w:widowControl w:val="0"/>
        <w:suppressLineNumbers w:val="0"/>
        <w:spacing w:before="0" w:beforeAutospacing="0" w:after="0" w:afterAutospacing="0" w:line="400" w:lineRule="exact"/>
        <w:ind w:left="0" w:right="0"/>
        <w:jc w:val="both"/>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b w:val="0"/>
          <w:kern w:val="2"/>
          <w:sz w:val="21"/>
          <w:szCs w:val="21"/>
          <w:highlight w:val="none"/>
          <w:lang w:val="en-US" w:eastAsia="zh-CN" w:bidi="ar"/>
        </w:rPr>
        <w:t>注：</w:t>
      </w:r>
      <w:r>
        <w:rPr>
          <w:rFonts w:hint="eastAsia" w:ascii="宋体" w:hAnsi="宋体" w:cs="宋体"/>
          <w:b w:val="0"/>
          <w:kern w:val="2"/>
          <w:sz w:val="21"/>
          <w:szCs w:val="21"/>
          <w:highlight w:val="none"/>
          <w:lang w:val="en-US" w:eastAsia="zh-CN" w:bidi="ar"/>
        </w:rPr>
        <w:t>以上人员</w:t>
      </w:r>
      <w:r>
        <w:rPr>
          <w:rFonts w:hint="eastAsia" w:ascii="宋体" w:hAnsi="宋体" w:cs="宋体"/>
          <w:szCs w:val="21"/>
          <w:shd w:val="clear" w:color="auto" w:fill="FFFFFF"/>
          <w:lang w:val="en-US" w:eastAsia="zh-CN"/>
        </w:rPr>
        <w:t>需提供证明材料，并加盖单位鲜公章</w:t>
      </w:r>
      <w:r>
        <w:rPr>
          <w:rFonts w:hint="eastAsia" w:ascii="宋体" w:hAnsi="宋体" w:eastAsia="宋体" w:cs="宋体"/>
          <w:b w:val="0"/>
          <w:kern w:val="2"/>
          <w:sz w:val="21"/>
          <w:szCs w:val="21"/>
          <w:highlight w:val="none"/>
          <w:lang w:val="en-US" w:eastAsia="zh-CN" w:bidi="ar"/>
        </w:rPr>
        <w:t>。</w:t>
      </w:r>
    </w:p>
    <w:p>
      <w:pPr>
        <w:pStyle w:val="29"/>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5"/>
        <w:jc w:val="center"/>
        <w:rPr>
          <w:rFonts w:hint="eastAsia" w:ascii="宋体" w:hAnsi="宋体" w:eastAsia="宋体" w:cs="宋体"/>
          <w:bCs w:val="0"/>
          <w:sz w:val="28"/>
          <w:szCs w:val="28"/>
          <w:highlight w:val="none"/>
        </w:rPr>
      </w:pPr>
      <w:bookmarkStart w:id="114" w:name="_Toc27148"/>
      <w:bookmarkStart w:id="115" w:name="_Toc21487"/>
      <w:bookmarkStart w:id="116" w:name="_Toc8293"/>
      <w:bookmarkStart w:id="117" w:name="_Toc11329227"/>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4"/>
      <w:bookmarkEnd w:id="115"/>
      <w:bookmarkEnd w:id="116"/>
      <w:bookmarkEnd w:id="117"/>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bookmarkStart w:id="118" w:name="_Toc23696"/>
            <w:bookmarkStart w:id="119" w:name="_Toc413241584"/>
            <w:bookmarkStart w:id="120" w:name="_Toc507319900"/>
            <w:r>
              <w:rPr>
                <w:rFonts w:hint="eastAsia" w:ascii="宋体" w:hAnsi="宋体" w:cs="宋体"/>
                <w:szCs w:val="21"/>
                <w:highlight w:val="none"/>
              </w:rPr>
              <w:t>项目</w:t>
            </w:r>
            <w:r>
              <w:rPr>
                <w:rFonts w:hint="eastAsia" w:ascii="宋体" w:hAnsi="宋体" w:cs="宋体"/>
                <w:szCs w:val="21"/>
                <w:highlight w:val="none"/>
                <w:lang w:val="en-US" w:eastAsia="zh-CN"/>
              </w:rPr>
              <w:t>其他</w:t>
            </w:r>
            <w:r>
              <w:rPr>
                <w:rFonts w:hint="eastAsia" w:ascii="宋体" w:hAnsi="宋体" w:cs="宋体"/>
                <w:szCs w:val="21"/>
                <w:highlight w:val="none"/>
              </w:rPr>
              <w:t>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eastAsia" w:eastAsia="宋体"/>
                <w:highlight w:val="none"/>
                <w:lang w:val="en-US" w:eastAsia="zh-CN"/>
              </w:rPr>
            </w:pPr>
            <w:r>
              <w:rPr>
                <w:rFonts w:hint="eastAsia" w:ascii="宋体" w:hAnsi="宋体" w:cs="宋体"/>
                <w:caps/>
                <w:szCs w:val="21"/>
                <w:highlight w:val="none"/>
                <w:lang w:val="en-US" w:eastAsia="zh-CN"/>
              </w:rPr>
              <w:t>无</w:t>
            </w:r>
          </w:p>
        </w:tc>
      </w:tr>
    </w:tbl>
    <w:p>
      <w:pPr>
        <w:pStyle w:val="149"/>
        <w:adjustRightInd/>
        <w:spacing w:line="360" w:lineRule="auto"/>
        <w:jc w:val="both"/>
        <w:rPr>
          <w:rFonts w:hint="eastAsia" w:hAnsi="宋体"/>
          <w:b w:val="0"/>
          <w:bCs w:val="0"/>
          <w:color w:val="FF0000"/>
          <w:sz w:val="21"/>
          <w:szCs w:val="21"/>
          <w:highlight w:val="none"/>
        </w:rPr>
      </w:pPr>
      <w:r>
        <w:rPr>
          <w:rFonts w:hint="eastAsia" w:hAnsi="宋体"/>
          <w:b w:val="0"/>
          <w:bCs w:val="0"/>
          <w:color w:val="auto"/>
          <w:sz w:val="21"/>
          <w:szCs w:val="21"/>
          <w:highlight w:val="none"/>
        </w:rPr>
        <w:t>注：以上人员自行承诺即可，中标后采购人将对人员资格要求进行复核，若不满足要求，采购人有权废标，并</w:t>
      </w:r>
      <w:r>
        <w:rPr>
          <w:rFonts w:hint="eastAsia" w:hAnsi="宋体"/>
          <w:b w:val="0"/>
          <w:bCs w:val="0"/>
          <w:color w:val="auto"/>
          <w:sz w:val="21"/>
          <w:szCs w:val="21"/>
          <w:highlight w:val="none"/>
          <w:lang w:val="en-US" w:eastAsia="zh-CN"/>
        </w:rPr>
        <w:t>追究中标人责任</w:t>
      </w:r>
      <w:r>
        <w:rPr>
          <w:rFonts w:hint="eastAsia" w:hAnsi="宋体"/>
          <w:b w:val="0"/>
          <w:bCs w:val="0"/>
          <w:color w:val="auto"/>
          <w:sz w:val="21"/>
          <w:szCs w:val="21"/>
          <w:highlight w:val="none"/>
        </w:rPr>
        <w:t>。</w:t>
      </w:r>
    </w:p>
    <w:bookmarkEnd w:id="118"/>
    <w:bookmarkEnd w:id="119"/>
    <w:bookmarkEnd w:id="120"/>
    <w:p>
      <w:pPr>
        <w:pStyle w:val="5"/>
        <w:rPr>
          <w:rStyle w:val="77"/>
          <w:rFonts w:hint="eastAsia" w:ascii="宋体" w:hAnsi="宋体" w:eastAsia="宋体" w:cs="宋体"/>
          <w:b w:val="0"/>
          <w:bCs w:val="0"/>
          <w:sz w:val="28"/>
          <w:szCs w:val="28"/>
          <w:highlight w:val="none"/>
        </w:rPr>
      </w:pPr>
    </w:p>
    <w:p>
      <w:pPr>
        <w:pStyle w:val="5"/>
        <w:rPr>
          <w:rFonts w:hint="eastAsia" w:hAnsi="宋体"/>
          <w:b w:val="0"/>
          <w:sz w:val="28"/>
          <w:szCs w:val="28"/>
          <w:highlight w:val="none"/>
        </w:rPr>
      </w:pPr>
      <w:bookmarkStart w:id="121" w:name="_Toc17384"/>
      <w:bookmarkStart w:id="122" w:name="_Toc4169"/>
      <w:bookmarkStart w:id="123" w:name="_Toc6096"/>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1"/>
      <w:bookmarkEnd w:id="122"/>
      <w:bookmarkEnd w:id="123"/>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eastAsia"/>
                <w:highlight w:val="none"/>
              </w:rPr>
            </w:pPr>
            <w:r>
              <w:rPr>
                <w:rFonts w:hint="eastAsia" w:ascii="宋体" w:hAnsi="宋体" w:cs="宋体"/>
                <w:caps/>
                <w:szCs w:val="21"/>
                <w:highlight w:val="none"/>
                <w:lang w:val="en-US" w:eastAsia="zh-CN"/>
              </w:rPr>
              <w:t>无</w:t>
            </w:r>
            <w:r>
              <w:rPr>
                <w:rFonts w:hint="eastAsia" w:ascii="宋体" w:hAnsi="宋体" w:cs="宋体"/>
                <w:caps/>
                <w:szCs w:val="21"/>
                <w:highlight w:val="none"/>
              </w:rPr>
              <w:t xml:space="preserve">。 </w:t>
            </w:r>
          </w:p>
        </w:tc>
      </w:tr>
    </w:tbl>
    <w:p>
      <w:pPr>
        <w:spacing w:line="400" w:lineRule="exact"/>
        <w:ind w:firstLine="420"/>
        <w:rPr>
          <w:rFonts w:hint="eastAsia" w:ascii="宋体" w:hAnsi="宋体" w:cs="宋体"/>
          <w:color w:val="auto"/>
          <w:kern w:val="0"/>
          <w:szCs w:val="21"/>
          <w:highlight w:val="none"/>
        </w:rPr>
      </w:pPr>
      <w:r>
        <w:rPr>
          <w:rFonts w:hint="eastAsia" w:ascii="宋体" w:hAnsi="宋体" w:cs="宋体"/>
          <w:bCs/>
          <w:kern w:val="0"/>
          <w:szCs w:val="21"/>
          <w:highlight w:val="none"/>
        </w:rPr>
        <w:t>注：</w:t>
      </w:r>
      <w:r>
        <w:rPr>
          <w:rFonts w:hint="eastAsia" w:ascii="宋体" w:hAnsi="宋体" w:cs="宋体"/>
          <w:bCs/>
          <w:color w:val="auto"/>
          <w:kern w:val="0"/>
          <w:szCs w:val="21"/>
          <w:highlight w:val="none"/>
        </w:rPr>
        <w:t>以上设备</w:t>
      </w:r>
      <w:r>
        <w:rPr>
          <w:rFonts w:hint="eastAsia" w:ascii="宋体" w:hAnsi="宋体" w:cs="宋体"/>
          <w:color w:val="auto"/>
          <w:kern w:val="0"/>
          <w:highlight w:val="none"/>
        </w:rPr>
        <w:t>由报价人</w:t>
      </w:r>
      <w:r>
        <w:rPr>
          <w:rFonts w:hint="eastAsia" w:ascii="宋体" w:hAnsi="宋体" w:cs="宋体"/>
          <w:b/>
          <w:color w:val="auto"/>
          <w:kern w:val="0"/>
          <w:highlight w:val="none"/>
        </w:rPr>
        <w:t>自行承诺</w:t>
      </w:r>
      <w:r>
        <w:rPr>
          <w:rFonts w:hint="eastAsia" w:ascii="宋体" w:hAnsi="宋体" w:cs="宋体"/>
          <w:color w:val="auto"/>
          <w:kern w:val="0"/>
          <w:highlight w:val="none"/>
        </w:rPr>
        <w:t>，</w:t>
      </w:r>
      <w:r>
        <w:rPr>
          <w:rFonts w:hint="eastAsia" w:ascii="宋体" w:hAnsi="宋体" w:cs="宋体"/>
          <w:color w:val="auto"/>
          <w:kern w:val="0"/>
          <w:szCs w:val="21"/>
          <w:highlight w:val="none"/>
        </w:rPr>
        <w:t>无需提供有关证明资料，并加盖单位鲜公章。</w:t>
      </w:r>
    </w:p>
    <w:p>
      <w:pPr>
        <w:pStyle w:val="149"/>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3</w:t>
      </w:r>
      <w:r>
        <w:rPr>
          <w:rFonts w:hint="eastAsia" w:hAnsi="宋体"/>
          <w:b/>
          <w:bCs/>
          <w:color w:val="auto"/>
          <w:sz w:val="21"/>
          <w:szCs w:val="21"/>
          <w:highlight w:val="none"/>
        </w:rPr>
        <w:t>中的资格审查）的要求均为强制性条件，其中任何一条不满足要求，则按否决报价处理。</w:t>
      </w:r>
    </w:p>
    <w:p>
      <w:pPr>
        <w:pStyle w:val="149"/>
        <w:adjustRightInd/>
        <w:spacing w:line="360" w:lineRule="auto"/>
        <w:jc w:val="both"/>
        <w:rPr>
          <w:rFonts w:hint="eastAsia" w:hAnsi="宋体"/>
          <w:bCs/>
          <w:color w:val="auto"/>
          <w:sz w:val="21"/>
          <w:szCs w:val="21"/>
          <w:highlight w:val="none"/>
        </w:rPr>
      </w:pPr>
    </w:p>
    <w:bookmarkEnd w:id="112"/>
    <w:bookmarkEnd w:id="113"/>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4"/>
        <w:spacing w:before="0" w:after="0" w:line="360" w:lineRule="auto"/>
        <w:jc w:val="center"/>
        <w:rPr>
          <w:rFonts w:hint="eastAsia" w:ascii="宋体" w:hAnsi="宋体" w:cs="宋体"/>
          <w:highlight w:val="none"/>
        </w:rPr>
      </w:pPr>
      <w:bookmarkStart w:id="124" w:name="_Toc152045587"/>
      <w:bookmarkStart w:id="125" w:name="_Toc246996230"/>
      <w:bookmarkStart w:id="126" w:name="_Toc7682"/>
      <w:bookmarkStart w:id="127" w:name="_Toc144974554"/>
      <w:bookmarkStart w:id="128" w:name="_Toc179632605"/>
      <w:bookmarkStart w:id="129" w:name="_Toc246996973"/>
      <w:bookmarkStart w:id="130" w:name="_Toc247085745"/>
      <w:bookmarkStart w:id="131" w:name="_Toc152042364"/>
      <w:bookmarkStart w:id="132" w:name="_Toc507319957"/>
      <w:bookmarkStart w:id="133" w:name="_Toc2000406"/>
      <w:r>
        <w:rPr>
          <w:rFonts w:hint="eastAsia" w:ascii="宋体" w:hAnsi="宋体" w:cs="宋体"/>
          <w:highlight w:val="none"/>
        </w:rPr>
        <w:t>第三章 评标办法（经评审的最低投标价法）</w:t>
      </w:r>
      <w:bookmarkEnd w:id="124"/>
      <w:bookmarkEnd w:id="125"/>
      <w:bookmarkEnd w:id="126"/>
      <w:bookmarkEnd w:id="127"/>
      <w:bookmarkEnd w:id="128"/>
      <w:bookmarkEnd w:id="129"/>
      <w:bookmarkEnd w:id="130"/>
      <w:bookmarkEnd w:id="131"/>
      <w:bookmarkEnd w:id="132"/>
      <w:bookmarkEnd w:id="133"/>
    </w:p>
    <w:tbl>
      <w:tblPr>
        <w:tblStyle w:val="43"/>
        <w:tblpPr w:leftFromText="180" w:rightFromText="180" w:vertAnchor="text" w:horzAnchor="page" w:tblpX="1500" w:tblpY="284"/>
        <w:tblOverlap w:val="never"/>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评审因素</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1</w:t>
            </w:r>
          </w:p>
        </w:tc>
        <w:tc>
          <w:tcPr>
            <w:tcW w:w="112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中标候选人排序方法</w:t>
            </w:r>
          </w:p>
        </w:tc>
        <w:tc>
          <w:tcPr>
            <w:tcW w:w="5004"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360" w:lineRule="auto"/>
              <w:ind w:left="0" w:right="0"/>
              <w:rPr>
                <w:rFonts w:hint="default"/>
                <w:highlight w:val="none"/>
              </w:rPr>
            </w:pPr>
            <w:r>
              <w:rPr>
                <w:rFonts w:hint="default"/>
                <w:highlight w:val="none"/>
              </w:rPr>
              <w:t>如出现报价相等时，评审小组按以下原则确定第一中标候选人：</w:t>
            </w:r>
          </w:p>
          <w:p>
            <w:pPr>
              <w:keepNext w:val="0"/>
              <w:keepLines w:val="0"/>
              <w:suppressLineNumbers w:val="0"/>
              <w:spacing w:before="0" w:beforeAutospacing="0" w:after="0" w:afterAutospacing="0" w:line="360" w:lineRule="auto"/>
              <w:ind w:left="0" w:right="0" w:firstLine="210" w:firstLineChars="100"/>
              <w:rPr>
                <w:rFonts w:hint="default"/>
                <w:highlight w:val="none"/>
              </w:rPr>
            </w:pPr>
            <w:r>
              <w:rPr>
                <w:rFonts w:hint="eastAsia"/>
                <w:highlight w:val="none"/>
              </w:rPr>
              <w:t>以最早提交报价文件的投标人为第一中标候选人</w:t>
            </w:r>
            <w:r>
              <w:rPr>
                <w:rFonts w:hint="default"/>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报价</w:t>
            </w:r>
            <w:r>
              <w:rPr>
                <w:rFonts w:hint="default"/>
                <w:highlight w:val="none"/>
              </w:rPr>
              <w:t>人名称</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报价</w:t>
            </w:r>
            <w:r>
              <w:rPr>
                <w:rFonts w:hint="default"/>
                <w:highlight w:val="none"/>
              </w:rPr>
              <w:t>函签字盖章</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竞争性</w:t>
            </w:r>
            <w:r>
              <w:rPr>
                <w:rFonts w:hint="default"/>
                <w:highlight w:val="none"/>
              </w:rPr>
              <w:t>比选响应文件格式</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符合第</w:t>
            </w:r>
            <w:r>
              <w:rPr>
                <w:rFonts w:hint="eastAsia"/>
                <w:color w:val="auto"/>
                <w:highlight w:val="none"/>
                <w:lang w:val="en-US" w:eastAsia="zh-CN"/>
              </w:rPr>
              <w:t>八</w:t>
            </w:r>
            <w:r>
              <w:rPr>
                <w:rFonts w:hint="default"/>
                <w:color w:val="auto"/>
                <w:highlight w:val="none"/>
              </w:rPr>
              <w:t>章“</w:t>
            </w:r>
            <w:r>
              <w:rPr>
                <w:rFonts w:hint="eastAsia"/>
                <w:color w:val="auto"/>
                <w:highlight w:val="none"/>
              </w:rPr>
              <w:t>竞争性</w:t>
            </w:r>
            <w:r>
              <w:rPr>
                <w:rFonts w:hint="default"/>
                <w:color w:val="auto"/>
                <w:highlight w:val="none"/>
              </w:rPr>
              <w:t>比选响应文件格式”的要求，字迹</w:t>
            </w:r>
            <w:r>
              <w:rPr>
                <w:rFonts w:hint="eastAsia"/>
                <w:color w:val="auto"/>
                <w:highlight w:val="none"/>
                <w:lang w:val="en-US" w:eastAsia="zh-CN"/>
              </w:rPr>
              <w:t>及相关证件扫描件</w:t>
            </w:r>
            <w:r>
              <w:rPr>
                <w:rFonts w:hint="default"/>
                <w:color w:val="auto"/>
                <w:highlight w:val="none"/>
              </w:rPr>
              <w:t>清晰可辨。</w:t>
            </w:r>
          </w:p>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1.</w:t>
            </w:r>
            <w:r>
              <w:rPr>
                <w:rFonts w:hint="eastAsia"/>
                <w:color w:val="auto"/>
                <w:highlight w:val="none"/>
              </w:rPr>
              <w:t>报价</w:t>
            </w:r>
            <w:r>
              <w:rPr>
                <w:rFonts w:hint="default"/>
                <w:color w:val="auto"/>
                <w:highlight w:val="none"/>
              </w:rPr>
              <w:t>函的所有数据均符合</w:t>
            </w:r>
            <w:r>
              <w:rPr>
                <w:rFonts w:hint="eastAsia"/>
                <w:color w:val="auto"/>
                <w:highlight w:val="none"/>
              </w:rPr>
              <w:t>比选</w:t>
            </w:r>
            <w:r>
              <w:rPr>
                <w:rFonts w:hint="default"/>
                <w:color w:val="auto"/>
                <w:highlight w:val="none"/>
              </w:rPr>
              <w:t>文件的规定；</w:t>
            </w:r>
          </w:p>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2.</w:t>
            </w:r>
            <w:r>
              <w:rPr>
                <w:rFonts w:hint="eastAsia"/>
                <w:color w:val="auto"/>
                <w:highlight w:val="none"/>
              </w:rPr>
              <w:t>竞争性</w:t>
            </w:r>
            <w:r>
              <w:rPr>
                <w:rFonts w:hint="default"/>
                <w:color w:val="auto"/>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highlight w:val="none"/>
              </w:rPr>
            </w:pPr>
            <w:r>
              <w:rPr>
                <w:rFonts w:hint="default"/>
                <w:highlight w:val="none"/>
              </w:rPr>
              <w:t>已标价工程量清单</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highlight w:val="none"/>
              </w:rPr>
            </w:pPr>
            <w:r>
              <w:rPr>
                <w:rFonts w:hint="default"/>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highlight w:val="none"/>
              </w:rPr>
            </w:pPr>
            <w:r>
              <w:rPr>
                <w:rFonts w:hint="default"/>
                <w:highlight w:val="none"/>
              </w:rPr>
              <w:t>报价其它要求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highlight w:val="none"/>
              </w:rPr>
            </w:pPr>
            <w:r>
              <w:rPr>
                <w:rFonts w:hint="eastAsia"/>
                <w:highlight w:val="none"/>
              </w:rPr>
              <w:t>竞争性</w:t>
            </w:r>
            <w:r>
              <w:rPr>
                <w:rFonts w:hint="default"/>
                <w:highlight w:val="none"/>
              </w:rPr>
              <w:t>比选响应文件报价表中的报价与</w:t>
            </w:r>
            <w:r>
              <w:rPr>
                <w:rFonts w:hint="eastAsia"/>
                <w:highlight w:val="none"/>
              </w:rPr>
              <w:t>报价</w:t>
            </w:r>
            <w:r>
              <w:rPr>
                <w:rFonts w:hint="default"/>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竞争性</w:t>
            </w:r>
            <w:r>
              <w:rPr>
                <w:rFonts w:hint="default"/>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eastAsia"/>
                <w:highlight w:val="none"/>
              </w:rPr>
              <w:t>竞争性</w:t>
            </w:r>
            <w:r>
              <w:rPr>
                <w:rFonts w:hint="default"/>
                <w:highlight w:val="none"/>
              </w:rPr>
              <w:t>比选响应文件正本中法定代表人或授权代理人签署姓名齐全，符合</w:t>
            </w:r>
            <w:r>
              <w:rPr>
                <w:rFonts w:hint="eastAsia"/>
                <w:highlight w:val="none"/>
              </w:rPr>
              <w:t>比选</w:t>
            </w:r>
            <w:r>
              <w:rPr>
                <w:rFonts w:hint="default"/>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其它材料</w:t>
            </w:r>
          </w:p>
        </w:tc>
        <w:tc>
          <w:tcPr>
            <w:tcW w:w="5004" w:type="dxa"/>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与</w:t>
            </w:r>
            <w:r>
              <w:rPr>
                <w:rFonts w:hint="eastAsia"/>
                <w:highlight w:val="none"/>
              </w:rPr>
              <w:t>采购人</w:t>
            </w:r>
            <w:r>
              <w:rPr>
                <w:rFonts w:hint="default"/>
                <w:highlight w:val="none"/>
              </w:rPr>
              <w:t>存在利害关系可能影响</w:t>
            </w:r>
            <w:r>
              <w:rPr>
                <w:rFonts w:hint="eastAsia"/>
                <w:highlight w:val="none"/>
              </w:rPr>
              <w:t>比选</w:t>
            </w:r>
            <w:r>
              <w:rPr>
                <w:rFonts w:hint="default"/>
                <w:highlight w:val="none"/>
              </w:rPr>
              <w:t>公正性的法人、其他组织或者个人，不得参加</w:t>
            </w:r>
            <w:r>
              <w:rPr>
                <w:rFonts w:hint="eastAsia"/>
                <w:highlight w:val="none"/>
              </w:rPr>
              <w:t>报价</w:t>
            </w:r>
            <w:r>
              <w:rPr>
                <w:rFonts w:hint="default"/>
                <w:highlight w:val="none"/>
              </w:rPr>
              <w:t>；单位负责人为同一人或者存在控股、管理关系的不同单位，不得同时参加</w:t>
            </w:r>
            <w:r>
              <w:rPr>
                <w:rFonts w:hint="eastAsia"/>
                <w:highlight w:val="none"/>
              </w:rPr>
              <w:t>报价</w:t>
            </w:r>
            <w:r>
              <w:rPr>
                <w:rFonts w:hint="default"/>
                <w:highlight w:val="none"/>
              </w:rPr>
              <w:t>，否则相关</w:t>
            </w:r>
            <w:r>
              <w:rPr>
                <w:rFonts w:hint="eastAsia"/>
                <w:highlight w:val="none"/>
              </w:rPr>
              <w:t>报价</w:t>
            </w:r>
            <w:r>
              <w:rPr>
                <w:rFonts w:hint="default"/>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营业执照</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资质要求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财务要求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业绩要求</w:t>
            </w:r>
          </w:p>
        </w:tc>
        <w:tc>
          <w:tcPr>
            <w:tcW w:w="5004"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信誉要求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ascii="宋体" w:hAnsi="宋体" w:cs="宋体"/>
                <w:szCs w:val="21"/>
                <w:highlight w:val="none"/>
              </w:rPr>
              <w:t>项目主要管理人员</w:t>
            </w:r>
            <w:r>
              <w:rPr>
                <w:rFonts w:hint="default"/>
                <w:highlight w:val="none"/>
              </w:rPr>
              <w:t>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w:t>
            </w:r>
            <w:r>
              <w:rPr>
                <w:rFonts w:hint="eastAsia"/>
                <w:highlight w:val="none"/>
                <w:lang w:val="en-US" w:eastAsia="zh-CN"/>
              </w:rPr>
              <w:t>1</w:t>
            </w:r>
            <w:r>
              <w:rPr>
                <w:rFonts w:hint="default"/>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eastAsia="宋体"/>
                <w:highlight w:val="none"/>
                <w:lang w:val="en-US" w:eastAsia="zh-CN"/>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kern w:val="1"/>
                <w:highlight w:val="none"/>
              </w:rPr>
            </w:pPr>
            <w:r>
              <w:rPr>
                <w:rFonts w:hint="default"/>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w:t>
            </w:r>
            <w:r>
              <w:rPr>
                <w:rFonts w:hint="eastAsia"/>
                <w:highlight w:val="none"/>
                <w:lang w:val="en-US" w:eastAsia="zh-CN"/>
              </w:rPr>
              <w:t>3</w:t>
            </w:r>
            <w:r>
              <w:rPr>
                <w:rFonts w:hint="default"/>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投标内容</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4</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报价</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符合比选文件给出的范围及数量，且报价不得超过</w:t>
            </w:r>
            <w:r>
              <w:rPr>
                <w:rFonts w:hint="eastAsia"/>
                <w:highlight w:val="none"/>
              </w:rPr>
              <w:t>采购人</w:t>
            </w:r>
            <w:r>
              <w:rPr>
                <w:rFonts w:hint="default"/>
                <w:highlight w:val="none"/>
              </w:rPr>
              <w:t>公布的最高限价，但也不得低于</w:t>
            </w:r>
            <w:r>
              <w:rPr>
                <w:rFonts w:hint="eastAsia"/>
                <w:highlight w:val="none"/>
              </w:rPr>
              <w:t>报价</w:t>
            </w:r>
            <w:r>
              <w:rPr>
                <w:rFonts w:hint="default"/>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工期</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5</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施工地点</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3</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质量标准</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6</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安全目标</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7</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评标结果</w:t>
            </w:r>
          </w:p>
        </w:tc>
        <w:tc>
          <w:tcPr>
            <w:tcW w:w="7121"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firstLine="420"/>
              <w:rPr>
                <w:rFonts w:hint="default"/>
                <w:highlight w:val="none"/>
              </w:rPr>
            </w:pPr>
            <w:r>
              <w:rPr>
                <w:rFonts w:hint="default"/>
                <w:highlight w:val="none"/>
              </w:rPr>
              <w:t>补充细化：</w:t>
            </w:r>
          </w:p>
          <w:p>
            <w:pPr>
              <w:keepNext w:val="0"/>
              <w:keepLines w:val="0"/>
              <w:suppressLineNumbers w:val="0"/>
              <w:spacing w:before="0" w:beforeAutospacing="0" w:after="0" w:afterAutospacing="0" w:line="400" w:lineRule="exact"/>
              <w:ind w:left="0" w:right="0" w:firstLine="420" w:firstLineChars="200"/>
              <w:rPr>
                <w:rFonts w:hint="default"/>
                <w:highlight w:val="none"/>
              </w:rPr>
            </w:pPr>
            <w:r>
              <w:rPr>
                <w:rFonts w:hint="default"/>
                <w:highlight w:val="none"/>
              </w:rPr>
              <w:t>本项目评标采用经评审的</w:t>
            </w:r>
            <w:r>
              <w:rPr>
                <w:rFonts w:hint="eastAsia"/>
                <w:highlight w:val="none"/>
                <w:lang w:eastAsia="zh-CN"/>
              </w:rPr>
              <w:t>最低投标价</w:t>
            </w:r>
            <w:r>
              <w:rPr>
                <w:rFonts w:hint="default"/>
                <w:highlight w:val="none"/>
              </w:rPr>
              <w:t>法，对通过初步评审、详细评审的</w:t>
            </w:r>
            <w:r>
              <w:rPr>
                <w:rFonts w:hint="eastAsia"/>
                <w:highlight w:val="none"/>
              </w:rPr>
              <w:t>报价</w:t>
            </w:r>
            <w:r>
              <w:rPr>
                <w:rFonts w:hint="default"/>
                <w:highlight w:val="none"/>
              </w:rPr>
              <w:t>人按照</w:t>
            </w:r>
            <w:r>
              <w:rPr>
                <w:rFonts w:hint="eastAsia"/>
                <w:highlight w:val="none"/>
              </w:rPr>
              <w:t>报</w:t>
            </w:r>
            <w:r>
              <w:rPr>
                <w:rFonts w:hint="default"/>
                <w:highlight w:val="none"/>
              </w:rPr>
              <w:t>价从低到高的先后顺序，推荐</w:t>
            </w:r>
            <w:r>
              <w:rPr>
                <w:rFonts w:hint="eastAsia"/>
                <w:highlight w:val="none"/>
                <w:lang w:val="en-US" w:eastAsia="zh-CN"/>
              </w:rPr>
              <w:t>2</w:t>
            </w:r>
            <w:r>
              <w:rPr>
                <w:rFonts w:hint="default"/>
                <w:highlight w:val="none"/>
              </w:rPr>
              <w:t>名中标候选人。</w:t>
            </w:r>
          </w:p>
        </w:tc>
      </w:tr>
    </w:tbl>
    <w:p>
      <w:pPr>
        <w:pStyle w:val="4"/>
        <w:spacing w:before="0" w:after="0" w:line="360" w:lineRule="auto"/>
        <w:jc w:val="center"/>
        <w:rPr>
          <w:rFonts w:hint="eastAsia" w:ascii="宋体" w:hAnsi="宋体" w:cs="宋体"/>
          <w:highlight w:val="none"/>
        </w:rPr>
      </w:pPr>
    </w:p>
    <w:p>
      <w:pPr>
        <w:rPr>
          <w:rFonts w:hint="eastAsia"/>
          <w:highlight w:val="none"/>
        </w:rPr>
      </w:pPr>
    </w:p>
    <w:p>
      <w:pPr>
        <w:rPr>
          <w:rFonts w:hint="eastAsia" w:ascii="宋体" w:hAnsi="宋体" w:cs="宋体"/>
          <w:highlight w:val="none"/>
        </w:rPr>
      </w:pPr>
    </w:p>
    <w:p>
      <w:pPr>
        <w:pStyle w:val="29"/>
        <w:numPr>
          <w:ilvl w:val="0"/>
          <w:numId w:val="0"/>
        </w:numPr>
        <w:jc w:val="center"/>
        <w:rPr>
          <w:rFonts w:hint="default"/>
          <w:highlight w:val="none"/>
          <w:lang w:val="en-US" w:eastAsia="zh-CN"/>
        </w:rPr>
      </w:pPr>
      <w:r>
        <w:rPr>
          <w:rFonts w:hint="eastAsia"/>
          <w:highlight w:val="none"/>
        </w:rPr>
        <w:br w:type="page"/>
      </w:r>
      <w:bookmarkStart w:id="134" w:name="_Toc13787"/>
      <w:r>
        <w:rPr>
          <w:rStyle w:val="82"/>
          <w:rFonts w:hint="eastAsia"/>
          <w:b/>
          <w:bCs/>
          <w:highlight w:val="none"/>
          <w:lang w:val="en-US" w:eastAsia="zh-CN"/>
        </w:rPr>
        <w:t>第四章 报价说明</w:t>
      </w:r>
      <w:bookmarkEnd w:id="134"/>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本项目所包含的全部服务内容和询价文件明确提出的所建系统所需的所有中间件、第三方平台、第三方插件的永久授权及竞争性文件所包含的所有责任、义务和风险等各项费用，如驻地办公、生活、交通（含差旅）、通讯、设备（仪器）、软硬件设施、劳动力、开展系统及软件评估评审所需要的费用、评测与管理、优化建议、保险、利润、税金（含增值税）、培训、技术服务、售后服务、正式交付前开展系统及软件测试与试运行而搭建临时硬件平台所需的人工费、材料费、机械费、措施费（含安全文明施工费）、企业管理费、利润、规费、税金（含增值税）、政策性文件规定、市场价格变化、员工人身意外险、现场条件、工期赶工费、保修等所有的直接费、间接费和风险费。</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4、工程量清单中所列工程数量是估算的数量，仅作为报价的共同基础，不能作为最终结算与支付的依据。实际支付应按实际完成的工程量*工程量清单的单价来计算支付金额。</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10、工程量清单中的任何内容不得随意删除或涂改，若有误，在有效时间内书面向采购人提出，以“补遗”资料为准。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29"/>
        <w:spacing w:line="380" w:lineRule="exact"/>
        <w:ind w:firstLine="420" w:firstLineChars="200"/>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14、报价人应严格按照工程量清单进行报价，不得随意修改采购人发布的工程量清单数量、公式及相关内容</w:t>
      </w:r>
      <w:r>
        <w:rPr>
          <w:rFonts w:hint="eastAsia" w:ascii="宋体" w:hAnsi="宋体" w:cs="宋体"/>
          <w:b w:val="0"/>
          <w:bCs w:val="0"/>
          <w:sz w:val="21"/>
          <w:szCs w:val="21"/>
          <w:lang w:eastAsia="zh-CN"/>
        </w:rPr>
        <w:t>。</w:t>
      </w:r>
    </w:p>
    <w:p>
      <w:pPr>
        <w:spacing w:line="400" w:lineRule="exact"/>
        <w:rPr>
          <w:rFonts w:hint="eastAsia" w:ascii="宋体" w:hAnsi="宋体" w:cs="宋体"/>
          <w:szCs w:val="21"/>
          <w:highlight w:val="yellow"/>
        </w:rPr>
      </w:pPr>
      <w:bookmarkStart w:id="135" w:name="_Toc152045786"/>
      <w:bookmarkStart w:id="136" w:name="_Toc246996354"/>
      <w:bookmarkStart w:id="137" w:name="_Toc247085872"/>
      <w:bookmarkStart w:id="138" w:name="_Toc179632806"/>
      <w:bookmarkStart w:id="139" w:name="_Toc152042575"/>
      <w:bookmarkStart w:id="140" w:name="_Toc144974855"/>
      <w:bookmarkStart w:id="141" w:name="_Toc246997097"/>
    </w:p>
    <w:p>
      <w:pPr>
        <w:pStyle w:val="4"/>
        <w:spacing w:before="0" w:after="0" w:line="360" w:lineRule="auto"/>
        <w:jc w:val="center"/>
        <w:rPr>
          <w:rFonts w:hint="eastAsia" w:ascii="宋体" w:hAnsi="宋体" w:cs="宋体"/>
          <w:b/>
          <w:highlight w:val="none"/>
        </w:rPr>
      </w:pPr>
      <w:bookmarkStart w:id="142" w:name="_Toc144974834"/>
      <w:bookmarkStart w:id="143" w:name="_Toc152042554"/>
      <w:bookmarkStart w:id="144" w:name="_Toc24503"/>
      <w:bookmarkStart w:id="145" w:name="_Toc246997083"/>
      <w:bookmarkStart w:id="146" w:name="_Toc247085855"/>
      <w:bookmarkStart w:id="147" w:name="_Toc514858705"/>
      <w:bookmarkStart w:id="148" w:name="_Toc2000409"/>
      <w:bookmarkStart w:id="149" w:name="_Toc179632789"/>
      <w:bookmarkStart w:id="150" w:name="_Toc246996340"/>
      <w:bookmarkStart w:id="151" w:name="_Toc152045772"/>
      <w:r>
        <w:rPr>
          <w:rFonts w:hint="eastAsia" w:ascii="宋体" w:hAnsi="宋体" w:cs="宋体"/>
          <w:highlight w:val="none"/>
        </w:rPr>
        <w:t>第五章  工程量清单</w:t>
      </w:r>
      <w:bookmarkEnd w:id="142"/>
      <w:bookmarkEnd w:id="143"/>
      <w:bookmarkEnd w:id="144"/>
      <w:bookmarkEnd w:id="145"/>
      <w:bookmarkEnd w:id="146"/>
      <w:bookmarkEnd w:id="147"/>
      <w:bookmarkEnd w:id="148"/>
      <w:bookmarkEnd w:id="149"/>
      <w:bookmarkEnd w:id="150"/>
      <w:bookmarkEnd w:id="151"/>
      <w:bookmarkStart w:id="152" w:name="_Toc144974851"/>
      <w:bookmarkStart w:id="153" w:name="_Toc246996350"/>
      <w:bookmarkStart w:id="154" w:name="_Toc152042571"/>
      <w:bookmarkStart w:id="155" w:name="_Toc179632800"/>
      <w:bookmarkStart w:id="156" w:name="_Toc152045782"/>
      <w:bookmarkStart w:id="157" w:name="_Toc246997093"/>
      <w:bookmarkStart w:id="158" w:name="_Toc247096438"/>
      <w:bookmarkStart w:id="159" w:name="_Toc247085866"/>
    </w:p>
    <w:p>
      <w:pPr>
        <w:jc w:val="center"/>
        <w:rPr>
          <w:rFonts w:hint="eastAsia" w:ascii="宋体" w:hAnsi="宋体" w:cs="宋体"/>
          <w:b/>
          <w:highlight w:val="none"/>
        </w:rPr>
      </w:pPr>
    </w:p>
    <w:tbl>
      <w:tblPr>
        <w:tblStyle w:val="43"/>
        <w:tblW w:w="9307" w:type="dxa"/>
        <w:tblInd w:w="-4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75"/>
        <w:gridCol w:w="5460"/>
        <w:gridCol w:w="1065"/>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工作内容</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服务内容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含税价格</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等保三级备案测评服务</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提供等级保护备案咨询，协助完成信息系统等级保护备案。</w:t>
            </w: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83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安全物理环境</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参考等级保护2.0标准，对物理环境进行安全测评，测评范围包括物理位置的选择、物理访问控制、防盗窃和防破坏、防雷击、防火、防水和防潮、防静电、温湿度控制、电力供应、电磁屏蔽。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服务期限为1年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安全通信网络</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参考等级保护2.0标准，对网络通信进行安全测评，测评范围包括结构安全、访问控制、安全审计、边界完整性检查、入侵防范、恶意代码防范、网络设备防护。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安全区域边界</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参考等级保护2.0标准，对网络设备等区域边界环境进行安全测评，测评范围包括身份鉴别、安全标记、访问控制、安全审计、可信路径、剩余信息保护、入侵防范、恶意代码防范、资源控制。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安全计算环境</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参考等级保护2.0标准，对应用环境等进行安全测评，测评范围包括身份鉴别、安全标记、访问控制、安全审计、可信路径、剩余信息保护、通信完整性、通信保密性、抗抵赖 软件容错、资源控制。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技术测评：安全管理中心</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参考等级保护标准，对安全管理中心进行测评，测评范围包括系统管理、审计管理、安全管理。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管理要求</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参考等级保护2.0标准，对信息安全管理部分进行安全测评，测评范围包括安全管理中心、安全管理制度、安全管理机构、安全管理人员、安全建设管理、安全运维管理。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渗透测试</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通过人工尽可能完整地模拟黑客使用的漏洞发现技术和攻击手段，对信息系统主机、网络、应用三个层面的安全性作深入的探测，发现系统最脆弱的环节。</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整体测评及安全分析</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针对技术测评、管理测评、渗透测试中发现的问题，通过安全控制点间、层面间、区域间的综合分析，得出风险状况与等保测评结论。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整改咨询</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针对测评中发现的问题，提供整改建议与技术咨询，配合甲方实施整改。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报告编制出版</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编制报告并出版</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bl>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p>
      <w:pPr>
        <w:jc w:val="center"/>
        <w:rPr>
          <w:rFonts w:hint="eastAsia" w:ascii="宋体" w:hAnsi="宋体" w:cs="宋体"/>
          <w:b/>
          <w:highlight w:val="none"/>
        </w:rPr>
      </w:pPr>
    </w:p>
    <w:p>
      <w:pPr>
        <w:pStyle w:val="4"/>
        <w:spacing w:before="0" w:after="0" w:line="360" w:lineRule="auto"/>
        <w:jc w:val="center"/>
        <w:rPr>
          <w:rFonts w:hint="eastAsia" w:ascii="宋体" w:hAnsi="宋体" w:cs="宋体"/>
          <w:highlight w:val="none"/>
        </w:rPr>
      </w:pPr>
      <w:bookmarkStart w:id="160" w:name="_Toc503951042"/>
      <w:bookmarkStart w:id="161" w:name="_Toc447827048"/>
      <w:bookmarkStart w:id="162" w:name="_Toc513633963"/>
      <w:bookmarkStart w:id="163" w:name="_Toc12440"/>
      <w:bookmarkStart w:id="164" w:name="_Toc2000410"/>
      <w:bookmarkStart w:id="165" w:name="_Toc514858706"/>
      <w:r>
        <w:rPr>
          <w:rFonts w:hint="eastAsia" w:ascii="宋体" w:hAnsi="宋体" w:cs="宋体"/>
          <w:highlight w:val="none"/>
        </w:rPr>
        <w:t>第六章  图  纸</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jc w:val="center"/>
        <w:rPr>
          <w:rFonts w:hint="eastAsia"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spacing w:line="400" w:lineRule="exact"/>
        <w:rPr>
          <w:rFonts w:hint="eastAsia" w:ascii="宋体" w:hAnsi="宋体" w:cs="宋体"/>
          <w:highlight w:val="none"/>
        </w:rPr>
      </w:pPr>
      <w:r>
        <w:rPr>
          <w:rFonts w:hint="eastAsia" w:ascii="宋体" w:hAnsi="宋体" w:cs="宋体"/>
          <w:highlight w:val="none"/>
        </w:rPr>
        <w:br w:type="page"/>
      </w:r>
      <w:bookmarkStart w:id="166" w:name="_Toc152042574"/>
      <w:bookmarkStart w:id="167" w:name="_Toc144974854"/>
      <w:bookmarkStart w:id="168" w:name="_Toc152045785"/>
    </w:p>
    <w:p>
      <w:pPr>
        <w:pStyle w:val="4"/>
        <w:spacing w:before="0" w:after="0" w:line="360" w:lineRule="auto"/>
        <w:jc w:val="center"/>
        <w:rPr>
          <w:rFonts w:hint="eastAsia" w:ascii="宋体" w:hAnsi="宋体" w:cs="宋体"/>
          <w:highlight w:val="none"/>
        </w:rPr>
      </w:pPr>
      <w:bookmarkStart w:id="169" w:name="_Toc179632804"/>
      <w:bookmarkStart w:id="170" w:name="_Toc247085870"/>
      <w:bookmarkStart w:id="171" w:name="_Toc447827049"/>
      <w:bookmarkStart w:id="172" w:name="_Toc10887"/>
      <w:bookmarkStart w:id="173" w:name="_Toc246996353"/>
      <w:bookmarkStart w:id="174" w:name="_Toc246997096"/>
      <w:bookmarkStart w:id="175" w:name="_Toc514858707"/>
      <w:bookmarkStart w:id="176" w:name="_Toc513633964"/>
      <w:bookmarkStart w:id="177" w:name="_Toc2000411"/>
      <w:bookmarkStart w:id="178" w:name="_Toc503951043"/>
      <w:r>
        <w:rPr>
          <w:rFonts w:hint="eastAsia" w:ascii="宋体" w:hAnsi="宋体" w:cs="宋体"/>
          <w:highlight w:val="none"/>
        </w:rPr>
        <w:t>第七章  技术标准和工作要求</w:t>
      </w:r>
      <w:bookmarkEnd w:id="166"/>
      <w:bookmarkEnd w:id="167"/>
      <w:bookmarkEnd w:id="168"/>
      <w:bookmarkEnd w:id="169"/>
      <w:bookmarkEnd w:id="170"/>
      <w:bookmarkEnd w:id="171"/>
      <w:bookmarkEnd w:id="172"/>
      <w:bookmarkEnd w:id="173"/>
      <w:bookmarkEnd w:id="174"/>
      <w:bookmarkEnd w:id="175"/>
      <w:bookmarkEnd w:id="176"/>
      <w:bookmarkEnd w:id="177"/>
      <w:bookmarkEnd w:id="178"/>
    </w:p>
    <w:bookmarkEnd w:id="135"/>
    <w:bookmarkEnd w:id="136"/>
    <w:bookmarkEnd w:id="137"/>
    <w:bookmarkEnd w:id="138"/>
    <w:bookmarkEnd w:id="139"/>
    <w:bookmarkEnd w:id="140"/>
    <w:bookmarkEnd w:id="141"/>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宋体"/>
          <w:highlight w:val="none"/>
        </w:rPr>
      </w:pPr>
      <w:bookmarkStart w:id="179" w:name="_Toc514858708"/>
      <w:bookmarkStart w:id="180" w:name="_Toc514430114"/>
      <w:bookmarkStart w:id="181" w:name="_Toc12089"/>
      <w:bookmarkStart w:id="182" w:name="_Toc2000412"/>
      <w:bookmarkStart w:id="183" w:name="_Toc144974856"/>
      <w:bookmarkStart w:id="184" w:name="_Toc152045787"/>
      <w:bookmarkStart w:id="185" w:name="_Toc179632807"/>
      <w:bookmarkStart w:id="186" w:name="_Toc247085873"/>
      <w:bookmarkStart w:id="187" w:name="_Toc152042576"/>
      <w:bookmarkStart w:id="188" w:name="_Toc246996355"/>
      <w:bookmarkStart w:id="189" w:name="_Toc246997098"/>
      <w:bookmarkStart w:id="190" w:name="_Toc507320039"/>
      <w:r>
        <w:rPr>
          <w:rFonts w:hint="eastAsia"/>
          <w:sz w:val="24"/>
          <w:szCs w:val="24"/>
          <w:highlight w:val="none"/>
          <w:lang w:val="en-US" w:eastAsia="zh-CN"/>
        </w:rPr>
        <w:t>详见附件《等保测评服务方案》</w:t>
      </w:r>
      <w:r>
        <w:rPr>
          <w:rFonts w:hint="eastAsia" w:ascii="宋体" w:hAnsi="宋体" w:cs="宋体"/>
          <w:highlight w:val="none"/>
          <w:lang w:val="en-US" w:eastAsia="zh-CN"/>
        </w:rPr>
        <w:t>。</w:t>
      </w:r>
      <w:r>
        <w:rPr>
          <w:rFonts w:hint="eastAsia" w:ascii="宋体" w:hAnsi="宋体" w:cs="宋体"/>
          <w:highlight w:val="none"/>
        </w:rPr>
        <w:br w:type="page"/>
      </w:r>
      <w:bookmarkEnd w:id="179"/>
      <w:bookmarkEnd w:id="180"/>
      <w:bookmarkEnd w:id="181"/>
      <w:bookmarkEnd w:id="182"/>
      <w:bookmarkStart w:id="191" w:name="_Toc51363396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p>
    <w:p>
      <w:pPr>
        <w:pStyle w:val="4"/>
        <w:spacing w:before="0" w:after="0" w:line="360" w:lineRule="auto"/>
        <w:jc w:val="center"/>
        <w:rPr>
          <w:rFonts w:hint="eastAsia" w:ascii="宋体" w:hAnsi="宋体" w:cs="宋体"/>
          <w:highlight w:val="none"/>
        </w:rPr>
      </w:pPr>
      <w:bookmarkStart w:id="192" w:name="_Toc514858709"/>
      <w:bookmarkStart w:id="193" w:name="_Toc24853"/>
      <w:bookmarkStart w:id="194" w:name="_Toc2000413"/>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191"/>
      <w:bookmarkEnd w:id="192"/>
      <w:bookmarkEnd w:id="193"/>
      <w:bookmarkEnd w:id="194"/>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195" w:name="_Toc514858710"/>
      <w:bookmarkStart w:id="196" w:name="_Toc513646738"/>
      <w:bookmarkStart w:id="197" w:name="_Toc503951046"/>
      <w:bookmarkStart w:id="198" w:name="_Toc503971829"/>
      <w:bookmarkStart w:id="199" w:name="_Toc513633967"/>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5"/>
      <w:bookmarkEnd w:id="196"/>
      <w:bookmarkEnd w:id="197"/>
      <w:bookmarkEnd w:id="198"/>
      <w:bookmarkEnd w:id="199"/>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5"/>
        <w:jc w:val="center"/>
        <w:rPr>
          <w:rFonts w:hint="eastAsia" w:ascii="宋体" w:hAnsi="宋体" w:eastAsia="宋体" w:cs="宋体"/>
          <w:highlight w:val="none"/>
        </w:rPr>
      </w:pPr>
      <w:bookmarkStart w:id="200" w:name="_Toc1368"/>
      <w:bookmarkStart w:id="201" w:name="_Toc11329273"/>
      <w:bookmarkStart w:id="202" w:name="_Toc28780"/>
      <w:bookmarkStart w:id="203" w:name="_Toc5459"/>
      <w:r>
        <w:rPr>
          <w:rFonts w:hint="eastAsia" w:ascii="宋体" w:hAnsi="宋体" w:eastAsia="宋体" w:cs="宋体"/>
          <w:highlight w:val="none"/>
        </w:rPr>
        <w:t>目    录</w:t>
      </w:r>
      <w:bookmarkEnd w:id="183"/>
      <w:bookmarkEnd w:id="184"/>
      <w:bookmarkEnd w:id="185"/>
      <w:bookmarkEnd w:id="186"/>
      <w:bookmarkEnd w:id="187"/>
      <w:bookmarkEnd w:id="188"/>
      <w:bookmarkEnd w:id="189"/>
      <w:bookmarkEnd w:id="190"/>
      <w:bookmarkEnd w:id="200"/>
      <w:bookmarkEnd w:id="201"/>
      <w:bookmarkEnd w:id="202"/>
      <w:bookmarkEnd w:id="203"/>
    </w:p>
    <w:p>
      <w:pPr>
        <w:numPr>
          <w:ilvl w:val="0"/>
          <w:numId w:val="2"/>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2"/>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5"/>
        <w:spacing w:before="0" w:after="0" w:line="360" w:lineRule="auto"/>
        <w:jc w:val="center"/>
        <w:rPr>
          <w:rFonts w:hint="eastAsia" w:ascii="宋体" w:hAnsi="宋体" w:eastAsia="宋体" w:cs="宋体"/>
          <w:sz w:val="28"/>
          <w:highlight w:val="none"/>
        </w:rPr>
      </w:pPr>
      <w:bookmarkStart w:id="204" w:name="_Toc11329274"/>
      <w:bookmarkStart w:id="205" w:name="_Toc8870"/>
      <w:bookmarkStart w:id="206" w:name="_Toc15863"/>
      <w:bookmarkStart w:id="207" w:name="_Toc25874"/>
      <w:bookmarkStart w:id="208" w:name="_Toc29547"/>
      <w:bookmarkStart w:id="209" w:name="_Toc513633969"/>
      <w:bookmarkStart w:id="210" w:name="_Toc447827053"/>
      <w:bookmarkStart w:id="211" w:name="_Toc503951048"/>
      <w:r>
        <w:rPr>
          <w:rFonts w:hint="eastAsia" w:ascii="宋体" w:hAnsi="宋体" w:eastAsia="宋体" w:cs="宋体"/>
          <w:sz w:val="28"/>
          <w:highlight w:val="none"/>
        </w:rPr>
        <w:t>一、</w:t>
      </w:r>
      <w:bookmarkEnd w:id="204"/>
      <w:bookmarkEnd w:id="205"/>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06"/>
      <w:bookmarkEnd w:id="207"/>
      <w:bookmarkEnd w:id="208"/>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auto"/>
          <w:sz w:val="24"/>
          <w:highlight w:val="none"/>
          <w:u w:val="single"/>
          <w:lang w:eastAsia="zh-CN"/>
        </w:rPr>
        <w:t>2023年度高速云三级等保测评服务</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全过程审计工作</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5"/>
        <w:jc w:val="center"/>
        <w:rPr>
          <w:rFonts w:hint="eastAsia" w:ascii="宋体" w:hAnsi="宋体" w:eastAsia="宋体" w:cs="宋体"/>
          <w:sz w:val="28"/>
          <w:szCs w:val="28"/>
          <w:highlight w:val="none"/>
        </w:rPr>
      </w:pPr>
      <w:bookmarkStart w:id="212" w:name="_Toc27815"/>
      <w:bookmarkStart w:id="213" w:name="_Toc491883232"/>
      <w:r>
        <w:rPr>
          <w:rFonts w:hint="eastAsia" w:ascii="宋体" w:hAnsi="宋体" w:eastAsia="宋体" w:cs="宋体"/>
          <w:sz w:val="28"/>
          <w:szCs w:val="28"/>
          <w:highlight w:val="none"/>
        </w:rPr>
        <w:t>二、法定代表人身份证明或法定代表人授权委托书</w:t>
      </w:r>
      <w:bookmarkEnd w:id="212"/>
    </w:p>
    <w:p>
      <w:pPr>
        <w:pStyle w:val="5"/>
        <w:jc w:val="center"/>
        <w:rPr>
          <w:rFonts w:hint="eastAsia" w:ascii="宋体" w:hAnsi="宋体" w:eastAsia="宋体" w:cs="宋体"/>
          <w:sz w:val="24"/>
          <w:szCs w:val="24"/>
          <w:highlight w:val="none"/>
        </w:rPr>
      </w:pPr>
      <w:bookmarkStart w:id="214" w:name="_Toc14141"/>
      <w:r>
        <w:rPr>
          <w:rFonts w:hint="eastAsia" w:ascii="宋体" w:hAnsi="宋体" w:eastAsia="宋体" w:cs="宋体"/>
          <w:sz w:val="24"/>
          <w:szCs w:val="24"/>
          <w:highlight w:val="none"/>
        </w:rPr>
        <w:t>（一）法定代表人身份证明</w:t>
      </w:r>
      <w:bookmarkEnd w:id="213"/>
      <w:bookmarkEnd w:id="214"/>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5" w:name="_Toc27897"/>
      <w:bookmarkStart w:id="216" w:name="_Toc369531698"/>
      <w:bookmarkStart w:id="217" w:name="_Toc352691662"/>
      <w:r>
        <w:rPr>
          <w:rFonts w:ascii="宋体" w:hAnsi="宋体"/>
          <w:highlight w:val="none"/>
          <w:u w:val="single"/>
        </w:rPr>
        <w:t xml:space="preserve">        </w:t>
      </w:r>
      <w:r>
        <w:rPr>
          <w:rFonts w:ascii="宋体" w:hAnsi="宋体"/>
          <w:highlight w:val="none"/>
        </w:rPr>
        <w:t>年</w:t>
      </w:r>
      <w:bookmarkEnd w:id="215"/>
      <w:bookmarkEnd w:id="216"/>
      <w:bookmarkEnd w:id="217"/>
      <w:r>
        <w:rPr>
          <w:rFonts w:ascii="宋体" w:hAnsi="宋体"/>
          <w:highlight w:val="none"/>
        </w:rPr>
        <w:t>龄</w:t>
      </w:r>
      <w:bookmarkStart w:id="218" w:name="_Toc144974858"/>
      <w:bookmarkStart w:id="219" w:name="_Toc247527829"/>
      <w:bookmarkStart w:id="220" w:name="_Toc384308377"/>
      <w:bookmarkStart w:id="221" w:name="_Toc369531699"/>
      <w:bookmarkStart w:id="222" w:name="_Toc352691663"/>
      <w:bookmarkStart w:id="223" w:name="_Toc15573"/>
      <w:bookmarkStart w:id="224" w:name="_Toc361508754"/>
      <w:bookmarkStart w:id="225" w:name="_Toc152045789"/>
      <w:bookmarkStart w:id="226" w:name="_Toc300835211"/>
      <w:bookmarkStart w:id="227" w:name="_Toc152042578"/>
      <w:bookmarkStart w:id="228" w:name="_Toc247514248"/>
      <w:r>
        <w:rPr>
          <w:rFonts w:ascii="宋体" w:hAnsi="宋体"/>
          <w:highlight w:val="none"/>
        </w:rPr>
        <w:t>：</w:t>
      </w:r>
      <w:bookmarkEnd w:id="218"/>
      <w:bookmarkEnd w:id="219"/>
      <w:bookmarkEnd w:id="220"/>
      <w:bookmarkEnd w:id="221"/>
      <w:bookmarkEnd w:id="222"/>
      <w:bookmarkEnd w:id="223"/>
      <w:bookmarkEnd w:id="224"/>
      <w:bookmarkEnd w:id="225"/>
      <w:bookmarkEnd w:id="226"/>
      <w:bookmarkEnd w:id="227"/>
      <w:bookmarkEnd w:id="228"/>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5"/>
        <w:jc w:val="center"/>
        <w:rPr>
          <w:rFonts w:ascii="宋体" w:hAnsi="宋体"/>
          <w:sz w:val="28"/>
          <w:szCs w:val="28"/>
          <w:highlight w:val="none"/>
        </w:rPr>
      </w:pPr>
      <w:bookmarkStart w:id="229" w:name="_Toc491883233"/>
      <w:bookmarkStart w:id="230" w:name="_Toc58"/>
      <w:r>
        <w:rPr>
          <w:rFonts w:hint="eastAsia" w:ascii="宋体" w:hAnsi="宋体" w:eastAsia="宋体" w:cs="宋体"/>
          <w:sz w:val="24"/>
          <w:szCs w:val="24"/>
          <w:highlight w:val="none"/>
        </w:rPr>
        <w:t>（二）</w:t>
      </w:r>
      <w:bookmarkEnd w:id="229"/>
      <w:r>
        <w:rPr>
          <w:rFonts w:hint="eastAsia" w:ascii="宋体" w:hAnsi="宋体" w:eastAsia="宋体" w:cs="宋体"/>
          <w:sz w:val="24"/>
          <w:szCs w:val="24"/>
          <w:highlight w:val="none"/>
        </w:rPr>
        <w:t>法定代表人授权委托书</w:t>
      </w:r>
      <w:bookmarkEnd w:id="230"/>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31"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09"/>
      <w:bookmarkEnd w:id="210"/>
      <w:bookmarkEnd w:id="211"/>
      <w:bookmarkEnd w:id="231"/>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9"/>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宋体" w:hAnsi="宋体"/>
          <w:color w:val="000000"/>
          <w:sz w:val="24"/>
          <w:highlight w:val="none"/>
          <w:u w:val="single"/>
          <w:lang w:eastAsia="zh-CN"/>
        </w:rPr>
        <w:t>2023年度高速云三级等保测评服务</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5"/>
        <w:spacing w:before="0" w:after="0" w:line="360" w:lineRule="auto"/>
        <w:jc w:val="center"/>
        <w:rPr>
          <w:rFonts w:hint="eastAsia" w:ascii="宋体" w:hAnsi="宋体" w:eastAsia="宋体" w:cs="宋体"/>
          <w:sz w:val="28"/>
          <w:highlight w:val="none"/>
        </w:rPr>
      </w:pPr>
      <w:bookmarkStart w:id="232" w:name="_Toc503951050"/>
      <w:bookmarkStart w:id="233" w:name="_Toc513633971"/>
      <w:bookmarkStart w:id="234" w:name="_Toc11329278"/>
      <w:bookmarkStart w:id="235" w:name="_Toc179632823"/>
      <w:bookmarkStart w:id="236" w:name="_Toc247085887"/>
      <w:bookmarkStart w:id="237" w:name="_Toc152045803"/>
      <w:bookmarkStart w:id="238" w:name="_Toc447827058"/>
      <w:bookmarkStart w:id="239" w:name="_Toc144974871"/>
      <w:bookmarkStart w:id="240" w:name="_Toc152042592"/>
      <w:bookmarkStart w:id="241" w:name="_Toc246997112"/>
      <w:bookmarkStart w:id="242" w:name="_Toc246996369"/>
      <w:r>
        <w:rPr>
          <w:rFonts w:hint="eastAsia" w:ascii="宋体" w:hAnsi="宋体" w:eastAsia="宋体" w:cs="宋体"/>
          <w:sz w:val="28"/>
          <w:highlight w:val="none"/>
        </w:rPr>
        <w:br w:type="page"/>
      </w:r>
      <w:bookmarkStart w:id="243" w:name="_Toc12910"/>
      <w:bookmarkStart w:id="244" w:name="_Toc11961"/>
      <w:bookmarkStart w:id="245" w:name="_Toc18757"/>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32"/>
      <w:bookmarkEnd w:id="233"/>
      <w:bookmarkEnd w:id="234"/>
      <w:bookmarkEnd w:id="243"/>
      <w:bookmarkEnd w:id="244"/>
      <w:bookmarkEnd w:id="245"/>
    </w:p>
    <w:p>
      <w:pPr>
        <w:pStyle w:val="5"/>
        <w:spacing w:before="0" w:after="0" w:line="360" w:lineRule="auto"/>
        <w:jc w:val="center"/>
        <w:rPr>
          <w:rFonts w:hint="eastAsia" w:ascii="宋体" w:hAnsi="宋体" w:eastAsia="宋体" w:cs="宋体"/>
          <w:sz w:val="28"/>
          <w:highlight w:val="none"/>
          <w:lang w:eastAsia="zh-CN"/>
        </w:rPr>
      </w:pPr>
      <w:bookmarkStart w:id="246" w:name="_Toc17915"/>
      <w:bookmarkStart w:id="247" w:name="_Toc22003"/>
      <w:bookmarkStart w:id="248" w:name="_Toc32456"/>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营业执照、资质证书、项目人员资料等</w:t>
      </w:r>
      <w:r>
        <w:rPr>
          <w:rFonts w:hint="eastAsia" w:ascii="宋体" w:hAnsi="宋体" w:eastAsia="宋体" w:cs="宋体"/>
          <w:sz w:val="28"/>
          <w:highlight w:val="none"/>
          <w:lang w:eastAsia="zh-CN"/>
        </w:rPr>
        <w:t>）</w:t>
      </w:r>
      <w:bookmarkEnd w:id="246"/>
      <w:bookmarkEnd w:id="247"/>
      <w:bookmarkEnd w:id="248"/>
    </w:p>
    <w:p>
      <w:pPr>
        <w:jc w:val="center"/>
        <w:rPr>
          <w:rFonts w:hint="eastAsia" w:ascii="宋体" w:hAnsi="宋体" w:cs="宋体"/>
          <w:b/>
          <w:szCs w:val="21"/>
          <w:highlight w:val="none"/>
        </w:rPr>
      </w:pPr>
    </w:p>
    <w:p>
      <w:pPr>
        <w:jc w:val="center"/>
        <w:rPr>
          <w:rFonts w:hint="eastAsia" w:eastAsia="宋体"/>
          <w:highlight w:val="none"/>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bookmarkEnd w:id="235"/>
    <w:bookmarkEnd w:id="236"/>
    <w:bookmarkEnd w:id="237"/>
    <w:bookmarkEnd w:id="238"/>
    <w:bookmarkEnd w:id="239"/>
    <w:bookmarkEnd w:id="240"/>
    <w:bookmarkEnd w:id="241"/>
    <w:bookmarkEnd w:id="242"/>
    <w:tbl>
      <w:tblPr>
        <w:tblStyle w:val="43"/>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bookmarkStart w:id="249" w:name="_Toc503951055"/>
            <w:bookmarkStart w:id="250" w:name="_Toc513633973"/>
            <w:bookmarkStart w:id="251" w:name="_Toc447827068"/>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bookmarkStart w:id="252" w:name="_Toc11329281"/>
            <w:bookmarkStart w:id="253" w:name="_Toc11672"/>
            <w:r>
              <w:rPr>
                <w:rFonts w:hint="eastAsia" w:ascii="宋体" w:hAnsi="宋体" w:cs="宋体"/>
                <w:szCs w:val="21"/>
                <w:highlight w:val="none"/>
                <w:lang w:val="en-US" w:eastAsia="zh-CN"/>
              </w:rPr>
              <w:t>2</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bl>
    <w:p>
      <w:pPr>
        <w:pStyle w:val="5"/>
        <w:numPr>
          <w:ilvl w:val="0"/>
          <w:numId w:val="0"/>
        </w:numPr>
        <w:spacing w:before="0" w:after="0" w:line="360" w:lineRule="auto"/>
        <w:jc w:val="left"/>
        <w:rPr>
          <w:rFonts w:hAnsi="宋体"/>
          <w:sz w:val="28"/>
        </w:rPr>
      </w:pPr>
      <w:r>
        <w:rPr>
          <w:rFonts w:hint="eastAsia" w:ascii="Times New Roman" w:hAnsi="宋体" w:cs="Times New Roman"/>
          <w:b w:val="0"/>
          <w:bCs w:val="0"/>
          <w:color w:val="auto"/>
          <w:sz w:val="21"/>
          <w:szCs w:val="21"/>
          <w:highlight w:val="none"/>
          <w:lang w:val="en-US" w:eastAsia="zh-CN"/>
        </w:rPr>
        <w:t>注：以上人员需提供证明材料（附本页后面），并加盖单位鲜公章。</w:t>
      </w:r>
      <w:r>
        <w:rPr>
          <w:rFonts w:hint="eastAsia" w:ascii="宋体" w:hAnsi="宋体" w:eastAsia="宋体" w:cs="宋体"/>
          <w:sz w:val="28"/>
          <w:highlight w:val="none"/>
        </w:rPr>
        <w:br w:type="page"/>
      </w:r>
      <w:bookmarkEnd w:id="249"/>
      <w:bookmarkEnd w:id="250"/>
      <w:bookmarkEnd w:id="251"/>
      <w:bookmarkEnd w:id="252"/>
      <w:bookmarkEnd w:id="253"/>
      <w:bookmarkStart w:id="254" w:name="_Toc11243"/>
      <w:bookmarkStart w:id="255" w:name="_Toc29559"/>
      <w:bookmarkStart w:id="256" w:name="_Toc513633974"/>
      <w:bookmarkStart w:id="257" w:name="_Toc503951058"/>
      <w:r>
        <w:rPr>
          <w:rFonts w:hint="eastAsia" w:hAnsi="宋体"/>
          <w:sz w:val="28"/>
        </w:rPr>
        <w:t>五、报价人须知前附表规定的材料</w:t>
      </w:r>
      <w:bookmarkEnd w:id="254"/>
      <w:bookmarkEnd w:id="255"/>
    </w:p>
    <w:p>
      <w:pPr>
        <w:pStyle w:val="6"/>
        <w:jc w:val="center"/>
        <w:rPr>
          <w:rFonts w:ascii="宋体" w:hAnsi="宋体" w:cs="宋体"/>
          <w:sz w:val="28"/>
        </w:rPr>
      </w:pPr>
      <w:bookmarkStart w:id="258" w:name="bookmark81"/>
      <w:r>
        <w:rPr>
          <w:rFonts w:hint="eastAsia" w:ascii="宋体" w:hAnsi="宋体" w:cs="宋体"/>
          <w:sz w:val="28"/>
        </w:rPr>
        <w:t>（一）</w:t>
      </w:r>
      <w:bookmarkEnd w:id="258"/>
      <w:bookmarkStart w:id="259" w:name="_Toc507681700"/>
      <w:bookmarkStart w:id="260" w:name="_Toc504639215"/>
      <w:bookmarkStart w:id="261" w:name="_Toc507681488"/>
      <w:r>
        <w:rPr>
          <w:rFonts w:hint="eastAsia" w:ascii="宋体" w:hAnsi="宋体" w:cs="宋体"/>
          <w:sz w:val="28"/>
        </w:rPr>
        <w:t>报价人自行承诺部分</w:t>
      </w:r>
      <w:bookmarkEnd w:id="259"/>
      <w:bookmarkEnd w:id="260"/>
      <w:bookmarkEnd w:id="261"/>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r>
        <w:rPr>
          <w:rFonts w:hint="eastAsia" w:ascii="宋体" w:hAnsi="宋体" w:cs="宋体"/>
          <w:kern w:val="0"/>
          <w:szCs w:val="21"/>
          <w:lang w:eastAsia="zh-CN"/>
        </w:rPr>
        <w:t>（</w:t>
      </w:r>
      <w:r>
        <w:rPr>
          <w:rFonts w:hint="eastAsia" w:ascii="宋体" w:hAnsi="宋体" w:cs="宋体"/>
          <w:kern w:val="0"/>
          <w:szCs w:val="21"/>
          <w:lang w:val="en-US" w:eastAsia="zh-CN"/>
        </w:rPr>
        <w:t>需承诺内容如下</w:t>
      </w:r>
      <w:r>
        <w:rPr>
          <w:rFonts w:hint="eastAsia" w:ascii="宋体" w:hAnsi="宋体" w:cs="宋体"/>
          <w:kern w:val="0"/>
          <w:szCs w:val="21"/>
          <w:lang w:eastAsia="zh-CN"/>
        </w:rPr>
        <w:t>）：</w:t>
      </w:r>
    </w:p>
    <w:p>
      <w:pPr>
        <w:numPr>
          <w:ilvl w:val="0"/>
          <w:numId w:val="3"/>
        </w:numPr>
        <w:ind w:left="0" w:leftChars="0" w:firstLine="420" w:firstLineChars="200"/>
        <w:rPr>
          <w:rFonts w:hint="eastAsia"/>
          <w:lang w:val="en-US" w:eastAsia="zh-CN"/>
        </w:rPr>
      </w:pPr>
      <w:r>
        <w:rPr>
          <w:rFonts w:hint="eastAsia"/>
          <w:lang w:val="en-US" w:eastAsia="zh-CN"/>
        </w:rPr>
        <w:t>人员承诺：</w:t>
      </w:r>
    </w:p>
    <w:p>
      <w:pPr>
        <w:numPr>
          <w:ilvl w:val="0"/>
          <w:numId w:val="3"/>
        </w:numPr>
        <w:ind w:left="0" w:leftChars="0" w:firstLine="420" w:firstLineChars="200"/>
        <w:rPr>
          <w:rFonts w:hint="eastAsia"/>
          <w:lang w:val="en-US" w:eastAsia="zh-CN"/>
        </w:rPr>
      </w:pPr>
      <w:r>
        <w:rPr>
          <w:rFonts w:hint="eastAsia"/>
          <w:lang w:val="en-US" w:eastAsia="zh-CN"/>
        </w:rPr>
        <w:t>质量承诺：</w:t>
      </w:r>
    </w:p>
    <w:p>
      <w:pPr>
        <w:pStyle w:val="2"/>
        <w:numPr>
          <w:ilvl w:val="0"/>
          <w:numId w:val="3"/>
        </w:numPr>
        <w:ind w:left="0" w:leftChars="0"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工期承诺：</w:t>
      </w:r>
    </w:p>
    <w:p>
      <w:pPr>
        <w:rPr>
          <w:rFonts w:ascii="宋体" w:hAnsi="宋体" w:cs="宋体"/>
          <w:sz w:val="28"/>
        </w:rPr>
      </w:pPr>
    </w:p>
    <w:p>
      <w:pPr>
        <w:pStyle w:val="2"/>
        <w:rPr>
          <w:rFonts w:ascii="宋体" w:hAnsi="宋体" w:cs="宋体"/>
          <w:sz w:val="28"/>
        </w:rPr>
      </w:pPr>
    </w:p>
    <w:p>
      <w:pPr>
        <w:pStyle w:val="2"/>
        <w:rPr>
          <w:rFonts w:ascii="宋体" w:hAnsi="宋体" w:cs="宋体"/>
          <w:sz w:val="28"/>
        </w:rPr>
      </w:pPr>
    </w:p>
    <w:p>
      <w:pPr>
        <w:pStyle w:val="2"/>
        <w:rPr>
          <w:rFonts w:ascii="宋体" w:hAnsi="宋体" w:cs="宋体"/>
          <w:sz w:val="28"/>
        </w:rPr>
      </w:pPr>
    </w:p>
    <w:p>
      <w:pPr>
        <w:rPr>
          <w:rFonts w:ascii="宋体" w:hAnsi="宋体" w:cs="宋体"/>
          <w:sz w:val="28"/>
        </w:rPr>
      </w:pPr>
    </w:p>
    <w:p>
      <w:pPr>
        <w:pStyle w:val="18"/>
      </w:pPr>
    </w:p>
    <w:p>
      <w:pPr>
        <w:pStyle w:val="5"/>
        <w:spacing w:before="0" w:after="0" w:line="360" w:lineRule="auto"/>
        <w:jc w:val="center"/>
        <w:rPr>
          <w:rFonts w:hint="eastAsia" w:ascii="宋体" w:hAnsi="宋体" w:cs="宋体"/>
          <w:sz w:val="28"/>
          <w:lang w:val="en-US" w:eastAsia="zh-CN"/>
        </w:rPr>
      </w:pPr>
      <w:r>
        <w:rPr>
          <w:rFonts w:hint="eastAsia" w:ascii="宋体" w:hAnsi="宋体" w:cs="宋体"/>
          <w:sz w:val="28"/>
          <w:lang w:val="en-US" w:eastAsia="zh-CN"/>
        </w:rPr>
        <w:t xml:space="preserve">                          法人或授权委托人签字（盖章）：</w:t>
      </w:r>
    </w:p>
    <w:p>
      <w:pPr>
        <w:rPr>
          <w:rFonts w:hint="default"/>
          <w:lang w:val="en-US" w:eastAsia="zh-CN"/>
        </w:rPr>
      </w:pPr>
    </w:p>
    <w:p>
      <w:pPr>
        <w:pStyle w:val="6"/>
        <w:jc w:val="center"/>
        <w:rPr>
          <w:rFonts w:hint="eastAsia" w:ascii="宋体" w:hAnsi="宋体" w:cs="宋体"/>
          <w:sz w:val="28"/>
          <w:highlight w:val="none"/>
        </w:rPr>
      </w:pPr>
    </w:p>
    <w:p>
      <w:pPr>
        <w:pStyle w:val="5"/>
        <w:spacing w:before="0" w:after="0" w:line="360" w:lineRule="auto"/>
        <w:jc w:val="center"/>
        <w:rPr>
          <w:rFonts w:hint="eastAsia" w:ascii="宋体" w:hAnsi="宋体" w:eastAsia="宋体" w:cs="宋体"/>
          <w:sz w:val="28"/>
          <w:highlight w:val="none"/>
          <w:lang w:val="en-US" w:eastAsia="zh-CN"/>
        </w:rPr>
      </w:pP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6"/>
        <w:spacing w:before="0" w:after="0" w:line="360" w:lineRule="auto"/>
        <w:jc w:val="center"/>
        <w:rPr>
          <w:sz w:val="28"/>
          <w:szCs w:val="28"/>
          <w:highlight w:val="none"/>
        </w:rPr>
      </w:pPr>
      <w:bookmarkStart w:id="262" w:name="_Toc452107137"/>
      <w:bookmarkStart w:id="263" w:name="_Toc508110857"/>
      <w:bookmarkStart w:id="264" w:name="_Toc4375"/>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62"/>
      <w:bookmarkEnd w:id="263"/>
      <w:bookmarkEnd w:id="264"/>
    </w:p>
    <w:p>
      <w:pPr>
        <w:pStyle w:val="27"/>
        <w:rPr>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6"/>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bookmarkEnd w:id="256"/>
    <w:bookmarkEnd w:id="257"/>
    <w:p>
      <w:pPr>
        <w:pStyle w:val="29"/>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463E6CB-4382-459B-A16F-FF612C0F3DC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30C9F"/>
    <w:multiLevelType w:val="singleLevel"/>
    <w:tmpl w:val="E9030C9F"/>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2870"/>
    <w:rsid w:val="00702BE4"/>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B6F41"/>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6654"/>
    <w:rsid w:val="00E84AD3"/>
    <w:rsid w:val="00E8555A"/>
    <w:rsid w:val="00E907D3"/>
    <w:rsid w:val="00E9117E"/>
    <w:rsid w:val="00E91C2B"/>
    <w:rsid w:val="00E9267B"/>
    <w:rsid w:val="00E9477F"/>
    <w:rsid w:val="00E9514E"/>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B6997"/>
    <w:rsid w:val="01232ED2"/>
    <w:rsid w:val="015D18DC"/>
    <w:rsid w:val="0184380B"/>
    <w:rsid w:val="01852BD3"/>
    <w:rsid w:val="018A6C3C"/>
    <w:rsid w:val="01A761C5"/>
    <w:rsid w:val="01A8609A"/>
    <w:rsid w:val="01A93FA3"/>
    <w:rsid w:val="01E05F01"/>
    <w:rsid w:val="020C0D2B"/>
    <w:rsid w:val="02195A53"/>
    <w:rsid w:val="022738A0"/>
    <w:rsid w:val="022831DB"/>
    <w:rsid w:val="02375428"/>
    <w:rsid w:val="029D41FE"/>
    <w:rsid w:val="02A800C5"/>
    <w:rsid w:val="02B53517"/>
    <w:rsid w:val="02C15118"/>
    <w:rsid w:val="02C6499B"/>
    <w:rsid w:val="02C91CAA"/>
    <w:rsid w:val="02D0709E"/>
    <w:rsid w:val="02F1546E"/>
    <w:rsid w:val="030F469D"/>
    <w:rsid w:val="03144792"/>
    <w:rsid w:val="031A4A2D"/>
    <w:rsid w:val="033E4E64"/>
    <w:rsid w:val="036A712A"/>
    <w:rsid w:val="037D0CD2"/>
    <w:rsid w:val="038B3366"/>
    <w:rsid w:val="03981B5E"/>
    <w:rsid w:val="03996EAD"/>
    <w:rsid w:val="03F60BFA"/>
    <w:rsid w:val="04023CC8"/>
    <w:rsid w:val="042674F4"/>
    <w:rsid w:val="042D3C13"/>
    <w:rsid w:val="04456A8D"/>
    <w:rsid w:val="044E54EE"/>
    <w:rsid w:val="04722D72"/>
    <w:rsid w:val="04767696"/>
    <w:rsid w:val="047A0BBC"/>
    <w:rsid w:val="047D7CD3"/>
    <w:rsid w:val="047E7EEC"/>
    <w:rsid w:val="04933E65"/>
    <w:rsid w:val="04C12ED8"/>
    <w:rsid w:val="04DC5749"/>
    <w:rsid w:val="04E26FED"/>
    <w:rsid w:val="04E41F94"/>
    <w:rsid w:val="04FD6633"/>
    <w:rsid w:val="051B32B1"/>
    <w:rsid w:val="052E2B3B"/>
    <w:rsid w:val="05386B8C"/>
    <w:rsid w:val="0543026B"/>
    <w:rsid w:val="054416D2"/>
    <w:rsid w:val="05507F0F"/>
    <w:rsid w:val="055A4D20"/>
    <w:rsid w:val="056F275C"/>
    <w:rsid w:val="05735FEA"/>
    <w:rsid w:val="05871A0A"/>
    <w:rsid w:val="05A42E7B"/>
    <w:rsid w:val="05A70EA9"/>
    <w:rsid w:val="05C5302E"/>
    <w:rsid w:val="05D04016"/>
    <w:rsid w:val="05D55D36"/>
    <w:rsid w:val="05DA1E25"/>
    <w:rsid w:val="060C2525"/>
    <w:rsid w:val="062756FD"/>
    <w:rsid w:val="06465A4B"/>
    <w:rsid w:val="065F7A31"/>
    <w:rsid w:val="067C53E7"/>
    <w:rsid w:val="06820F5E"/>
    <w:rsid w:val="06977B53"/>
    <w:rsid w:val="06A7180A"/>
    <w:rsid w:val="06AE2ABA"/>
    <w:rsid w:val="06B74DC7"/>
    <w:rsid w:val="06BA1001"/>
    <w:rsid w:val="06C75DF5"/>
    <w:rsid w:val="06DD02BB"/>
    <w:rsid w:val="06DD649D"/>
    <w:rsid w:val="06E22BD9"/>
    <w:rsid w:val="06E71F51"/>
    <w:rsid w:val="06F965AD"/>
    <w:rsid w:val="07050666"/>
    <w:rsid w:val="071A6392"/>
    <w:rsid w:val="071C4DB7"/>
    <w:rsid w:val="07362674"/>
    <w:rsid w:val="073B54B2"/>
    <w:rsid w:val="07410810"/>
    <w:rsid w:val="07537EF9"/>
    <w:rsid w:val="07815EE7"/>
    <w:rsid w:val="0784155A"/>
    <w:rsid w:val="07CD6512"/>
    <w:rsid w:val="081748AE"/>
    <w:rsid w:val="0821641A"/>
    <w:rsid w:val="08635851"/>
    <w:rsid w:val="08A30341"/>
    <w:rsid w:val="08C2359B"/>
    <w:rsid w:val="08F374EE"/>
    <w:rsid w:val="09041814"/>
    <w:rsid w:val="092D7BDC"/>
    <w:rsid w:val="09332D2B"/>
    <w:rsid w:val="093D1475"/>
    <w:rsid w:val="093E2D64"/>
    <w:rsid w:val="09455F12"/>
    <w:rsid w:val="09472203"/>
    <w:rsid w:val="09513E3D"/>
    <w:rsid w:val="097951E0"/>
    <w:rsid w:val="098B1DA7"/>
    <w:rsid w:val="09907951"/>
    <w:rsid w:val="099F43E4"/>
    <w:rsid w:val="09A31A61"/>
    <w:rsid w:val="09BA7A85"/>
    <w:rsid w:val="09DE1094"/>
    <w:rsid w:val="09E2475B"/>
    <w:rsid w:val="09E4577A"/>
    <w:rsid w:val="0A183EA3"/>
    <w:rsid w:val="0A207013"/>
    <w:rsid w:val="0A3D61EC"/>
    <w:rsid w:val="0A3F34B7"/>
    <w:rsid w:val="0A4B11BE"/>
    <w:rsid w:val="0A51661E"/>
    <w:rsid w:val="0A7B4003"/>
    <w:rsid w:val="0A7D7D7B"/>
    <w:rsid w:val="0A7F44B7"/>
    <w:rsid w:val="0A8E5B8D"/>
    <w:rsid w:val="0AA240FA"/>
    <w:rsid w:val="0AAC0CBB"/>
    <w:rsid w:val="0AB2039C"/>
    <w:rsid w:val="0AD84BD3"/>
    <w:rsid w:val="0AE909AB"/>
    <w:rsid w:val="0AE941D3"/>
    <w:rsid w:val="0AFA761E"/>
    <w:rsid w:val="0B1061C6"/>
    <w:rsid w:val="0B2A04E5"/>
    <w:rsid w:val="0B2B08D5"/>
    <w:rsid w:val="0B3A2110"/>
    <w:rsid w:val="0B444D3D"/>
    <w:rsid w:val="0B6401BF"/>
    <w:rsid w:val="0B840496"/>
    <w:rsid w:val="0B9874FD"/>
    <w:rsid w:val="0BA35012"/>
    <w:rsid w:val="0BA836C9"/>
    <w:rsid w:val="0BB825ED"/>
    <w:rsid w:val="0BC0647C"/>
    <w:rsid w:val="0BD7624B"/>
    <w:rsid w:val="0BF26817"/>
    <w:rsid w:val="0C14470F"/>
    <w:rsid w:val="0C22464A"/>
    <w:rsid w:val="0C2B72AE"/>
    <w:rsid w:val="0C486A95"/>
    <w:rsid w:val="0C517E31"/>
    <w:rsid w:val="0C623EAC"/>
    <w:rsid w:val="0C946488"/>
    <w:rsid w:val="0CA84FD3"/>
    <w:rsid w:val="0CAB3827"/>
    <w:rsid w:val="0CAD24AF"/>
    <w:rsid w:val="0CB27F34"/>
    <w:rsid w:val="0CD91B3C"/>
    <w:rsid w:val="0CEA5470"/>
    <w:rsid w:val="0D055770"/>
    <w:rsid w:val="0D0D3F93"/>
    <w:rsid w:val="0D12389F"/>
    <w:rsid w:val="0D2820B7"/>
    <w:rsid w:val="0D2B5BA2"/>
    <w:rsid w:val="0D2F6875"/>
    <w:rsid w:val="0D33523D"/>
    <w:rsid w:val="0D662EE5"/>
    <w:rsid w:val="0D6A3AE7"/>
    <w:rsid w:val="0D6A7339"/>
    <w:rsid w:val="0D860EC5"/>
    <w:rsid w:val="0D9339BE"/>
    <w:rsid w:val="0D991370"/>
    <w:rsid w:val="0D9E6A67"/>
    <w:rsid w:val="0D9F0DC4"/>
    <w:rsid w:val="0DA07FC9"/>
    <w:rsid w:val="0DC02AA1"/>
    <w:rsid w:val="0DDE695A"/>
    <w:rsid w:val="0DF73A5B"/>
    <w:rsid w:val="0DF94EC9"/>
    <w:rsid w:val="0E164CA8"/>
    <w:rsid w:val="0E231949"/>
    <w:rsid w:val="0E2D072E"/>
    <w:rsid w:val="0E3B295D"/>
    <w:rsid w:val="0E47249B"/>
    <w:rsid w:val="0E551882"/>
    <w:rsid w:val="0E7306EC"/>
    <w:rsid w:val="0E843F8C"/>
    <w:rsid w:val="0E871FE6"/>
    <w:rsid w:val="0E963048"/>
    <w:rsid w:val="0EAD7E50"/>
    <w:rsid w:val="0EB254B2"/>
    <w:rsid w:val="0ED91C40"/>
    <w:rsid w:val="0EFB3F5D"/>
    <w:rsid w:val="0F041CC7"/>
    <w:rsid w:val="0F042317"/>
    <w:rsid w:val="0F1209F8"/>
    <w:rsid w:val="0F4C19DA"/>
    <w:rsid w:val="0F4C7D05"/>
    <w:rsid w:val="0F4F31AF"/>
    <w:rsid w:val="0F5F17BD"/>
    <w:rsid w:val="0F6B0BDE"/>
    <w:rsid w:val="0F7E014D"/>
    <w:rsid w:val="0F90531D"/>
    <w:rsid w:val="0FAD64B5"/>
    <w:rsid w:val="0FB21FD4"/>
    <w:rsid w:val="0FFF5930"/>
    <w:rsid w:val="100131FC"/>
    <w:rsid w:val="1018536D"/>
    <w:rsid w:val="10572E1C"/>
    <w:rsid w:val="108E33C3"/>
    <w:rsid w:val="10A265EF"/>
    <w:rsid w:val="10B464C1"/>
    <w:rsid w:val="10C50464"/>
    <w:rsid w:val="10EC4A0F"/>
    <w:rsid w:val="10FB7C4C"/>
    <w:rsid w:val="11156FC6"/>
    <w:rsid w:val="11485B0D"/>
    <w:rsid w:val="114C7209"/>
    <w:rsid w:val="1154158B"/>
    <w:rsid w:val="11677BA5"/>
    <w:rsid w:val="117076B2"/>
    <w:rsid w:val="119E6579"/>
    <w:rsid w:val="11A72EAF"/>
    <w:rsid w:val="11C22850"/>
    <w:rsid w:val="11C97065"/>
    <w:rsid w:val="11CD2769"/>
    <w:rsid w:val="11D435DD"/>
    <w:rsid w:val="11DA3C43"/>
    <w:rsid w:val="11E15B8A"/>
    <w:rsid w:val="1220326C"/>
    <w:rsid w:val="123A67B6"/>
    <w:rsid w:val="125515DD"/>
    <w:rsid w:val="125670E6"/>
    <w:rsid w:val="125E1A9C"/>
    <w:rsid w:val="12714AC1"/>
    <w:rsid w:val="1276289F"/>
    <w:rsid w:val="1288522D"/>
    <w:rsid w:val="129D6A95"/>
    <w:rsid w:val="12AF4046"/>
    <w:rsid w:val="12C54E79"/>
    <w:rsid w:val="12CE506D"/>
    <w:rsid w:val="12D036D1"/>
    <w:rsid w:val="12E23CE3"/>
    <w:rsid w:val="12F65490"/>
    <w:rsid w:val="12F73D2A"/>
    <w:rsid w:val="12F9698E"/>
    <w:rsid w:val="13112273"/>
    <w:rsid w:val="131C7C5D"/>
    <w:rsid w:val="133F0EDC"/>
    <w:rsid w:val="13511DF6"/>
    <w:rsid w:val="135530FF"/>
    <w:rsid w:val="1359610F"/>
    <w:rsid w:val="138B4634"/>
    <w:rsid w:val="138D3FA2"/>
    <w:rsid w:val="138F1214"/>
    <w:rsid w:val="13BF412F"/>
    <w:rsid w:val="13C00A21"/>
    <w:rsid w:val="13D101C7"/>
    <w:rsid w:val="1400440E"/>
    <w:rsid w:val="142669A3"/>
    <w:rsid w:val="14301CC2"/>
    <w:rsid w:val="143805F9"/>
    <w:rsid w:val="144729D8"/>
    <w:rsid w:val="14514366"/>
    <w:rsid w:val="145F42FA"/>
    <w:rsid w:val="147C265E"/>
    <w:rsid w:val="148530C5"/>
    <w:rsid w:val="148E78CB"/>
    <w:rsid w:val="14935A4E"/>
    <w:rsid w:val="149F4D92"/>
    <w:rsid w:val="14A13E6D"/>
    <w:rsid w:val="14AB614D"/>
    <w:rsid w:val="14B96C2B"/>
    <w:rsid w:val="15067DFC"/>
    <w:rsid w:val="15181495"/>
    <w:rsid w:val="153870BF"/>
    <w:rsid w:val="15436E45"/>
    <w:rsid w:val="15507C7E"/>
    <w:rsid w:val="15664AEF"/>
    <w:rsid w:val="15796998"/>
    <w:rsid w:val="158E23E1"/>
    <w:rsid w:val="15910B7E"/>
    <w:rsid w:val="159D7EA6"/>
    <w:rsid w:val="159F1BF9"/>
    <w:rsid w:val="15AF4F21"/>
    <w:rsid w:val="15B71B1D"/>
    <w:rsid w:val="15BC3979"/>
    <w:rsid w:val="15C670C3"/>
    <w:rsid w:val="15E63361"/>
    <w:rsid w:val="160B0227"/>
    <w:rsid w:val="16602DF6"/>
    <w:rsid w:val="16864176"/>
    <w:rsid w:val="16C03193"/>
    <w:rsid w:val="16D84968"/>
    <w:rsid w:val="16E04880"/>
    <w:rsid w:val="16F86032"/>
    <w:rsid w:val="17081A7A"/>
    <w:rsid w:val="17092996"/>
    <w:rsid w:val="17292C0C"/>
    <w:rsid w:val="176F50FE"/>
    <w:rsid w:val="17B17230"/>
    <w:rsid w:val="17D10049"/>
    <w:rsid w:val="17DD0B49"/>
    <w:rsid w:val="17E74083"/>
    <w:rsid w:val="17F1563C"/>
    <w:rsid w:val="17F23C73"/>
    <w:rsid w:val="17F84EE5"/>
    <w:rsid w:val="18083490"/>
    <w:rsid w:val="180F3B80"/>
    <w:rsid w:val="18133ACD"/>
    <w:rsid w:val="181B1411"/>
    <w:rsid w:val="181C1400"/>
    <w:rsid w:val="18223BBF"/>
    <w:rsid w:val="18406E44"/>
    <w:rsid w:val="184175DD"/>
    <w:rsid w:val="185C1918"/>
    <w:rsid w:val="1880349D"/>
    <w:rsid w:val="18D435BC"/>
    <w:rsid w:val="18E261BC"/>
    <w:rsid w:val="18E6320F"/>
    <w:rsid w:val="18E71F88"/>
    <w:rsid w:val="190842C8"/>
    <w:rsid w:val="19193365"/>
    <w:rsid w:val="19261639"/>
    <w:rsid w:val="195D5C0E"/>
    <w:rsid w:val="19B116AD"/>
    <w:rsid w:val="19B64CC2"/>
    <w:rsid w:val="19BA69A5"/>
    <w:rsid w:val="19CC487B"/>
    <w:rsid w:val="19DF6D3F"/>
    <w:rsid w:val="19E24459"/>
    <w:rsid w:val="19EF2451"/>
    <w:rsid w:val="1A0B5B4A"/>
    <w:rsid w:val="1A194A1B"/>
    <w:rsid w:val="1A2226ED"/>
    <w:rsid w:val="1A305FF4"/>
    <w:rsid w:val="1A3D7EBE"/>
    <w:rsid w:val="1A4353A0"/>
    <w:rsid w:val="1A557489"/>
    <w:rsid w:val="1A836C58"/>
    <w:rsid w:val="1AF45443"/>
    <w:rsid w:val="1B075A0C"/>
    <w:rsid w:val="1B67066F"/>
    <w:rsid w:val="1B7229E4"/>
    <w:rsid w:val="1B7A5EC7"/>
    <w:rsid w:val="1B8E5EC0"/>
    <w:rsid w:val="1B9F706E"/>
    <w:rsid w:val="1BBE47DE"/>
    <w:rsid w:val="1BC10D01"/>
    <w:rsid w:val="1C2613A8"/>
    <w:rsid w:val="1C477E44"/>
    <w:rsid w:val="1C8E38DD"/>
    <w:rsid w:val="1C9B22E2"/>
    <w:rsid w:val="1CA53B30"/>
    <w:rsid w:val="1CB33990"/>
    <w:rsid w:val="1CB638A1"/>
    <w:rsid w:val="1CBE72D2"/>
    <w:rsid w:val="1CBF2475"/>
    <w:rsid w:val="1CE12BB5"/>
    <w:rsid w:val="1CF6260F"/>
    <w:rsid w:val="1CF83AEA"/>
    <w:rsid w:val="1CF911FC"/>
    <w:rsid w:val="1CFC5477"/>
    <w:rsid w:val="1D0E163B"/>
    <w:rsid w:val="1D1A3B4F"/>
    <w:rsid w:val="1D34223E"/>
    <w:rsid w:val="1D6914D5"/>
    <w:rsid w:val="1D7C7A22"/>
    <w:rsid w:val="1D7E09CF"/>
    <w:rsid w:val="1D9F1A69"/>
    <w:rsid w:val="1DB50BD0"/>
    <w:rsid w:val="1DE41480"/>
    <w:rsid w:val="1DE837F1"/>
    <w:rsid w:val="1DF44267"/>
    <w:rsid w:val="1E1D3D89"/>
    <w:rsid w:val="1E2139B7"/>
    <w:rsid w:val="1E4F15D7"/>
    <w:rsid w:val="1E7A14A8"/>
    <w:rsid w:val="1E7F32B0"/>
    <w:rsid w:val="1EB60577"/>
    <w:rsid w:val="1EBA058B"/>
    <w:rsid w:val="1EBB622E"/>
    <w:rsid w:val="1EDD751C"/>
    <w:rsid w:val="1EE170B7"/>
    <w:rsid w:val="1EEA13A6"/>
    <w:rsid w:val="1EEB392A"/>
    <w:rsid w:val="1EFE64E9"/>
    <w:rsid w:val="1F022AED"/>
    <w:rsid w:val="1F6207D0"/>
    <w:rsid w:val="1F953961"/>
    <w:rsid w:val="1FB05914"/>
    <w:rsid w:val="1FCA360B"/>
    <w:rsid w:val="1FE1627D"/>
    <w:rsid w:val="1FE45D5A"/>
    <w:rsid w:val="1FE67D19"/>
    <w:rsid w:val="1FEA603B"/>
    <w:rsid w:val="20133D98"/>
    <w:rsid w:val="20226856"/>
    <w:rsid w:val="20293E2F"/>
    <w:rsid w:val="20686E43"/>
    <w:rsid w:val="206E3E8E"/>
    <w:rsid w:val="207224C8"/>
    <w:rsid w:val="2076639A"/>
    <w:rsid w:val="2093114F"/>
    <w:rsid w:val="209B57AA"/>
    <w:rsid w:val="209E4B77"/>
    <w:rsid w:val="20A121FD"/>
    <w:rsid w:val="20A26336"/>
    <w:rsid w:val="20C20004"/>
    <w:rsid w:val="20C73DF0"/>
    <w:rsid w:val="20D83D6E"/>
    <w:rsid w:val="20DE5531"/>
    <w:rsid w:val="20E1180E"/>
    <w:rsid w:val="20EA6084"/>
    <w:rsid w:val="20F01139"/>
    <w:rsid w:val="20F1461D"/>
    <w:rsid w:val="211641D5"/>
    <w:rsid w:val="212B522B"/>
    <w:rsid w:val="215D5571"/>
    <w:rsid w:val="21736537"/>
    <w:rsid w:val="21977807"/>
    <w:rsid w:val="219A6D4B"/>
    <w:rsid w:val="21B30D9B"/>
    <w:rsid w:val="21B32189"/>
    <w:rsid w:val="21B756DD"/>
    <w:rsid w:val="21BB2C48"/>
    <w:rsid w:val="21C2735E"/>
    <w:rsid w:val="21CB4BCC"/>
    <w:rsid w:val="21DB409B"/>
    <w:rsid w:val="21E57FA3"/>
    <w:rsid w:val="21FB5A74"/>
    <w:rsid w:val="226827C0"/>
    <w:rsid w:val="227B31BE"/>
    <w:rsid w:val="227C6EFF"/>
    <w:rsid w:val="228A7172"/>
    <w:rsid w:val="22942795"/>
    <w:rsid w:val="22A10D06"/>
    <w:rsid w:val="22B665A5"/>
    <w:rsid w:val="22C925E0"/>
    <w:rsid w:val="22D84291"/>
    <w:rsid w:val="22E46F4A"/>
    <w:rsid w:val="22E82DE7"/>
    <w:rsid w:val="22E86E52"/>
    <w:rsid w:val="22F20159"/>
    <w:rsid w:val="23005537"/>
    <w:rsid w:val="230B288A"/>
    <w:rsid w:val="232C54A8"/>
    <w:rsid w:val="233C2C53"/>
    <w:rsid w:val="23486890"/>
    <w:rsid w:val="236F1F61"/>
    <w:rsid w:val="23977AD9"/>
    <w:rsid w:val="23AB4CDF"/>
    <w:rsid w:val="23AF2CD2"/>
    <w:rsid w:val="23C37A75"/>
    <w:rsid w:val="240404D0"/>
    <w:rsid w:val="24220F3E"/>
    <w:rsid w:val="2423604B"/>
    <w:rsid w:val="243A3F7E"/>
    <w:rsid w:val="24436391"/>
    <w:rsid w:val="244A36EC"/>
    <w:rsid w:val="2450121E"/>
    <w:rsid w:val="247A4C56"/>
    <w:rsid w:val="247F01ED"/>
    <w:rsid w:val="2487622C"/>
    <w:rsid w:val="24973094"/>
    <w:rsid w:val="24AD6D9A"/>
    <w:rsid w:val="24B74B71"/>
    <w:rsid w:val="24DD5B8E"/>
    <w:rsid w:val="24E52AD8"/>
    <w:rsid w:val="24E85B0E"/>
    <w:rsid w:val="251418FC"/>
    <w:rsid w:val="251B0F81"/>
    <w:rsid w:val="254925FD"/>
    <w:rsid w:val="255249D2"/>
    <w:rsid w:val="256C0CC0"/>
    <w:rsid w:val="25712B23"/>
    <w:rsid w:val="25A845B3"/>
    <w:rsid w:val="25C94365"/>
    <w:rsid w:val="25CF1CC4"/>
    <w:rsid w:val="25EB71B7"/>
    <w:rsid w:val="26154215"/>
    <w:rsid w:val="261A0BE6"/>
    <w:rsid w:val="26385E8A"/>
    <w:rsid w:val="263C7691"/>
    <w:rsid w:val="265E2776"/>
    <w:rsid w:val="26666FDC"/>
    <w:rsid w:val="26770056"/>
    <w:rsid w:val="267D1DF8"/>
    <w:rsid w:val="26963D4E"/>
    <w:rsid w:val="26AA5F44"/>
    <w:rsid w:val="26AB763C"/>
    <w:rsid w:val="26B267E7"/>
    <w:rsid w:val="26D794B7"/>
    <w:rsid w:val="26F131DC"/>
    <w:rsid w:val="26F61BE2"/>
    <w:rsid w:val="26F65310"/>
    <w:rsid w:val="27052D05"/>
    <w:rsid w:val="27082804"/>
    <w:rsid w:val="270832AE"/>
    <w:rsid w:val="2718139A"/>
    <w:rsid w:val="27357F9F"/>
    <w:rsid w:val="275A646F"/>
    <w:rsid w:val="275E35BF"/>
    <w:rsid w:val="27A4553F"/>
    <w:rsid w:val="27BE0742"/>
    <w:rsid w:val="27D35135"/>
    <w:rsid w:val="27DD1D93"/>
    <w:rsid w:val="27EF1935"/>
    <w:rsid w:val="280A1B75"/>
    <w:rsid w:val="28257458"/>
    <w:rsid w:val="2829235B"/>
    <w:rsid w:val="283962F8"/>
    <w:rsid w:val="287A36F4"/>
    <w:rsid w:val="288458E7"/>
    <w:rsid w:val="28A0077B"/>
    <w:rsid w:val="28A33A20"/>
    <w:rsid w:val="28A47F17"/>
    <w:rsid w:val="28A64B47"/>
    <w:rsid w:val="28A95D87"/>
    <w:rsid w:val="28B9421C"/>
    <w:rsid w:val="28DB3015"/>
    <w:rsid w:val="28FE6071"/>
    <w:rsid w:val="290212C1"/>
    <w:rsid w:val="290D5ED8"/>
    <w:rsid w:val="29656DCE"/>
    <w:rsid w:val="29722140"/>
    <w:rsid w:val="298B4B23"/>
    <w:rsid w:val="29AD63FD"/>
    <w:rsid w:val="29B71FDB"/>
    <w:rsid w:val="29CF18DD"/>
    <w:rsid w:val="29D65D23"/>
    <w:rsid w:val="29D875FE"/>
    <w:rsid w:val="2A194E5D"/>
    <w:rsid w:val="2A21554B"/>
    <w:rsid w:val="2A594BC2"/>
    <w:rsid w:val="2A932366"/>
    <w:rsid w:val="2A9F7561"/>
    <w:rsid w:val="2AA90FA0"/>
    <w:rsid w:val="2AB103DC"/>
    <w:rsid w:val="2AB31CE2"/>
    <w:rsid w:val="2AB55266"/>
    <w:rsid w:val="2AC554AE"/>
    <w:rsid w:val="2AF000D8"/>
    <w:rsid w:val="2B487382"/>
    <w:rsid w:val="2B552F60"/>
    <w:rsid w:val="2B5D3585"/>
    <w:rsid w:val="2B730950"/>
    <w:rsid w:val="2B7841A6"/>
    <w:rsid w:val="2B906D86"/>
    <w:rsid w:val="2BA023DA"/>
    <w:rsid w:val="2BB367B9"/>
    <w:rsid w:val="2C13380B"/>
    <w:rsid w:val="2C184D47"/>
    <w:rsid w:val="2C521827"/>
    <w:rsid w:val="2C796A89"/>
    <w:rsid w:val="2CB73169"/>
    <w:rsid w:val="2CBD3A96"/>
    <w:rsid w:val="2CC74339"/>
    <w:rsid w:val="2CCC23F7"/>
    <w:rsid w:val="2CCE1414"/>
    <w:rsid w:val="2CDE6947"/>
    <w:rsid w:val="2CF93ABF"/>
    <w:rsid w:val="2D087972"/>
    <w:rsid w:val="2D19416B"/>
    <w:rsid w:val="2D1E27A3"/>
    <w:rsid w:val="2D1E560F"/>
    <w:rsid w:val="2D2E332F"/>
    <w:rsid w:val="2D394FF5"/>
    <w:rsid w:val="2D766528"/>
    <w:rsid w:val="2DF50B51"/>
    <w:rsid w:val="2E402CEA"/>
    <w:rsid w:val="2E6111A5"/>
    <w:rsid w:val="2E671D49"/>
    <w:rsid w:val="2E6A704D"/>
    <w:rsid w:val="2E8A6255"/>
    <w:rsid w:val="2EB8596B"/>
    <w:rsid w:val="2EC8145A"/>
    <w:rsid w:val="2F0B1048"/>
    <w:rsid w:val="2F132DA3"/>
    <w:rsid w:val="2F141AAA"/>
    <w:rsid w:val="2FCA4353"/>
    <w:rsid w:val="2FE1399E"/>
    <w:rsid w:val="2FE55D75"/>
    <w:rsid w:val="2FF23F99"/>
    <w:rsid w:val="2FFF3277"/>
    <w:rsid w:val="30236367"/>
    <w:rsid w:val="30331BC6"/>
    <w:rsid w:val="303E7E03"/>
    <w:rsid w:val="30405AEB"/>
    <w:rsid w:val="304A182B"/>
    <w:rsid w:val="30700C52"/>
    <w:rsid w:val="30757C00"/>
    <w:rsid w:val="30782C0F"/>
    <w:rsid w:val="307D5D65"/>
    <w:rsid w:val="30AB4F91"/>
    <w:rsid w:val="30B34CE3"/>
    <w:rsid w:val="30CB1C83"/>
    <w:rsid w:val="30E97669"/>
    <w:rsid w:val="30ED2830"/>
    <w:rsid w:val="3112096E"/>
    <w:rsid w:val="31242D6E"/>
    <w:rsid w:val="31633AA7"/>
    <w:rsid w:val="316B2857"/>
    <w:rsid w:val="3173117E"/>
    <w:rsid w:val="31832D29"/>
    <w:rsid w:val="319D5339"/>
    <w:rsid w:val="319F2F47"/>
    <w:rsid w:val="31B2277E"/>
    <w:rsid w:val="31D20CDE"/>
    <w:rsid w:val="31F37E23"/>
    <w:rsid w:val="31FE689A"/>
    <w:rsid w:val="32223DC6"/>
    <w:rsid w:val="325A02A1"/>
    <w:rsid w:val="329032EF"/>
    <w:rsid w:val="329970EF"/>
    <w:rsid w:val="32AE0B6A"/>
    <w:rsid w:val="32B35AAA"/>
    <w:rsid w:val="32E84303"/>
    <w:rsid w:val="330F3777"/>
    <w:rsid w:val="33135210"/>
    <w:rsid w:val="3326373F"/>
    <w:rsid w:val="334459AC"/>
    <w:rsid w:val="33705A64"/>
    <w:rsid w:val="338E32D5"/>
    <w:rsid w:val="33A055AF"/>
    <w:rsid w:val="33A51E80"/>
    <w:rsid w:val="33D1020F"/>
    <w:rsid w:val="33EE589E"/>
    <w:rsid w:val="340329A9"/>
    <w:rsid w:val="3404708F"/>
    <w:rsid w:val="342645AD"/>
    <w:rsid w:val="342B057B"/>
    <w:rsid w:val="34335C8F"/>
    <w:rsid w:val="344219DC"/>
    <w:rsid w:val="34617CD8"/>
    <w:rsid w:val="346317C9"/>
    <w:rsid w:val="34753860"/>
    <w:rsid w:val="348E6A9E"/>
    <w:rsid w:val="34A61339"/>
    <w:rsid w:val="34AF4725"/>
    <w:rsid w:val="34CC3006"/>
    <w:rsid w:val="34E56399"/>
    <w:rsid w:val="34F3793E"/>
    <w:rsid w:val="34FA09EA"/>
    <w:rsid w:val="350D601C"/>
    <w:rsid w:val="354B5D9D"/>
    <w:rsid w:val="35574E9C"/>
    <w:rsid w:val="357069B7"/>
    <w:rsid w:val="35712E34"/>
    <w:rsid w:val="357C3ACE"/>
    <w:rsid w:val="359305B1"/>
    <w:rsid w:val="35966E67"/>
    <w:rsid w:val="35D466C3"/>
    <w:rsid w:val="35E84393"/>
    <w:rsid w:val="35ED793B"/>
    <w:rsid w:val="35F06F52"/>
    <w:rsid w:val="35F84740"/>
    <w:rsid w:val="36383125"/>
    <w:rsid w:val="366C082D"/>
    <w:rsid w:val="368C388A"/>
    <w:rsid w:val="36C90DD1"/>
    <w:rsid w:val="36EF2646"/>
    <w:rsid w:val="36F275DD"/>
    <w:rsid w:val="36F55D23"/>
    <w:rsid w:val="374634AB"/>
    <w:rsid w:val="37543CF6"/>
    <w:rsid w:val="37704489"/>
    <w:rsid w:val="37710026"/>
    <w:rsid w:val="37925427"/>
    <w:rsid w:val="37A01319"/>
    <w:rsid w:val="37A55DCC"/>
    <w:rsid w:val="37CA04FF"/>
    <w:rsid w:val="37D30771"/>
    <w:rsid w:val="37E3512E"/>
    <w:rsid w:val="37EC0BB8"/>
    <w:rsid w:val="37FA18DB"/>
    <w:rsid w:val="38194E02"/>
    <w:rsid w:val="382F75E3"/>
    <w:rsid w:val="38371ACC"/>
    <w:rsid w:val="384F44DE"/>
    <w:rsid w:val="385C7AF5"/>
    <w:rsid w:val="38A748FD"/>
    <w:rsid w:val="38FF39F5"/>
    <w:rsid w:val="394C68A5"/>
    <w:rsid w:val="3952462B"/>
    <w:rsid w:val="395E479A"/>
    <w:rsid w:val="39675804"/>
    <w:rsid w:val="398A60A0"/>
    <w:rsid w:val="39A36C2D"/>
    <w:rsid w:val="39AA29B9"/>
    <w:rsid w:val="39AE63D1"/>
    <w:rsid w:val="39D7D99B"/>
    <w:rsid w:val="39E71AEC"/>
    <w:rsid w:val="39F60058"/>
    <w:rsid w:val="39FB00A4"/>
    <w:rsid w:val="3A104089"/>
    <w:rsid w:val="3A190FBF"/>
    <w:rsid w:val="3A1A692D"/>
    <w:rsid w:val="3A255BB6"/>
    <w:rsid w:val="3A7417E1"/>
    <w:rsid w:val="3A8217DE"/>
    <w:rsid w:val="3A822B01"/>
    <w:rsid w:val="3AB8426E"/>
    <w:rsid w:val="3ACF765C"/>
    <w:rsid w:val="3AD278CD"/>
    <w:rsid w:val="3AE2573F"/>
    <w:rsid w:val="3AFA4BE5"/>
    <w:rsid w:val="3B1E118C"/>
    <w:rsid w:val="3B2A44B8"/>
    <w:rsid w:val="3B2B6476"/>
    <w:rsid w:val="3BAF3CA2"/>
    <w:rsid w:val="3BBC038E"/>
    <w:rsid w:val="3BCE2040"/>
    <w:rsid w:val="3BFE3F02"/>
    <w:rsid w:val="3C0D32ED"/>
    <w:rsid w:val="3C2972FD"/>
    <w:rsid w:val="3C4E579D"/>
    <w:rsid w:val="3C5B4444"/>
    <w:rsid w:val="3C6D57D1"/>
    <w:rsid w:val="3C852047"/>
    <w:rsid w:val="3C9506A5"/>
    <w:rsid w:val="3CA13116"/>
    <w:rsid w:val="3CA925AE"/>
    <w:rsid w:val="3CCF4FA4"/>
    <w:rsid w:val="3CD81175"/>
    <w:rsid w:val="3CE53DCB"/>
    <w:rsid w:val="3CF877AB"/>
    <w:rsid w:val="3D306CB2"/>
    <w:rsid w:val="3D32729D"/>
    <w:rsid w:val="3D485E54"/>
    <w:rsid w:val="3D5642D8"/>
    <w:rsid w:val="3D62504C"/>
    <w:rsid w:val="3D667959"/>
    <w:rsid w:val="3D8230F2"/>
    <w:rsid w:val="3D886E2C"/>
    <w:rsid w:val="3D9A6B04"/>
    <w:rsid w:val="3DAA5519"/>
    <w:rsid w:val="3DC413E8"/>
    <w:rsid w:val="3DCA34BB"/>
    <w:rsid w:val="3DD83D60"/>
    <w:rsid w:val="3DEE7764"/>
    <w:rsid w:val="3DFD1C5E"/>
    <w:rsid w:val="3E044CAE"/>
    <w:rsid w:val="3E12201C"/>
    <w:rsid w:val="3E427218"/>
    <w:rsid w:val="3E460E59"/>
    <w:rsid w:val="3E491747"/>
    <w:rsid w:val="3E54217C"/>
    <w:rsid w:val="3E8F30B5"/>
    <w:rsid w:val="3E9D9EE9"/>
    <w:rsid w:val="3EA27573"/>
    <w:rsid w:val="3EA72ABE"/>
    <w:rsid w:val="3EAD4174"/>
    <w:rsid w:val="3EAD7F9C"/>
    <w:rsid w:val="3EB3242B"/>
    <w:rsid w:val="3EB32892"/>
    <w:rsid w:val="3EBC3336"/>
    <w:rsid w:val="3ED84B73"/>
    <w:rsid w:val="3EDE79C6"/>
    <w:rsid w:val="3EE01BB7"/>
    <w:rsid w:val="3EF34099"/>
    <w:rsid w:val="3EF60080"/>
    <w:rsid w:val="3EF65530"/>
    <w:rsid w:val="3EFEC654"/>
    <w:rsid w:val="3F064AE9"/>
    <w:rsid w:val="3F3A3818"/>
    <w:rsid w:val="3F3B0C43"/>
    <w:rsid w:val="3F450BC8"/>
    <w:rsid w:val="3F4C62B0"/>
    <w:rsid w:val="3F6A4BE4"/>
    <w:rsid w:val="3F7279F0"/>
    <w:rsid w:val="3F7C65CA"/>
    <w:rsid w:val="3F7F0FB6"/>
    <w:rsid w:val="3F9717D1"/>
    <w:rsid w:val="3FB2485B"/>
    <w:rsid w:val="3FBD3AE8"/>
    <w:rsid w:val="402A34B8"/>
    <w:rsid w:val="40360CD1"/>
    <w:rsid w:val="40361D66"/>
    <w:rsid w:val="404C1EBB"/>
    <w:rsid w:val="405214DD"/>
    <w:rsid w:val="406060C3"/>
    <w:rsid w:val="40613E30"/>
    <w:rsid w:val="40736573"/>
    <w:rsid w:val="407D7357"/>
    <w:rsid w:val="408D0A8F"/>
    <w:rsid w:val="409B4A07"/>
    <w:rsid w:val="40A92A60"/>
    <w:rsid w:val="40BF6E39"/>
    <w:rsid w:val="40C25B7F"/>
    <w:rsid w:val="40F66678"/>
    <w:rsid w:val="40FA12EB"/>
    <w:rsid w:val="410A16AB"/>
    <w:rsid w:val="410E1C56"/>
    <w:rsid w:val="4120577A"/>
    <w:rsid w:val="416C142E"/>
    <w:rsid w:val="41B94E35"/>
    <w:rsid w:val="41C95F2D"/>
    <w:rsid w:val="41E677EA"/>
    <w:rsid w:val="41FD121E"/>
    <w:rsid w:val="42117A10"/>
    <w:rsid w:val="421A7627"/>
    <w:rsid w:val="42260731"/>
    <w:rsid w:val="4233112B"/>
    <w:rsid w:val="42401E98"/>
    <w:rsid w:val="42474F8A"/>
    <w:rsid w:val="424B701D"/>
    <w:rsid w:val="426B4687"/>
    <w:rsid w:val="42872311"/>
    <w:rsid w:val="428B5762"/>
    <w:rsid w:val="429F3B64"/>
    <w:rsid w:val="42B64F1C"/>
    <w:rsid w:val="42BE0D20"/>
    <w:rsid w:val="42D47C2B"/>
    <w:rsid w:val="42D52BD6"/>
    <w:rsid w:val="42DA32B5"/>
    <w:rsid w:val="42FB45E4"/>
    <w:rsid w:val="4307713D"/>
    <w:rsid w:val="431C567C"/>
    <w:rsid w:val="4326087F"/>
    <w:rsid w:val="433543AC"/>
    <w:rsid w:val="43420FE8"/>
    <w:rsid w:val="434513F0"/>
    <w:rsid w:val="435624D6"/>
    <w:rsid w:val="43606D1A"/>
    <w:rsid w:val="43702851"/>
    <w:rsid w:val="437269BA"/>
    <w:rsid w:val="437F3C65"/>
    <w:rsid w:val="43CA4F48"/>
    <w:rsid w:val="43FE3539"/>
    <w:rsid w:val="43FE78B1"/>
    <w:rsid w:val="440A7CA0"/>
    <w:rsid w:val="4424604A"/>
    <w:rsid w:val="442967DE"/>
    <w:rsid w:val="445014AB"/>
    <w:rsid w:val="44C935E1"/>
    <w:rsid w:val="44CE660D"/>
    <w:rsid w:val="45117B24"/>
    <w:rsid w:val="453D79A8"/>
    <w:rsid w:val="454F0B76"/>
    <w:rsid w:val="45795008"/>
    <w:rsid w:val="4579514B"/>
    <w:rsid w:val="457E2BBE"/>
    <w:rsid w:val="457F72E8"/>
    <w:rsid w:val="45A56FE6"/>
    <w:rsid w:val="45DE083B"/>
    <w:rsid w:val="45E076C0"/>
    <w:rsid w:val="45F36067"/>
    <w:rsid w:val="45F55D0C"/>
    <w:rsid w:val="460C0745"/>
    <w:rsid w:val="463122D8"/>
    <w:rsid w:val="4632053D"/>
    <w:rsid w:val="46577675"/>
    <w:rsid w:val="4662415A"/>
    <w:rsid w:val="4662498C"/>
    <w:rsid w:val="466E26B2"/>
    <w:rsid w:val="468425B0"/>
    <w:rsid w:val="46A022D9"/>
    <w:rsid w:val="46A9554B"/>
    <w:rsid w:val="46B21457"/>
    <w:rsid w:val="46BE1A6C"/>
    <w:rsid w:val="46BE6647"/>
    <w:rsid w:val="46D0431B"/>
    <w:rsid w:val="46EE3897"/>
    <w:rsid w:val="471B3499"/>
    <w:rsid w:val="4730142A"/>
    <w:rsid w:val="475A025C"/>
    <w:rsid w:val="478E4BD2"/>
    <w:rsid w:val="47AB6B38"/>
    <w:rsid w:val="47C848F5"/>
    <w:rsid w:val="47D27E79"/>
    <w:rsid w:val="47D84DCE"/>
    <w:rsid w:val="47DD756D"/>
    <w:rsid w:val="47F90C90"/>
    <w:rsid w:val="48037A8A"/>
    <w:rsid w:val="48057880"/>
    <w:rsid w:val="48150BC3"/>
    <w:rsid w:val="48377D23"/>
    <w:rsid w:val="486634EE"/>
    <w:rsid w:val="48807890"/>
    <w:rsid w:val="48A64B98"/>
    <w:rsid w:val="48A71804"/>
    <w:rsid w:val="48B30830"/>
    <w:rsid w:val="48BC156D"/>
    <w:rsid w:val="48DF62C3"/>
    <w:rsid w:val="48F765BE"/>
    <w:rsid w:val="490445F2"/>
    <w:rsid w:val="49137521"/>
    <w:rsid w:val="49320F23"/>
    <w:rsid w:val="49A10911"/>
    <w:rsid w:val="49DA57B7"/>
    <w:rsid w:val="49DD73AE"/>
    <w:rsid w:val="49EF6290"/>
    <w:rsid w:val="49F95BD6"/>
    <w:rsid w:val="4A0C7375"/>
    <w:rsid w:val="4A194AA5"/>
    <w:rsid w:val="4A2710F3"/>
    <w:rsid w:val="4A4934DE"/>
    <w:rsid w:val="4A5E47CC"/>
    <w:rsid w:val="4A7D2EA4"/>
    <w:rsid w:val="4A9106FD"/>
    <w:rsid w:val="4AA73240"/>
    <w:rsid w:val="4AB72272"/>
    <w:rsid w:val="4AC065A4"/>
    <w:rsid w:val="4AD703A4"/>
    <w:rsid w:val="4AFF1B0B"/>
    <w:rsid w:val="4B305E1B"/>
    <w:rsid w:val="4B5D2E40"/>
    <w:rsid w:val="4B602D44"/>
    <w:rsid w:val="4B6F0573"/>
    <w:rsid w:val="4BB92D8E"/>
    <w:rsid w:val="4BBB7216"/>
    <w:rsid w:val="4BD07B58"/>
    <w:rsid w:val="4BE87BA5"/>
    <w:rsid w:val="4C076A44"/>
    <w:rsid w:val="4C155F10"/>
    <w:rsid w:val="4C3176AB"/>
    <w:rsid w:val="4C324162"/>
    <w:rsid w:val="4C3C12ED"/>
    <w:rsid w:val="4C415DC1"/>
    <w:rsid w:val="4C571AC7"/>
    <w:rsid w:val="4C6E278E"/>
    <w:rsid w:val="4C87625C"/>
    <w:rsid w:val="4CA95F3B"/>
    <w:rsid w:val="4CB456F9"/>
    <w:rsid w:val="4CC77460"/>
    <w:rsid w:val="4CE45067"/>
    <w:rsid w:val="4CFF538B"/>
    <w:rsid w:val="4D2A4B22"/>
    <w:rsid w:val="4D471EEE"/>
    <w:rsid w:val="4D4D7800"/>
    <w:rsid w:val="4D6D36A4"/>
    <w:rsid w:val="4D7251FF"/>
    <w:rsid w:val="4D7629FC"/>
    <w:rsid w:val="4DDB4948"/>
    <w:rsid w:val="4DE50C0B"/>
    <w:rsid w:val="4DF26BF1"/>
    <w:rsid w:val="4DF831B6"/>
    <w:rsid w:val="4E11105D"/>
    <w:rsid w:val="4E16225A"/>
    <w:rsid w:val="4E253AB8"/>
    <w:rsid w:val="4E3F66C2"/>
    <w:rsid w:val="4E472C92"/>
    <w:rsid w:val="4E824D97"/>
    <w:rsid w:val="4E9D5C2D"/>
    <w:rsid w:val="4EA97FF6"/>
    <w:rsid w:val="4EBA57C1"/>
    <w:rsid w:val="4EC8768D"/>
    <w:rsid w:val="4EEB58EF"/>
    <w:rsid w:val="4EF975EF"/>
    <w:rsid w:val="4EFE6975"/>
    <w:rsid w:val="4F047E0A"/>
    <w:rsid w:val="4F477F24"/>
    <w:rsid w:val="4F5F39B2"/>
    <w:rsid w:val="4FA113E3"/>
    <w:rsid w:val="4FA91AAC"/>
    <w:rsid w:val="4FBD0FF5"/>
    <w:rsid w:val="4FC854D7"/>
    <w:rsid w:val="4FD01956"/>
    <w:rsid w:val="50142DE1"/>
    <w:rsid w:val="5015687B"/>
    <w:rsid w:val="501926CA"/>
    <w:rsid w:val="50213118"/>
    <w:rsid w:val="503109FF"/>
    <w:rsid w:val="50397C5E"/>
    <w:rsid w:val="503E4E84"/>
    <w:rsid w:val="503E7F87"/>
    <w:rsid w:val="504544C8"/>
    <w:rsid w:val="504B4026"/>
    <w:rsid w:val="505E3D68"/>
    <w:rsid w:val="505F5918"/>
    <w:rsid w:val="506F5953"/>
    <w:rsid w:val="50C2531E"/>
    <w:rsid w:val="50CE7F89"/>
    <w:rsid w:val="50D13748"/>
    <w:rsid w:val="50D43A3A"/>
    <w:rsid w:val="512A18AC"/>
    <w:rsid w:val="516A440A"/>
    <w:rsid w:val="51956D68"/>
    <w:rsid w:val="51B053DC"/>
    <w:rsid w:val="51BA5A6F"/>
    <w:rsid w:val="51C42E16"/>
    <w:rsid w:val="51E179B6"/>
    <w:rsid w:val="51E5538B"/>
    <w:rsid w:val="520D6221"/>
    <w:rsid w:val="52187956"/>
    <w:rsid w:val="525351F4"/>
    <w:rsid w:val="52597B2D"/>
    <w:rsid w:val="525A6FBC"/>
    <w:rsid w:val="526C0997"/>
    <w:rsid w:val="52855A65"/>
    <w:rsid w:val="52E44E05"/>
    <w:rsid w:val="53311AB3"/>
    <w:rsid w:val="53317F44"/>
    <w:rsid w:val="533D33D1"/>
    <w:rsid w:val="53511F1B"/>
    <w:rsid w:val="5353295D"/>
    <w:rsid w:val="53670B33"/>
    <w:rsid w:val="537735FB"/>
    <w:rsid w:val="53775B6A"/>
    <w:rsid w:val="538F5737"/>
    <w:rsid w:val="53CD7B39"/>
    <w:rsid w:val="53D43855"/>
    <w:rsid w:val="53D6214F"/>
    <w:rsid w:val="53EE1101"/>
    <w:rsid w:val="53FC4E8E"/>
    <w:rsid w:val="541717DC"/>
    <w:rsid w:val="54271D5C"/>
    <w:rsid w:val="544E58B1"/>
    <w:rsid w:val="54976AA9"/>
    <w:rsid w:val="549A3F89"/>
    <w:rsid w:val="54A022DD"/>
    <w:rsid w:val="54DE0134"/>
    <w:rsid w:val="551B5793"/>
    <w:rsid w:val="553C46BA"/>
    <w:rsid w:val="55494082"/>
    <w:rsid w:val="555F54CC"/>
    <w:rsid w:val="557D5B60"/>
    <w:rsid w:val="55834A19"/>
    <w:rsid w:val="559D43FA"/>
    <w:rsid w:val="55CF743F"/>
    <w:rsid w:val="55F27046"/>
    <w:rsid w:val="55F526C6"/>
    <w:rsid w:val="56066DC9"/>
    <w:rsid w:val="560B2337"/>
    <w:rsid w:val="561A7CC7"/>
    <w:rsid w:val="563D3B5A"/>
    <w:rsid w:val="564E1228"/>
    <w:rsid w:val="569D042A"/>
    <w:rsid w:val="56A6131D"/>
    <w:rsid w:val="56A82B00"/>
    <w:rsid w:val="56BC5AD0"/>
    <w:rsid w:val="56D00C68"/>
    <w:rsid w:val="56E23696"/>
    <w:rsid w:val="56EB60FD"/>
    <w:rsid w:val="57022BD1"/>
    <w:rsid w:val="57212B27"/>
    <w:rsid w:val="572809C2"/>
    <w:rsid w:val="57480C4D"/>
    <w:rsid w:val="574C27F3"/>
    <w:rsid w:val="57895A45"/>
    <w:rsid w:val="579D6934"/>
    <w:rsid w:val="57A16858"/>
    <w:rsid w:val="57B30CDA"/>
    <w:rsid w:val="57C5313B"/>
    <w:rsid w:val="57D807D4"/>
    <w:rsid w:val="57EA7969"/>
    <w:rsid w:val="57F740F4"/>
    <w:rsid w:val="57FA3D86"/>
    <w:rsid w:val="582D52F7"/>
    <w:rsid w:val="58750691"/>
    <w:rsid w:val="58975E5A"/>
    <w:rsid w:val="58AB575D"/>
    <w:rsid w:val="58BC728D"/>
    <w:rsid w:val="58DD0763"/>
    <w:rsid w:val="58DD46F2"/>
    <w:rsid w:val="58EA22FF"/>
    <w:rsid w:val="58EB59C1"/>
    <w:rsid w:val="59445F91"/>
    <w:rsid w:val="594947B8"/>
    <w:rsid w:val="59815208"/>
    <w:rsid w:val="5993057B"/>
    <w:rsid w:val="59A64B68"/>
    <w:rsid w:val="59F001A4"/>
    <w:rsid w:val="5A1E2DE7"/>
    <w:rsid w:val="5A20427A"/>
    <w:rsid w:val="5A331DE9"/>
    <w:rsid w:val="5A395FB6"/>
    <w:rsid w:val="5A436A2D"/>
    <w:rsid w:val="5A6439D8"/>
    <w:rsid w:val="5A9833A8"/>
    <w:rsid w:val="5AAC047B"/>
    <w:rsid w:val="5B0A066E"/>
    <w:rsid w:val="5B123FA7"/>
    <w:rsid w:val="5B5E18A4"/>
    <w:rsid w:val="5B613C0E"/>
    <w:rsid w:val="5B755A94"/>
    <w:rsid w:val="5B7E4A2B"/>
    <w:rsid w:val="5B955E96"/>
    <w:rsid w:val="5B9B3675"/>
    <w:rsid w:val="5BA26571"/>
    <w:rsid w:val="5BCA6564"/>
    <w:rsid w:val="5BCD355F"/>
    <w:rsid w:val="5BD66D67"/>
    <w:rsid w:val="5BFE7E52"/>
    <w:rsid w:val="5C107D40"/>
    <w:rsid w:val="5C1E3775"/>
    <w:rsid w:val="5C381264"/>
    <w:rsid w:val="5C3B0D6A"/>
    <w:rsid w:val="5C672644"/>
    <w:rsid w:val="5C6A3A2D"/>
    <w:rsid w:val="5C8132C7"/>
    <w:rsid w:val="5CA23A25"/>
    <w:rsid w:val="5CBB2533"/>
    <w:rsid w:val="5CC26330"/>
    <w:rsid w:val="5CD67F41"/>
    <w:rsid w:val="5CDF760E"/>
    <w:rsid w:val="5D017C51"/>
    <w:rsid w:val="5D3C274B"/>
    <w:rsid w:val="5D4165A3"/>
    <w:rsid w:val="5D463591"/>
    <w:rsid w:val="5D4F2A78"/>
    <w:rsid w:val="5D570A59"/>
    <w:rsid w:val="5D792AE4"/>
    <w:rsid w:val="5DAC778D"/>
    <w:rsid w:val="5DC25C67"/>
    <w:rsid w:val="5DD97571"/>
    <w:rsid w:val="5E101ABB"/>
    <w:rsid w:val="5E2F58D3"/>
    <w:rsid w:val="5E5A06FD"/>
    <w:rsid w:val="5E7F5A64"/>
    <w:rsid w:val="5E8425FB"/>
    <w:rsid w:val="5E9342EC"/>
    <w:rsid w:val="5EA27CF7"/>
    <w:rsid w:val="5EBC3C1E"/>
    <w:rsid w:val="5EC47248"/>
    <w:rsid w:val="5F0A307C"/>
    <w:rsid w:val="5F3815EE"/>
    <w:rsid w:val="5F5C32D6"/>
    <w:rsid w:val="5F904FD0"/>
    <w:rsid w:val="5FA770D9"/>
    <w:rsid w:val="5FB10E83"/>
    <w:rsid w:val="5FCF6A24"/>
    <w:rsid w:val="5FDC6467"/>
    <w:rsid w:val="5FDC7576"/>
    <w:rsid w:val="5FFD96AC"/>
    <w:rsid w:val="60084BEC"/>
    <w:rsid w:val="600E788A"/>
    <w:rsid w:val="60173C67"/>
    <w:rsid w:val="60206354"/>
    <w:rsid w:val="603911C4"/>
    <w:rsid w:val="604130CF"/>
    <w:rsid w:val="60572C99"/>
    <w:rsid w:val="60663C94"/>
    <w:rsid w:val="60794FD4"/>
    <w:rsid w:val="60814FEF"/>
    <w:rsid w:val="60946411"/>
    <w:rsid w:val="60A05F91"/>
    <w:rsid w:val="60AE4E89"/>
    <w:rsid w:val="60CD4AC4"/>
    <w:rsid w:val="60D32F5A"/>
    <w:rsid w:val="610E2B4C"/>
    <w:rsid w:val="611655F8"/>
    <w:rsid w:val="61296084"/>
    <w:rsid w:val="613E3956"/>
    <w:rsid w:val="61856288"/>
    <w:rsid w:val="619945D7"/>
    <w:rsid w:val="61C210E3"/>
    <w:rsid w:val="61C24BFD"/>
    <w:rsid w:val="61DE43D4"/>
    <w:rsid w:val="61E06967"/>
    <w:rsid w:val="61ED083B"/>
    <w:rsid w:val="624216A0"/>
    <w:rsid w:val="626343A0"/>
    <w:rsid w:val="626736F9"/>
    <w:rsid w:val="62683FE2"/>
    <w:rsid w:val="626B4082"/>
    <w:rsid w:val="626B6B00"/>
    <w:rsid w:val="628E1BE9"/>
    <w:rsid w:val="629E645C"/>
    <w:rsid w:val="62C126EC"/>
    <w:rsid w:val="62CF1703"/>
    <w:rsid w:val="62D06FF9"/>
    <w:rsid w:val="62D358FF"/>
    <w:rsid w:val="62D765EB"/>
    <w:rsid w:val="6329057B"/>
    <w:rsid w:val="63320ECD"/>
    <w:rsid w:val="63610210"/>
    <w:rsid w:val="636B22CC"/>
    <w:rsid w:val="636C198B"/>
    <w:rsid w:val="63B65AC7"/>
    <w:rsid w:val="63D7428B"/>
    <w:rsid w:val="63E540E9"/>
    <w:rsid w:val="64002DAD"/>
    <w:rsid w:val="640B0A0C"/>
    <w:rsid w:val="640C4C0D"/>
    <w:rsid w:val="643B5584"/>
    <w:rsid w:val="645830D7"/>
    <w:rsid w:val="64675414"/>
    <w:rsid w:val="646D58E0"/>
    <w:rsid w:val="647258C3"/>
    <w:rsid w:val="64763CBE"/>
    <w:rsid w:val="648D31A2"/>
    <w:rsid w:val="64947D16"/>
    <w:rsid w:val="64AA2E73"/>
    <w:rsid w:val="64B8434A"/>
    <w:rsid w:val="64C5008F"/>
    <w:rsid w:val="64E8446E"/>
    <w:rsid w:val="64E959FD"/>
    <w:rsid w:val="64F9CCE6"/>
    <w:rsid w:val="65073BFF"/>
    <w:rsid w:val="651B5828"/>
    <w:rsid w:val="65305110"/>
    <w:rsid w:val="65376B47"/>
    <w:rsid w:val="654042F5"/>
    <w:rsid w:val="65E44DFA"/>
    <w:rsid w:val="65F66C79"/>
    <w:rsid w:val="660447CA"/>
    <w:rsid w:val="663253A5"/>
    <w:rsid w:val="665622BC"/>
    <w:rsid w:val="66653739"/>
    <w:rsid w:val="666C4EE6"/>
    <w:rsid w:val="66792487"/>
    <w:rsid w:val="66A5640D"/>
    <w:rsid w:val="66B86EDC"/>
    <w:rsid w:val="66FB0FDC"/>
    <w:rsid w:val="66FC5AFF"/>
    <w:rsid w:val="6709462E"/>
    <w:rsid w:val="670F7F24"/>
    <w:rsid w:val="67127912"/>
    <w:rsid w:val="671E1113"/>
    <w:rsid w:val="6777196F"/>
    <w:rsid w:val="678A1ED0"/>
    <w:rsid w:val="67AB61F8"/>
    <w:rsid w:val="67BA7741"/>
    <w:rsid w:val="67E6170C"/>
    <w:rsid w:val="67ED1A09"/>
    <w:rsid w:val="67ED1BBE"/>
    <w:rsid w:val="680D0CA5"/>
    <w:rsid w:val="68122C4A"/>
    <w:rsid w:val="686C7F9F"/>
    <w:rsid w:val="686E4E9E"/>
    <w:rsid w:val="68A45648"/>
    <w:rsid w:val="68A5668C"/>
    <w:rsid w:val="68BD44C2"/>
    <w:rsid w:val="68D27297"/>
    <w:rsid w:val="6911241F"/>
    <w:rsid w:val="69586B5E"/>
    <w:rsid w:val="698536CB"/>
    <w:rsid w:val="69B55D5F"/>
    <w:rsid w:val="69B67115"/>
    <w:rsid w:val="69B82DF4"/>
    <w:rsid w:val="69EF53B4"/>
    <w:rsid w:val="69FB8724"/>
    <w:rsid w:val="6A126DD2"/>
    <w:rsid w:val="6A420E56"/>
    <w:rsid w:val="6A5F4F63"/>
    <w:rsid w:val="6A811C2E"/>
    <w:rsid w:val="6A924E32"/>
    <w:rsid w:val="6A94008C"/>
    <w:rsid w:val="6AC635A8"/>
    <w:rsid w:val="6AE60947"/>
    <w:rsid w:val="6AEF6EB8"/>
    <w:rsid w:val="6AFD0629"/>
    <w:rsid w:val="6B0B374F"/>
    <w:rsid w:val="6B0E6D92"/>
    <w:rsid w:val="6B17074E"/>
    <w:rsid w:val="6B1F0CCB"/>
    <w:rsid w:val="6B4A6EF2"/>
    <w:rsid w:val="6B6234E5"/>
    <w:rsid w:val="6B7610DD"/>
    <w:rsid w:val="6BA67A32"/>
    <w:rsid w:val="6BBD11F5"/>
    <w:rsid w:val="6BC72CB2"/>
    <w:rsid w:val="6BCE1834"/>
    <w:rsid w:val="6BD12800"/>
    <w:rsid w:val="6BF30DC0"/>
    <w:rsid w:val="6C022DB1"/>
    <w:rsid w:val="6C172034"/>
    <w:rsid w:val="6C1B1096"/>
    <w:rsid w:val="6C5E02FC"/>
    <w:rsid w:val="6C6C4AED"/>
    <w:rsid w:val="6C721812"/>
    <w:rsid w:val="6C8B0F52"/>
    <w:rsid w:val="6CDD0DD0"/>
    <w:rsid w:val="6CFA7DB1"/>
    <w:rsid w:val="6D0127E4"/>
    <w:rsid w:val="6D135E16"/>
    <w:rsid w:val="6D1C168A"/>
    <w:rsid w:val="6D347A31"/>
    <w:rsid w:val="6D3668DD"/>
    <w:rsid w:val="6D471CAB"/>
    <w:rsid w:val="6D540140"/>
    <w:rsid w:val="6D70425D"/>
    <w:rsid w:val="6DAC0977"/>
    <w:rsid w:val="6DB941BD"/>
    <w:rsid w:val="6DC60F63"/>
    <w:rsid w:val="6DC618A6"/>
    <w:rsid w:val="6DDA6225"/>
    <w:rsid w:val="6DE456D2"/>
    <w:rsid w:val="6DF11063"/>
    <w:rsid w:val="6DFC64FD"/>
    <w:rsid w:val="6E3B32BE"/>
    <w:rsid w:val="6E4C770B"/>
    <w:rsid w:val="6E5F1098"/>
    <w:rsid w:val="6E6F2793"/>
    <w:rsid w:val="6E703D8E"/>
    <w:rsid w:val="6E732CC4"/>
    <w:rsid w:val="6E84323D"/>
    <w:rsid w:val="6E942A76"/>
    <w:rsid w:val="6EA41FA2"/>
    <w:rsid w:val="6EA87C9B"/>
    <w:rsid w:val="6EAF6AB8"/>
    <w:rsid w:val="6EB44AD4"/>
    <w:rsid w:val="6EE844E0"/>
    <w:rsid w:val="6F313FE8"/>
    <w:rsid w:val="6F381CAC"/>
    <w:rsid w:val="6F6128C1"/>
    <w:rsid w:val="6F7173E3"/>
    <w:rsid w:val="6F9C6902"/>
    <w:rsid w:val="6F9E6156"/>
    <w:rsid w:val="6FA0729C"/>
    <w:rsid w:val="6FD01F71"/>
    <w:rsid w:val="70100CA2"/>
    <w:rsid w:val="70393572"/>
    <w:rsid w:val="706E27A1"/>
    <w:rsid w:val="7087257C"/>
    <w:rsid w:val="70A24D48"/>
    <w:rsid w:val="70AA6167"/>
    <w:rsid w:val="70BA64EF"/>
    <w:rsid w:val="70C42D2B"/>
    <w:rsid w:val="70C900DF"/>
    <w:rsid w:val="70DC0B34"/>
    <w:rsid w:val="70F80524"/>
    <w:rsid w:val="710A2419"/>
    <w:rsid w:val="710E65A0"/>
    <w:rsid w:val="712D6B22"/>
    <w:rsid w:val="71326D32"/>
    <w:rsid w:val="71453598"/>
    <w:rsid w:val="714C2CD0"/>
    <w:rsid w:val="715A596A"/>
    <w:rsid w:val="717C247D"/>
    <w:rsid w:val="717F26E4"/>
    <w:rsid w:val="71816B8E"/>
    <w:rsid w:val="71832D29"/>
    <w:rsid w:val="71907818"/>
    <w:rsid w:val="71B252F9"/>
    <w:rsid w:val="71C13B33"/>
    <w:rsid w:val="71E95916"/>
    <w:rsid w:val="71EB1F0E"/>
    <w:rsid w:val="7203413E"/>
    <w:rsid w:val="72161DBF"/>
    <w:rsid w:val="72191ED0"/>
    <w:rsid w:val="72495B34"/>
    <w:rsid w:val="7250588C"/>
    <w:rsid w:val="726F5278"/>
    <w:rsid w:val="727E786A"/>
    <w:rsid w:val="72887FD4"/>
    <w:rsid w:val="72BD0544"/>
    <w:rsid w:val="72C0472D"/>
    <w:rsid w:val="72D11D5C"/>
    <w:rsid w:val="72DB0ED8"/>
    <w:rsid w:val="72DC3720"/>
    <w:rsid w:val="72E4193A"/>
    <w:rsid w:val="72E85DAD"/>
    <w:rsid w:val="732303D9"/>
    <w:rsid w:val="7344428A"/>
    <w:rsid w:val="734979C3"/>
    <w:rsid w:val="734A25E8"/>
    <w:rsid w:val="73532CC9"/>
    <w:rsid w:val="73B646AF"/>
    <w:rsid w:val="73D73D11"/>
    <w:rsid w:val="73E95EE8"/>
    <w:rsid w:val="744975DD"/>
    <w:rsid w:val="74610332"/>
    <w:rsid w:val="746920A5"/>
    <w:rsid w:val="74A62C0B"/>
    <w:rsid w:val="74AE06FF"/>
    <w:rsid w:val="74BD1F21"/>
    <w:rsid w:val="74CB1EDB"/>
    <w:rsid w:val="74DE73F5"/>
    <w:rsid w:val="74E0439D"/>
    <w:rsid w:val="7517095A"/>
    <w:rsid w:val="751E77AF"/>
    <w:rsid w:val="75462718"/>
    <w:rsid w:val="757A6A57"/>
    <w:rsid w:val="758E1A5F"/>
    <w:rsid w:val="75D07F8B"/>
    <w:rsid w:val="75EE25EF"/>
    <w:rsid w:val="75EE5669"/>
    <w:rsid w:val="76957051"/>
    <w:rsid w:val="76BD4232"/>
    <w:rsid w:val="76C10199"/>
    <w:rsid w:val="76C57BCB"/>
    <w:rsid w:val="76D101FA"/>
    <w:rsid w:val="76D23D36"/>
    <w:rsid w:val="76D474B3"/>
    <w:rsid w:val="76F927CD"/>
    <w:rsid w:val="77045D62"/>
    <w:rsid w:val="772F78A5"/>
    <w:rsid w:val="773B2934"/>
    <w:rsid w:val="773E064E"/>
    <w:rsid w:val="774E1211"/>
    <w:rsid w:val="77745D03"/>
    <w:rsid w:val="77797E47"/>
    <w:rsid w:val="777B71D8"/>
    <w:rsid w:val="77A54D53"/>
    <w:rsid w:val="77AB25AD"/>
    <w:rsid w:val="77D75F2B"/>
    <w:rsid w:val="77FC6767"/>
    <w:rsid w:val="77FE2FC7"/>
    <w:rsid w:val="781A0BEC"/>
    <w:rsid w:val="78202415"/>
    <w:rsid w:val="78213FC9"/>
    <w:rsid w:val="78572B59"/>
    <w:rsid w:val="78576736"/>
    <w:rsid w:val="78701D9C"/>
    <w:rsid w:val="78B83176"/>
    <w:rsid w:val="78C0202A"/>
    <w:rsid w:val="78F9F6D3"/>
    <w:rsid w:val="78FA0671"/>
    <w:rsid w:val="793A634F"/>
    <w:rsid w:val="797A5A56"/>
    <w:rsid w:val="798635EB"/>
    <w:rsid w:val="79A5750A"/>
    <w:rsid w:val="79CF368F"/>
    <w:rsid w:val="79E310B9"/>
    <w:rsid w:val="79ED0DA8"/>
    <w:rsid w:val="7A0C1011"/>
    <w:rsid w:val="7A0E7A81"/>
    <w:rsid w:val="7A321CDB"/>
    <w:rsid w:val="7A567B6E"/>
    <w:rsid w:val="7A6E32C8"/>
    <w:rsid w:val="7AB0113D"/>
    <w:rsid w:val="7AC900CF"/>
    <w:rsid w:val="7B052FBD"/>
    <w:rsid w:val="7B1C36F3"/>
    <w:rsid w:val="7B2F54B5"/>
    <w:rsid w:val="7B4A73FF"/>
    <w:rsid w:val="7B5A5A6C"/>
    <w:rsid w:val="7B5C250E"/>
    <w:rsid w:val="7B5C3BBA"/>
    <w:rsid w:val="7B6273C9"/>
    <w:rsid w:val="7B6D0F87"/>
    <w:rsid w:val="7B72691F"/>
    <w:rsid w:val="7B783FD8"/>
    <w:rsid w:val="7B945E14"/>
    <w:rsid w:val="7B9A3DB8"/>
    <w:rsid w:val="7BA113AB"/>
    <w:rsid w:val="7BD52290"/>
    <w:rsid w:val="7BD568A0"/>
    <w:rsid w:val="7BDF074F"/>
    <w:rsid w:val="7BE22960"/>
    <w:rsid w:val="7BF20E1E"/>
    <w:rsid w:val="7BFF08CD"/>
    <w:rsid w:val="7BFF70BE"/>
    <w:rsid w:val="7C1B29E5"/>
    <w:rsid w:val="7C1E325F"/>
    <w:rsid w:val="7C3D3469"/>
    <w:rsid w:val="7C551B8B"/>
    <w:rsid w:val="7C5728ED"/>
    <w:rsid w:val="7C9408F4"/>
    <w:rsid w:val="7CB83597"/>
    <w:rsid w:val="7CB90CC2"/>
    <w:rsid w:val="7CC7518F"/>
    <w:rsid w:val="7CC752E0"/>
    <w:rsid w:val="7CE04A49"/>
    <w:rsid w:val="7CFB2CE9"/>
    <w:rsid w:val="7CFBCE9D"/>
    <w:rsid w:val="7D0C34C4"/>
    <w:rsid w:val="7D212CA5"/>
    <w:rsid w:val="7D255EE2"/>
    <w:rsid w:val="7D293184"/>
    <w:rsid w:val="7D4A678E"/>
    <w:rsid w:val="7D4B3EE6"/>
    <w:rsid w:val="7D6112EF"/>
    <w:rsid w:val="7D68620F"/>
    <w:rsid w:val="7D69777E"/>
    <w:rsid w:val="7D6FB106"/>
    <w:rsid w:val="7D752C5B"/>
    <w:rsid w:val="7D7C3FEC"/>
    <w:rsid w:val="7D927DC0"/>
    <w:rsid w:val="7D9F66B2"/>
    <w:rsid w:val="7DA222B6"/>
    <w:rsid w:val="7DB34706"/>
    <w:rsid w:val="7DD10525"/>
    <w:rsid w:val="7E1A0A9F"/>
    <w:rsid w:val="7E3C401A"/>
    <w:rsid w:val="7E641213"/>
    <w:rsid w:val="7E761738"/>
    <w:rsid w:val="7E8F2BCB"/>
    <w:rsid w:val="7E9D54D5"/>
    <w:rsid w:val="7EA7EB6C"/>
    <w:rsid w:val="7EAD3628"/>
    <w:rsid w:val="7EB859C9"/>
    <w:rsid w:val="7ECB1729"/>
    <w:rsid w:val="7ECB4935"/>
    <w:rsid w:val="7EE33139"/>
    <w:rsid w:val="7EEBD690"/>
    <w:rsid w:val="7EF34773"/>
    <w:rsid w:val="7EF931C4"/>
    <w:rsid w:val="7F0D08DC"/>
    <w:rsid w:val="7F173D26"/>
    <w:rsid w:val="7F385028"/>
    <w:rsid w:val="7F457705"/>
    <w:rsid w:val="7F666017"/>
    <w:rsid w:val="7F6FBE70"/>
    <w:rsid w:val="7F714EE5"/>
    <w:rsid w:val="7F765549"/>
    <w:rsid w:val="7F7F2734"/>
    <w:rsid w:val="7FA63F96"/>
    <w:rsid w:val="7FB9287C"/>
    <w:rsid w:val="7FC32F20"/>
    <w:rsid w:val="7FCC47FD"/>
    <w:rsid w:val="7FD31973"/>
    <w:rsid w:val="7FE15B01"/>
    <w:rsid w:val="7FFB1B6E"/>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pPr>
  </w:style>
  <w:style w:type="paragraph" w:styleId="3">
    <w:name w:val="Body Text Indent"/>
    <w:basedOn w:val="1"/>
    <w:next w:val="1"/>
    <w:link w:val="74"/>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8"/>
    <w:qFormat/>
    <w:uiPriority w:val="0"/>
    <w:pPr>
      <w:ind w:firstLine="420" w:firstLineChars="200"/>
    </w:p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w:basedOn w:val="1"/>
    <w:next w:val="1"/>
    <w:link w:val="64"/>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9"/>
    <w:qFormat/>
    <w:uiPriority w:val="0"/>
    <w:rPr>
      <w:kern w:val="0"/>
      <w:sz w:val="18"/>
      <w:szCs w:val="18"/>
    </w:rPr>
  </w:style>
  <w:style w:type="paragraph" w:styleId="27">
    <w:name w:val="footer"/>
    <w:basedOn w:val="1"/>
    <w:link w:val="93"/>
    <w:qFormat/>
    <w:uiPriority w:val="99"/>
    <w:pPr>
      <w:tabs>
        <w:tab w:val="center" w:pos="4153"/>
        <w:tab w:val="right" w:pos="8306"/>
      </w:tabs>
      <w:snapToGrid w:val="0"/>
      <w:jc w:val="left"/>
    </w:pPr>
    <w:rPr>
      <w:kern w:val="0"/>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eastAsia="宋体"/>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5"/>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5"/>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7"/>
    <w:qFormat/>
    <w:uiPriority w:val="0"/>
    <w:rPr>
      <w:b/>
      <w:bCs/>
    </w:rPr>
  </w:style>
  <w:style w:type="paragraph" w:styleId="42">
    <w:name w:val="Body Text First Indent"/>
    <w:basedOn w:val="18"/>
    <w:qFormat/>
    <w:uiPriority w:val="0"/>
    <w:pPr>
      <w:adjustRightInd w:val="0"/>
      <w:spacing w:line="275" w:lineRule="atLeast"/>
      <w:ind w:firstLine="420"/>
      <w:textAlignment w:val="baseline"/>
    </w:pPr>
    <w:rPr>
      <w:rFonts w:ascii="宋体" w:eastAsia="楷体_GB2312"/>
      <w:sz w:val="24"/>
      <w:szCs w:val="20"/>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6"/>
    <w:qFormat/>
    <w:uiPriority w:val="0"/>
    <w:rPr>
      <w:rFonts w:ascii="Times New Roman" w:hAnsi="Times New Roman" w:eastAsia="宋体" w:cs="Times New Roman"/>
      <w:b/>
      <w:bCs/>
      <w:sz w:val="32"/>
      <w:szCs w:val="32"/>
    </w:rPr>
  </w:style>
  <w:style w:type="character" w:customStyle="1" w:styleId="57">
    <w:name w:val="批注文字 Char1"/>
    <w:link w:val="16"/>
    <w:semiHidden/>
    <w:qFormat/>
    <w:uiPriority w:val="99"/>
    <w:rPr>
      <w:rFonts w:ascii="Times New Roman" w:hAnsi="Times New Roman" w:eastAsia="宋体" w:cs="Times New Roman"/>
      <w:szCs w:val="24"/>
    </w:rPr>
  </w:style>
  <w:style w:type="character" w:customStyle="1" w:styleId="58">
    <w:name w:val="标题 6 Char"/>
    <w:link w:val="8"/>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18"/>
    <w:qFormat/>
    <w:uiPriority w:val="0"/>
    <w:rPr>
      <w:rFonts w:eastAsia="宋体"/>
      <w:szCs w:val="24"/>
    </w:rPr>
  </w:style>
  <w:style w:type="character" w:customStyle="1" w:styleId="65">
    <w:name w:val="脚注文本 Char"/>
    <w:link w:val="31"/>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1"/>
    <w:qFormat/>
    <w:uiPriority w:val="0"/>
    <w:rPr>
      <w:rFonts w:ascii="Times New Roman" w:hAnsi="Times New Roman" w:eastAsia="宋体" w:cs="Times New Roman"/>
      <w:b/>
      <w:bCs/>
      <w:szCs w:val="24"/>
    </w:rPr>
  </w:style>
  <w:style w:type="character" w:customStyle="1" w:styleId="68">
    <w:name w:val="正文缩进 Char"/>
    <w:link w:val="14"/>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8"/>
    <w:qFormat/>
    <w:uiPriority w:val="0"/>
    <w:rPr>
      <w:rFonts w:ascii="Times New Roman" w:hAnsi="Times New Roman" w:eastAsia="宋体" w:cs="Times New Roman"/>
      <w:sz w:val="18"/>
      <w:szCs w:val="18"/>
    </w:rPr>
  </w:style>
  <w:style w:type="character" w:customStyle="1" w:styleId="72">
    <w:name w:val="标题 9 Char"/>
    <w:link w:val="11"/>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3"/>
    <w:qFormat/>
    <w:uiPriority w:val="0"/>
    <w:rPr>
      <w:szCs w:val="24"/>
    </w:rPr>
  </w:style>
  <w:style w:type="character" w:customStyle="1" w:styleId="75">
    <w:name w:val="文档结构图 Char"/>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5"/>
    <w:qFormat/>
    <w:uiPriority w:val="0"/>
    <w:rPr>
      <w:rFonts w:ascii="Arial" w:hAnsi="Arial" w:eastAsia="黑体" w:cs="Times New Roman"/>
      <w:b/>
      <w:bCs/>
      <w:sz w:val="32"/>
      <w:szCs w:val="32"/>
    </w:rPr>
  </w:style>
  <w:style w:type="character" w:customStyle="1" w:styleId="78">
    <w:name w:val="标题 Char"/>
    <w:link w:val="40"/>
    <w:qFormat/>
    <w:uiPriority w:val="0"/>
    <w:rPr>
      <w:rFonts w:ascii="Arial" w:hAnsi="Arial"/>
      <w:b/>
      <w:sz w:val="32"/>
    </w:rPr>
  </w:style>
  <w:style w:type="character" w:customStyle="1" w:styleId="79">
    <w:name w:val="批注框文本 Char"/>
    <w:link w:val="26"/>
    <w:qFormat/>
    <w:uiPriority w:val="0"/>
    <w:rPr>
      <w:rFonts w:ascii="Times New Roman" w:hAnsi="Times New Roman" w:eastAsia="宋体" w:cs="Times New Roman"/>
      <w:sz w:val="18"/>
      <w:szCs w:val="18"/>
    </w:rPr>
  </w:style>
  <w:style w:type="character" w:customStyle="1" w:styleId="80">
    <w:name w:val="标题 8 Char"/>
    <w:link w:val="10"/>
    <w:qFormat/>
    <w:uiPriority w:val="0"/>
    <w:rPr>
      <w:rFonts w:ascii="Arial" w:hAnsi="Arial" w:eastAsia="黑体" w:cs="Times New Roman"/>
      <w:kern w:val="0"/>
      <w:sz w:val="24"/>
      <w:szCs w:val="24"/>
    </w:rPr>
  </w:style>
  <w:style w:type="character" w:customStyle="1" w:styleId="81">
    <w:name w:val="日期 Char"/>
    <w:link w:val="24"/>
    <w:qFormat/>
    <w:uiPriority w:val="0"/>
    <w:rPr>
      <w:rFonts w:ascii="Times New Roman" w:hAnsi="Times New Roman" w:eastAsia="宋体" w:cs="Times New Roman"/>
      <w:sz w:val="24"/>
      <w:szCs w:val="20"/>
    </w:rPr>
  </w:style>
  <w:style w:type="character" w:customStyle="1" w:styleId="82">
    <w:name w:val="标题 1 Char"/>
    <w:link w:val="4"/>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3"/>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7"/>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7"/>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7"/>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2"/>
    <w:qFormat/>
    <w:uiPriority w:val="99"/>
    <w:rPr>
      <w:rFonts w:ascii="Courier New" w:hAnsi="Courier New"/>
    </w:rPr>
  </w:style>
  <w:style w:type="character" w:customStyle="1" w:styleId="98">
    <w:name w:val="标题 7 Char"/>
    <w:link w:val="9"/>
    <w:qFormat/>
    <w:uiPriority w:val="0"/>
    <w:rPr>
      <w:rFonts w:ascii="Times New Roman" w:hAnsi="Times New Roman" w:eastAsia="宋体" w:cs="Times New Roman"/>
      <w:b/>
      <w:bCs/>
      <w:kern w:val="0"/>
      <w:sz w:val="24"/>
      <w:szCs w:val="24"/>
    </w:rPr>
  </w:style>
  <w:style w:type="paragraph" w:customStyle="1" w:styleId="99">
    <w:name w:val="样式4"/>
    <w:basedOn w:val="6"/>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6"/>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6"/>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6"/>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26</Pages>
  <Words>8534</Words>
  <Characters>8791</Characters>
  <Lines>1</Lines>
  <Paragraphs>1</Paragraphs>
  <TotalTime>4</TotalTime>
  <ScaleCrop>false</ScaleCrop>
  <LinksUpToDate>false</LinksUpToDate>
  <CharactersWithSpaces>9636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2020-05-01T00:16:00Z</dcterms:created>
  <dc:creator>陈桂兰</dc:creator>
  <cp:lastModifiedBy>毕浪</cp:lastModifiedBy>
  <cp:lastPrinted>2022-06-08T10:10:00Z</cp:lastPrinted>
  <dcterms:modified xsi:type="dcterms:W3CDTF">2023-12-18T03:30:51Z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