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textAlignment w:val="baseline"/>
        <w:rPr>
          <w:rFonts w:hint="eastAsia"/>
          <w:b w:val="0"/>
          <w:i w:val="0"/>
          <w:caps w:val="0"/>
          <w:spacing w:val="0"/>
          <w:w w:val="100"/>
          <w:sz w:val="20"/>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重庆高速公路</w:t>
      </w:r>
      <w:r>
        <w:rPr>
          <w:rFonts w:hint="eastAsia" w:ascii="方正小标宋_GBK" w:hAnsi="方正小标宋_GBK" w:eastAsia="方正小标宋_GBK" w:cs="方正小标宋_GBK"/>
          <w:b w:val="0"/>
          <w:i w:val="0"/>
          <w:caps w:val="0"/>
          <w:spacing w:val="0"/>
          <w:w w:val="100"/>
          <w:sz w:val="32"/>
          <w:szCs w:val="32"/>
          <w:lang w:eastAsia="zh-CN"/>
        </w:rPr>
        <w:t>股份有限</w:t>
      </w:r>
      <w:r>
        <w:rPr>
          <w:rFonts w:hint="eastAsia" w:ascii="方正小标宋_GBK" w:hAnsi="方正小标宋_GBK" w:eastAsia="方正小标宋_GBK" w:cs="方正小标宋_GBK"/>
          <w:b w:val="0"/>
          <w:i w:val="0"/>
          <w:caps w:val="0"/>
          <w:spacing w:val="0"/>
          <w:w w:val="100"/>
          <w:sz w:val="32"/>
          <w:szCs w:val="32"/>
        </w:rPr>
        <w:t>公司</w:t>
      </w: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both"/>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lang w:val="en-US" w:eastAsia="zh-CN"/>
        </w:rPr>
        <w:t>2022年固定资产（空调）报废处置</w:t>
      </w:r>
      <w:r>
        <w:rPr>
          <w:rFonts w:hint="eastAsia" w:ascii="方正小标宋_GBK" w:hAnsi="方正小标宋_GBK" w:eastAsia="方正小标宋_GBK" w:cs="方正小标宋_GBK"/>
          <w:b w:val="0"/>
          <w:i w:val="0"/>
          <w:caps w:val="0"/>
          <w:spacing w:val="0"/>
          <w:w w:val="100"/>
          <w:sz w:val="32"/>
          <w:szCs w:val="32"/>
        </w:rPr>
        <w:t>询价文件</w:t>
      </w: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202</w:t>
      </w:r>
      <w:r>
        <w:rPr>
          <w:rFonts w:hint="eastAsia" w:ascii="方正小标宋_GBK" w:hAnsi="方正小标宋_GBK" w:eastAsia="方正小标宋_GBK" w:cs="方正小标宋_GBK"/>
          <w:b w:val="0"/>
          <w:i w:val="0"/>
          <w:caps w:val="0"/>
          <w:spacing w:val="0"/>
          <w:w w:val="100"/>
          <w:sz w:val="32"/>
          <w:szCs w:val="32"/>
          <w:lang w:val="en-US" w:eastAsia="zh-CN"/>
        </w:rPr>
        <w:t>2</w:t>
      </w:r>
      <w:r>
        <w:rPr>
          <w:rFonts w:hint="eastAsia" w:ascii="方正小标宋_GBK" w:hAnsi="方正小标宋_GBK" w:eastAsia="方正小标宋_GBK" w:cs="方正小标宋_GBK"/>
          <w:b w:val="0"/>
          <w:i w:val="0"/>
          <w:caps w:val="0"/>
          <w:spacing w:val="0"/>
          <w:w w:val="100"/>
          <w:sz w:val="32"/>
          <w:szCs w:val="32"/>
        </w:rPr>
        <w:t>年</w:t>
      </w:r>
      <w:r>
        <w:rPr>
          <w:rFonts w:hint="eastAsia" w:ascii="方正小标宋_GBK" w:hAnsi="方正小标宋_GBK" w:eastAsia="方正小标宋_GBK" w:cs="方正小标宋_GBK"/>
          <w:b w:val="0"/>
          <w:i w:val="0"/>
          <w:caps w:val="0"/>
          <w:spacing w:val="0"/>
          <w:w w:val="100"/>
          <w:sz w:val="32"/>
          <w:szCs w:val="32"/>
          <w:lang w:val="en-US" w:eastAsia="zh-CN"/>
        </w:rPr>
        <w:t>11</w:t>
      </w:r>
      <w:r>
        <w:rPr>
          <w:rFonts w:hint="eastAsia" w:ascii="方正小标宋_GBK" w:hAnsi="方正小标宋_GBK" w:eastAsia="方正小标宋_GBK" w:cs="方正小标宋_GBK"/>
          <w:b w:val="0"/>
          <w:i w:val="0"/>
          <w:caps w:val="0"/>
          <w:spacing w:val="0"/>
          <w:w w:val="100"/>
          <w:sz w:val="32"/>
          <w:szCs w:val="32"/>
        </w:rPr>
        <w:t>月</w:t>
      </w: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1"/>
        <w:snapToGrid w:val="0"/>
        <w:spacing w:before="0" w:beforeAutospacing="0" w:after="0" w:afterAutospacing="0" w:line="240" w:lineRule="auto"/>
        <w:textAlignment w:val="baseline"/>
        <w:rPr>
          <w:rFonts w:ascii="宋体" w:hAnsi="宋体" w:eastAsia="宋体" w:cs="宋体"/>
          <w:b w:val="0"/>
          <w:i w:val="0"/>
          <w:caps w:val="0"/>
          <w:spacing w:val="0"/>
          <w:w w:val="100"/>
          <w:sz w:val="24"/>
        </w:rPr>
        <w:sectPr>
          <w:pgSz w:w="11900" w:h="16840"/>
          <w:pgMar w:top="80" w:right="0" w:bottom="0" w:left="0" w:header="720" w:footer="720" w:gutter="0"/>
          <w:cols w:space="720" w:num="1"/>
        </w:sect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sz w:val="44"/>
          <w:szCs w:val="44"/>
          <w:lang w:eastAsia="zh-CN"/>
        </w:rPr>
      </w:pPr>
      <w:r>
        <w:rPr>
          <w:rFonts w:hint="eastAsia" w:ascii="方正小标宋_GBK" w:hAnsi="方正小标宋_GBK" w:eastAsia="方正小标宋_GBK" w:cs="方正小标宋_GBK"/>
          <w:b/>
          <w:bCs/>
          <w:i w:val="0"/>
          <w:caps w:val="0"/>
          <w:spacing w:val="0"/>
          <w:w w:val="100"/>
          <w:sz w:val="44"/>
          <w:szCs w:val="44"/>
        </w:rPr>
        <w:t>重庆高速公路</w:t>
      </w:r>
      <w:r>
        <w:rPr>
          <w:rFonts w:hint="eastAsia" w:ascii="方正小标宋_GBK" w:hAnsi="方正小标宋_GBK" w:eastAsia="方正小标宋_GBK" w:cs="方正小标宋_GBK"/>
          <w:b/>
          <w:bCs/>
          <w:i w:val="0"/>
          <w:caps w:val="0"/>
          <w:spacing w:val="0"/>
          <w:w w:val="100"/>
          <w:sz w:val="44"/>
          <w:szCs w:val="44"/>
          <w:lang w:eastAsia="zh-CN"/>
        </w:rPr>
        <w:t>股份有限公司</w:t>
      </w:r>
    </w:p>
    <w:p>
      <w:pPr>
        <w:snapToGrid w:val="0"/>
        <w:spacing w:before="0" w:beforeAutospacing="0" w:after="0" w:afterAutospacing="0" w:line="240" w:lineRule="auto"/>
        <w:jc w:val="center"/>
        <w:textAlignment w:val="baseline"/>
        <w:rPr>
          <w:rFonts w:ascii="方正小标宋_GBK" w:hAnsi="方正小标宋_GBK" w:eastAsia="方正小标宋_GBK" w:cs="方正小标宋_GBK"/>
          <w:b/>
          <w:bCs/>
          <w:i w:val="0"/>
          <w:caps w:val="0"/>
          <w:spacing w:val="0"/>
          <w:w w:val="100"/>
          <w:sz w:val="44"/>
          <w:szCs w:val="44"/>
        </w:rPr>
      </w:pPr>
      <w:r>
        <w:rPr>
          <w:rFonts w:hint="eastAsia" w:ascii="方正小标宋_GBK" w:hAnsi="方正小标宋_GBK" w:eastAsia="方正小标宋_GBK" w:cs="方正小标宋_GBK"/>
          <w:b/>
          <w:bCs/>
          <w:i w:val="0"/>
          <w:caps w:val="0"/>
          <w:spacing w:val="0"/>
          <w:w w:val="100"/>
          <w:sz w:val="44"/>
          <w:szCs w:val="44"/>
          <w:lang w:val="en-US" w:eastAsia="zh-CN"/>
        </w:rPr>
        <w:t>2022年固定资产（空调）报废处置</w:t>
      </w:r>
      <w:r>
        <w:rPr>
          <w:rFonts w:hint="eastAsia" w:ascii="方正小标宋_GBK" w:hAnsi="方正小标宋_GBK" w:eastAsia="方正小标宋_GBK" w:cs="方正小标宋_GBK"/>
          <w:b/>
          <w:bCs/>
          <w:i w:val="0"/>
          <w:caps w:val="0"/>
          <w:spacing w:val="0"/>
          <w:w w:val="100"/>
          <w:sz w:val="44"/>
          <w:szCs w:val="44"/>
        </w:rPr>
        <w:t>询价文件</w:t>
      </w:r>
    </w:p>
    <w:p>
      <w:pPr>
        <w:pStyle w:val="20"/>
        <w:keepLines w:val="0"/>
        <w:widowControl w:val="0"/>
        <w:snapToGrid w:val="0"/>
        <w:spacing w:before="240" w:beforeAutospacing="0" w:after="60" w:afterAutospacing="0" w:line="380" w:lineRule="exact"/>
        <w:jc w:val="center"/>
        <w:textAlignment w:val="baseline"/>
        <w:rPr>
          <w:b/>
          <w:i w:val="0"/>
          <w:caps w:val="0"/>
          <w:spacing w:val="0"/>
          <w:w w:val="100"/>
          <w:sz w:val="32"/>
        </w:rPr>
      </w:pPr>
      <w:bookmarkStart w:id="0" w:name="_Toc46917424"/>
      <w:r>
        <w:rPr>
          <w:rFonts w:hint="eastAsia"/>
          <w:b/>
          <w:i w:val="0"/>
          <w:caps w:val="0"/>
          <w:spacing w:val="0"/>
          <w:w w:val="100"/>
          <w:sz w:val="32"/>
        </w:rPr>
        <w:t xml:space="preserve">第一章 </w:t>
      </w:r>
      <w:r>
        <w:rPr>
          <w:b/>
          <w:i w:val="0"/>
          <w:caps w:val="0"/>
          <w:spacing w:val="0"/>
          <w:w w:val="100"/>
          <w:sz w:val="32"/>
        </w:rPr>
        <w:t xml:space="preserve">  </w:t>
      </w:r>
      <w:r>
        <w:rPr>
          <w:rFonts w:hint="eastAsia"/>
          <w:b/>
          <w:i w:val="0"/>
          <w:caps w:val="0"/>
          <w:spacing w:val="0"/>
          <w:w w:val="100"/>
          <w:sz w:val="32"/>
          <w:lang w:val="en-US"/>
        </w:rPr>
        <w:t>询价</w:t>
      </w:r>
      <w:r>
        <w:rPr>
          <w:rFonts w:hint="eastAsia"/>
          <w:b/>
          <w:i w:val="0"/>
          <w:caps w:val="0"/>
          <w:spacing w:val="0"/>
          <w:w w:val="100"/>
          <w:sz w:val="32"/>
        </w:rPr>
        <w:t>公告</w:t>
      </w:r>
      <w:bookmarkEnd w:id="0"/>
    </w:p>
    <w:p>
      <w:pPr>
        <w:pStyle w:val="8"/>
        <w:keepLines w:val="0"/>
        <w:widowControl w:val="0"/>
        <w:tabs>
          <w:tab w:val="left" w:pos="741"/>
        </w:tabs>
        <w:snapToGrid w:val="0"/>
        <w:spacing w:before="118" w:beforeAutospacing="0" w:after="0" w:afterAutospacing="0" w:line="380" w:lineRule="exact"/>
        <w:ind w:left="257"/>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lang w:val="en-US"/>
        </w:rPr>
        <w:t xml:space="preserve">  </w:t>
      </w:r>
      <w:r>
        <w:rPr>
          <w:rFonts w:hint="eastAsia" w:ascii="黑体" w:hAnsi="黑体" w:eastAsia="黑体" w:cs="黑体"/>
          <w:b w:val="0"/>
          <w:bCs w:val="0"/>
          <w:i w:val="0"/>
          <w:caps w:val="0"/>
          <w:spacing w:val="0"/>
          <w:w w:val="100"/>
          <w:sz w:val="32"/>
          <w:lang w:val="en-US"/>
        </w:rPr>
        <w:t>一、</w:t>
      </w:r>
      <w:r>
        <w:rPr>
          <w:rFonts w:hint="eastAsia" w:ascii="黑体" w:hAnsi="黑体" w:eastAsia="黑体" w:cs="黑体"/>
          <w:b w:val="0"/>
          <w:bCs w:val="0"/>
          <w:i w:val="0"/>
          <w:caps w:val="0"/>
          <w:spacing w:val="0"/>
          <w:w w:val="100"/>
          <w:sz w:val="32"/>
        </w:rPr>
        <w:t>项目概况</w:t>
      </w:r>
    </w:p>
    <w:p>
      <w:pPr>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 xml:space="preserve"> 重庆高速</w:t>
      </w:r>
      <w:r>
        <w:rPr>
          <w:rFonts w:hint="eastAsia" w:ascii="方正仿宋_GBK" w:hAnsi="方正仿宋_GBK" w:eastAsia="方正仿宋_GBK" w:cs="方正仿宋_GBK"/>
          <w:b w:val="0"/>
          <w:i w:val="0"/>
          <w:caps w:val="0"/>
          <w:spacing w:val="-3"/>
          <w:w w:val="100"/>
          <w:sz w:val="32"/>
          <w:szCs w:val="32"/>
          <w:lang w:val="en-US" w:eastAsia="zh-CN"/>
        </w:rPr>
        <w:t>公路股份有限公司</w:t>
      </w:r>
      <w:r>
        <w:rPr>
          <w:rFonts w:hint="eastAsia" w:ascii="方正仿宋_GBK" w:hAnsi="方正仿宋_GBK" w:eastAsia="方正仿宋_GBK" w:cs="方正仿宋_GBK"/>
          <w:b w:val="0"/>
          <w:i w:val="0"/>
          <w:caps w:val="0"/>
          <w:spacing w:val="-3"/>
          <w:w w:val="100"/>
          <w:sz w:val="32"/>
          <w:szCs w:val="32"/>
          <w:lang w:val="en-US"/>
        </w:rPr>
        <w:t>（以下简称“询价人”）拟</w:t>
      </w:r>
      <w:r>
        <w:rPr>
          <w:rFonts w:hint="eastAsia" w:ascii="方正仿宋_GBK" w:hAnsi="方正仿宋_GBK" w:eastAsia="方正仿宋_GBK" w:cs="方正仿宋_GBK"/>
          <w:b w:val="0"/>
          <w:i w:val="0"/>
          <w:caps w:val="0"/>
          <w:spacing w:val="-3"/>
          <w:w w:val="100"/>
          <w:sz w:val="32"/>
          <w:szCs w:val="32"/>
          <w:lang w:val="en-US" w:eastAsia="zh-CN"/>
        </w:rPr>
        <w:t>一批柜机、挂机空调</w:t>
      </w:r>
      <w:r>
        <w:rPr>
          <w:rFonts w:hint="eastAsia" w:ascii="方正仿宋_GBK" w:hAnsi="方正仿宋_GBK" w:eastAsia="方正仿宋_GBK" w:cs="方正仿宋_GBK"/>
          <w:b w:val="0"/>
          <w:i w:val="0"/>
          <w:caps w:val="0"/>
          <w:spacing w:val="-3"/>
          <w:w w:val="100"/>
          <w:sz w:val="32"/>
          <w:szCs w:val="32"/>
          <w:lang w:val="en-US"/>
        </w:rPr>
        <w:t>进行</w:t>
      </w:r>
      <w:r>
        <w:rPr>
          <w:rFonts w:hint="eastAsia" w:ascii="方正仿宋_GBK" w:hAnsi="方正仿宋_GBK" w:eastAsia="方正仿宋_GBK" w:cs="方正仿宋_GBK"/>
          <w:b w:val="0"/>
          <w:i w:val="0"/>
          <w:caps w:val="0"/>
          <w:spacing w:val="-3"/>
          <w:w w:val="100"/>
          <w:sz w:val="32"/>
          <w:szCs w:val="32"/>
          <w:lang w:val="en-US" w:eastAsia="zh-CN"/>
        </w:rPr>
        <w:t>报废处置</w:t>
      </w:r>
      <w:r>
        <w:rPr>
          <w:rFonts w:hint="eastAsia" w:ascii="方正仿宋_GBK" w:hAnsi="方正仿宋_GBK" w:eastAsia="方正仿宋_GBK" w:cs="方正仿宋_GBK"/>
          <w:b w:val="0"/>
          <w:i w:val="0"/>
          <w:caps w:val="0"/>
          <w:spacing w:val="-3"/>
          <w:w w:val="100"/>
          <w:sz w:val="32"/>
          <w:szCs w:val="32"/>
          <w:lang w:val="en-US"/>
        </w:rPr>
        <w:t>询价。现诚邀各</w:t>
      </w:r>
      <w:r>
        <w:rPr>
          <w:rFonts w:hint="eastAsia" w:ascii="方正仿宋_GBK" w:hAnsi="方正仿宋_GBK" w:eastAsia="方正仿宋_GBK" w:cs="方正仿宋_GBK"/>
          <w:b w:val="0"/>
          <w:bCs/>
          <w:i w:val="0"/>
          <w:caps w:val="0"/>
          <w:spacing w:val="0"/>
          <w:w w:val="100"/>
          <w:kern w:val="0"/>
          <w:sz w:val="32"/>
          <w:szCs w:val="32"/>
          <w:lang w:val="en-US" w:eastAsia="zh-CN"/>
        </w:rPr>
        <w:t>废旧回收</w:t>
      </w:r>
      <w:r>
        <w:rPr>
          <w:rFonts w:hint="eastAsia" w:ascii="方正仿宋_GBK" w:hAnsi="方正仿宋_GBK" w:eastAsia="方正仿宋_GBK" w:cs="方正仿宋_GBK"/>
          <w:b w:val="0"/>
          <w:i w:val="0"/>
          <w:caps w:val="0"/>
          <w:spacing w:val="-3"/>
          <w:w w:val="100"/>
          <w:sz w:val="32"/>
          <w:szCs w:val="32"/>
          <w:lang w:val="en-US"/>
        </w:rPr>
        <w:t>单位（以下简称“报价人”）积极参加报价。具体内容如下：</w:t>
      </w:r>
    </w:p>
    <w:p>
      <w:pPr>
        <w:keepLines w:val="0"/>
        <w:widowControl w:val="0"/>
        <w:snapToGrid w:val="0"/>
        <w:spacing w:before="0" w:beforeAutospacing="0" w:after="0" w:afterAutospacing="0" w:line="380" w:lineRule="exact"/>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黑体" w:hAnsi="黑体" w:eastAsia="黑体" w:cs="黑体"/>
          <w:b w:val="0"/>
          <w:i w:val="0"/>
          <w:caps w:val="0"/>
          <w:spacing w:val="0"/>
          <w:w w:val="100"/>
          <w:sz w:val="32"/>
          <w:szCs w:val="32"/>
          <w:lang w:val="en-US"/>
        </w:rPr>
        <w:t>二、报价人</w:t>
      </w:r>
      <w:r>
        <w:rPr>
          <w:rFonts w:hint="eastAsia" w:ascii="黑体" w:hAnsi="黑体" w:eastAsia="黑体" w:cs="黑体"/>
          <w:b w:val="0"/>
          <w:i w:val="0"/>
          <w:caps w:val="0"/>
          <w:spacing w:val="0"/>
          <w:w w:val="100"/>
          <w:sz w:val="32"/>
          <w:szCs w:val="32"/>
        </w:rPr>
        <w:t>要求</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ascii="方正楷体_GBK" w:hAnsi="方正楷体_GBK" w:eastAsia="方正楷体_GBK" w:cs="方正楷体_GBK"/>
          <w:b w:val="0"/>
          <w:i w:val="0"/>
          <w:caps w:val="0"/>
          <w:spacing w:val="-3"/>
          <w:w w:val="100"/>
          <w:sz w:val="32"/>
          <w:szCs w:val="32"/>
        </w:rPr>
      </w:pPr>
      <w:r>
        <w:rPr>
          <w:rFonts w:hint="eastAsia"/>
          <w:b w:val="0"/>
          <w:i w:val="0"/>
          <w:caps w:val="0"/>
          <w:spacing w:val="-3"/>
          <w:w w:val="100"/>
          <w:sz w:val="28"/>
          <w:szCs w:val="28"/>
          <w:lang w:val="en-US"/>
        </w:rPr>
        <w:t xml:space="preserve">   </w:t>
      </w:r>
      <w:r>
        <w:rPr>
          <w:rFonts w:hint="eastAsia" w:ascii="方正楷体_GBK" w:hAnsi="方正楷体_GBK" w:eastAsia="方正楷体_GBK" w:cs="方正楷体_GBK"/>
          <w:b w:val="0"/>
          <w:i w:val="0"/>
          <w:caps w:val="0"/>
          <w:spacing w:val="-3"/>
          <w:w w:val="100"/>
          <w:sz w:val="32"/>
          <w:szCs w:val="32"/>
          <w:lang w:val="en-US"/>
        </w:rPr>
        <w:t>（一）资格</w:t>
      </w:r>
      <w:r>
        <w:rPr>
          <w:rFonts w:hint="eastAsia" w:ascii="方正楷体_GBK" w:hAnsi="方正楷体_GBK" w:eastAsia="方正楷体_GBK" w:cs="方正楷体_GBK"/>
          <w:b w:val="0"/>
          <w:i w:val="0"/>
          <w:caps w:val="0"/>
          <w:spacing w:val="-3"/>
          <w:w w:val="100"/>
          <w:sz w:val="32"/>
          <w:szCs w:val="32"/>
        </w:rPr>
        <w:t>要求</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1.</w:t>
      </w:r>
      <w:r>
        <w:rPr>
          <w:rFonts w:hint="eastAsia" w:ascii="方正仿宋_GBK" w:hAnsi="方正仿宋_GBK" w:eastAsia="方正仿宋_GBK" w:cs="方正仿宋_GBK"/>
          <w:b w:val="0"/>
          <w:i w:val="0"/>
          <w:caps w:val="0"/>
          <w:spacing w:val="-3"/>
          <w:w w:val="100"/>
          <w:sz w:val="32"/>
          <w:szCs w:val="32"/>
          <w:lang w:val="en-US"/>
        </w:rPr>
        <w:t>具有独立的企业法人资格。</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具有</w:t>
      </w:r>
      <w:r>
        <w:rPr>
          <w:rFonts w:hint="eastAsia" w:ascii="方正仿宋_GBK" w:hAnsi="方正仿宋_GBK" w:eastAsia="方正仿宋_GBK" w:cs="方正仿宋_GBK"/>
          <w:b w:val="0"/>
          <w:i w:val="0"/>
          <w:caps w:val="0"/>
          <w:spacing w:val="-3"/>
          <w:w w:val="100"/>
          <w:sz w:val="32"/>
          <w:szCs w:val="32"/>
          <w:lang w:val="en-US" w:eastAsia="zh-CN"/>
        </w:rPr>
        <w:t>有效的</w:t>
      </w: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营业执照、再生资源回收经营备案登记证明</w:t>
      </w:r>
      <w:r>
        <w:rPr>
          <w:rFonts w:hint="eastAsia" w:ascii="方正仿宋_GBK" w:hAnsi="方正仿宋_GBK" w:eastAsia="方正仿宋_GBK" w:cs="方正仿宋_GBK"/>
          <w:b w:val="0"/>
          <w:i w:val="0"/>
          <w:caps w:val="0"/>
          <w:spacing w:val="-3"/>
          <w:w w:val="100"/>
          <w:sz w:val="32"/>
          <w:szCs w:val="32"/>
          <w:lang w:val="en-US"/>
        </w:rPr>
        <w:t>。</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3.</w:t>
      </w:r>
      <w:r>
        <w:rPr>
          <w:rFonts w:hint="eastAsia" w:ascii="方正仿宋_GBK" w:hAnsi="方正仿宋_GBK" w:eastAsia="方正仿宋_GBK" w:cs="方正仿宋_GBK"/>
          <w:b w:val="0"/>
          <w:i w:val="0"/>
          <w:caps w:val="0"/>
          <w:spacing w:val="-3"/>
          <w:w w:val="100"/>
          <w:sz w:val="32"/>
          <w:szCs w:val="32"/>
          <w:lang w:val="en-US"/>
        </w:rPr>
        <w:t>本次竞争性比选工作不接受联合体报价。</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 xml:space="preserve">4.注册资伍拾万以上。 </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spacing w:val="-3"/>
          <w:w w:val="100"/>
          <w:sz w:val="32"/>
          <w:szCs w:val="32"/>
          <w:lang w:val="en-US" w:eastAsia="zh-CN"/>
        </w:rPr>
        <w:t>二</w:t>
      </w:r>
      <w:r>
        <w:rPr>
          <w:rFonts w:hint="eastAsia" w:ascii="方正楷体_GBK" w:hAnsi="方正楷体_GBK" w:eastAsia="方正楷体_GBK" w:cs="方正楷体_GBK"/>
          <w:b w:val="0"/>
          <w:i w:val="0"/>
          <w:caps w:val="0"/>
          <w:spacing w:val="-3"/>
          <w:w w:val="100"/>
          <w:sz w:val="32"/>
          <w:szCs w:val="32"/>
          <w:lang w:val="en-US"/>
        </w:rPr>
        <w:t>）投标要求</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1、报价截止时间：</w:t>
      </w:r>
      <w:r>
        <w:rPr>
          <w:rFonts w:hint="eastAsia" w:ascii="方正仿宋_GBK" w:hAnsi="方正仿宋_GBK" w:eastAsia="方正仿宋_GBK" w:cs="方正仿宋_GBK"/>
          <w:b w:val="0"/>
          <w:i w:val="0"/>
          <w:caps w:val="0"/>
          <w:color w:val="000000"/>
          <w:spacing w:val="-3"/>
          <w:w w:val="100"/>
          <w:sz w:val="32"/>
          <w:szCs w:val="32"/>
          <w:lang w:val="en-US"/>
        </w:rPr>
        <w:t>202</w:t>
      </w:r>
      <w:r>
        <w:rPr>
          <w:rFonts w:hint="eastAsia" w:ascii="方正仿宋_GBK" w:hAnsi="方正仿宋_GBK" w:eastAsia="方正仿宋_GBK" w:cs="方正仿宋_GBK"/>
          <w:b w:val="0"/>
          <w:i w:val="0"/>
          <w:caps w:val="0"/>
          <w:color w:val="000000"/>
          <w:spacing w:val="-3"/>
          <w:w w:val="100"/>
          <w:sz w:val="32"/>
          <w:szCs w:val="32"/>
          <w:lang w:val="en-US" w:eastAsia="zh-CN"/>
        </w:rPr>
        <w:t>2</w:t>
      </w:r>
      <w:r>
        <w:rPr>
          <w:rFonts w:hint="eastAsia" w:ascii="方正仿宋_GBK" w:hAnsi="方正仿宋_GBK" w:eastAsia="方正仿宋_GBK" w:cs="方正仿宋_GBK"/>
          <w:b w:val="0"/>
          <w:i w:val="0"/>
          <w:caps w:val="0"/>
          <w:color w:val="000000"/>
          <w:spacing w:val="-3"/>
          <w:w w:val="100"/>
          <w:sz w:val="32"/>
          <w:szCs w:val="32"/>
          <w:lang w:val="en-US"/>
        </w:rPr>
        <w:t>年</w:t>
      </w:r>
      <w:r>
        <w:rPr>
          <w:rFonts w:hint="eastAsia" w:ascii="方正仿宋_GBK" w:hAnsi="方正仿宋_GBK" w:eastAsia="方正仿宋_GBK" w:cs="方正仿宋_GBK"/>
          <w:b w:val="0"/>
          <w:i w:val="0"/>
          <w:caps w:val="0"/>
          <w:color w:val="000000"/>
          <w:spacing w:val="-3"/>
          <w:w w:val="100"/>
          <w:sz w:val="32"/>
          <w:szCs w:val="32"/>
          <w:lang w:val="en-US" w:eastAsia="zh-CN"/>
        </w:rPr>
        <w:t>11</w:t>
      </w:r>
      <w:r>
        <w:rPr>
          <w:rFonts w:hint="eastAsia" w:ascii="方正仿宋_GBK" w:hAnsi="方正仿宋_GBK" w:eastAsia="方正仿宋_GBK" w:cs="方正仿宋_GBK"/>
          <w:b w:val="0"/>
          <w:i w:val="0"/>
          <w:caps w:val="0"/>
          <w:color w:val="000000"/>
          <w:spacing w:val="-3"/>
          <w:w w:val="100"/>
          <w:sz w:val="32"/>
          <w:szCs w:val="32"/>
          <w:lang w:val="en-US"/>
        </w:rPr>
        <w:t>月</w:t>
      </w:r>
      <w:r>
        <w:rPr>
          <w:rFonts w:hint="eastAsia" w:ascii="方正仿宋_GBK" w:hAnsi="方正仿宋_GBK" w:eastAsia="方正仿宋_GBK" w:cs="方正仿宋_GBK"/>
          <w:b w:val="0"/>
          <w:i w:val="0"/>
          <w:caps w:val="0"/>
          <w:color w:val="000000"/>
          <w:spacing w:val="-3"/>
          <w:w w:val="100"/>
          <w:sz w:val="32"/>
          <w:szCs w:val="32"/>
          <w:lang w:val="en-US" w:eastAsia="zh-CN"/>
        </w:rPr>
        <w:t>18</w:t>
      </w:r>
      <w:r>
        <w:rPr>
          <w:rFonts w:hint="eastAsia" w:ascii="方正仿宋_GBK" w:hAnsi="方正仿宋_GBK" w:eastAsia="方正仿宋_GBK" w:cs="方正仿宋_GBK"/>
          <w:b w:val="0"/>
          <w:i w:val="0"/>
          <w:caps w:val="0"/>
          <w:color w:val="000000"/>
          <w:spacing w:val="-3"/>
          <w:w w:val="100"/>
          <w:sz w:val="32"/>
          <w:szCs w:val="32"/>
          <w:lang w:val="en-US"/>
        </w:rPr>
        <w:t>日上午</w:t>
      </w:r>
      <w:r>
        <w:rPr>
          <w:rFonts w:hint="eastAsia" w:ascii="方正仿宋_GBK" w:hAnsi="方正仿宋_GBK" w:eastAsia="方正仿宋_GBK" w:cs="方正仿宋_GBK"/>
          <w:b w:val="0"/>
          <w:i w:val="0"/>
          <w:caps w:val="0"/>
          <w:color w:val="000000"/>
          <w:spacing w:val="-3"/>
          <w:w w:val="100"/>
          <w:sz w:val="32"/>
          <w:szCs w:val="32"/>
          <w:lang w:val="en-US" w:eastAsia="zh-CN"/>
        </w:rPr>
        <w:t>10</w:t>
      </w:r>
      <w:r>
        <w:rPr>
          <w:rFonts w:hint="eastAsia" w:ascii="方正仿宋_GBK" w:hAnsi="方正仿宋_GBK" w:eastAsia="方正仿宋_GBK" w:cs="方正仿宋_GBK"/>
          <w:b w:val="0"/>
          <w:i w:val="0"/>
          <w:caps w:val="0"/>
          <w:spacing w:val="-3"/>
          <w:w w:val="100"/>
          <w:sz w:val="32"/>
          <w:szCs w:val="32"/>
          <w:lang w:val="en-US" w:eastAsia="zh-CN"/>
        </w:rPr>
        <w:t>:00</w:t>
      </w:r>
      <w:r>
        <w:rPr>
          <w:rFonts w:hint="eastAsia" w:ascii="方正仿宋_GBK" w:hAnsi="方正仿宋_GBK" w:eastAsia="方正仿宋_GBK" w:cs="方正仿宋_GBK"/>
          <w:b w:val="0"/>
          <w:i w:val="0"/>
          <w:caps w:val="0"/>
          <w:spacing w:val="-3"/>
          <w:w w:val="100"/>
          <w:sz w:val="32"/>
          <w:szCs w:val="32"/>
          <w:lang w:val="en-US"/>
        </w:rPr>
        <w:t>前。</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2、报价人按后附第三章报价格式的要求，将纸质报价文件密封后，按后附第三条的规定时间送到</w:t>
      </w:r>
      <w:r>
        <w:rPr>
          <w:rFonts w:hint="eastAsia" w:ascii="方正仿宋_GBK" w:hAnsi="方正仿宋_GBK" w:eastAsia="方正仿宋_GBK" w:cs="方正仿宋_GBK"/>
          <w:b w:val="0"/>
          <w:i w:val="0"/>
          <w:caps w:val="0"/>
          <w:spacing w:val="-3"/>
          <w:w w:val="100"/>
          <w:sz w:val="32"/>
          <w:szCs w:val="32"/>
          <w:lang w:val="en-US" w:eastAsia="zh-CN"/>
        </w:rPr>
        <w:t>，</w:t>
      </w:r>
      <w:r>
        <w:rPr>
          <w:rFonts w:hint="eastAsia" w:ascii="方正仿宋_GBK" w:hAnsi="方正仿宋_GBK" w:eastAsia="方正仿宋_GBK" w:cs="方正仿宋_GBK"/>
          <w:b w:val="0"/>
          <w:i w:val="0"/>
          <w:caps w:val="0"/>
          <w:spacing w:val="-3"/>
          <w:w w:val="100"/>
          <w:sz w:val="32"/>
          <w:szCs w:val="32"/>
          <w:lang w:val="en-US"/>
        </w:rPr>
        <w:t>后附第四条的地址进行评审，逾期递交的报价文件，询价人不予受理。</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b w:val="0"/>
          <w:i w:val="0"/>
          <w:caps w:val="0"/>
          <w:spacing w:val="0"/>
          <w:w w:val="100"/>
          <w:sz w:val="28"/>
          <w:szCs w:val="28"/>
          <w:lang w:val="en-US"/>
        </w:rPr>
        <w:t xml:space="preserve"> </w:t>
      </w:r>
      <w:r>
        <w:rPr>
          <w:rFonts w:hint="eastAsia" w:ascii="黑体" w:hAnsi="黑体" w:eastAsia="黑体" w:cs="黑体"/>
          <w:b w:val="0"/>
          <w:i w:val="0"/>
          <w:caps w:val="0"/>
          <w:spacing w:val="0"/>
          <w:w w:val="100"/>
          <w:sz w:val="32"/>
          <w:szCs w:val="32"/>
          <w:lang w:val="en-US"/>
        </w:rPr>
        <w:t xml:space="preserve">  三、</w:t>
      </w:r>
      <w:r>
        <w:rPr>
          <w:rFonts w:hint="eastAsia" w:ascii="黑体" w:hAnsi="黑体" w:eastAsia="黑体" w:cs="黑体"/>
          <w:b w:val="0"/>
          <w:i w:val="0"/>
          <w:caps w:val="0"/>
          <w:spacing w:val="0"/>
          <w:w w:val="100"/>
          <w:sz w:val="32"/>
          <w:szCs w:val="32"/>
        </w:rPr>
        <w:t>报价文件的递交及相关事宜</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一</w:t>
      </w:r>
      <w:r>
        <w:rPr>
          <w:rFonts w:hint="eastAsia" w:ascii="方正仿宋_GBK" w:hAnsi="方正仿宋_GBK" w:eastAsia="方正仿宋_GBK" w:cs="方正仿宋_GBK"/>
          <w:b w:val="0"/>
          <w:i w:val="0"/>
          <w:caps w:val="0"/>
          <w:spacing w:val="-3"/>
          <w:w w:val="100"/>
          <w:sz w:val="32"/>
          <w:szCs w:val="32"/>
          <w:lang w:val="en-US"/>
        </w:rPr>
        <w:t>）纸质报价文件递交截止时间（北京时间，下同）为202</w:t>
      </w: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年</w:t>
      </w:r>
      <w:r>
        <w:rPr>
          <w:rFonts w:hint="eastAsia" w:ascii="方正仿宋_GBK" w:hAnsi="方正仿宋_GBK" w:eastAsia="方正仿宋_GBK" w:cs="方正仿宋_GBK"/>
          <w:b w:val="0"/>
          <w:i w:val="0"/>
          <w:caps w:val="0"/>
          <w:spacing w:val="-3"/>
          <w:w w:val="100"/>
          <w:sz w:val="32"/>
          <w:szCs w:val="32"/>
          <w:lang w:val="en-US" w:eastAsia="zh-CN"/>
        </w:rPr>
        <w:t>11</w:t>
      </w:r>
      <w:r>
        <w:rPr>
          <w:rFonts w:hint="eastAsia" w:ascii="方正仿宋_GBK" w:hAnsi="方正仿宋_GBK" w:eastAsia="方正仿宋_GBK" w:cs="方正仿宋_GBK"/>
          <w:b w:val="0"/>
          <w:i w:val="0"/>
          <w:caps w:val="0"/>
          <w:spacing w:val="-3"/>
          <w:w w:val="100"/>
          <w:sz w:val="32"/>
          <w:szCs w:val="32"/>
          <w:lang w:val="en-US"/>
        </w:rPr>
        <w:t>月</w:t>
      </w:r>
      <w:r>
        <w:rPr>
          <w:rFonts w:hint="eastAsia" w:ascii="方正仿宋_GBK" w:hAnsi="方正仿宋_GBK" w:eastAsia="方正仿宋_GBK" w:cs="方正仿宋_GBK"/>
          <w:b w:val="0"/>
          <w:i w:val="0"/>
          <w:caps w:val="0"/>
          <w:spacing w:val="-3"/>
          <w:w w:val="100"/>
          <w:sz w:val="32"/>
          <w:szCs w:val="32"/>
          <w:lang w:val="en-US" w:eastAsia="zh-CN"/>
        </w:rPr>
        <w:t>18</w:t>
      </w:r>
      <w:r>
        <w:rPr>
          <w:rFonts w:hint="eastAsia" w:ascii="方正仿宋_GBK" w:hAnsi="方正仿宋_GBK" w:eastAsia="方正仿宋_GBK" w:cs="方正仿宋_GBK"/>
          <w:b w:val="0"/>
          <w:i w:val="0"/>
          <w:caps w:val="0"/>
          <w:spacing w:val="-3"/>
          <w:w w:val="100"/>
          <w:sz w:val="32"/>
          <w:szCs w:val="32"/>
          <w:lang w:val="en-US"/>
        </w:rPr>
        <w:t>日上午</w:t>
      </w:r>
      <w:r>
        <w:rPr>
          <w:rFonts w:hint="eastAsia" w:ascii="方正仿宋_GBK" w:hAnsi="方正仿宋_GBK" w:eastAsia="方正仿宋_GBK" w:cs="方正仿宋_GBK"/>
          <w:b w:val="0"/>
          <w:i w:val="0"/>
          <w:caps w:val="0"/>
          <w:spacing w:val="-3"/>
          <w:w w:val="100"/>
          <w:sz w:val="32"/>
          <w:szCs w:val="32"/>
          <w:lang w:val="en-US" w:eastAsia="zh-CN"/>
        </w:rPr>
        <w:t>10:00</w:t>
      </w:r>
      <w:r>
        <w:rPr>
          <w:rFonts w:hint="eastAsia" w:ascii="方正仿宋_GBK" w:hAnsi="方正仿宋_GBK" w:eastAsia="方正仿宋_GBK" w:cs="方正仿宋_GBK"/>
          <w:b w:val="0"/>
          <w:i w:val="0"/>
          <w:caps w:val="0"/>
          <w:spacing w:val="-3"/>
          <w:w w:val="100"/>
          <w:sz w:val="32"/>
          <w:szCs w:val="32"/>
          <w:lang w:val="en-US"/>
        </w:rPr>
        <w:t>。</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二</w:t>
      </w:r>
      <w:r>
        <w:rPr>
          <w:rFonts w:hint="eastAsia" w:ascii="方正仿宋_GBK" w:hAnsi="方正仿宋_GBK" w:eastAsia="方正仿宋_GBK" w:cs="方正仿宋_GBK"/>
          <w:b w:val="0"/>
          <w:i w:val="0"/>
          <w:caps w:val="0"/>
          <w:spacing w:val="-3"/>
          <w:w w:val="100"/>
          <w:sz w:val="32"/>
          <w:szCs w:val="32"/>
          <w:lang w:val="en-US"/>
        </w:rPr>
        <w:t>）逾期递交的报价文件，询价人不予受理。</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三</w:t>
      </w:r>
      <w:r>
        <w:rPr>
          <w:rFonts w:hint="eastAsia" w:ascii="方正仿宋_GBK" w:hAnsi="方正仿宋_GBK" w:eastAsia="方正仿宋_GBK" w:cs="方正仿宋_GBK"/>
          <w:b w:val="0"/>
          <w:i w:val="0"/>
          <w:caps w:val="0"/>
          <w:spacing w:val="-3"/>
          <w:w w:val="100"/>
          <w:sz w:val="32"/>
          <w:szCs w:val="32"/>
          <w:lang w:val="en-US"/>
        </w:rPr>
        <w:t>）本项目评标结果在重庆高速集团官网进行公告。（http://www.cegc.com.cn/gw/index）</w:t>
      </w:r>
    </w:p>
    <w:p>
      <w:pPr>
        <w:pStyle w:val="8"/>
        <w:keepLines w:val="0"/>
        <w:widowControl w:val="0"/>
        <w:tabs>
          <w:tab w:val="left" w:pos="741"/>
        </w:tabs>
        <w:snapToGrid w:val="0"/>
        <w:spacing w:before="0" w:beforeAutospacing="0" w:after="0" w:afterAutospacing="0" w:line="380" w:lineRule="exact"/>
        <w:ind w:left="257"/>
        <w:textAlignment w:val="baseline"/>
        <w:rPr>
          <w:rFonts w:ascii="黑体" w:hAnsi="黑体" w:eastAsia="黑体" w:cs="黑体"/>
          <w:b/>
          <w:i w:val="0"/>
          <w:caps w:val="0"/>
          <w:spacing w:val="0"/>
          <w:w w:val="100"/>
          <w:sz w:val="32"/>
        </w:rPr>
      </w:pPr>
      <w:r>
        <w:rPr>
          <w:rFonts w:hint="eastAsia"/>
          <w:b/>
          <w:i w:val="0"/>
          <w:caps w:val="0"/>
          <w:spacing w:val="0"/>
          <w:w w:val="100"/>
          <w:sz w:val="28"/>
          <w:szCs w:val="28"/>
          <w:lang w:val="en-US"/>
        </w:rPr>
        <w:t xml:space="preserve"> </w:t>
      </w:r>
      <w:r>
        <w:rPr>
          <w:rFonts w:hint="eastAsia"/>
          <w:b/>
          <w:i w:val="0"/>
          <w:caps w:val="0"/>
          <w:spacing w:val="0"/>
          <w:w w:val="100"/>
          <w:sz w:val="32"/>
          <w:lang w:val="en-US"/>
        </w:rPr>
        <w:t xml:space="preserve"> 四</w:t>
      </w:r>
      <w:r>
        <w:rPr>
          <w:rFonts w:hint="eastAsia" w:ascii="黑体" w:hAnsi="黑体" w:eastAsia="黑体" w:cs="黑体"/>
          <w:b w:val="0"/>
          <w:bCs w:val="0"/>
          <w:i w:val="0"/>
          <w:caps w:val="0"/>
          <w:spacing w:val="0"/>
          <w:w w:val="100"/>
          <w:sz w:val="32"/>
          <w:lang w:val="en-US"/>
        </w:rPr>
        <w:t>、</w:t>
      </w:r>
      <w:r>
        <w:rPr>
          <w:rFonts w:hint="eastAsia" w:ascii="黑体" w:hAnsi="黑体" w:eastAsia="黑体" w:cs="黑体"/>
          <w:b w:val="0"/>
          <w:bCs w:val="0"/>
          <w:i w:val="0"/>
          <w:caps w:val="0"/>
          <w:spacing w:val="0"/>
          <w:w w:val="100"/>
          <w:sz w:val="32"/>
        </w:rPr>
        <w:t>联系方式</w:t>
      </w:r>
    </w:p>
    <w:p>
      <w:pPr>
        <w:pStyle w:val="11"/>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询价人</w:t>
      </w:r>
      <w:r>
        <w:rPr>
          <w:rFonts w:hint="eastAsia" w:ascii="方正仿宋_GBK" w:hAnsi="方正仿宋_GBK" w:eastAsia="方正仿宋_GBK" w:cs="方正仿宋_GBK"/>
          <w:b w:val="0"/>
          <w:i w:val="0"/>
          <w:caps w:val="0"/>
          <w:spacing w:val="-3"/>
          <w:w w:val="100"/>
          <w:sz w:val="32"/>
          <w:szCs w:val="32"/>
          <w:lang w:val="en-US" w:eastAsia="zh-CN"/>
        </w:rPr>
        <w:t>：</w:t>
      </w:r>
      <w:r>
        <w:rPr>
          <w:rFonts w:hint="eastAsia" w:ascii="方正仿宋_GBK" w:hAnsi="方正仿宋_GBK" w:eastAsia="方正仿宋_GBK" w:cs="方正仿宋_GBK"/>
          <w:b w:val="0"/>
          <w:i w:val="0"/>
          <w:caps w:val="0"/>
          <w:spacing w:val="-3"/>
          <w:w w:val="100"/>
          <w:sz w:val="32"/>
          <w:szCs w:val="32"/>
          <w:lang w:val="en-US"/>
        </w:rPr>
        <w:t>重庆高速</w:t>
      </w:r>
      <w:r>
        <w:rPr>
          <w:rFonts w:hint="eastAsia" w:ascii="方正仿宋_GBK" w:hAnsi="方正仿宋_GBK" w:eastAsia="方正仿宋_GBK" w:cs="方正仿宋_GBK"/>
          <w:b w:val="0"/>
          <w:i w:val="0"/>
          <w:caps w:val="0"/>
          <w:spacing w:val="-3"/>
          <w:w w:val="100"/>
          <w:sz w:val="32"/>
          <w:szCs w:val="32"/>
          <w:lang w:val="en-US" w:eastAsia="zh-CN"/>
        </w:rPr>
        <w:t>公路股份有限公司</w:t>
      </w:r>
    </w:p>
    <w:p>
      <w:pPr>
        <w:pStyle w:val="11"/>
        <w:keepLines w:val="0"/>
        <w:widowControl w:val="0"/>
        <w:snapToGrid w:val="0"/>
        <w:spacing w:before="0" w:beforeAutospacing="0" w:after="0" w:afterAutospacing="0" w:line="380" w:lineRule="exact"/>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rPr>
        <w:t xml:space="preserve">   地</w:t>
      </w:r>
      <w:r>
        <w:rPr>
          <w:rFonts w:hint="eastAsia" w:ascii="方正仿宋_GBK" w:hAnsi="方正仿宋_GBK" w:eastAsia="方正仿宋_GBK" w:cs="方正仿宋_GBK"/>
          <w:b w:val="0"/>
          <w:i w:val="0"/>
          <w:caps w:val="0"/>
          <w:spacing w:val="-3"/>
          <w:w w:val="100"/>
          <w:sz w:val="32"/>
          <w:szCs w:val="32"/>
          <w:lang w:val="en-US"/>
        </w:rPr>
        <w:tab/>
      </w:r>
      <w:r>
        <w:rPr>
          <w:rFonts w:hint="eastAsia" w:ascii="方正仿宋_GBK" w:hAnsi="方正仿宋_GBK" w:eastAsia="方正仿宋_GBK" w:cs="方正仿宋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eastAsia="zh-CN"/>
        </w:rPr>
        <w:t xml:space="preserve"> </w:t>
      </w:r>
      <w:r>
        <w:rPr>
          <w:rFonts w:hint="eastAsia" w:ascii="方正仿宋_GBK" w:hAnsi="方正仿宋_GBK" w:eastAsia="方正仿宋_GBK" w:cs="方正仿宋_GBK"/>
          <w:b w:val="0"/>
          <w:i w:val="0"/>
          <w:caps w:val="0"/>
          <w:spacing w:val="-3"/>
          <w:w w:val="100"/>
          <w:sz w:val="32"/>
          <w:szCs w:val="32"/>
          <w:lang w:val="en-US"/>
        </w:rPr>
        <w:t>址：</w:t>
      </w:r>
      <w:r>
        <w:rPr>
          <w:rFonts w:hint="eastAsia" w:ascii="方正仿宋_GBK" w:hAnsi="方正仿宋_GBK" w:eastAsia="方正仿宋_GBK" w:cs="方正仿宋_GBK"/>
          <w:b w:val="0"/>
          <w:i w:val="0"/>
          <w:caps w:val="0"/>
          <w:spacing w:val="-3"/>
          <w:w w:val="100"/>
          <w:sz w:val="32"/>
          <w:szCs w:val="32"/>
          <w:lang w:val="en-US" w:eastAsia="zh-CN"/>
        </w:rPr>
        <w:t>重庆市渝北区银杉路66号（高速集团大楼1303室）</w:t>
      </w:r>
    </w:p>
    <w:p>
      <w:pPr>
        <w:pStyle w:val="11"/>
        <w:keepLines w:val="0"/>
        <w:widowControl w:val="0"/>
        <w:snapToGrid w:val="0"/>
        <w:spacing w:before="0" w:beforeAutospacing="0" w:after="0" w:afterAutospacing="0" w:line="380" w:lineRule="exact"/>
        <w:ind w:left="220" w:leftChars="100" w:firstLine="314" w:firstLineChars="10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邮 编： </w:t>
      </w:r>
      <w:r>
        <w:rPr>
          <w:rFonts w:hint="eastAsia" w:ascii="方正仿宋_GBK" w:hAnsi="方正仿宋_GBK" w:eastAsia="方正仿宋_GBK" w:cs="方正仿宋_GBK"/>
          <w:b w:val="0"/>
          <w:i w:val="0"/>
          <w:caps w:val="0"/>
          <w:spacing w:val="-3"/>
          <w:w w:val="100"/>
          <w:sz w:val="32"/>
          <w:szCs w:val="32"/>
          <w:lang w:val="en-US" w:eastAsia="zh-CN"/>
        </w:rPr>
        <w:t>401121</w:t>
      </w:r>
      <w:r>
        <w:rPr>
          <w:rFonts w:hint="eastAsia" w:ascii="方正仿宋_GBK" w:hAnsi="方正仿宋_GBK" w:eastAsia="方正仿宋_GBK" w:cs="方正仿宋_GBK"/>
          <w:b w:val="0"/>
          <w:i w:val="0"/>
          <w:caps w:val="0"/>
          <w:spacing w:val="-3"/>
          <w:w w:val="100"/>
          <w:sz w:val="32"/>
          <w:szCs w:val="32"/>
          <w:lang w:val="en-US"/>
        </w:rPr>
        <w:t xml:space="preserve"> </w:t>
      </w:r>
    </w:p>
    <w:p>
      <w:pPr>
        <w:pStyle w:val="11"/>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电 话： </w:t>
      </w:r>
      <w:r>
        <w:rPr>
          <w:rFonts w:hint="eastAsia" w:ascii="方正仿宋_GBK" w:hAnsi="方正仿宋_GBK" w:eastAsia="方正仿宋_GBK" w:cs="方正仿宋_GBK"/>
          <w:b w:val="0"/>
          <w:i w:val="0"/>
          <w:caps w:val="0"/>
          <w:spacing w:val="-3"/>
          <w:w w:val="100"/>
          <w:sz w:val="32"/>
          <w:szCs w:val="32"/>
          <w:lang w:val="en-US" w:eastAsia="zh-CN"/>
        </w:rPr>
        <w:t>13996521988</w:t>
      </w:r>
      <w:r>
        <w:rPr>
          <w:rFonts w:hint="eastAsia" w:ascii="方正仿宋_GBK" w:hAnsi="方正仿宋_GBK" w:eastAsia="方正仿宋_GBK" w:cs="方正仿宋_GBK"/>
          <w:b w:val="0"/>
          <w:i w:val="0"/>
          <w:caps w:val="0"/>
          <w:spacing w:val="-3"/>
          <w:w w:val="100"/>
          <w:sz w:val="32"/>
          <w:szCs w:val="32"/>
          <w:lang w:val="en-US"/>
        </w:rPr>
        <w:t xml:space="preserve">   </w:t>
      </w:r>
    </w:p>
    <w:p>
      <w:pPr>
        <w:pStyle w:val="11"/>
        <w:keepLines w:val="0"/>
        <w:widowControl w:val="0"/>
        <w:snapToGrid w:val="0"/>
        <w:spacing w:before="0" w:beforeAutospacing="0" w:after="0" w:afterAutospacing="0" w:line="380" w:lineRule="exact"/>
        <w:ind w:firstLine="314" w:firstLineChars="100"/>
        <w:textAlignment w:val="baseline"/>
        <w:rPr>
          <w:rFonts w:hint="default" w:ascii="方正仿宋_GBK" w:hAnsi="方正仿宋_GBK" w:eastAsia="方正仿宋_GBK" w:cs="方正仿宋_GBK"/>
          <w:b w:val="0"/>
          <w:i w:val="0"/>
          <w:caps w:val="0"/>
          <w:spacing w:val="-3"/>
          <w:w w:val="100"/>
          <w:sz w:val="32"/>
          <w:szCs w:val="32"/>
          <w:lang w:val="en-US" w:eastAsia="zh-CN"/>
        </w:rPr>
        <w:sectPr>
          <w:footerReference r:id="rId3" w:type="default"/>
          <w:pgSz w:w="11910" w:h="16840"/>
          <w:pgMar w:top="2098" w:right="1474" w:bottom="1984" w:left="1587" w:header="0" w:footer="1083" w:gutter="0"/>
          <w:cols w:space="0" w:num="1"/>
        </w:sectPr>
      </w:pPr>
      <w:r>
        <w:rPr>
          <w:rFonts w:hint="eastAsia" w:ascii="方正仿宋_GBK" w:hAnsi="方正仿宋_GBK" w:eastAsia="方正仿宋_GBK" w:cs="方正仿宋_GBK"/>
          <w:b w:val="0"/>
          <w:i w:val="0"/>
          <w:caps w:val="0"/>
          <w:spacing w:val="-3"/>
          <w:w w:val="100"/>
          <w:sz w:val="32"/>
          <w:szCs w:val="32"/>
          <w:lang w:val="en-US"/>
        </w:rPr>
        <w:t>联系人：</w:t>
      </w:r>
      <w:r>
        <w:rPr>
          <w:rFonts w:hint="eastAsia" w:ascii="方正仿宋_GBK" w:hAnsi="方正仿宋_GBK" w:eastAsia="方正仿宋_GBK" w:cs="方正仿宋_GBK"/>
          <w:b w:val="0"/>
          <w:i w:val="0"/>
          <w:caps w:val="0"/>
          <w:spacing w:val="-3"/>
          <w:w w:val="100"/>
          <w:sz w:val="32"/>
          <w:szCs w:val="32"/>
          <w:lang w:val="en-US" w:eastAsia="zh-CN"/>
        </w:rPr>
        <w:t>程老师</w:t>
      </w:r>
    </w:p>
    <w:p>
      <w:pPr>
        <w:pStyle w:val="3"/>
        <w:tabs>
          <w:tab w:val="left" w:pos="2730"/>
        </w:tabs>
        <w:snapToGrid w:val="0"/>
        <w:spacing w:before="28" w:beforeAutospacing="0" w:after="0" w:afterAutospacing="0" w:line="240" w:lineRule="auto"/>
        <w:jc w:val="center"/>
        <w:textAlignment w:val="baseline"/>
        <w:rPr>
          <w:rFonts w:ascii="黑体" w:hAnsi="黑体" w:eastAsia="黑体" w:cs="黑体"/>
          <w:b/>
          <w:i w:val="0"/>
          <w:caps w:val="0"/>
          <w:spacing w:val="0"/>
          <w:w w:val="100"/>
          <w:sz w:val="32"/>
          <w:szCs w:val="32"/>
        </w:rPr>
      </w:pPr>
      <w:bookmarkStart w:id="1" w:name="_Toc46917425"/>
      <w:r>
        <w:rPr>
          <w:rFonts w:hint="eastAsia"/>
          <w:b/>
          <w:bCs/>
          <w:i w:val="0"/>
          <w:caps w:val="0"/>
          <w:spacing w:val="0"/>
          <w:w w:val="100"/>
          <w:sz w:val="32"/>
          <w:szCs w:val="32"/>
        </w:rPr>
        <w:t xml:space="preserve">第二章  </w:t>
      </w:r>
      <w:r>
        <w:rPr>
          <w:rFonts w:hint="eastAsia"/>
          <w:b/>
          <w:bCs/>
          <w:i w:val="0"/>
          <w:caps w:val="0"/>
          <w:spacing w:val="0"/>
          <w:w w:val="100"/>
          <w:sz w:val="32"/>
          <w:szCs w:val="32"/>
          <w:lang w:val="en-US"/>
        </w:rPr>
        <w:t>报价</w:t>
      </w:r>
      <w:r>
        <w:rPr>
          <w:rFonts w:hint="eastAsia"/>
          <w:b/>
          <w:bCs/>
          <w:i w:val="0"/>
          <w:caps w:val="0"/>
          <w:spacing w:val="0"/>
          <w:w w:val="100"/>
          <w:sz w:val="32"/>
          <w:szCs w:val="32"/>
        </w:rPr>
        <w:t>人须知</w:t>
      </w:r>
      <w:bookmarkEnd w:id="1"/>
    </w:p>
    <w:p>
      <w:pPr>
        <w:snapToGrid w:val="0"/>
        <w:spacing w:before="0" w:beforeAutospacing="0" w:after="0" w:afterAutospacing="0" w:line="400" w:lineRule="exact"/>
        <w:ind w:right="123"/>
        <w:textAlignment w:val="baseline"/>
        <w:rPr>
          <w:rFonts w:ascii="黑体" w:hAnsi="黑体" w:eastAsia="黑体" w:cs="黑体"/>
          <w:b w:val="0"/>
          <w:bCs/>
          <w:i w:val="0"/>
          <w:caps w:val="0"/>
          <w:spacing w:val="0"/>
          <w:w w:val="100"/>
          <w:sz w:val="32"/>
          <w:szCs w:val="32"/>
          <w:lang w:val="en-US"/>
        </w:rPr>
      </w:pPr>
      <w:r>
        <w:rPr>
          <w:rFonts w:hint="eastAsia" w:ascii="黑体" w:hAnsi="黑体" w:eastAsia="黑体" w:cs="黑体"/>
          <w:b/>
          <w:i w:val="0"/>
          <w:caps w:val="0"/>
          <w:spacing w:val="0"/>
          <w:w w:val="100"/>
          <w:sz w:val="32"/>
          <w:szCs w:val="32"/>
          <w:lang w:val="en-US"/>
        </w:rPr>
        <w:t xml:space="preserve">  </w:t>
      </w:r>
      <w:r>
        <w:rPr>
          <w:rFonts w:hint="eastAsia" w:ascii="黑体" w:hAnsi="黑体" w:eastAsia="黑体" w:cs="黑体"/>
          <w:b w:val="0"/>
          <w:bCs/>
          <w:i w:val="0"/>
          <w:caps w:val="0"/>
          <w:spacing w:val="0"/>
          <w:w w:val="100"/>
          <w:sz w:val="32"/>
          <w:szCs w:val="32"/>
          <w:lang w:val="en-US"/>
        </w:rPr>
        <w:t xml:space="preserve">  </w:t>
      </w:r>
    </w:p>
    <w:p>
      <w:pPr>
        <w:pStyle w:val="11"/>
        <w:snapToGrid w:val="0"/>
        <w:spacing w:before="0" w:beforeAutospacing="0" w:after="0" w:afterAutospacing="0" w:line="400" w:lineRule="exact"/>
        <w:ind w:firstLine="480"/>
        <w:textAlignment w:val="baseline"/>
        <w:rPr>
          <w:rFonts w:ascii="方正仿宋_GBK" w:hAnsi="方正仿宋_GBK" w:eastAsia="方正仿宋_GBK" w:cs="方正仿宋_GBK"/>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 xml:space="preserve"> 一</w:t>
      </w:r>
      <w:r>
        <w:rPr>
          <w:rFonts w:hint="eastAsia" w:ascii="黑体" w:hAnsi="黑体" w:eastAsia="黑体" w:cs="黑体"/>
          <w:b w:val="0"/>
          <w:i w:val="0"/>
          <w:caps w:val="0"/>
          <w:spacing w:val="0"/>
          <w:w w:val="100"/>
          <w:sz w:val="32"/>
          <w:szCs w:val="32"/>
        </w:rPr>
        <w:t>、</w:t>
      </w:r>
      <w:r>
        <w:rPr>
          <w:rFonts w:hint="eastAsia" w:ascii="黑体" w:hAnsi="黑体" w:eastAsia="黑体" w:cs="黑体"/>
          <w:b w:val="0"/>
          <w:i w:val="0"/>
          <w:caps w:val="0"/>
          <w:spacing w:val="0"/>
          <w:w w:val="100"/>
          <w:sz w:val="32"/>
          <w:szCs w:val="32"/>
          <w:lang w:val="en-US" w:eastAsia="zh-CN"/>
        </w:rPr>
        <w:t>报废处置</w:t>
      </w:r>
      <w:r>
        <w:rPr>
          <w:rFonts w:hint="eastAsia" w:ascii="黑体" w:hAnsi="黑体" w:eastAsia="黑体" w:cs="黑体"/>
          <w:b w:val="0"/>
          <w:i w:val="0"/>
          <w:caps w:val="0"/>
          <w:spacing w:val="0"/>
          <w:w w:val="100"/>
          <w:sz w:val="32"/>
          <w:szCs w:val="32"/>
        </w:rPr>
        <w:t>最</w:t>
      </w:r>
      <w:r>
        <w:rPr>
          <w:rFonts w:hint="eastAsia" w:ascii="黑体" w:hAnsi="黑体" w:eastAsia="黑体" w:cs="黑体"/>
          <w:b w:val="0"/>
          <w:i w:val="0"/>
          <w:caps w:val="0"/>
          <w:spacing w:val="0"/>
          <w:w w:val="100"/>
          <w:sz w:val="32"/>
          <w:szCs w:val="32"/>
          <w:lang w:val="en-US" w:eastAsia="zh-CN"/>
        </w:rPr>
        <w:t>低</w:t>
      </w:r>
      <w:r>
        <w:rPr>
          <w:rFonts w:hint="eastAsia" w:ascii="黑体" w:hAnsi="黑体" w:eastAsia="黑体" w:cs="黑体"/>
          <w:b w:val="0"/>
          <w:i w:val="0"/>
          <w:caps w:val="0"/>
          <w:spacing w:val="0"/>
          <w:w w:val="100"/>
          <w:sz w:val="32"/>
          <w:szCs w:val="32"/>
        </w:rPr>
        <w:t>限价</w:t>
      </w:r>
      <w:r>
        <w:rPr>
          <w:rFonts w:hint="eastAsia" w:ascii="黑体" w:hAnsi="黑体" w:eastAsia="黑体" w:cs="黑体"/>
          <w:b w:val="0"/>
          <w:i w:val="0"/>
          <w:caps w:val="0"/>
          <w:spacing w:val="0"/>
          <w:w w:val="100"/>
          <w:sz w:val="32"/>
          <w:szCs w:val="32"/>
          <w:lang w:val="en-US"/>
        </w:rPr>
        <w:t>及报价要求</w:t>
      </w:r>
    </w:p>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备注：报价含服务费、人工费、商品费用、运输费、税费、等完成询价范围内一切工作的全部费用。</w:t>
      </w:r>
    </w:p>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p>
    <w:tbl>
      <w:tblPr>
        <w:tblStyle w:val="21"/>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4"/>
        <w:gridCol w:w="1268"/>
        <w:gridCol w:w="1526"/>
        <w:gridCol w:w="1268"/>
        <w:gridCol w:w="1397"/>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5" w:type="dxa"/>
            <w:gridSpan w:val="6"/>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废旧空调限价单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5" w:type="dxa"/>
            <w:gridSpan w:val="6"/>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废旧资产存放地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长垫管理中心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梁万管理中心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黑体" w:hAnsi="黑体" w:eastAsia="黑体" w:cs="黑体"/>
          <w:b/>
          <w:i w:val="0"/>
          <w:caps w:val="0"/>
          <w:spacing w:val="0"/>
          <w:w w:val="100"/>
          <w:sz w:val="32"/>
          <w:szCs w:val="32"/>
        </w:rPr>
        <w:t xml:space="preserve"> </w:t>
      </w:r>
      <w:r>
        <w:rPr>
          <w:rFonts w:ascii="黑体" w:hAnsi="黑体" w:eastAsia="黑体" w:cs="黑体"/>
          <w:b/>
          <w:i w:val="0"/>
          <w:caps w:val="0"/>
          <w:spacing w:val="0"/>
          <w:w w:val="100"/>
          <w:sz w:val="32"/>
          <w:szCs w:val="32"/>
        </w:rPr>
        <w:t xml:space="preserve"> </w:t>
      </w:r>
      <w:r>
        <w:rPr>
          <w:rFonts w:hint="eastAsia" w:ascii="黑体" w:hAnsi="黑体" w:eastAsia="黑体" w:cs="黑体"/>
          <w:b/>
          <w:i w:val="0"/>
          <w:caps w:val="0"/>
          <w:spacing w:val="0"/>
          <w:w w:val="100"/>
          <w:sz w:val="32"/>
          <w:szCs w:val="32"/>
          <w:lang w:val="en-US"/>
        </w:rPr>
        <w:t>二</w:t>
      </w:r>
      <w:r>
        <w:rPr>
          <w:rFonts w:hint="eastAsia" w:ascii="黑体" w:hAnsi="黑体" w:eastAsia="黑体" w:cs="黑体"/>
          <w:b w:val="0"/>
          <w:bCs/>
          <w:i w:val="0"/>
          <w:caps w:val="0"/>
          <w:spacing w:val="0"/>
          <w:w w:val="100"/>
          <w:sz w:val="32"/>
          <w:szCs w:val="32"/>
        </w:rPr>
        <w:t>、</w:t>
      </w:r>
      <w:bookmarkStart w:id="2" w:name="_Hlk46917090"/>
      <w:bookmarkStart w:id="3" w:name="_Toc46917428"/>
      <w:r>
        <w:rPr>
          <w:rFonts w:hint="eastAsia" w:ascii="黑体" w:hAnsi="黑体" w:eastAsia="黑体" w:cs="黑体"/>
          <w:b w:val="0"/>
          <w:bCs/>
          <w:i w:val="0"/>
          <w:caps w:val="0"/>
          <w:spacing w:val="0"/>
          <w:w w:val="100"/>
          <w:sz w:val="32"/>
          <w:szCs w:val="32"/>
        </w:rPr>
        <w:t>评审办</w:t>
      </w:r>
      <w:r>
        <w:rPr>
          <w:rFonts w:hint="eastAsia" w:ascii="黑体" w:hAnsi="黑体" w:eastAsia="黑体" w:cs="黑体"/>
          <w:b w:val="0"/>
          <w:bCs/>
          <w:i w:val="0"/>
          <w:caps w:val="0"/>
          <w:spacing w:val="-71"/>
          <w:w w:val="100"/>
          <w:sz w:val="32"/>
          <w:szCs w:val="32"/>
        </w:rPr>
        <w:t xml:space="preserve"> </w:t>
      </w:r>
      <w:r>
        <w:rPr>
          <w:rFonts w:ascii="黑体" w:hAnsi="黑体" w:eastAsia="黑体" w:cs="黑体"/>
          <w:b w:val="0"/>
          <w:bCs/>
          <w:i w:val="0"/>
          <w:caps w:val="0"/>
          <w:spacing w:val="-71"/>
          <w:w w:val="100"/>
          <w:sz w:val="32"/>
          <w:szCs w:val="32"/>
        </w:rPr>
        <w:t xml:space="preserve"> </w:t>
      </w:r>
      <w:r>
        <w:rPr>
          <w:rFonts w:hint="eastAsia" w:ascii="黑体" w:hAnsi="黑体" w:eastAsia="黑体" w:cs="黑体"/>
          <w:b w:val="0"/>
          <w:bCs/>
          <w:i w:val="0"/>
          <w:caps w:val="0"/>
          <w:spacing w:val="0"/>
          <w:w w:val="100"/>
          <w:sz w:val="32"/>
          <w:szCs w:val="32"/>
        </w:rPr>
        <w:t>法</w:t>
      </w:r>
      <w:bookmarkEnd w:id="2"/>
      <w:bookmarkEnd w:id="3"/>
      <w:bookmarkStart w:id="4" w:name="_bookmark82"/>
      <w:bookmarkEnd w:id="4"/>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default"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经评审的最高价中标法</w:t>
      </w:r>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该询价已设置最低限价，报价人的报价单价柜机180元/台，挂机100元/</w:t>
      </w:r>
      <w:r>
        <w:rPr>
          <w:rFonts w:hint="eastAsia" w:ascii="宋体" w:hAnsi="宋体" w:eastAsia="宋体" w:cs="宋体"/>
          <w:i w:val="0"/>
          <w:iCs w:val="0"/>
          <w:color w:val="000000"/>
          <w:kern w:val="0"/>
          <w:sz w:val="24"/>
          <w:szCs w:val="24"/>
          <w:u w:val="none"/>
          <w:lang w:val="en-US" w:eastAsia="zh-CN" w:bidi="ar"/>
        </w:rPr>
        <w:t>台</w:t>
      </w:r>
      <w:r>
        <w:rPr>
          <w:rFonts w:hint="eastAsia" w:cs="宋体"/>
          <w:i w:val="0"/>
          <w:iCs w:val="0"/>
          <w:color w:val="000000"/>
          <w:kern w:val="0"/>
          <w:sz w:val="24"/>
          <w:szCs w:val="24"/>
          <w:u w:val="none"/>
          <w:lang w:val="en-US" w:eastAsia="zh-CN" w:bidi="ar"/>
        </w:rPr>
        <w:t>，</w:t>
      </w:r>
      <w:r>
        <w:rPr>
          <w:rFonts w:hint="eastAsia" w:ascii="方正仿宋_GBK" w:hAnsi="方正仿宋_GBK" w:eastAsia="方正仿宋_GBK" w:cs="方正仿宋_GBK"/>
          <w:b w:val="0"/>
          <w:i w:val="0"/>
          <w:caps w:val="0"/>
          <w:spacing w:val="-3"/>
          <w:w w:val="100"/>
          <w:sz w:val="32"/>
          <w:szCs w:val="32"/>
          <w:lang w:val="en-US" w:eastAsia="zh-CN"/>
        </w:rPr>
        <w:t>均不得低于最低限价，否则将作废标。</w:t>
      </w:r>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若比选投标人少于3家或所有投标均被否决的，则作流标处理。若审核合格的报价人投标价格相同，则优先选择业</w:t>
      </w:r>
      <w:bookmarkStart w:id="12" w:name="_GoBack"/>
      <w:bookmarkEnd w:id="12"/>
      <w:r>
        <w:rPr>
          <w:rFonts w:hint="eastAsia" w:ascii="方正仿宋_GBK" w:hAnsi="方正仿宋_GBK" w:eastAsia="方正仿宋_GBK" w:cs="方正仿宋_GBK"/>
          <w:b w:val="0"/>
          <w:i w:val="0"/>
          <w:caps w:val="0"/>
          <w:spacing w:val="-3"/>
          <w:w w:val="100"/>
          <w:sz w:val="32"/>
          <w:szCs w:val="32"/>
          <w:lang w:val="en-US" w:eastAsia="zh-CN"/>
        </w:rPr>
        <w:t>绩更高的报价人，若资格还是相同则抽签决定中标候选人。</w:t>
      </w:r>
    </w:p>
    <w:p>
      <w:pPr>
        <w:pStyle w:val="36"/>
        <w:keepLines w:val="0"/>
        <w:widowControl w:val="0"/>
        <w:tabs>
          <w:tab w:val="left" w:pos="1204"/>
        </w:tabs>
        <w:snapToGrid w:val="0"/>
        <w:spacing w:before="0" w:beforeAutospacing="0" w:after="0" w:afterAutospacing="0" w:line="400" w:lineRule="exact"/>
        <w:ind w:left="0" w:firstLine="321" w:firstLineChars="100"/>
        <w:jc w:val="both"/>
        <w:textAlignment w:val="baseline"/>
        <w:rPr>
          <w:rFonts w:ascii="黑体" w:hAnsi="黑体" w:eastAsia="黑体" w:cs="黑体"/>
          <w:b/>
          <w:i w:val="0"/>
          <w:caps w:val="0"/>
          <w:spacing w:val="0"/>
          <w:w w:val="100"/>
          <w:sz w:val="32"/>
          <w:szCs w:val="32"/>
        </w:rPr>
      </w:pPr>
      <w:r>
        <w:rPr>
          <w:rFonts w:hint="eastAsia" w:ascii="黑体" w:hAnsi="黑体" w:eastAsia="黑体" w:cs="黑体"/>
          <w:b/>
          <w:i w:val="0"/>
          <w:caps w:val="0"/>
          <w:spacing w:val="0"/>
          <w:w w:val="100"/>
          <w:sz w:val="32"/>
          <w:szCs w:val="32"/>
          <w:lang w:val="en-US"/>
        </w:rPr>
        <w:t xml:space="preserve">  三</w:t>
      </w:r>
      <w:r>
        <w:rPr>
          <w:rFonts w:hint="eastAsia" w:ascii="黑体" w:hAnsi="黑体" w:eastAsia="黑体" w:cs="黑体"/>
          <w:b w:val="0"/>
          <w:bCs/>
          <w:i w:val="0"/>
          <w:caps w:val="0"/>
          <w:spacing w:val="0"/>
          <w:w w:val="100"/>
          <w:sz w:val="32"/>
          <w:szCs w:val="32"/>
        </w:rPr>
        <w:t>、</w:t>
      </w:r>
      <w:r>
        <w:rPr>
          <w:rFonts w:hint="eastAsia" w:ascii="黑体" w:hAnsi="黑体" w:eastAsia="黑体" w:cs="黑体"/>
          <w:b w:val="0"/>
          <w:bCs/>
          <w:i w:val="0"/>
          <w:caps w:val="0"/>
          <w:spacing w:val="0"/>
          <w:w w:val="100"/>
          <w:sz w:val="32"/>
          <w:szCs w:val="32"/>
          <w:lang w:val="en-US"/>
        </w:rPr>
        <w:t>纸质</w:t>
      </w:r>
      <w:r>
        <w:rPr>
          <w:rFonts w:hint="eastAsia" w:ascii="黑体" w:hAnsi="黑体" w:eastAsia="黑体" w:cs="黑体"/>
          <w:b w:val="0"/>
          <w:bCs/>
          <w:i w:val="0"/>
          <w:caps w:val="0"/>
          <w:spacing w:val="0"/>
          <w:w w:val="100"/>
          <w:sz w:val="32"/>
          <w:szCs w:val="32"/>
        </w:rPr>
        <w:t>报价文件要求</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rPr>
        <w:t>（</w:t>
      </w:r>
      <w:r>
        <w:rPr>
          <w:rFonts w:hint="eastAsia" w:ascii="方正楷体_GBK" w:hAnsi="方正楷体_GBK" w:eastAsia="方正楷体_GBK" w:cs="方正楷体_GBK"/>
          <w:b w:val="0"/>
          <w:i w:val="0"/>
          <w:caps w:val="0"/>
          <w:spacing w:val="-3"/>
          <w:w w:val="100"/>
          <w:sz w:val="32"/>
          <w:szCs w:val="32"/>
          <w:lang w:val="en-US"/>
        </w:rPr>
        <w:t>一）报价文件应包含下列内容：（每页需加盖报价人单位公章）</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3"/>
          <w:w w:val="100"/>
          <w:sz w:val="32"/>
          <w:szCs w:val="32"/>
          <w:lang w:val="en-US"/>
        </w:rPr>
        <w:t xml:space="preserve">  1．法定代表人身份证明</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2．授权委托书及被授权人身份证明（若有）</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3．资格审查资料</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1"/>
          <w:w w:val="100"/>
          <w:sz w:val="28"/>
          <w:szCs w:val="28"/>
        </w:rPr>
        <w:t>营</w:t>
      </w:r>
      <w:r>
        <w:rPr>
          <w:rFonts w:hint="eastAsia" w:ascii="方正仿宋_GBK" w:hAnsi="方正仿宋_GBK" w:eastAsia="方正仿宋_GBK" w:cs="方正仿宋_GBK"/>
          <w:b w:val="0"/>
          <w:i w:val="0"/>
          <w:caps w:val="0"/>
          <w:spacing w:val="-3"/>
          <w:w w:val="100"/>
          <w:sz w:val="32"/>
          <w:szCs w:val="32"/>
          <w:lang w:val="en-US"/>
        </w:rPr>
        <w:t>业执照副本（全本）的复印件。</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再生资源回收经营备案登记证明</w:t>
      </w:r>
      <w:r>
        <w:rPr>
          <w:rFonts w:hint="eastAsia" w:ascii="方正仿宋_GBK" w:hAnsi="方正仿宋_GBK" w:eastAsia="方正仿宋_GBK" w:cs="方正仿宋_GBK"/>
          <w:b w:val="0"/>
          <w:bCs/>
          <w:i w:val="0"/>
          <w:caps w:val="0"/>
          <w:spacing w:val="0"/>
          <w:w w:val="100"/>
          <w:sz w:val="32"/>
          <w:szCs w:val="32"/>
          <w:lang w:val="en-US" w:eastAsia="zh-CN"/>
        </w:rPr>
        <w:t>复印件</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4．报价清单</w:t>
      </w:r>
    </w:p>
    <w:p>
      <w:pPr>
        <w:pStyle w:val="11"/>
        <w:keepLines w:val="0"/>
        <w:widowControl w:val="0"/>
        <w:snapToGrid w:val="0"/>
        <w:spacing w:before="1" w:beforeAutospacing="0" w:after="0" w:afterAutospacing="0" w:line="400" w:lineRule="exact"/>
        <w:textAlignment w:val="baseline"/>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color w:val="000000" w:themeColor="text1"/>
          <w:spacing w:val="-3"/>
          <w:w w:val="100"/>
          <w:sz w:val="32"/>
          <w:szCs w:val="32"/>
          <w:lang w:val="en-US"/>
          <w14:textFill>
            <w14:solidFill>
              <w14:schemeClr w14:val="tx1"/>
            </w14:solidFill>
          </w14:textFill>
        </w:rPr>
        <w:t>（二）报价文件的封装</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sz w:val="32"/>
          <w:szCs w:val="32"/>
          <w:lang w:val="en-US"/>
          <w14:textFill>
            <w14:solidFill>
              <w14:schemeClr w14:val="tx1"/>
            </w14:solidFill>
          </w14:textFill>
        </w:rPr>
        <w:t xml:space="preserve"> </w:t>
      </w:r>
      <w:r>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sz w:val="32"/>
          <w:szCs w:val="32"/>
          <w:lang w:val="en-US"/>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1．报价文件应由报价人的法定代表人或其授权的代理人在询价文件规定的位置按询价文件要求加盖单位公章。</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 xml:space="preserve">     2．报价文件应按后附第三章规定格式逐页装订。</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 xml:space="preserve">     3．报价文件封装后在封口处贴上封口条并加盖鲜章。</w:t>
      </w:r>
    </w:p>
    <w:p>
      <w:pPr>
        <w:pStyle w:val="36"/>
        <w:keepLines w:val="0"/>
        <w:widowControl w:val="0"/>
        <w:tabs>
          <w:tab w:val="left" w:pos="1204"/>
        </w:tabs>
        <w:snapToGrid w:val="0"/>
        <w:spacing w:before="0" w:beforeAutospacing="0" w:after="0" w:afterAutospacing="0" w:line="400" w:lineRule="exact"/>
        <w:ind w:left="0" w:firstLine="628" w:firstLineChars="200"/>
        <w:jc w:val="left"/>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（三）报价文件的其它要求</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1．报价响应文件不接受任何涂改，只接受电脑打印的投标报价，除签名外其余地方均不接受手写，包括不接受手工填写的投标报价，否则视为无效响应文件。</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3"/>
          <w:w w:val="100"/>
          <w:sz w:val="32"/>
          <w:szCs w:val="32"/>
          <w:lang w:val="en-US"/>
        </w:rPr>
        <w:t xml:space="preserve">    四、</w:t>
      </w:r>
      <w:r>
        <w:rPr>
          <w:rFonts w:hint="eastAsia" w:ascii="黑体" w:hAnsi="黑体" w:eastAsia="黑体" w:cs="黑体"/>
          <w:b w:val="0"/>
          <w:i w:val="0"/>
          <w:caps w:val="0"/>
          <w:spacing w:val="0"/>
          <w:w w:val="100"/>
          <w:sz w:val="32"/>
          <w:szCs w:val="32"/>
        </w:rPr>
        <w:t>中标后履约条件</w:t>
      </w:r>
    </w:p>
    <w:p>
      <w:pPr>
        <w:pStyle w:val="36"/>
        <w:keepLines w:val="0"/>
        <w:widowControl w:val="0"/>
        <w:tabs>
          <w:tab w:val="left" w:pos="1219"/>
        </w:tabs>
        <w:snapToGrid w:val="0"/>
        <w:spacing w:before="0" w:beforeAutospacing="0" w:after="0" w:afterAutospacing="0" w:line="400" w:lineRule="exact"/>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t>（一）中选报价人应</w:t>
      </w:r>
      <w:r>
        <w:rPr>
          <w:rFonts w:hint="eastAsia" w:ascii="方正仿宋_GBK" w:hAnsi="方正仿宋_GBK" w:eastAsia="方正仿宋_GBK" w:cs="方正仿宋_GBK"/>
          <w:b w:val="0"/>
          <w:bCs/>
          <w:i w:val="0"/>
          <w:caps w:val="0"/>
          <w:spacing w:val="0"/>
          <w:w w:val="100"/>
          <w:sz w:val="32"/>
          <w:szCs w:val="32"/>
        </w:rPr>
        <w:t>在</w:t>
      </w:r>
      <w:r>
        <w:rPr>
          <w:rFonts w:hint="eastAsia" w:ascii="方正仿宋_GBK" w:hAnsi="方正仿宋_GBK" w:eastAsia="方正仿宋_GBK" w:cs="方正仿宋_GBK"/>
          <w:b w:val="0"/>
          <w:bCs/>
          <w:i w:val="0"/>
          <w:caps w:val="0"/>
          <w:spacing w:val="0"/>
          <w:w w:val="100"/>
          <w:sz w:val="32"/>
          <w:szCs w:val="32"/>
          <w:lang w:val="en-US" w:eastAsia="zh-CN"/>
        </w:rPr>
        <w:t>签订合同后</w:t>
      </w:r>
      <w:r>
        <w:rPr>
          <w:rFonts w:hint="eastAsia" w:ascii="方正仿宋_GBK" w:hAnsi="方正仿宋_GBK" w:eastAsia="方正仿宋_GBK" w:cs="方正仿宋_GBK"/>
          <w:b w:val="0"/>
          <w:bCs/>
          <w:i w:val="0"/>
          <w:caps w:val="0"/>
          <w:spacing w:val="0"/>
          <w:w w:val="100"/>
          <w:sz w:val="32"/>
          <w:szCs w:val="32"/>
        </w:rPr>
        <w:t>结束</w:t>
      </w:r>
      <w:r>
        <w:rPr>
          <w:rFonts w:hint="eastAsia" w:ascii="方正仿宋_GBK" w:hAnsi="方正仿宋_GBK" w:eastAsia="方正仿宋_GBK" w:cs="方正仿宋_GBK"/>
          <w:b w:val="0"/>
          <w:bCs/>
          <w:i w:val="0"/>
          <w:caps w:val="0"/>
          <w:spacing w:val="0"/>
          <w:w w:val="100"/>
          <w:sz w:val="32"/>
          <w:szCs w:val="32"/>
          <w:lang w:val="en-US" w:eastAsia="zh-CN"/>
        </w:rPr>
        <w:t>空调</w:t>
      </w:r>
      <w:r>
        <w:rPr>
          <w:rFonts w:hint="eastAsia" w:ascii="方正仿宋_GBK" w:hAnsi="方正仿宋_GBK" w:eastAsia="方正仿宋_GBK" w:cs="方正仿宋_GBK"/>
          <w:b w:val="0"/>
          <w:bCs/>
          <w:i w:val="0"/>
          <w:caps w:val="0"/>
          <w:spacing w:val="0"/>
          <w:w w:val="100"/>
          <w:sz w:val="32"/>
          <w:szCs w:val="32"/>
        </w:rPr>
        <w:t>报废处置工作</w:t>
      </w:r>
      <w:r>
        <w:rPr>
          <w:rFonts w:hint="eastAsia" w:ascii="方正仿宋_GBK" w:hAnsi="方正仿宋_GBK" w:eastAsia="方正仿宋_GBK" w:cs="方正仿宋_GBK"/>
          <w:b w:val="0"/>
          <w:bCs/>
          <w:i w:val="0"/>
          <w:caps w:val="0"/>
          <w:spacing w:val="0"/>
          <w:w w:val="100"/>
          <w:sz w:val="32"/>
          <w:szCs w:val="32"/>
          <w:lang w:val="en-US" w:eastAsia="zh-CN"/>
        </w:rPr>
        <w:t>。</w:t>
      </w:r>
    </w:p>
    <w:p>
      <w:pPr>
        <w:pStyle w:val="36"/>
        <w:keepLines w:val="0"/>
        <w:widowControl w:val="0"/>
        <w:tabs>
          <w:tab w:val="left" w:pos="1219"/>
        </w:tabs>
        <w:snapToGrid w:val="0"/>
        <w:spacing w:before="0" w:beforeAutospacing="0" w:after="0" w:afterAutospacing="0" w:line="400" w:lineRule="exact"/>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t>（二）</w:t>
      </w:r>
      <w:bookmarkStart w:id="5" w:name="_Toc19113"/>
      <w:bookmarkStart w:id="6" w:name="_Toc267320054"/>
      <w:bookmarkStart w:id="7" w:name="_Toc441065672"/>
      <w:r>
        <w:rPr>
          <w:rFonts w:hint="eastAsia" w:ascii="方正仿宋_GBK" w:hAnsi="方正仿宋_GBK" w:eastAsia="方正仿宋_GBK" w:cs="方正仿宋_GBK"/>
          <w:b w:val="0"/>
          <w:bCs/>
          <w:i w:val="0"/>
          <w:caps w:val="0"/>
          <w:spacing w:val="0"/>
          <w:w w:val="100"/>
          <w:sz w:val="32"/>
          <w:szCs w:val="32"/>
          <w:lang w:val="en-US" w:eastAsia="zh-CN"/>
        </w:rPr>
        <w:t>在</w:t>
      </w:r>
      <w:r>
        <w:rPr>
          <w:rFonts w:hint="eastAsia" w:ascii="方正仿宋_GBK" w:hAnsi="方正仿宋_GBK" w:eastAsia="方正仿宋_GBK" w:cs="方正仿宋_GBK"/>
          <w:b w:val="0"/>
          <w:bCs/>
          <w:i w:val="0"/>
          <w:caps w:val="0"/>
          <w:spacing w:val="0"/>
          <w:w w:val="100"/>
          <w:sz w:val="32"/>
          <w:szCs w:val="32"/>
        </w:rPr>
        <w:t>签订合同后，中选</w:t>
      </w:r>
      <w:r>
        <w:rPr>
          <w:rFonts w:hint="eastAsia" w:ascii="方正仿宋_GBK" w:hAnsi="方正仿宋_GBK" w:eastAsia="方正仿宋_GBK" w:cs="方正仿宋_GBK"/>
          <w:b w:val="0"/>
          <w:bCs/>
          <w:i w:val="0"/>
          <w:caps w:val="0"/>
          <w:spacing w:val="0"/>
          <w:w w:val="100"/>
          <w:sz w:val="32"/>
          <w:szCs w:val="32"/>
          <w:lang w:val="en-US" w:eastAsia="zh-CN"/>
        </w:rPr>
        <w:t>报价人</w:t>
      </w:r>
      <w:r>
        <w:rPr>
          <w:rFonts w:hint="eastAsia" w:ascii="方正仿宋_GBK" w:hAnsi="方正仿宋_GBK" w:eastAsia="方正仿宋_GBK" w:cs="方正仿宋_GBK"/>
          <w:b w:val="0"/>
          <w:bCs/>
          <w:i w:val="0"/>
          <w:caps w:val="0"/>
          <w:spacing w:val="0"/>
          <w:w w:val="100"/>
          <w:sz w:val="32"/>
          <w:szCs w:val="32"/>
        </w:rPr>
        <w:t>应</w:t>
      </w:r>
      <w:r>
        <w:rPr>
          <w:rFonts w:hint="eastAsia" w:ascii="方正仿宋_GBK" w:hAnsi="方正仿宋_GBK" w:eastAsia="方正仿宋_GBK" w:cs="方正仿宋_GBK"/>
          <w:b w:val="0"/>
          <w:bCs/>
          <w:i w:val="0"/>
          <w:caps w:val="0"/>
          <w:spacing w:val="0"/>
          <w:w w:val="100"/>
          <w:sz w:val="32"/>
          <w:szCs w:val="32"/>
          <w:lang w:val="en-US" w:eastAsia="zh-CN"/>
        </w:rPr>
        <w:t>在5个作日内处置总价</w:t>
      </w:r>
      <w:r>
        <w:rPr>
          <w:rFonts w:hint="eastAsia" w:ascii="方正仿宋_GBK" w:hAnsi="方正仿宋_GBK" w:eastAsia="方正仿宋_GBK" w:cs="方正仿宋_GBK"/>
          <w:b w:val="0"/>
          <w:bCs/>
          <w:i w:val="0"/>
          <w:caps w:val="0"/>
          <w:spacing w:val="0"/>
          <w:w w:val="100"/>
          <w:sz w:val="32"/>
          <w:szCs w:val="32"/>
        </w:rPr>
        <w:t>将</w:t>
      </w:r>
      <w:r>
        <w:rPr>
          <w:rFonts w:hint="eastAsia" w:ascii="方正仿宋_GBK" w:hAnsi="方正仿宋_GBK" w:eastAsia="方正仿宋_GBK" w:cs="方正仿宋_GBK"/>
          <w:b w:val="0"/>
          <w:bCs/>
          <w:i w:val="0"/>
          <w:caps w:val="0"/>
          <w:spacing w:val="0"/>
          <w:w w:val="100"/>
          <w:sz w:val="32"/>
          <w:szCs w:val="32"/>
          <w:lang w:val="en-US" w:eastAsia="zh-CN"/>
        </w:rPr>
        <w:t>报废金额</w:t>
      </w:r>
      <w:r>
        <w:rPr>
          <w:rFonts w:hint="eastAsia" w:ascii="方正仿宋_GBK" w:hAnsi="方正仿宋_GBK" w:eastAsia="方正仿宋_GBK" w:cs="方正仿宋_GBK"/>
          <w:b w:val="0"/>
          <w:bCs/>
          <w:i w:val="0"/>
          <w:caps w:val="0"/>
          <w:spacing w:val="0"/>
          <w:w w:val="100"/>
          <w:sz w:val="32"/>
          <w:szCs w:val="32"/>
        </w:rPr>
        <w:t>打入</w:t>
      </w:r>
      <w:r>
        <w:rPr>
          <w:rFonts w:hint="eastAsia" w:ascii="方正仿宋_GBK" w:hAnsi="方正仿宋_GBK" w:eastAsia="方正仿宋_GBK" w:cs="方正仿宋_GBK"/>
          <w:b w:val="0"/>
          <w:bCs/>
          <w:i w:val="0"/>
          <w:caps w:val="0"/>
          <w:spacing w:val="0"/>
          <w:w w:val="100"/>
          <w:sz w:val="32"/>
          <w:szCs w:val="32"/>
          <w:lang w:val="en-US" w:eastAsia="zh-CN"/>
        </w:rPr>
        <w:t>询价人</w:t>
      </w:r>
      <w:r>
        <w:rPr>
          <w:rFonts w:hint="eastAsia" w:ascii="方正仿宋_GBK" w:hAnsi="方正仿宋_GBK" w:eastAsia="方正仿宋_GBK" w:cs="方正仿宋_GBK"/>
          <w:b w:val="0"/>
          <w:bCs/>
          <w:i w:val="0"/>
          <w:caps w:val="0"/>
          <w:spacing w:val="0"/>
          <w:w w:val="100"/>
          <w:sz w:val="32"/>
          <w:szCs w:val="32"/>
        </w:rPr>
        <w:t>指定的帐户上。</w:t>
      </w:r>
      <w:bookmarkEnd w:id="5"/>
      <w:bookmarkEnd w:id="6"/>
      <w:bookmarkEnd w:id="7"/>
    </w:p>
    <w:p>
      <w:pPr>
        <w:pStyle w:val="36"/>
        <w:tabs>
          <w:tab w:val="left" w:pos="1204"/>
        </w:tabs>
        <w:snapToGrid w:val="0"/>
        <w:spacing w:before="0" w:beforeAutospacing="0" w:after="0" w:afterAutospacing="0" w:line="400" w:lineRule="exact"/>
        <w:ind w:left="0" w:firstLine="616"/>
        <w:jc w:val="both"/>
        <w:textAlignment w:val="baseline"/>
        <w:rPr>
          <w:rFonts w:ascii="方正楷体_GBK" w:hAnsi="方正楷体_GBK" w:eastAsia="方正楷体_GBK" w:cs="方正楷体_GBK"/>
          <w:b w:val="0"/>
          <w:i w:val="0"/>
          <w:caps w:val="0"/>
          <w:spacing w:val="-3"/>
          <w:w w:val="100"/>
          <w:sz w:val="32"/>
          <w:szCs w:val="32"/>
          <w:lang w:val="en-US"/>
        </w:rPr>
      </w:pPr>
    </w:p>
    <w:p>
      <w:pPr>
        <w:tabs>
          <w:tab w:val="left" w:pos="2027"/>
        </w:tabs>
        <w:snapToGrid w:val="0"/>
        <w:spacing w:before="28" w:beforeAutospacing="0" w:after="0" w:afterAutospacing="0" w:line="240" w:lineRule="auto"/>
        <w:ind w:right="125"/>
        <w:jc w:val="center"/>
        <w:textAlignment w:val="baseline"/>
        <w:rPr>
          <w:b/>
          <w:i w:val="0"/>
          <w:caps w:val="0"/>
          <w:spacing w:val="-10"/>
          <w:w w:val="100"/>
          <w:sz w:val="28"/>
          <w:szCs w:val="28"/>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pStyle w:val="5"/>
        <w:snapToGrid w:val="0"/>
        <w:spacing w:before="0" w:beforeAutospacing="0" w:after="0" w:afterAutospacing="0" w:line="405" w:lineRule="exact"/>
        <w:ind w:left="0" w:leftChars="0" w:firstLine="0" w:firstLineChars="0"/>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40" w:lineRule="auto"/>
        <w:textAlignment w:val="baseline"/>
        <w:rPr>
          <w:b w:val="0"/>
          <w:i w:val="0"/>
          <w:caps w:val="0"/>
          <w:spacing w:val="0"/>
          <w:w w:val="100"/>
          <w:sz w:val="20"/>
        </w:rPr>
      </w:pPr>
    </w:p>
    <w:p>
      <w:pPr>
        <w:tabs>
          <w:tab w:val="left" w:pos="2027"/>
        </w:tabs>
        <w:snapToGrid w:val="0"/>
        <w:spacing w:before="28" w:beforeAutospacing="0" w:after="0" w:afterAutospacing="0" w:line="240" w:lineRule="auto"/>
        <w:ind w:right="125"/>
        <w:jc w:val="center"/>
        <w:textAlignment w:val="baseline"/>
        <w:rPr>
          <w:rFonts w:hint="eastAsia" w:ascii="黑体" w:hAnsi="黑体" w:eastAsia="黑体" w:cs="黑体"/>
          <w:b/>
          <w:i w:val="0"/>
          <w:caps w:val="0"/>
          <w:spacing w:val="-10"/>
          <w:w w:val="100"/>
          <w:sz w:val="28"/>
          <w:szCs w:val="28"/>
          <w:lang w:val="en-US"/>
        </w:rPr>
      </w:pPr>
    </w:p>
    <w:p>
      <w:pPr>
        <w:tabs>
          <w:tab w:val="left" w:pos="2027"/>
        </w:tabs>
        <w:snapToGrid w:val="0"/>
        <w:spacing w:before="28" w:beforeAutospacing="0" w:after="0" w:afterAutospacing="0" w:line="240" w:lineRule="auto"/>
        <w:ind w:right="125"/>
        <w:jc w:val="center"/>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10"/>
          <w:w w:val="100"/>
          <w:sz w:val="28"/>
          <w:szCs w:val="28"/>
          <w:lang w:val="en-US"/>
        </w:rPr>
        <w:t>示例：</w:t>
      </w:r>
      <w:r>
        <w:rPr>
          <w:rFonts w:hint="eastAsia" w:ascii="黑体" w:hAnsi="黑体" w:eastAsia="黑体" w:cs="黑体"/>
          <w:b/>
          <w:i w:val="0"/>
          <w:caps w:val="0"/>
          <w:spacing w:val="-10"/>
          <w:w w:val="100"/>
          <w:sz w:val="28"/>
          <w:szCs w:val="28"/>
        </w:rPr>
        <w:t>第</w:t>
      </w:r>
      <w:r>
        <w:rPr>
          <w:rFonts w:hint="eastAsia" w:ascii="黑体" w:hAnsi="黑体" w:eastAsia="黑体" w:cs="黑体"/>
          <w:b/>
          <w:i w:val="0"/>
          <w:caps w:val="0"/>
          <w:spacing w:val="-13"/>
          <w:w w:val="100"/>
          <w:sz w:val="28"/>
          <w:szCs w:val="28"/>
        </w:rPr>
        <w:t>三</w:t>
      </w:r>
      <w:r>
        <w:rPr>
          <w:rFonts w:hint="eastAsia" w:ascii="黑体" w:hAnsi="黑体" w:eastAsia="黑体" w:cs="黑体"/>
          <w:b/>
          <w:i w:val="0"/>
          <w:caps w:val="0"/>
          <w:spacing w:val="0"/>
          <w:w w:val="100"/>
          <w:sz w:val="28"/>
          <w:szCs w:val="28"/>
        </w:rPr>
        <w:t>章</w:t>
      </w:r>
      <w:r>
        <w:rPr>
          <w:rFonts w:hint="eastAsia" w:ascii="黑体" w:hAnsi="黑体" w:eastAsia="黑体" w:cs="黑体"/>
          <w:b/>
          <w:i w:val="0"/>
          <w:caps w:val="0"/>
          <w:spacing w:val="0"/>
          <w:w w:val="100"/>
          <w:sz w:val="28"/>
          <w:szCs w:val="28"/>
        </w:rPr>
        <w:tab/>
      </w:r>
      <w:r>
        <w:rPr>
          <w:rFonts w:hint="eastAsia" w:ascii="黑体" w:hAnsi="黑体" w:eastAsia="黑体" w:cs="黑体"/>
          <w:b/>
          <w:i w:val="0"/>
          <w:caps w:val="0"/>
          <w:spacing w:val="0"/>
          <w:w w:val="100"/>
          <w:sz w:val="28"/>
          <w:szCs w:val="28"/>
          <w:lang w:val="en-US"/>
        </w:rPr>
        <w:t>报价</w:t>
      </w:r>
      <w:r>
        <w:rPr>
          <w:rFonts w:hint="eastAsia" w:ascii="黑体" w:hAnsi="黑体" w:eastAsia="黑体" w:cs="黑体"/>
          <w:b/>
          <w:i w:val="0"/>
          <w:caps w:val="0"/>
          <w:spacing w:val="-10"/>
          <w:w w:val="100"/>
          <w:sz w:val="28"/>
          <w:szCs w:val="28"/>
        </w:rPr>
        <w:t>文件格式</w:t>
      </w:r>
    </w:p>
    <w:p>
      <w:pPr>
        <w:pStyle w:val="5"/>
        <w:snapToGrid w:val="0"/>
        <w:spacing w:before="0" w:beforeAutospacing="0" w:after="0" w:afterAutospacing="0" w:line="405" w:lineRule="exact"/>
        <w:ind w:left="0"/>
        <w:textAlignment w:val="baseline"/>
        <w:rPr>
          <w:b w:val="0"/>
          <w:i w:val="0"/>
          <w:caps w:val="0"/>
          <w:spacing w:val="0"/>
          <w:w w:val="100"/>
          <w:sz w:val="42"/>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jc w:val="center"/>
        <w:textAlignment w:val="baseline"/>
        <w:rPr>
          <w:rFonts w:hint="eastAsia"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rPr>
        <w:t>重庆高速公路</w:t>
      </w:r>
      <w:r>
        <w:rPr>
          <w:rFonts w:hint="eastAsia" w:ascii="黑体" w:hAnsi="黑体" w:eastAsia="黑体" w:cs="黑体"/>
          <w:b/>
          <w:bCs/>
          <w:i w:val="0"/>
          <w:caps w:val="0"/>
          <w:spacing w:val="0"/>
          <w:w w:val="100"/>
          <w:sz w:val="32"/>
          <w:szCs w:val="32"/>
          <w:lang w:eastAsia="zh-CN"/>
        </w:rPr>
        <w:t>股份有限</w:t>
      </w:r>
      <w:r>
        <w:rPr>
          <w:rFonts w:hint="eastAsia" w:ascii="黑体" w:hAnsi="黑体" w:eastAsia="黑体" w:cs="黑体"/>
          <w:b/>
          <w:bCs/>
          <w:i w:val="0"/>
          <w:caps w:val="0"/>
          <w:spacing w:val="0"/>
          <w:w w:val="100"/>
          <w:sz w:val="32"/>
          <w:szCs w:val="32"/>
        </w:rPr>
        <w:t>公司</w:t>
      </w:r>
    </w:p>
    <w:p>
      <w:pPr>
        <w:snapToGrid w:val="0"/>
        <w:spacing w:before="0" w:beforeAutospacing="0" w:after="0" w:afterAutospacing="0" w:line="240" w:lineRule="auto"/>
        <w:jc w:val="center"/>
        <w:textAlignment w:val="baseline"/>
        <w:rPr>
          <w:rFonts w:hint="default" w:ascii="黑体" w:hAnsi="黑体" w:eastAsia="黑体" w:cs="黑体"/>
          <w:b/>
          <w:bCs/>
          <w:i w:val="0"/>
          <w:caps w:val="0"/>
          <w:spacing w:val="0"/>
          <w:w w:val="100"/>
          <w:sz w:val="32"/>
          <w:szCs w:val="32"/>
          <w:lang w:val="en-US"/>
        </w:rPr>
      </w:pPr>
      <w:r>
        <w:rPr>
          <w:rFonts w:hint="eastAsia" w:ascii="黑体" w:hAnsi="黑体" w:eastAsia="黑体" w:cs="黑体"/>
          <w:b/>
          <w:bCs/>
          <w:i w:val="0"/>
          <w:caps w:val="0"/>
          <w:spacing w:val="0"/>
          <w:w w:val="100"/>
          <w:sz w:val="32"/>
          <w:szCs w:val="32"/>
          <w:lang w:val="en-US" w:eastAsia="zh-CN"/>
        </w:rPr>
        <w:t>2022年固定资产（空调）报废</w:t>
      </w:r>
    </w:p>
    <w:p>
      <w:pPr>
        <w:pStyle w:val="11"/>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1"/>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1"/>
        <w:snapToGrid w:val="0"/>
        <w:spacing w:before="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snapToGrid w:val="0"/>
        <w:spacing w:before="0" w:beforeAutospacing="0" w:after="0" w:afterAutospacing="0" w:line="240" w:lineRule="auto"/>
        <w:jc w:val="center"/>
        <w:textAlignment w:val="baseline"/>
        <w:rPr>
          <w:rFonts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lang w:val="en-US"/>
        </w:rPr>
        <w:t>报  价</w:t>
      </w:r>
      <w:r>
        <w:rPr>
          <w:rFonts w:hint="eastAsia" w:ascii="黑体" w:hAnsi="黑体" w:eastAsia="黑体" w:cs="黑体"/>
          <w:b/>
          <w:bCs/>
          <w:i w:val="0"/>
          <w:caps w:val="0"/>
          <w:spacing w:val="0"/>
          <w:w w:val="100"/>
          <w:sz w:val="32"/>
          <w:szCs w:val="32"/>
        </w:rPr>
        <w:t xml:space="preserve"> 文 件</w:t>
      </w:r>
    </w:p>
    <w:p>
      <w:pPr>
        <w:pStyle w:val="11"/>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lang w:val="en-US"/>
        </w:rPr>
        <w:t>报价</w:t>
      </w:r>
      <w:r>
        <w:rPr>
          <w:rFonts w:hint="eastAsia"/>
          <w:b w:val="0"/>
          <w:i w:val="0"/>
          <w:caps w:val="0"/>
          <w:spacing w:val="0"/>
          <w:w w:val="100"/>
          <w:sz w:val="32"/>
          <w:szCs w:val="32"/>
        </w:rPr>
        <w:t>单位：</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（盖单位章）</w:t>
      </w: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rPr>
        <w:t>年</w:t>
      </w:r>
      <w:r>
        <w:rPr>
          <w:rFonts w:hint="eastAsia"/>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月</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日</w:t>
      </w:r>
    </w:p>
    <w:p>
      <w:pPr>
        <w:snapToGrid w:val="0"/>
        <w:spacing w:before="0" w:beforeAutospacing="0" w:after="0" w:afterAutospacing="0" w:line="240" w:lineRule="auto"/>
        <w:textAlignment w:val="baseline"/>
        <w:rPr>
          <w:b w:val="0"/>
          <w:i w:val="0"/>
          <w:caps w:val="0"/>
          <w:spacing w:val="0"/>
          <w:w w:val="100"/>
          <w:sz w:val="28"/>
          <w:szCs w:val="28"/>
        </w:rPr>
        <w:sectPr>
          <w:footerReference r:id="rId4" w:type="default"/>
          <w:pgSz w:w="11910" w:h="16840"/>
          <w:pgMar w:top="1580" w:right="1020" w:bottom="1360" w:left="1160" w:header="0" w:footer="1161" w:gutter="0"/>
          <w:cols w:space="720" w:num="1"/>
        </w:sectPr>
      </w:pPr>
    </w:p>
    <w:p>
      <w:pPr>
        <w:pStyle w:val="11"/>
        <w:snapToGrid w:val="0"/>
        <w:spacing w:before="0" w:beforeAutospacing="0" w:after="0" w:afterAutospacing="0" w:line="20" w:lineRule="exact"/>
        <w:ind w:left="250"/>
        <w:textAlignment w:val="baseline"/>
        <w:rPr>
          <w:b w:val="0"/>
          <w:i w:val="0"/>
          <w:caps w:val="0"/>
          <w:spacing w:val="0"/>
          <w:w w:val="100"/>
          <w:sz w:val="28"/>
          <w:szCs w:val="28"/>
        </w:rPr>
      </w:pPr>
    </w:p>
    <w:p>
      <w:pPr>
        <w:pStyle w:val="11"/>
        <w:snapToGrid w:val="0"/>
        <w:spacing w:before="10" w:beforeAutospacing="0" w:after="0" w:afterAutospacing="0" w:line="240" w:lineRule="auto"/>
        <w:textAlignment w:val="baseline"/>
        <w:rPr>
          <w:b w:val="0"/>
          <w:i w:val="0"/>
          <w:caps w:val="0"/>
          <w:spacing w:val="0"/>
          <w:w w:val="100"/>
          <w:sz w:val="28"/>
          <w:szCs w:val="28"/>
        </w:rPr>
      </w:pPr>
    </w:p>
    <w:p>
      <w:pPr>
        <w:pStyle w:val="17"/>
        <w:snapToGrid w:val="0"/>
        <w:spacing w:before="240" w:beforeAutospacing="0" w:after="60" w:afterAutospacing="0" w:line="312" w:lineRule="auto"/>
        <w:jc w:val="center"/>
        <w:textAlignment w:val="baseline"/>
        <w:rPr>
          <w:rFonts w:ascii="方正小标宋_GBK" w:hAnsi="方正小标宋_GBK" w:eastAsia="方正小标宋_GBK" w:cs="方正小标宋_GBK"/>
          <w:b/>
          <w:i w:val="0"/>
          <w:caps w:val="0"/>
          <w:spacing w:val="0"/>
          <w:w w:val="100"/>
          <w:sz w:val="32"/>
        </w:rPr>
      </w:pPr>
      <w:bookmarkStart w:id="8" w:name="_Toc46917441"/>
      <w:r>
        <w:rPr>
          <w:rFonts w:hint="eastAsia" w:ascii="方正小标宋_GBK" w:hAnsi="方正小标宋_GBK" w:eastAsia="方正小标宋_GBK" w:cs="方正小标宋_GBK"/>
          <w:b/>
          <w:i w:val="0"/>
          <w:caps w:val="0"/>
          <w:spacing w:val="0"/>
          <w:w w:val="100"/>
          <w:sz w:val="32"/>
          <w:lang w:val="en-US"/>
        </w:rPr>
        <w:t>一</w:t>
      </w:r>
      <w:r>
        <w:rPr>
          <w:rFonts w:hint="eastAsia" w:ascii="方正小标宋_GBK" w:hAnsi="方正小标宋_GBK" w:eastAsia="方正小标宋_GBK" w:cs="方正小标宋_GBK"/>
          <w:b/>
          <w:i w:val="0"/>
          <w:caps w:val="0"/>
          <w:spacing w:val="0"/>
          <w:w w:val="100"/>
          <w:sz w:val="32"/>
        </w:rPr>
        <w:t>、法定代表人身份证明及授权委托书</w:t>
      </w:r>
      <w:bookmarkEnd w:id="8"/>
    </w:p>
    <w:p>
      <w:pPr>
        <w:pStyle w:val="11"/>
        <w:snapToGrid w:val="0"/>
        <w:spacing w:before="2" w:beforeAutospacing="0" w:after="0" w:afterAutospacing="0" w:line="240" w:lineRule="auto"/>
        <w:textAlignment w:val="baseline"/>
        <w:rPr>
          <w:b/>
          <w:i w:val="0"/>
          <w:caps w:val="0"/>
          <w:spacing w:val="0"/>
          <w:w w:val="100"/>
          <w:sz w:val="28"/>
          <w:szCs w:val="28"/>
        </w:rPr>
      </w:pPr>
    </w:p>
    <w:p>
      <w:pPr>
        <w:pStyle w:val="17"/>
        <w:snapToGrid w:val="0"/>
        <w:spacing w:before="240" w:beforeAutospacing="0" w:after="60" w:afterAutospacing="0" w:line="312" w:lineRule="auto"/>
        <w:jc w:val="center"/>
        <w:textAlignment w:val="baseline"/>
        <w:rPr>
          <w:rFonts w:ascii="方正仿宋_GBK" w:hAnsi="方正仿宋_GBK" w:eastAsia="方正仿宋_GBK" w:cs="方正仿宋_GBK"/>
          <w:b/>
          <w:i w:val="0"/>
          <w:caps w:val="0"/>
          <w:spacing w:val="0"/>
          <w:w w:val="100"/>
          <w:sz w:val="32"/>
        </w:rPr>
      </w:pPr>
      <w:bookmarkStart w:id="9" w:name="_Toc46917442"/>
      <w:r>
        <w:rPr>
          <w:rFonts w:hint="eastAsia" w:ascii="方正仿宋_GBK" w:hAnsi="方正仿宋_GBK" w:eastAsia="方正仿宋_GBK" w:cs="方正仿宋_GBK"/>
          <w:b/>
          <w:i w:val="0"/>
          <w:caps w:val="0"/>
          <w:spacing w:val="0"/>
          <w:w w:val="100"/>
          <w:sz w:val="32"/>
        </w:rPr>
        <w:t>（一）法定代表人身份证明</w:t>
      </w:r>
      <w:bookmarkEnd w:id="9"/>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单位性质：</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地址：</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成立时间：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日</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经营期限：</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姓名（签字）：</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性别：</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年龄：</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职务：</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系</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名称）的法定代表人。</w:t>
      </w:r>
    </w:p>
    <w:p>
      <w:pPr>
        <w:snapToGrid w:val="0"/>
        <w:spacing w:before="0" w:beforeAutospacing="0" w:after="0" w:afterAutospacing="0" w:line="360" w:lineRule="auto"/>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特此证明。</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w:t>
      </w:r>
      <w:r>
        <w:rPr>
          <w:rFonts w:hint="eastAsia" w:ascii="方正仿宋_GBK" w:hAnsi="方正仿宋_GBK" w:eastAsia="方正仿宋_GBK" w:cs="方正仿宋_GBK"/>
          <w:b w:val="0"/>
          <w:i w:val="0"/>
          <w:caps w:val="0"/>
          <w:spacing w:val="0"/>
          <w:w w:val="100"/>
          <w:sz w:val="24"/>
        </w:rPr>
        <w:t>人（盖单位章）：</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日           </w:t>
      </w:r>
    </w:p>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lang w:val="en-US"/>
        </w:rPr>
        <w:t xml:space="preserve">   </w:t>
      </w:r>
      <w:r>
        <w:rPr>
          <w:rFonts w:hint="eastAsia" w:ascii="方正仿宋_GBK" w:hAnsi="方正仿宋_GBK" w:eastAsia="方正仿宋_GBK" w:cs="方正仿宋_GBK"/>
          <w:b w:val="0"/>
          <w:i w:val="0"/>
          <w:caps w:val="0"/>
          <w:spacing w:val="0"/>
          <w:w w:val="100"/>
          <w:sz w:val="24"/>
          <w:szCs w:val="24"/>
        </w:rPr>
        <w:t>注：法定代表人的签字必须是亲笔签名，不得用印章、签名章或其他电子制版签名，</w:t>
      </w:r>
      <w:r>
        <w:rPr>
          <w:rFonts w:hint="eastAsia" w:ascii="方正仿宋_GBK" w:hAnsi="方正仿宋_GBK" w:eastAsia="方正仿宋_GBK" w:cs="方正仿宋_GBK"/>
          <w:b w:val="0"/>
          <w:i w:val="0"/>
          <w:caps w:val="0"/>
          <w:spacing w:val="0"/>
          <w:w w:val="100"/>
          <w:sz w:val="24"/>
          <w:szCs w:val="24"/>
          <w:lang w:val="en-US"/>
        </w:rPr>
        <w:t>否则按弃标处理</w:t>
      </w:r>
      <w:r>
        <w:rPr>
          <w:rFonts w:hint="eastAsia" w:ascii="方正仿宋_GBK" w:hAnsi="方正仿宋_GBK" w:eastAsia="方正仿宋_GBK" w:cs="方正仿宋_GBK"/>
          <w:b w:val="0"/>
          <w:i w:val="0"/>
          <w:caps w:val="0"/>
          <w:spacing w:val="0"/>
          <w:w w:val="100"/>
          <w:sz w:val="24"/>
          <w:szCs w:val="24"/>
        </w:rPr>
        <w:t>。</w:t>
      </w:r>
    </w:p>
    <w:p>
      <w:pPr>
        <w:snapToGrid w:val="0"/>
        <w:spacing w:before="0" w:beforeAutospacing="0" w:after="0" w:afterAutospacing="0" w:line="360" w:lineRule="auto"/>
        <w:textAlignment w:val="baseline"/>
        <w:rPr>
          <w:b w:val="0"/>
          <w:i w:val="0"/>
          <w:caps w:val="0"/>
          <w:spacing w:val="0"/>
          <w:w w:val="100"/>
          <w:sz w:val="24"/>
        </w:r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kern w:val="28"/>
          <w:sz w:val="32"/>
          <w:szCs w:val="32"/>
          <w:lang w:val="zh-CN" w:eastAsia="zh-CN" w:bidi="zh-CN"/>
        </w:rPr>
      </w:pPr>
      <w:bookmarkStart w:id="10" w:name="_Toc46917443"/>
      <w:r>
        <w:rPr>
          <w:rFonts w:hint="eastAsia" w:ascii="方正小标宋_GBK" w:hAnsi="方正小标宋_GBK" w:eastAsia="方正小标宋_GBK" w:cs="方正小标宋_GBK"/>
          <w:b/>
          <w:bCs/>
          <w:i w:val="0"/>
          <w:caps w:val="0"/>
          <w:spacing w:val="0"/>
          <w:w w:val="100"/>
          <w:kern w:val="28"/>
          <w:sz w:val="32"/>
          <w:szCs w:val="32"/>
          <w:lang w:val="zh-CN" w:eastAsia="zh-CN" w:bidi="zh-CN"/>
        </w:rPr>
        <w:t>（二）授权委托书</w:t>
      </w:r>
      <w:bookmarkEnd w:id="10"/>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r>
        <w:rPr>
          <w:rFonts w:hint="eastAsia" w:ascii="方正小标宋_GBK" w:hAnsi="方正小标宋_GBK" w:eastAsia="方正小标宋_GBK" w:cs="方正小标宋_GBK"/>
          <w:b/>
          <w:bCs/>
          <w:i w:val="0"/>
          <w:caps w:val="0"/>
          <w:spacing w:val="0"/>
          <w:w w:val="100"/>
          <w:kern w:val="28"/>
          <w:sz w:val="32"/>
          <w:szCs w:val="32"/>
          <w:lang w:val="en-US" w:eastAsia="zh-CN" w:bidi="zh-CN"/>
        </w:rPr>
        <w:t>如有</w:t>
      </w:r>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p>
    <w:p>
      <w:pPr>
        <w:pStyle w:val="11"/>
        <w:tabs>
          <w:tab w:val="left" w:pos="1931"/>
          <w:tab w:val="left" w:pos="2288"/>
          <w:tab w:val="left" w:pos="5039"/>
          <w:tab w:val="left" w:pos="5507"/>
          <w:tab w:val="left" w:pos="7290"/>
        </w:tabs>
        <w:snapToGrid w:val="0"/>
        <w:spacing w:before="240" w:beforeAutospacing="0" w:after="0" w:afterAutospacing="0" w:line="328" w:lineRule="auto"/>
        <w:ind w:left="258" w:right="271" w:firstLine="480"/>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本人</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2"/>
          <w:w w:val="100"/>
          <w:sz w:val="28"/>
          <w:szCs w:val="28"/>
        </w:rPr>
        <w:t>），</w:t>
      </w:r>
      <w:r>
        <w:rPr>
          <w:rFonts w:hint="eastAsia" w:ascii="方正仿宋_GBK" w:hAnsi="方正仿宋_GBK" w:eastAsia="方正仿宋_GBK" w:cs="方正仿宋_GBK"/>
          <w:b w:val="0"/>
          <w:i w:val="0"/>
          <w:caps w:val="0"/>
          <w:spacing w:val="-12"/>
          <w:w w:val="100"/>
          <w:sz w:val="28"/>
          <w:szCs w:val="28"/>
          <w:lang w:val="en-US"/>
        </w:rPr>
        <w:t>联系电话：</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系：</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单位名称</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的法定代表人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现委托</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为我方代理人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代理人根据授权</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以我方名义签署</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澄清</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说明</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补正</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递交</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撤回</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0"/>
          <w:w w:val="100"/>
          <w:sz w:val="28"/>
          <w:szCs w:val="28"/>
        </w:rPr>
        <w:t>修改</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项目名称</w:t>
      </w:r>
      <w:r>
        <w:rPr>
          <w:rFonts w:hint="eastAsia" w:ascii="方正仿宋_GBK" w:hAnsi="方正仿宋_GBK" w:eastAsia="方正仿宋_GBK" w:cs="方正仿宋_GBK"/>
          <w:b w:val="0"/>
          <w:i w:val="0"/>
          <w:caps w:val="0"/>
          <w:spacing w:val="-3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文件</w:t>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签订合同和处理有关事宜，其法律后果由我方承担。</w:t>
      </w:r>
    </w:p>
    <w:p>
      <w:pPr>
        <w:pStyle w:val="11"/>
        <w:tabs>
          <w:tab w:val="left" w:pos="3738"/>
        </w:tabs>
        <w:snapToGrid w:val="0"/>
        <w:spacing w:before="0" w:beforeAutospacing="0" w:after="0" w:afterAutospacing="0" w:line="328" w:lineRule="auto"/>
        <w:ind w:left="738" w:right="5745"/>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委托期限：</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代理人无转委托权。</w:t>
      </w:r>
    </w:p>
    <w:p>
      <w:pPr>
        <w:pStyle w:val="11"/>
        <w:snapToGrid w:val="0"/>
        <w:spacing w:before="0" w:beforeAutospacing="0" w:after="0" w:afterAutospacing="0" w:line="305" w:lineRule="exact"/>
        <w:ind w:left="738"/>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附：委托代表人身份证明</w:t>
      </w:r>
    </w:p>
    <w:p>
      <w:pPr>
        <w:pStyle w:val="11"/>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18"/>
          <w:w w:val="100"/>
          <w:sz w:val="28"/>
          <w:szCs w:val="28"/>
        </w:rPr>
      </w:pPr>
      <w:r>
        <w:rPr>
          <w:rFonts w:hint="eastAsia" w:ascii="方正仿宋_GBK" w:hAnsi="方正仿宋_GBK" w:eastAsia="方正仿宋_GBK" w:cs="方正仿宋_GBK"/>
          <w:b w:val="0"/>
          <w:i w:val="0"/>
          <w:caps w:val="0"/>
          <w:spacing w:val="0"/>
          <w:w w:val="100"/>
          <w:sz w:val="28"/>
          <w:szCs w:val="28"/>
        </w:rPr>
        <w:t>竞标单位：</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w:t>
      </w:r>
      <w:r>
        <w:rPr>
          <w:rFonts w:hint="eastAsia" w:ascii="方正仿宋_GBK" w:hAnsi="方正仿宋_GBK" w:eastAsia="方正仿宋_GBK" w:cs="方正仿宋_GBK"/>
          <w:b w:val="0"/>
          <w:i w:val="0"/>
          <w:caps w:val="0"/>
          <w:spacing w:val="0"/>
          <w:w w:val="100"/>
          <w:sz w:val="28"/>
          <w:szCs w:val="28"/>
        </w:rPr>
        <w:t>盖单位章</w:t>
      </w:r>
      <w:r>
        <w:rPr>
          <w:rFonts w:hint="eastAsia" w:ascii="方正仿宋_GBK" w:hAnsi="方正仿宋_GBK" w:eastAsia="方正仿宋_GBK" w:cs="方正仿宋_GBK"/>
          <w:b w:val="0"/>
          <w:i w:val="0"/>
          <w:caps w:val="0"/>
          <w:spacing w:val="-18"/>
          <w:w w:val="100"/>
          <w:sz w:val="28"/>
          <w:szCs w:val="28"/>
        </w:rPr>
        <w:t xml:space="preserve">） </w:t>
      </w:r>
    </w:p>
    <w:p>
      <w:pPr>
        <w:pStyle w:val="11"/>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0"/>
          <w:w w:val="100"/>
          <w:sz w:val="28"/>
          <w:szCs w:val="28"/>
        </w:rPr>
        <w:t>法定代表人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1"/>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rPr>
        <w:t>委托代理人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1"/>
        <w:tabs>
          <w:tab w:val="left" w:pos="8007"/>
          <w:tab w:val="left" w:pos="8487"/>
          <w:tab w:val="left" w:pos="9317"/>
        </w:tabs>
        <w:snapToGrid w:val="0"/>
        <w:spacing w:before="0" w:beforeAutospacing="0" w:after="0" w:afterAutospacing="0" w:line="328" w:lineRule="auto"/>
        <w:ind w:left="5298" w:right="277"/>
        <w:textAlignment w:val="baseline"/>
        <w:rPr>
          <w:b w:val="0"/>
          <w:i w:val="0"/>
          <w:caps w:val="0"/>
          <w:spacing w:val="0"/>
          <w:w w:val="100"/>
          <w:sz w:val="28"/>
          <w:szCs w:val="28"/>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p>
    <w:p>
      <w:pPr>
        <w:pStyle w:val="11"/>
        <w:tabs>
          <w:tab w:val="left" w:pos="720"/>
          <w:tab w:val="left" w:pos="1440"/>
          <w:tab w:val="left" w:pos="2160"/>
        </w:tabs>
        <w:snapToGrid w:val="0"/>
        <w:spacing w:before="74" w:beforeAutospacing="0" w:after="0" w:afterAutospacing="0" w:line="240" w:lineRule="auto"/>
        <w:ind w:right="705"/>
        <w:jc w:val="right"/>
        <w:textAlignment w:val="baseline"/>
        <w:rPr>
          <w:b w:val="0"/>
          <w:i w:val="0"/>
          <w:caps w:val="0"/>
          <w:spacing w:val="0"/>
          <w:w w:val="100"/>
          <w:sz w:val="28"/>
          <w:szCs w:val="28"/>
        </w:rPr>
      </w:pP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年</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月</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21" w:lineRule="auto"/>
        <w:ind w:left="258" w:right="396" w:firstLine="420"/>
        <w:textAlignment w:val="baseline"/>
        <w:rPr>
          <w:rFonts w:ascii="方正仿宋_GBK" w:hAnsi="方正仿宋_GBK" w:eastAsia="方正仿宋_GBK" w:cs="方正仿宋_GBK"/>
          <w:b w:val="0"/>
          <w:i w:val="0"/>
          <w:caps w:val="0"/>
          <w:spacing w:val="0"/>
          <w:w w:val="100"/>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b w:val="0"/>
          <w:i w:val="0"/>
          <w:caps w:val="0"/>
          <w:spacing w:val="0"/>
          <w:w w:val="100"/>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b w:val="0"/>
          <w:i w:val="0"/>
          <w:caps w:val="0"/>
          <w:spacing w:val="0"/>
          <w:w w:val="100"/>
          <w:sz w:val="28"/>
          <w:szCs w:val="28"/>
          <w:lang w:val="en-US"/>
        </w:rPr>
        <w:t>否则按弃标处理，如投标人为法人的无需此页。</w:t>
      </w:r>
    </w:p>
    <w:p>
      <w:pPr>
        <w:pStyle w:val="8"/>
        <w:snapToGrid w:val="0"/>
        <w:spacing w:before="54" w:beforeAutospacing="0" w:after="0" w:afterAutospacing="0" w:line="240" w:lineRule="auto"/>
        <w:ind w:left="0" w:right="280"/>
        <w:jc w:val="center"/>
        <w:textAlignment w:val="baseline"/>
        <w:rPr>
          <w:rFonts w:ascii="方正黑体_GBK" w:hAnsi="方正黑体_GBK" w:eastAsia="方正黑体_GBK" w:cs="方正黑体_GBK"/>
          <w:b/>
          <w:i w:val="0"/>
          <w:caps w:val="0"/>
          <w:spacing w:val="0"/>
          <w:w w:val="100"/>
          <w:sz w:val="32"/>
        </w:rPr>
      </w:pPr>
      <w:r>
        <w:rPr>
          <w:rFonts w:hint="eastAsia" w:ascii="方正黑体_GBK" w:hAnsi="方正黑体_GBK" w:eastAsia="方正黑体_GBK" w:cs="方正黑体_GBK"/>
          <w:b/>
          <w:i w:val="0"/>
          <w:caps w:val="0"/>
          <w:spacing w:val="0"/>
          <w:w w:val="100"/>
          <w:sz w:val="32"/>
        </w:rPr>
        <w:t>二、资格审查资料</w:t>
      </w:r>
    </w:p>
    <w:p>
      <w:pPr>
        <w:pStyle w:val="11"/>
        <w:snapToGrid w:val="0"/>
        <w:spacing w:before="3" w:beforeAutospacing="0" w:after="0" w:afterAutospacing="0" w:line="240" w:lineRule="auto"/>
        <w:textAlignment w:val="baseline"/>
        <w:rPr>
          <w:b/>
          <w:i w:val="0"/>
          <w:caps w:val="0"/>
          <w:spacing w:val="0"/>
          <w:w w:val="100"/>
          <w:sz w:val="28"/>
          <w:szCs w:val="28"/>
        </w:rPr>
      </w:pPr>
    </w:p>
    <w:p>
      <w:pPr>
        <w:pStyle w:val="9"/>
        <w:snapToGrid w:val="0"/>
        <w:spacing w:before="0" w:beforeAutospacing="0" w:after="0" w:afterAutospacing="0" w:line="240" w:lineRule="auto"/>
        <w:ind w:right="280"/>
        <w:jc w:val="center"/>
        <w:textAlignment w:val="baseline"/>
        <w:rPr>
          <w:b w:val="0"/>
          <w:i w:val="0"/>
          <w:caps w:val="0"/>
          <w:spacing w:val="0"/>
          <w:w w:val="100"/>
          <w:sz w:val="28"/>
          <w:szCs w:val="28"/>
        </w:rPr>
      </w:pPr>
      <w:r>
        <w:rPr>
          <w:rFonts w:hint="eastAsia"/>
          <w:b w:val="0"/>
          <w:i w:val="0"/>
          <w:caps w:val="0"/>
          <w:spacing w:val="0"/>
          <w:w w:val="100"/>
          <w:sz w:val="28"/>
          <w:szCs w:val="28"/>
        </w:rPr>
        <w:t>（一）</w:t>
      </w:r>
      <w:r>
        <w:rPr>
          <w:rFonts w:hint="eastAsia"/>
          <w:b w:val="0"/>
          <w:i w:val="0"/>
          <w:caps w:val="0"/>
          <w:spacing w:val="0"/>
          <w:w w:val="100"/>
          <w:sz w:val="28"/>
          <w:szCs w:val="28"/>
          <w:lang w:val="en-US"/>
        </w:rPr>
        <w:t>报价</w:t>
      </w:r>
      <w:r>
        <w:rPr>
          <w:rFonts w:hint="eastAsia"/>
          <w:b w:val="0"/>
          <w:i w:val="0"/>
          <w:caps w:val="0"/>
          <w:spacing w:val="0"/>
          <w:w w:val="100"/>
          <w:sz w:val="28"/>
          <w:szCs w:val="28"/>
        </w:rPr>
        <w:t>单位基本情况</w:t>
      </w:r>
    </w:p>
    <w:p>
      <w:pPr>
        <w:pStyle w:val="11"/>
        <w:snapToGrid w:val="0"/>
        <w:spacing w:before="4" w:beforeAutospacing="0" w:after="0" w:afterAutospacing="0" w:line="240" w:lineRule="auto"/>
        <w:textAlignment w:val="baseline"/>
        <w:rPr>
          <w:rFonts w:ascii="方正仿宋_GBK" w:hAnsi="方正仿宋_GBK" w:eastAsia="方正仿宋_GBK" w:cs="方正仿宋_GBK"/>
          <w:b w:val="0"/>
          <w:i w:val="0"/>
          <w:caps w:val="0"/>
          <w:spacing w:val="0"/>
          <w:w w:val="100"/>
          <w:sz w:val="28"/>
          <w:szCs w:val="28"/>
        </w:rPr>
      </w:pPr>
    </w:p>
    <w:p>
      <w:pPr>
        <w:pStyle w:val="36"/>
        <w:tabs>
          <w:tab w:val="left" w:pos="1204"/>
        </w:tabs>
        <w:snapToGrid w:val="0"/>
        <w:spacing w:before="0" w:beforeAutospacing="0" w:after="0" w:afterAutospacing="0" w:line="400" w:lineRule="exact"/>
        <w:ind w:left="0" w:firstLine="552"/>
        <w:jc w:val="both"/>
        <w:textAlignment w:val="baseline"/>
        <w:rPr>
          <w:rFonts w:hint="eastAsia" w:ascii="方正仿宋_GBK" w:hAnsi="方正仿宋_GBK" w:eastAsia="方正仿宋_GBK" w:cs="方正仿宋_GBK"/>
          <w:b w:val="0"/>
          <w:i w:val="0"/>
          <w:caps w:val="0"/>
          <w:spacing w:val="-1"/>
          <w:w w:val="100"/>
          <w:sz w:val="28"/>
          <w:szCs w:val="28"/>
        </w:rPr>
      </w:pPr>
      <w:r>
        <w:rPr>
          <w:rFonts w:hint="eastAsia" w:ascii="方正仿宋_GBK" w:hAnsi="方正仿宋_GBK" w:eastAsia="方正仿宋_GBK" w:cs="方正仿宋_GBK"/>
          <w:b w:val="0"/>
          <w:i w:val="0"/>
          <w:caps w:val="0"/>
          <w:spacing w:val="-1"/>
          <w:w w:val="100"/>
          <w:sz w:val="28"/>
          <w:szCs w:val="28"/>
        </w:rPr>
        <w:t>注：</w:t>
      </w: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1"/>
          <w:w w:val="100"/>
          <w:sz w:val="28"/>
          <w:szCs w:val="28"/>
        </w:rPr>
        <w:t>．在本</w:t>
      </w:r>
      <w:r>
        <w:rPr>
          <w:rFonts w:hint="eastAsia" w:ascii="方正仿宋_GBK" w:hAnsi="方正仿宋_GBK" w:eastAsia="方正仿宋_GBK" w:cs="方正仿宋_GBK"/>
          <w:b w:val="0"/>
          <w:i w:val="0"/>
          <w:caps w:val="0"/>
          <w:spacing w:val="-1"/>
          <w:w w:val="100"/>
          <w:sz w:val="28"/>
          <w:szCs w:val="28"/>
          <w:lang w:val="en-US"/>
        </w:rPr>
        <w:t>页</w:t>
      </w:r>
      <w:r>
        <w:rPr>
          <w:rFonts w:hint="eastAsia" w:ascii="方正仿宋_GBK" w:hAnsi="方正仿宋_GBK" w:eastAsia="方正仿宋_GBK" w:cs="方正仿宋_GBK"/>
          <w:b w:val="0"/>
          <w:i w:val="0"/>
          <w:caps w:val="0"/>
          <w:spacing w:val="-1"/>
          <w:w w:val="100"/>
          <w:sz w:val="28"/>
          <w:szCs w:val="28"/>
        </w:rPr>
        <w:t>后附企业营业执照副本（全本）的复印件（并加盖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p>
    <w:p>
      <w:pPr>
        <w:pStyle w:val="36"/>
        <w:numPr>
          <w:ilvl w:val="0"/>
          <w:numId w:val="1"/>
        </w:numPr>
        <w:tabs>
          <w:tab w:val="left" w:pos="1204"/>
        </w:tabs>
        <w:snapToGrid w:val="0"/>
        <w:spacing w:before="0" w:beforeAutospacing="0" w:after="0" w:afterAutospacing="0" w:line="400" w:lineRule="exact"/>
        <w:ind w:left="0" w:leftChars="0" w:firstLine="0" w:firstLineChars="0"/>
        <w:jc w:val="both"/>
        <w:textAlignment w:val="baseline"/>
        <w:rPr>
          <w:rFonts w:hint="default" w:ascii="方正仿宋_GBK" w:hAnsi="方正仿宋_GBK" w:eastAsia="方正仿宋_GBK" w:cs="方正仿宋_GBK"/>
          <w:b w:val="0"/>
          <w:i w:val="0"/>
          <w:caps w:val="0"/>
          <w:spacing w:val="-1"/>
          <w:w w:val="100"/>
          <w:sz w:val="28"/>
          <w:szCs w:val="28"/>
          <w:lang w:val="en-US" w:eastAsia="zh-CN"/>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b w:val="0"/>
          <w:i w:val="0"/>
          <w:caps w:val="0"/>
          <w:spacing w:val="-1"/>
          <w:w w:val="100"/>
          <w:sz w:val="28"/>
          <w:szCs w:val="28"/>
          <w:lang w:val="en-US" w:eastAsia="zh-CN"/>
        </w:rPr>
        <w:t>合法的报废回收资质</w:t>
      </w:r>
      <w:r>
        <w:rPr>
          <w:rFonts w:hint="eastAsia" w:ascii="方正仿宋_GBK" w:hAnsi="方正仿宋_GBK" w:eastAsia="方正仿宋_GBK" w:cs="方正仿宋_GBK"/>
          <w:b w:val="0"/>
          <w:i w:val="0"/>
          <w:caps w:val="0"/>
          <w:spacing w:val="-1"/>
          <w:w w:val="100"/>
          <w:sz w:val="28"/>
          <w:szCs w:val="28"/>
        </w:rPr>
        <w:t>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r>
        <w:rPr>
          <w:rFonts w:hint="eastAsia" w:ascii="方正仿宋_GBK" w:hAnsi="方正仿宋_GBK" w:eastAsia="方正仿宋_GBK" w:cs="方正仿宋_GBK"/>
          <w:b w:val="0"/>
          <w:i w:val="0"/>
          <w:caps w:val="0"/>
          <w:spacing w:val="-1"/>
          <w:w w:val="100"/>
          <w:sz w:val="28"/>
          <w:szCs w:val="28"/>
          <w:lang w:val="en-US" w:eastAsia="zh-CN"/>
        </w:rPr>
        <w:t>。</w:t>
      </w:r>
    </w:p>
    <w:p>
      <w:pPr>
        <w:pStyle w:val="17"/>
        <w:snapToGrid w:val="0"/>
        <w:spacing w:before="240" w:beforeAutospacing="0" w:after="60" w:afterAutospacing="0" w:line="312" w:lineRule="auto"/>
        <w:jc w:val="center"/>
        <w:textAlignment w:val="baseline"/>
        <w:rPr>
          <w:rFonts w:ascii="黑体" w:hAnsi="黑体" w:eastAsia="黑体" w:cs="黑体"/>
          <w:b/>
          <w:i w:val="0"/>
          <w:caps w:val="0"/>
          <w:spacing w:val="0"/>
          <w:w w:val="100"/>
          <w:sz w:val="32"/>
        </w:rPr>
      </w:pPr>
      <w:bookmarkStart w:id="11" w:name="_Toc46917447"/>
      <w:r>
        <w:rPr>
          <w:rFonts w:hint="eastAsia" w:ascii="黑体" w:hAnsi="黑体" w:eastAsia="黑体" w:cs="黑体"/>
          <w:b/>
          <w:i w:val="0"/>
          <w:caps w:val="0"/>
          <w:spacing w:val="0"/>
          <w:w w:val="100"/>
          <w:sz w:val="32"/>
          <w:lang w:val="en-US"/>
        </w:rPr>
        <w:t>四、</w:t>
      </w:r>
      <w:r>
        <w:rPr>
          <w:rFonts w:hint="eastAsia" w:ascii="黑体" w:hAnsi="黑体" w:eastAsia="黑体" w:cs="黑体"/>
          <w:b/>
          <w:i w:val="0"/>
          <w:caps w:val="0"/>
          <w:spacing w:val="0"/>
          <w:w w:val="100"/>
          <w:sz w:val="32"/>
          <w:lang w:val="en-US" w:eastAsia="zh-CN"/>
        </w:rPr>
        <w:t>废旧空调</w:t>
      </w:r>
      <w:r>
        <w:rPr>
          <w:rFonts w:hint="eastAsia" w:ascii="黑体" w:hAnsi="黑体" w:eastAsia="黑体" w:cs="黑体"/>
          <w:b/>
          <w:i w:val="0"/>
          <w:caps w:val="0"/>
          <w:spacing w:val="0"/>
          <w:w w:val="100"/>
          <w:sz w:val="32"/>
        </w:rPr>
        <w:t>报价单</w:t>
      </w:r>
      <w:bookmarkEnd w:id="11"/>
    </w:p>
    <w:p>
      <w:pPr>
        <w:snapToGrid w:val="0"/>
        <w:spacing w:before="0" w:beforeAutospacing="0" w:after="0" w:afterAutospacing="0" w:line="440" w:lineRule="exact"/>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备注：产生的人工费用、运输费用、通行费、安全措施费用均由</w:t>
      </w:r>
      <w:r>
        <w:rPr>
          <w:rFonts w:hint="eastAsia" w:ascii="方正仿宋_GBK" w:hAnsi="方正仿宋_GBK" w:eastAsia="方正仿宋_GBK" w:cs="方正仿宋_GBK"/>
          <w:b w:val="0"/>
          <w:i w:val="0"/>
          <w:caps w:val="0"/>
          <w:spacing w:val="0"/>
          <w:w w:val="100"/>
          <w:sz w:val="24"/>
          <w:lang w:val="en-US" w:eastAsia="zh-CN"/>
        </w:rPr>
        <w:t>报价</w:t>
      </w:r>
      <w:r>
        <w:rPr>
          <w:rFonts w:hint="eastAsia" w:ascii="方正仿宋_GBK" w:hAnsi="方正仿宋_GBK" w:eastAsia="方正仿宋_GBK" w:cs="方正仿宋_GBK"/>
          <w:b w:val="0"/>
          <w:i w:val="0"/>
          <w:caps w:val="0"/>
          <w:spacing w:val="0"/>
          <w:w w:val="100"/>
          <w:sz w:val="24"/>
        </w:rPr>
        <w:t>方自行负责</w:t>
      </w:r>
      <w:r>
        <w:rPr>
          <w:rFonts w:hint="eastAsia" w:ascii="方正仿宋_GBK" w:hAnsi="方正仿宋_GBK" w:eastAsia="方正仿宋_GBK" w:cs="方正仿宋_GBK"/>
          <w:b w:val="0"/>
          <w:i w:val="0"/>
          <w:caps w:val="0"/>
          <w:spacing w:val="0"/>
          <w:w w:val="100"/>
          <w:sz w:val="24"/>
          <w:lang w:eastAsia="zh-CN"/>
        </w:rPr>
        <w:t>，</w:t>
      </w:r>
      <w:r>
        <w:rPr>
          <w:rFonts w:hint="eastAsia" w:ascii="方正仿宋_GBK" w:hAnsi="方正仿宋_GBK" w:eastAsia="方正仿宋_GBK" w:cs="方正仿宋_GBK"/>
          <w:b w:val="0"/>
          <w:i w:val="0"/>
          <w:caps w:val="0"/>
          <w:spacing w:val="0"/>
          <w:w w:val="100"/>
          <w:sz w:val="24"/>
          <w:lang w:val="en-US" w:eastAsia="zh-CN"/>
        </w:rPr>
        <w:t>并</w:t>
      </w:r>
      <w:r>
        <w:rPr>
          <w:rFonts w:hint="eastAsia" w:ascii="方正仿宋_GBK" w:hAnsi="方正仿宋_GBK" w:eastAsia="方正仿宋_GBK" w:cs="方正仿宋_GBK"/>
          <w:b w:val="0"/>
          <w:i w:val="0"/>
          <w:caps w:val="0"/>
          <w:spacing w:val="0"/>
          <w:w w:val="100"/>
          <w:sz w:val="24"/>
        </w:rPr>
        <w:t>自行承担上述工作的安全管理责任。在成为合格</w:t>
      </w:r>
      <w:r>
        <w:rPr>
          <w:rFonts w:hint="eastAsia" w:ascii="方正仿宋_GBK" w:hAnsi="方正仿宋_GBK" w:eastAsia="方正仿宋_GBK" w:cs="方正仿宋_GBK"/>
          <w:b w:val="0"/>
          <w:i w:val="0"/>
          <w:caps w:val="0"/>
          <w:spacing w:val="0"/>
          <w:w w:val="100"/>
          <w:sz w:val="24"/>
          <w:lang w:val="en-US" w:eastAsia="zh-CN"/>
        </w:rPr>
        <w:t>供货</w:t>
      </w:r>
      <w:r>
        <w:rPr>
          <w:rFonts w:hint="eastAsia" w:ascii="方正仿宋_GBK" w:hAnsi="方正仿宋_GBK" w:eastAsia="方正仿宋_GBK" w:cs="方正仿宋_GBK"/>
          <w:b w:val="0"/>
          <w:i w:val="0"/>
          <w:caps w:val="0"/>
          <w:spacing w:val="0"/>
          <w:w w:val="100"/>
          <w:sz w:val="24"/>
        </w:rPr>
        <w:t>方后不得以任何理由降低单价费用，不得以此作为借口拒绝履行承诺的责任和义务。</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报价单位（</w:t>
      </w:r>
      <w:r>
        <w:rPr>
          <w:rFonts w:hint="eastAsia" w:ascii="方正仿宋_GBK" w:hAnsi="方正仿宋_GBK" w:eastAsia="方正仿宋_GBK" w:cs="方正仿宋_GBK"/>
          <w:b w:val="0"/>
          <w:i w:val="0"/>
          <w:caps w:val="0"/>
          <w:spacing w:val="0"/>
          <w:w w:val="100"/>
          <w:sz w:val="24"/>
          <w:lang w:val="en-US"/>
        </w:rPr>
        <w:t>盖章</w:t>
      </w:r>
      <w:r>
        <w:rPr>
          <w:rFonts w:hint="eastAsia" w:ascii="方正仿宋_GBK" w:hAnsi="方正仿宋_GBK" w:eastAsia="方正仿宋_GBK" w:cs="方正仿宋_GBK"/>
          <w:b w:val="0"/>
          <w:i w:val="0"/>
          <w:caps w:val="0"/>
          <w:spacing w:val="0"/>
          <w:w w:val="100"/>
          <w:sz w:val="24"/>
        </w:rPr>
        <w:t>）：</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报价人：</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联系电话：</w:t>
      </w:r>
    </w:p>
    <w:p>
      <w:pPr>
        <w:snapToGrid w:val="0"/>
        <w:spacing w:before="0" w:beforeAutospacing="0" w:after="0" w:afterAutospacing="0" w:line="440" w:lineRule="exact"/>
        <w:jc w:val="righ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年   月   日</w:t>
      </w: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hint="eastAsia" w:ascii="方正仿宋_GBK" w:hAnsi="方正仿宋_GBK" w:eastAsia="方正仿宋_GBK" w:cs="方正仿宋_GBK"/>
          <w:b/>
          <w:bCs/>
          <w:i w:val="0"/>
          <w:caps w:val="0"/>
          <w:spacing w:val="0"/>
          <w:w w:val="100"/>
          <w:sz w:val="24"/>
          <w:lang w:val="en-US" w:eastAsia="zh-CN"/>
        </w:rPr>
      </w:pPr>
      <w:r>
        <w:rPr>
          <w:rFonts w:hint="eastAsia" w:ascii="方正仿宋_GBK" w:hAnsi="方正仿宋_GBK" w:eastAsia="方正仿宋_GBK" w:cs="方正仿宋_GBK"/>
          <w:b/>
          <w:bCs/>
          <w:i w:val="0"/>
          <w:caps w:val="0"/>
          <w:spacing w:val="0"/>
          <w:w w:val="100"/>
          <w:sz w:val="24"/>
          <w:lang w:val="en-US" w:eastAsia="zh-CN"/>
        </w:rPr>
        <w:t>附件：</w:t>
      </w: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tbl>
      <w:tblPr>
        <w:tblStyle w:val="21"/>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4"/>
        <w:gridCol w:w="1268"/>
        <w:gridCol w:w="1526"/>
        <w:gridCol w:w="1268"/>
        <w:gridCol w:w="1397"/>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5" w:type="dxa"/>
            <w:gridSpan w:val="6"/>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废旧空调报价单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5" w:type="dxa"/>
            <w:gridSpan w:val="6"/>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废旧资产存放地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长垫管理中心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梁万管理中心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4365E"/>
    <w:multiLevelType w:val="singleLevel"/>
    <w:tmpl w:val="A644365E"/>
    <w:lvl w:ilvl="0" w:tentative="0">
      <w:start w:val="2"/>
      <w:numFmt w:val="decimal"/>
      <w:suff w:val="space"/>
      <w:lvlText w:val="%1."/>
      <w:lvlJc w:val="left"/>
      <w:pPr>
        <w:ind w:left="111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wMzVjZmYxZDMyZGUwZDBmMjBiMjc4ZGYwZGRhNTk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C55775"/>
    <w:rsid w:val="01CC7CF9"/>
    <w:rsid w:val="01DA571A"/>
    <w:rsid w:val="01FC36D0"/>
    <w:rsid w:val="02872108"/>
    <w:rsid w:val="02934EC9"/>
    <w:rsid w:val="03346C50"/>
    <w:rsid w:val="03855756"/>
    <w:rsid w:val="045A794E"/>
    <w:rsid w:val="04650C6B"/>
    <w:rsid w:val="047833B9"/>
    <w:rsid w:val="049F5EA2"/>
    <w:rsid w:val="04DF6C8C"/>
    <w:rsid w:val="04FC403D"/>
    <w:rsid w:val="04FE7541"/>
    <w:rsid w:val="05192AFC"/>
    <w:rsid w:val="05445E46"/>
    <w:rsid w:val="0589516B"/>
    <w:rsid w:val="05CF7265"/>
    <w:rsid w:val="05D4629F"/>
    <w:rsid w:val="0667328F"/>
    <w:rsid w:val="072A3704"/>
    <w:rsid w:val="074D2288"/>
    <w:rsid w:val="07695596"/>
    <w:rsid w:val="08012704"/>
    <w:rsid w:val="084A6CA8"/>
    <w:rsid w:val="08980FA6"/>
    <w:rsid w:val="08A11FF3"/>
    <w:rsid w:val="08AA69D5"/>
    <w:rsid w:val="08C56CD5"/>
    <w:rsid w:val="08DD34D1"/>
    <w:rsid w:val="093830AD"/>
    <w:rsid w:val="09965645"/>
    <w:rsid w:val="0997694A"/>
    <w:rsid w:val="099B517D"/>
    <w:rsid w:val="09B14942"/>
    <w:rsid w:val="0A3245CA"/>
    <w:rsid w:val="0A536FB4"/>
    <w:rsid w:val="0AAB15A9"/>
    <w:rsid w:val="0AB556BF"/>
    <w:rsid w:val="0AFE25E0"/>
    <w:rsid w:val="0BB3181D"/>
    <w:rsid w:val="0C0C6754"/>
    <w:rsid w:val="0C6322E0"/>
    <w:rsid w:val="0C6557E4"/>
    <w:rsid w:val="0C9A023C"/>
    <w:rsid w:val="0D180B0A"/>
    <w:rsid w:val="0D511F69"/>
    <w:rsid w:val="0D7902B4"/>
    <w:rsid w:val="0D7C082F"/>
    <w:rsid w:val="0D9C32E2"/>
    <w:rsid w:val="0E5536BB"/>
    <w:rsid w:val="0E841061"/>
    <w:rsid w:val="0E90077E"/>
    <w:rsid w:val="0EA368CC"/>
    <w:rsid w:val="0EA67017"/>
    <w:rsid w:val="0EFC0FC1"/>
    <w:rsid w:val="0F627BB4"/>
    <w:rsid w:val="0FF26F86"/>
    <w:rsid w:val="10057C19"/>
    <w:rsid w:val="10C72515"/>
    <w:rsid w:val="11082D76"/>
    <w:rsid w:val="11647E15"/>
    <w:rsid w:val="11A37AB7"/>
    <w:rsid w:val="11B36C9A"/>
    <w:rsid w:val="11E27E10"/>
    <w:rsid w:val="122D3882"/>
    <w:rsid w:val="12497F0E"/>
    <w:rsid w:val="12A24041"/>
    <w:rsid w:val="12E72E22"/>
    <w:rsid w:val="12EA0F15"/>
    <w:rsid w:val="131F210C"/>
    <w:rsid w:val="131F396E"/>
    <w:rsid w:val="13CF248D"/>
    <w:rsid w:val="145276FF"/>
    <w:rsid w:val="147E676C"/>
    <w:rsid w:val="14B3770D"/>
    <w:rsid w:val="14B94F09"/>
    <w:rsid w:val="14C10B1B"/>
    <w:rsid w:val="14FF6402"/>
    <w:rsid w:val="15BC2038"/>
    <w:rsid w:val="16A14D92"/>
    <w:rsid w:val="16D85C88"/>
    <w:rsid w:val="178E1F33"/>
    <w:rsid w:val="17C3498C"/>
    <w:rsid w:val="184A4ECB"/>
    <w:rsid w:val="189108C2"/>
    <w:rsid w:val="18AE3A97"/>
    <w:rsid w:val="18E90EEB"/>
    <w:rsid w:val="18E95FEA"/>
    <w:rsid w:val="1952425D"/>
    <w:rsid w:val="19D00DB1"/>
    <w:rsid w:val="1B293A44"/>
    <w:rsid w:val="1B5B53D9"/>
    <w:rsid w:val="1BEB27DD"/>
    <w:rsid w:val="1CC342D5"/>
    <w:rsid w:val="1D251260"/>
    <w:rsid w:val="1D5D6052"/>
    <w:rsid w:val="1DF276AF"/>
    <w:rsid w:val="1E397504"/>
    <w:rsid w:val="1E786E85"/>
    <w:rsid w:val="1EBB4B79"/>
    <w:rsid w:val="1F0F6930"/>
    <w:rsid w:val="1FAF2E88"/>
    <w:rsid w:val="20045E15"/>
    <w:rsid w:val="2008481B"/>
    <w:rsid w:val="20220C48"/>
    <w:rsid w:val="202C1C53"/>
    <w:rsid w:val="20F14DEF"/>
    <w:rsid w:val="211514D5"/>
    <w:rsid w:val="214D162F"/>
    <w:rsid w:val="21812069"/>
    <w:rsid w:val="220E5583"/>
    <w:rsid w:val="22BF1B65"/>
    <w:rsid w:val="23254388"/>
    <w:rsid w:val="233543C7"/>
    <w:rsid w:val="234374DF"/>
    <w:rsid w:val="23E53872"/>
    <w:rsid w:val="242B172B"/>
    <w:rsid w:val="24920CA3"/>
    <w:rsid w:val="257A718B"/>
    <w:rsid w:val="25801095"/>
    <w:rsid w:val="25BA2E0E"/>
    <w:rsid w:val="262E24B2"/>
    <w:rsid w:val="264E7CD3"/>
    <w:rsid w:val="268044BB"/>
    <w:rsid w:val="26D1338F"/>
    <w:rsid w:val="27340846"/>
    <w:rsid w:val="276F2ABE"/>
    <w:rsid w:val="279C29FA"/>
    <w:rsid w:val="27CD3D5E"/>
    <w:rsid w:val="28241B32"/>
    <w:rsid w:val="28B0474F"/>
    <w:rsid w:val="29151EF5"/>
    <w:rsid w:val="29433476"/>
    <w:rsid w:val="29560760"/>
    <w:rsid w:val="295C266A"/>
    <w:rsid w:val="298C53B7"/>
    <w:rsid w:val="29AE4672"/>
    <w:rsid w:val="2A141E18"/>
    <w:rsid w:val="2A16531B"/>
    <w:rsid w:val="2A6951F5"/>
    <w:rsid w:val="2B093E0F"/>
    <w:rsid w:val="2BCE5951"/>
    <w:rsid w:val="2C31211B"/>
    <w:rsid w:val="2D8B2E81"/>
    <w:rsid w:val="2E447274"/>
    <w:rsid w:val="2E5F16B6"/>
    <w:rsid w:val="2EB2312B"/>
    <w:rsid w:val="2EDB42EF"/>
    <w:rsid w:val="2F2150DD"/>
    <w:rsid w:val="2FCA056B"/>
    <w:rsid w:val="3179263A"/>
    <w:rsid w:val="31B12793"/>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6F474B"/>
    <w:rsid w:val="3C890AAE"/>
    <w:rsid w:val="3CFF16A1"/>
    <w:rsid w:val="3D091FB1"/>
    <w:rsid w:val="3D3A6003"/>
    <w:rsid w:val="3D600441"/>
    <w:rsid w:val="3D681848"/>
    <w:rsid w:val="3D6B2F4F"/>
    <w:rsid w:val="3E45146D"/>
    <w:rsid w:val="3E483D81"/>
    <w:rsid w:val="3E9B4946"/>
    <w:rsid w:val="3F897129"/>
    <w:rsid w:val="3F8C20C2"/>
    <w:rsid w:val="3FC77640"/>
    <w:rsid w:val="3FE945E8"/>
    <w:rsid w:val="40595BA0"/>
    <w:rsid w:val="40E51007"/>
    <w:rsid w:val="411462D3"/>
    <w:rsid w:val="4151632A"/>
    <w:rsid w:val="419E4806"/>
    <w:rsid w:val="41B20DDF"/>
    <w:rsid w:val="4201505E"/>
    <w:rsid w:val="422A1502"/>
    <w:rsid w:val="42A012DD"/>
    <w:rsid w:val="42BB7A53"/>
    <w:rsid w:val="4322095E"/>
    <w:rsid w:val="439F33FF"/>
    <w:rsid w:val="43D8485D"/>
    <w:rsid w:val="44187FD3"/>
    <w:rsid w:val="441C404D"/>
    <w:rsid w:val="447F6C9C"/>
    <w:rsid w:val="44DE39FD"/>
    <w:rsid w:val="4628194A"/>
    <w:rsid w:val="462A2AA8"/>
    <w:rsid w:val="463A65C6"/>
    <w:rsid w:val="46741159"/>
    <w:rsid w:val="467F4429"/>
    <w:rsid w:val="469678C3"/>
    <w:rsid w:val="46AF6585"/>
    <w:rsid w:val="4717734D"/>
    <w:rsid w:val="475C6601"/>
    <w:rsid w:val="48A766BF"/>
    <w:rsid w:val="4A061AFF"/>
    <w:rsid w:val="4A140E14"/>
    <w:rsid w:val="4AA25B5C"/>
    <w:rsid w:val="4AED437B"/>
    <w:rsid w:val="4B0E3C25"/>
    <w:rsid w:val="4BED77A1"/>
    <w:rsid w:val="4BFD7A3B"/>
    <w:rsid w:val="4CA14CC6"/>
    <w:rsid w:val="4CA55564"/>
    <w:rsid w:val="4CBB6BE3"/>
    <w:rsid w:val="4D5136A9"/>
    <w:rsid w:val="4DE80860"/>
    <w:rsid w:val="4DFC5577"/>
    <w:rsid w:val="4E0C779B"/>
    <w:rsid w:val="4E3F3666"/>
    <w:rsid w:val="4E63649E"/>
    <w:rsid w:val="4EB4342C"/>
    <w:rsid w:val="4EF46414"/>
    <w:rsid w:val="4EF6519A"/>
    <w:rsid w:val="5074340D"/>
    <w:rsid w:val="50FA752A"/>
    <w:rsid w:val="51145515"/>
    <w:rsid w:val="512E60BF"/>
    <w:rsid w:val="513E3E23"/>
    <w:rsid w:val="513F39A3"/>
    <w:rsid w:val="517433F2"/>
    <w:rsid w:val="51A37D39"/>
    <w:rsid w:val="51A44E11"/>
    <w:rsid w:val="51C0562E"/>
    <w:rsid w:val="52122221"/>
    <w:rsid w:val="5298788F"/>
    <w:rsid w:val="52B3173E"/>
    <w:rsid w:val="532064EF"/>
    <w:rsid w:val="535A3BBA"/>
    <w:rsid w:val="53721FC8"/>
    <w:rsid w:val="538B7624"/>
    <w:rsid w:val="53D9371F"/>
    <w:rsid w:val="53E72565"/>
    <w:rsid w:val="53F47B4C"/>
    <w:rsid w:val="54571DEF"/>
    <w:rsid w:val="548B19DA"/>
    <w:rsid w:val="5560481F"/>
    <w:rsid w:val="557D6F1F"/>
    <w:rsid w:val="55956932"/>
    <w:rsid w:val="55D9670D"/>
    <w:rsid w:val="56212055"/>
    <w:rsid w:val="566F6BDB"/>
    <w:rsid w:val="56D3252D"/>
    <w:rsid w:val="570E63AB"/>
    <w:rsid w:val="5715646F"/>
    <w:rsid w:val="57720D87"/>
    <w:rsid w:val="579C1BCB"/>
    <w:rsid w:val="57F7276C"/>
    <w:rsid w:val="5822393B"/>
    <w:rsid w:val="582D36B9"/>
    <w:rsid w:val="5849652D"/>
    <w:rsid w:val="58B96B20"/>
    <w:rsid w:val="58EB533F"/>
    <w:rsid w:val="592C57DA"/>
    <w:rsid w:val="59DC20FA"/>
    <w:rsid w:val="59E52A0A"/>
    <w:rsid w:val="5A1B7261"/>
    <w:rsid w:val="5A1C0482"/>
    <w:rsid w:val="5A1C7410"/>
    <w:rsid w:val="5A26701E"/>
    <w:rsid w:val="5A862593"/>
    <w:rsid w:val="5AC019D7"/>
    <w:rsid w:val="5AEF5654"/>
    <w:rsid w:val="5B8F0ABE"/>
    <w:rsid w:val="5BCC5683"/>
    <w:rsid w:val="5C0E66DE"/>
    <w:rsid w:val="5C1C5EAD"/>
    <w:rsid w:val="5D882B80"/>
    <w:rsid w:val="5D8C1586"/>
    <w:rsid w:val="5DB96BD3"/>
    <w:rsid w:val="5E062B39"/>
    <w:rsid w:val="5E4A64C2"/>
    <w:rsid w:val="5E66256E"/>
    <w:rsid w:val="5F047C1E"/>
    <w:rsid w:val="5F0B5716"/>
    <w:rsid w:val="5F432E56"/>
    <w:rsid w:val="6022727A"/>
    <w:rsid w:val="616A3AE0"/>
    <w:rsid w:val="616E24E6"/>
    <w:rsid w:val="61C820EC"/>
    <w:rsid w:val="61CF1286"/>
    <w:rsid w:val="61D87AC2"/>
    <w:rsid w:val="622E6550"/>
    <w:rsid w:val="62B94A87"/>
    <w:rsid w:val="62CE370B"/>
    <w:rsid w:val="63BD3030"/>
    <w:rsid w:val="64283409"/>
    <w:rsid w:val="645754F2"/>
    <w:rsid w:val="64754700"/>
    <w:rsid w:val="64863B84"/>
    <w:rsid w:val="650C61D5"/>
    <w:rsid w:val="654F31E1"/>
    <w:rsid w:val="661C7ADF"/>
    <w:rsid w:val="665266F5"/>
    <w:rsid w:val="66A40875"/>
    <w:rsid w:val="670B151E"/>
    <w:rsid w:val="672E7154"/>
    <w:rsid w:val="67531912"/>
    <w:rsid w:val="675F31A6"/>
    <w:rsid w:val="681B0420"/>
    <w:rsid w:val="683E4D93"/>
    <w:rsid w:val="684C792C"/>
    <w:rsid w:val="685314B5"/>
    <w:rsid w:val="685C7BC6"/>
    <w:rsid w:val="69025DD5"/>
    <w:rsid w:val="6A127D3B"/>
    <w:rsid w:val="6A3E551D"/>
    <w:rsid w:val="6A4711C8"/>
    <w:rsid w:val="6A70331A"/>
    <w:rsid w:val="6AC122A3"/>
    <w:rsid w:val="6AE74CF1"/>
    <w:rsid w:val="6B9E477B"/>
    <w:rsid w:val="6BAD1237"/>
    <w:rsid w:val="6C7B7434"/>
    <w:rsid w:val="6CAE685B"/>
    <w:rsid w:val="6D173112"/>
    <w:rsid w:val="6D263022"/>
    <w:rsid w:val="6D270AA3"/>
    <w:rsid w:val="6D3F3976"/>
    <w:rsid w:val="6D6C7F13"/>
    <w:rsid w:val="6DB625B4"/>
    <w:rsid w:val="6EC63E23"/>
    <w:rsid w:val="6F460A9E"/>
    <w:rsid w:val="6F856C37"/>
    <w:rsid w:val="710010F4"/>
    <w:rsid w:val="7111358D"/>
    <w:rsid w:val="71170D19"/>
    <w:rsid w:val="71830048"/>
    <w:rsid w:val="719921EC"/>
    <w:rsid w:val="71C22D87"/>
    <w:rsid w:val="71E338E5"/>
    <w:rsid w:val="71EA6AF3"/>
    <w:rsid w:val="72403A59"/>
    <w:rsid w:val="73ED2641"/>
    <w:rsid w:val="73ED2A40"/>
    <w:rsid w:val="73F47D32"/>
    <w:rsid w:val="74FB13BE"/>
    <w:rsid w:val="7522503C"/>
    <w:rsid w:val="75625E25"/>
    <w:rsid w:val="762E1E66"/>
    <w:rsid w:val="76404DD6"/>
    <w:rsid w:val="76441D44"/>
    <w:rsid w:val="76B41F4F"/>
    <w:rsid w:val="76E55E19"/>
    <w:rsid w:val="772E66CB"/>
    <w:rsid w:val="77AB11E2"/>
    <w:rsid w:val="77D75529"/>
    <w:rsid w:val="77E4483F"/>
    <w:rsid w:val="77F11957"/>
    <w:rsid w:val="786B7257"/>
    <w:rsid w:val="78B23F93"/>
    <w:rsid w:val="790F432D"/>
    <w:rsid w:val="79327D64"/>
    <w:rsid w:val="793F707A"/>
    <w:rsid w:val="79B22BE6"/>
    <w:rsid w:val="7A527E3C"/>
    <w:rsid w:val="7B253A17"/>
    <w:rsid w:val="7B453F4C"/>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5">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2">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29"/>
    <w:qFormat/>
    <w:uiPriority w:val="1"/>
    <w:pPr>
      <w:spacing w:before="32"/>
      <w:ind w:left="4434" w:hanging="1088"/>
      <w:outlineLvl w:val="4"/>
    </w:pPr>
    <w:rPr>
      <w:b/>
      <w:bCs/>
      <w:sz w:val="36"/>
      <w:szCs w:val="36"/>
    </w:rPr>
  </w:style>
  <w:style w:type="paragraph" w:styleId="7">
    <w:name w:val="heading 6"/>
    <w:basedOn w:val="1"/>
    <w:next w:val="1"/>
    <w:link w:val="30"/>
    <w:qFormat/>
    <w:uiPriority w:val="1"/>
    <w:pPr>
      <w:spacing w:before="246"/>
      <w:ind w:right="141"/>
      <w:jc w:val="center"/>
      <w:outlineLvl w:val="5"/>
    </w:pPr>
    <w:rPr>
      <w:sz w:val="36"/>
      <w:szCs w:val="36"/>
    </w:rPr>
  </w:style>
  <w:style w:type="paragraph" w:styleId="8">
    <w:name w:val="heading 7"/>
    <w:basedOn w:val="1"/>
    <w:next w:val="1"/>
    <w:link w:val="31"/>
    <w:qFormat/>
    <w:uiPriority w:val="1"/>
    <w:pPr>
      <w:spacing w:before="54"/>
      <w:ind w:left="740"/>
      <w:outlineLvl w:val="6"/>
    </w:pPr>
    <w:rPr>
      <w:b/>
      <w:bCs/>
      <w:sz w:val="32"/>
      <w:szCs w:val="32"/>
    </w:rPr>
  </w:style>
  <w:style w:type="paragraph" w:styleId="9">
    <w:name w:val="heading 8"/>
    <w:basedOn w:val="1"/>
    <w:next w:val="1"/>
    <w:link w:val="32"/>
    <w:qFormat/>
    <w:uiPriority w:val="1"/>
    <w:pPr>
      <w:spacing w:before="54"/>
      <w:ind w:right="280"/>
      <w:jc w:val="center"/>
      <w:outlineLvl w:val="7"/>
    </w:pPr>
    <w:rPr>
      <w:sz w:val="32"/>
      <w:szCs w:val="32"/>
    </w:rPr>
  </w:style>
  <w:style w:type="paragraph" w:styleId="10">
    <w:name w:val="heading 9"/>
    <w:basedOn w:val="1"/>
    <w:next w:val="1"/>
    <w:link w:val="33"/>
    <w:qFormat/>
    <w:uiPriority w:val="1"/>
    <w:pPr>
      <w:spacing w:before="110"/>
      <w:outlineLvl w:val="8"/>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4"/>
    <w:qFormat/>
    <w:uiPriority w:val="1"/>
    <w:rPr>
      <w:sz w:val="24"/>
      <w:szCs w:val="24"/>
    </w:rPr>
  </w:style>
  <w:style w:type="paragraph" w:styleId="12">
    <w:name w:val="toc 3"/>
    <w:basedOn w:val="1"/>
    <w:next w:val="1"/>
    <w:qFormat/>
    <w:uiPriority w:val="39"/>
    <w:pPr>
      <w:ind w:left="840" w:leftChars="400"/>
    </w:pPr>
  </w:style>
  <w:style w:type="paragraph" w:styleId="13">
    <w:name w:val="Balloon Text"/>
    <w:basedOn w:val="1"/>
    <w:link w:val="43"/>
    <w:qFormat/>
    <w:uiPriority w:val="0"/>
    <w:rPr>
      <w:sz w:val="18"/>
      <w:szCs w:val="18"/>
    </w:rPr>
  </w:style>
  <w:style w:type="paragraph" w:styleId="14">
    <w:name w:val="footer"/>
    <w:basedOn w:val="1"/>
    <w:link w:val="42"/>
    <w:qFormat/>
    <w:uiPriority w:val="0"/>
    <w:pPr>
      <w:tabs>
        <w:tab w:val="center" w:pos="4153"/>
        <w:tab w:val="right" w:pos="8306"/>
      </w:tabs>
      <w:snapToGrid w:val="0"/>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761"/>
      <w:ind w:left="258"/>
    </w:pPr>
    <w:rPr>
      <w:b/>
      <w:bCs/>
      <w:sz w:val="20"/>
      <w:szCs w:val="20"/>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5"/>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2"/>
    <w:qFormat/>
    <w:uiPriority w:val="1"/>
    <w:rPr>
      <w:rFonts w:ascii="黑体" w:hAnsi="黑体" w:eastAsia="黑体" w:cs="黑体"/>
      <w:kern w:val="0"/>
      <w:sz w:val="40"/>
      <w:szCs w:val="40"/>
      <w:lang w:val="zh-CN" w:bidi="zh-CN"/>
    </w:rPr>
  </w:style>
  <w:style w:type="character" w:customStyle="1" w:styleId="29">
    <w:name w:val="标题 5 字符"/>
    <w:basedOn w:val="23"/>
    <w:link w:val="6"/>
    <w:qFormat/>
    <w:uiPriority w:val="1"/>
    <w:rPr>
      <w:rFonts w:ascii="宋体" w:hAnsi="宋体" w:eastAsia="宋体" w:cs="宋体"/>
      <w:b/>
      <w:bCs/>
      <w:kern w:val="0"/>
      <w:sz w:val="36"/>
      <w:szCs w:val="36"/>
      <w:lang w:val="zh-CN" w:bidi="zh-CN"/>
    </w:rPr>
  </w:style>
  <w:style w:type="character" w:customStyle="1" w:styleId="30">
    <w:name w:val="标题 6 字符"/>
    <w:basedOn w:val="23"/>
    <w:link w:val="7"/>
    <w:qFormat/>
    <w:uiPriority w:val="1"/>
    <w:rPr>
      <w:rFonts w:ascii="宋体" w:hAnsi="宋体" w:eastAsia="宋体" w:cs="宋体"/>
      <w:kern w:val="0"/>
      <w:sz w:val="36"/>
      <w:szCs w:val="36"/>
      <w:lang w:val="zh-CN" w:bidi="zh-CN"/>
    </w:rPr>
  </w:style>
  <w:style w:type="character" w:customStyle="1" w:styleId="31">
    <w:name w:val="标题 7 字符"/>
    <w:basedOn w:val="23"/>
    <w:link w:val="8"/>
    <w:qFormat/>
    <w:uiPriority w:val="1"/>
    <w:rPr>
      <w:rFonts w:ascii="宋体" w:hAnsi="宋体" w:eastAsia="宋体" w:cs="宋体"/>
      <w:b/>
      <w:bCs/>
      <w:kern w:val="0"/>
      <w:sz w:val="32"/>
      <w:szCs w:val="32"/>
      <w:lang w:val="zh-CN" w:bidi="zh-CN"/>
    </w:rPr>
  </w:style>
  <w:style w:type="character" w:customStyle="1" w:styleId="32">
    <w:name w:val="标题 8 字符"/>
    <w:basedOn w:val="23"/>
    <w:link w:val="9"/>
    <w:qFormat/>
    <w:uiPriority w:val="1"/>
    <w:rPr>
      <w:rFonts w:ascii="宋体" w:hAnsi="宋体" w:eastAsia="宋体" w:cs="宋体"/>
      <w:kern w:val="0"/>
      <w:sz w:val="32"/>
      <w:szCs w:val="32"/>
      <w:lang w:val="zh-CN" w:bidi="zh-CN"/>
    </w:rPr>
  </w:style>
  <w:style w:type="character" w:customStyle="1" w:styleId="33">
    <w:name w:val="标题 9 字符"/>
    <w:basedOn w:val="23"/>
    <w:link w:val="10"/>
    <w:qFormat/>
    <w:uiPriority w:val="1"/>
    <w:rPr>
      <w:rFonts w:ascii="宋体" w:hAnsi="宋体" w:eastAsia="宋体" w:cs="宋体"/>
      <w:b/>
      <w:bCs/>
      <w:kern w:val="0"/>
      <w:sz w:val="28"/>
      <w:szCs w:val="28"/>
      <w:lang w:val="zh-CN" w:bidi="zh-CN"/>
    </w:rPr>
  </w:style>
  <w:style w:type="character" w:customStyle="1" w:styleId="34">
    <w:name w:val="正文文本 字符"/>
    <w:basedOn w:val="23"/>
    <w:link w:val="11"/>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5"/>
    <w:qFormat/>
    <w:uiPriority w:val="0"/>
    <w:rPr>
      <w:rFonts w:ascii="宋体" w:hAnsi="宋体" w:eastAsia="宋体" w:cs="宋体"/>
      <w:kern w:val="0"/>
      <w:sz w:val="18"/>
      <w:szCs w:val="18"/>
      <w:lang w:val="zh-CN" w:bidi="zh-CN"/>
    </w:rPr>
  </w:style>
  <w:style w:type="character" w:customStyle="1" w:styleId="42">
    <w:name w:val="页脚 字符"/>
    <w:basedOn w:val="23"/>
    <w:link w:val="14"/>
    <w:qFormat/>
    <w:uiPriority w:val="0"/>
    <w:rPr>
      <w:rFonts w:ascii="宋体" w:hAnsi="宋体" w:eastAsia="宋体" w:cs="宋体"/>
      <w:kern w:val="0"/>
      <w:sz w:val="18"/>
      <w:szCs w:val="18"/>
      <w:lang w:val="zh-CN" w:bidi="zh-CN"/>
    </w:rPr>
  </w:style>
  <w:style w:type="character" w:customStyle="1" w:styleId="43">
    <w:name w:val="批注框文本 字符"/>
    <w:basedOn w:val="23"/>
    <w:link w:val="13"/>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2104</Words>
  <Characters>2238</Characters>
  <Lines>26</Lines>
  <Paragraphs>7</Paragraphs>
  <TotalTime>0</TotalTime>
  <ScaleCrop>false</ScaleCrop>
  <LinksUpToDate>false</LinksUpToDate>
  <CharactersWithSpaces>2784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程兴兵</cp:lastModifiedBy>
  <cp:lastPrinted>2021-07-27T06:15:00Z</cp:lastPrinted>
  <dcterms:modified xsi:type="dcterms:W3CDTF">2022-11-10T01:56:42Z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5682E3ABFE1F40C2814CBA1E54A1115F</vt:lpwstr>
  </property>
</Properties>
</file>