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44"/>
          <w:szCs w:val="44"/>
          <w:lang w:val="en-US" w:eastAsia="zh-CN"/>
        </w:rPr>
      </w:pPr>
      <w:r>
        <w:rPr>
          <w:rFonts w:hint="eastAsia" w:ascii="方正小标宋_GBK" w:eastAsia="方正小标宋_GBK"/>
          <w:sz w:val="36"/>
          <w:szCs w:val="36"/>
          <w:lang w:eastAsia="zh-CN"/>
        </w:rPr>
        <w:t>重庆高速公路集团有限公司东南营运分公司秀山隧道泄水洞施工及2022年隧道常规病害处治工程</w:t>
      </w:r>
      <w:r>
        <w:rPr>
          <w:rFonts w:hint="eastAsia" w:ascii="方正小标宋_GBK" w:eastAsia="方正小标宋_GBK"/>
          <w:sz w:val="36"/>
          <w:szCs w:val="36"/>
        </w:rPr>
        <w:t>中标候选人公示</w:t>
      </w:r>
      <w:r>
        <w:rPr>
          <w:rFonts w:hint="eastAsia" w:ascii="方正小标宋_GBK" w:eastAsia="方正小标宋_GBK"/>
          <w:sz w:val="36"/>
          <w:szCs w:val="36"/>
          <w:lang w:val="en-US" w:eastAsia="zh-CN"/>
        </w:rPr>
        <w:t>表</w:t>
      </w:r>
    </w:p>
    <w:p>
      <w:pPr>
        <w:jc w:val="center"/>
        <w:rPr>
          <w:rFonts w:ascii="方正小标宋_GBK" w:eastAsia="方正小标宋_GBK"/>
          <w:sz w:val="30"/>
          <w:szCs w:val="30"/>
        </w:rPr>
      </w:pPr>
      <w:r>
        <w:rPr>
          <w:rFonts w:hint="eastAsia" w:ascii="方正小标宋_GBK" w:eastAsia="方正小标宋_GBK"/>
          <w:sz w:val="30"/>
          <w:szCs w:val="30"/>
        </w:rPr>
        <w:t>（公示期：</w:t>
      </w:r>
      <w:r>
        <w:rPr>
          <w:rFonts w:hint="eastAsia" w:ascii="方正小标宋_GBK" w:eastAsia="方正小标宋_GBK"/>
          <w:sz w:val="30"/>
          <w:szCs w:val="30"/>
          <w:lang w:val="en-US" w:eastAsia="zh-CN"/>
        </w:rPr>
        <w:t>2022</w:t>
      </w:r>
      <w:r>
        <w:rPr>
          <w:rFonts w:hint="eastAsia" w:ascii="方正小标宋_GBK" w:eastAsia="方正小标宋_GBK"/>
          <w:sz w:val="30"/>
          <w:szCs w:val="30"/>
        </w:rPr>
        <w:t xml:space="preserve"> 年</w:t>
      </w:r>
      <w:r>
        <w:rPr>
          <w:rFonts w:hint="eastAsia" w:ascii="方正小标宋_GBK" w:eastAsia="方正小标宋_GBK"/>
          <w:sz w:val="30"/>
          <w:szCs w:val="30"/>
          <w:lang w:val="en-US" w:eastAsia="zh-CN"/>
        </w:rPr>
        <w:t>10</w:t>
      </w:r>
      <w:r>
        <w:rPr>
          <w:rFonts w:hint="eastAsia" w:ascii="方正小标宋_GBK" w:eastAsia="方正小标宋_GBK"/>
          <w:sz w:val="30"/>
          <w:szCs w:val="30"/>
        </w:rPr>
        <w:t xml:space="preserve"> 月 </w:t>
      </w:r>
      <w:r>
        <w:rPr>
          <w:rFonts w:hint="eastAsia" w:ascii="方正小标宋_GBK" w:eastAsia="方正小标宋_GBK"/>
          <w:sz w:val="30"/>
          <w:szCs w:val="30"/>
          <w:lang w:val="en-US" w:eastAsia="zh-CN"/>
        </w:rPr>
        <w:t>17</w:t>
      </w:r>
      <w:r>
        <w:rPr>
          <w:rFonts w:hint="eastAsia" w:ascii="方正小标宋_GBK" w:eastAsia="方正小标宋_GBK"/>
          <w:sz w:val="30"/>
          <w:szCs w:val="30"/>
        </w:rPr>
        <w:t xml:space="preserve"> 日至 </w:t>
      </w:r>
      <w:r>
        <w:rPr>
          <w:rFonts w:hint="eastAsia" w:ascii="方正小标宋_GBK" w:eastAsia="方正小标宋_GBK"/>
          <w:sz w:val="30"/>
          <w:szCs w:val="30"/>
          <w:lang w:val="en-US" w:eastAsia="zh-CN"/>
        </w:rPr>
        <w:t>2022</w:t>
      </w:r>
      <w:r>
        <w:rPr>
          <w:rFonts w:hint="eastAsia" w:ascii="方正小标宋_GBK" w:eastAsia="方正小标宋_GBK"/>
          <w:sz w:val="30"/>
          <w:szCs w:val="30"/>
        </w:rPr>
        <w:t xml:space="preserve">年 </w:t>
      </w:r>
      <w:r>
        <w:rPr>
          <w:rFonts w:hint="eastAsia" w:ascii="方正小标宋_GBK" w:eastAsia="方正小标宋_GBK"/>
          <w:sz w:val="30"/>
          <w:szCs w:val="30"/>
          <w:lang w:val="en-US" w:eastAsia="zh-CN"/>
        </w:rPr>
        <w:t>10</w:t>
      </w:r>
      <w:r>
        <w:rPr>
          <w:rFonts w:hint="eastAsia" w:ascii="方正小标宋_GBK" w:eastAsia="方正小标宋_GBK"/>
          <w:sz w:val="30"/>
          <w:szCs w:val="30"/>
        </w:rPr>
        <w:t xml:space="preserve"> 月 </w:t>
      </w:r>
      <w:r>
        <w:rPr>
          <w:rFonts w:hint="eastAsia" w:ascii="方正小标宋_GBK" w:eastAsia="方正小标宋_GBK"/>
          <w:sz w:val="30"/>
          <w:szCs w:val="30"/>
          <w:lang w:val="en-US" w:eastAsia="zh-CN"/>
        </w:rPr>
        <w:t>20</w:t>
      </w:r>
      <w:r>
        <w:rPr>
          <w:rFonts w:hint="eastAsia" w:ascii="方正小标宋_GBK" w:eastAsia="方正小标宋_GBK"/>
          <w:sz w:val="30"/>
          <w:szCs w:val="30"/>
        </w:rPr>
        <w:t xml:space="preserve"> 日）</w:t>
      </w:r>
    </w:p>
    <w:tbl>
      <w:tblPr>
        <w:tblStyle w:val="5"/>
        <w:tblpPr w:leftFromText="180" w:rightFromText="180" w:vertAnchor="text" w:horzAnchor="margin" w:tblpXSpec="center" w:tblpY="227"/>
        <w:tblW w:w="107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888"/>
        <w:gridCol w:w="1677"/>
        <w:gridCol w:w="165"/>
        <w:gridCol w:w="592"/>
        <w:gridCol w:w="971"/>
        <w:gridCol w:w="1427"/>
        <w:gridCol w:w="1273"/>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07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5293" w:type="dxa"/>
            <w:gridSpan w:val="5"/>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eastAsia="zh-CN"/>
              </w:rPr>
              <w:t>重庆高速公路集团有限公司东南营运分公司秀山隧道泄水洞施工及2022年隧道常规病害处治工程</w:t>
            </w:r>
          </w:p>
        </w:tc>
        <w:tc>
          <w:tcPr>
            <w:tcW w:w="1427" w:type="dxa"/>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最高限价</w:t>
            </w:r>
          </w:p>
        </w:tc>
        <w:tc>
          <w:tcPr>
            <w:tcW w:w="2931" w:type="dxa"/>
            <w:gridSpan w:val="2"/>
            <w:vMerge w:val="restart"/>
            <w:shd w:val="clear" w:color="auto" w:fill="auto"/>
            <w:vAlign w:val="center"/>
          </w:tcPr>
          <w:p>
            <w:pPr>
              <w:widowControl/>
              <w:jc w:val="center"/>
              <w:rPr>
                <w:rFonts w:hint="default" w:ascii="宋体" w:hAnsi="宋体" w:eastAsia="宋体" w:cs="宋体"/>
                <w:color w:val="000000"/>
                <w:kern w:val="0"/>
                <w:sz w:val="22"/>
                <w:lang w:val="en-US"/>
              </w:rPr>
            </w:pPr>
            <w:r>
              <w:rPr>
                <w:rFonts w:hint="eastAsia" w:ascii="宋体" w:hAnsi="宋体" w:eastAsia="宋体" w:cs="宋体"/>
                <w:color w:val="000000"/>
                <w:kern w:val="0"/>
                <w:sz w:val="22"/>
                <w:lang w:val="en-US" w:eastAsia="zh-CN"/>
              </w:rPr>
              <w:t>25877906.54元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7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项目编码</w:t>
            </w:r>
          </w:p>
        </w:tc>
        <w:tc>
          <w:tcPr>
            <w:tcW w:w="5293" w:type="dxa"/>
            <w:gridSpan w:val="5"/>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50000120220922025020101</w:t>
            </w:r>
          </w:p>
        </w:tc>
        <w:tc>
          <w:tcPr>
            <w:tcW w:w="1427" w:type="dxa"/>
            <w:vMerge w:val="continue"/>
            <w:shd w:val="clear" w:color="auto" w:fill="auto"/>
            <w:vAlign w:val="center"/>
          </w:tcPr>
          <w:p>
            <w:pPr>
              <w:widowControl/>
              <w:jc w:val="center"/>
              <w:rPr>
                <w:rFonts w:hint="eastAsia" w:ascii="宋体" w:hAnsi="宋体" w:eastAsia="宋体" w:cs="宋体"/>
                <w:color w:val="000000"/>
                <w:kern w:val="0"/>
                <w:sz w:val="22"/>
              </w:rPr>
            </w:pPr>
          </w:p>
        </w:tc>
        <w:tc>
          <w:tcPr>
            <w:tcW w:w="2931"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7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5293" w:type="dxa"/>
            <w:gridSpan w:val="5"/>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w:t>
            </w:r>
          </w:p>
        </w:tc>
        <w:tc>
          <w:tcPr>
            <w:tcW w:w="1427" w:type="dxa"/>
            <w:vMerge w:val="continue"/>
            <w:shd w:val="clear" w:color="auto" w:fill="auto"/>
            <w:vAlign w:val="center"/>
          </w:tcPr>
          <w:p>
            <w:pPr>
              <w:widowControl/>
              <w:jc w:val="center"/>
              <w:rPr>
                <w:rFonts w:hint="eastAsia" w:ascii="宋体" w:hAnsi="宋体" w:eastAsia="宋体" w:cs="宋体"/>
                <w:color w:val="000000"/>
                <w:kern w:val="0"/>
                <w:sz w:val="22"/>
              </w:rPr>
            </w:pPr>
          </w:p>
        </w:tc>
        <w:tc>
          <w:tcPr>
            <w:tcW w:w="2931"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07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5293" w:type="dxa"/>
            <w:gridSpan w:val="5"/>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重庆高速公路集团有限公司东南营运分公司　</w:t>
            </w:r>
          </w:p>
        </w:tc>
        <w:tc>
          <w:tcPr>
            <w:tcW w:w="1427"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招标人联系电话</w:t>
            </w:r>
          </w:p>
        </w:tc>
        <w:tc>
          <w:tcPr>
            <w:tcW w:w="2931"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 xml:space="preserve"> </w:t>
            </w:r>
            <w:bookmarkStart w:id="0" w:name="_GoBack"/>
            <w:bookmarkEnd w:id="0"/>
            <w:r>
              <w:rPr>
                <w:rFonts w:hint="eastAsia" w:ascii="宋体" w:hAnsi="宋体" w:eastAsia="宋体" w:cs="宋体"/>
                <w:color w:val="000000"/>
                <w:kern w:val="0"/>
                <w:sz w:val="22"/>
              </w:rPr>
              <w:t>023-79852507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07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5293" w:type="dxa"/>
            <w:gridSpan w:val="5"/>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重庆国际投资咨询集团有限公司　</w:t>
            </w:r>
          </w:p>
        </w:tc>
        <w:tc>
          <w:tcPr>
            <w:tcW w:w="1427"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招标代理机构联系电话</w:t>
            </w:r>
          </w:p>
        </w:tc>
        <w:tc>
          <w:tcPr>
            <w:tcW w:w="2931"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77"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中标候选人排序</w:t>
            </w:r>
          </w:p>
        </w:tc>
        <w:tc>
          <w:tcPr>
            <w:tcW w:w="1888" w:type="dxa"/>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名称</w:t>
            </w:r>
          </w:p>
        </w:tc>
        <w:tc>
          <w:tcPr>
            <w:tcW w:w="1677" w:type="dxa"/>
            <w:vMerge w:val="restart"/>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投标报价</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元</w:t>
            </w:r>
            <w:r>
              <w:rPr>
                <w:rFonts w:hint="eastAsia" w:ascii="宋体" w:hAnsi="宋体" w:eastAsia="宋体" w:cs="宋体"/>
                <w:color w:val="000000"/>
                <w:kern w:val="0"/>
                <w:sz w:val="22"/>
                <w:lang w:eastAsia="zh-CN"/>
              </w:rPr>
              <w:t>）</w:t>
            </w:r>
          </w:p>
        </w:tc>
        <w:tc>
          <w:tcPr>
            <w:tcW w:w="757" w:type="dxa"/>
            <w:gridSpan w:val="2"/>
            <w:vMerge w:val="restart"/>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工期</w:t>
            </w:r>
          </w:p>
        </w:tc>
        <w:tc>
          <w:tcPr>
            <w:tcW w:w="971" w:type="dxa"/>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质量</w:t>
            </w:r>
          </w:p>
        </w:tc>
        <w:tc>
          <w:tcPr>
            <w:tcW w:w="4358" w:type="dxa"/>
            <w:gridSpan w:val="3"/>
            <w:shd w:val="clear" w:color="auto" w:fill="auto"/>
            <w:vAlign w:val="center"/>
          </w:tcPr>
          <w:p>
            <w:pPr>
              <w:widowControl/>
              <w:jc w:val="center"/>
              <w:rPr>
                <w:rFonts w:hint="eastAsia" w:ascii="Calibri" w:hAnsi="Calibri" w:eastAsia="宋体" w:cs="Calibri"/>
                <w:color w:val="000000"/>
                <w:kern w:val="0"/>
                <w:sz w:val="22"/>
              </w:rPr>
            </w:pPr>
            <w:r>
              <w:rPr>
                <w:rFonts w:ascii="Calibri" w:hAnsi="Calibri" w:eastAsia="宋体" w:cs="Calibri"/>
                <w:color w:val="000000"/>
                <w:kern w:val="0"/>
                <w:sz w:val="22"/>
              </w:rPr>
              <w:t>拟任项目负责人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77" w:type="dxa"/>
            <w:vMerge w:val="continue"/>
            <w:vAlign w:val="center"/>
          </w:tcPr>
          <w:p>
            <w:pPr>
              <w:widowControl/>
              <w:jc w:val="left"/>
              <w:rPr>
                <w:rFonts w:ascii="宋体" w:hAnsi="宋体" w:eastAsia="宋体" w:cs="宋体"/>
                <w:color w:val="000000"/>
                <w:kern w:val="0"/>
                <w:sz w:val="22"/>
              </w:rPr>
            </w:pPr>
          </w:p>
        </w:tc>
        <w:tc>
          <w:tcPr>
            <w:tcW w:w="1888" w:type="dxa"/>
            <w:vMerge w:val="continue"/>
            <w:vAlign w:val="center"/>
          </w:tcPr>
          <w:p>
            <w:pPr>
              <w:widowControl/>
              <w:jc w:val="left"/>
              <w:rPr>
                <w:rFonts w:ascii="宋体" w:hAnsi="宋体" w:eastAsia="宋体" w:cs="宋体"/>
                <w:color w:val="000000"/>
                <w:kern w:val="0"/>
                <w:sz w:val="22"/>
              </w:rPr>
            </w:pPr>
          </w:p>
        </w:tc>
        <w:tc>
          <w:tcPr>
            <w:tcW w:w="1677" w:type="dxa"/>
            <w:vMerge w:val="continue"/>
            <w:vAlign w:val="center"/>
          </w:tcPr>
          <w:p>
            <w:pPr>
              <w:widowControl/>
              <w:jc w:val="left"/>
              <w:rPr>
                <w:rFonts w:ascii="宋体" w:hAnsi="宋体" w:eastAsia="宋体" w:cs="宋体"/>
                <w:color w:val="000000"/>
                <w:kern w:val="0"/>
                <w:sz w:val="22"/>
              </w:rPr>
            </w:pPr>
          </w:p>
        </w:tc>
        <w:tc>
          <w:tcPr>
            <w:tcW w:w="757" w:type="dxa"/>
            <w:gridSpan w:val="2"/>
            <w:vMerge w:val="continue"/>
            <w:vAlign w:val="center"/>
          </w:tcPr>
          <w:p>
            <w:pPr>
              <w:widowControl/>
              <w:jc w:val="left"/>
              <w:rPr>
                <w:rFonts w:ascii="宋体" w:hAnsi="宋体" w:eastAsia="宋体" w:cs="宋体"/>
                <w:color w:val="000000"/>
                <w:kern w:val="0"/>
                <w:sz w:val="22"/>
              </w:rPr>
            </w:pPr>
          </w:p>
        </w:tc>
        <w:tc>
          <w:tcPr>
            <w:tcW w:w="971" w:type="dxa"/>
            <w:vMerge w:val="continue"/>
            <w:vAlign w:val="center"/>
          </w:tcPr>
          <w:p>
            <w:pPr>
              <w:widowControl/>
              <w:jc w:val="left"/>
              <w:rPr>
                <w:rFonts w:ascii="宋体" w:hAnsi="宋体" w:eastAsia="宋体" w:cs="宋体"/>
                <w:color w:val="000000"/>
                <w:kern w:val="0"/>
                <w:sz w:val="22"/>
              </w:rPr>
            </w:pPr>
          </w:p>
        </w:tc>
        <w:tc>
          <w:tcPr>
            <w:tcW w:w="1427"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姓名</w:t>
            </w:r>
          </w:p>
        </w:tc>
        <w:tc>
          <w:tcPr>
            <w:tcW w:w="1273"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证书名称</w:t>
            </w:r>
          </w:p>
        </w:tc>
        <w:tc>
          <w:tcPr>
            <w:tcW w:w="1658" w:type="dxa"/>
            <w:shd w:val="clear" w:color="auto" w:fill="auto"/>
            <w:vAlign w:val="center"/>
          </w:tcPr>
          <w:p>
            <w:pPr>
              <w:widowControl/>
              <w:jc w:val="center"/>
              <w:rPr>
                <w:rFonts w:hint="eastAsia" w:ascii="Calibri" w:hAnsi="Calibri" w:eastAsia="宋体" w:cs="Calibri"/>
                <w:color w:val="000000"/>
                <w:kern w:val="0"/>
                <w:sz w:val="22"/>
              </w:rPr>
            </w:pPr>
            <w:r>
              <w:rPr>
                <w:rFonts w:ascii="Calibri" w:hAnsi="Calibri" w:eastAsia="宋体" w:cs="Calibri"/>
                <w:color w:val="000000"/>
                <w:kern w:val="0"/>
                <w:sz w:val="22"/>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trPr>
        <w:tc>
          <w:tcPr>
            <w:tcW w:w="1077"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第一名</w:t>
            </w:r>
          </w:p>
        </w:tc>
        <w:tc>
          <w:tcPr>
            <w:tcW w:w="1888" w:type="dxa"/>
            <w:shd w:val="clear" w:color="auto" w:fill="auto"/>
            <w:vAlign w:val="center"/>
          </w:tcPr>
          <w:p>
            <w:pPr>
              <w:widowControl/>
              <w:jc w:val="center"/>
              <w:rPr>
                <w:rFonts w:hint="eastAsia" w:ascii="Calibri" w:hAnsi="Calibri" w:eastAsia="宋体" w:cs="Calibri"/>
                <w:color w:val="000000"/>
                <w:kern w:val="0"/>
                <w:sz w:val="22"/>
              </w:rPr>
            </w:pPr>
            <w:r>
              <w:rPr>
                <w:rFonts w:hint="eastAsia" w:ascii="Calibri" w:hAnsi="Calibri" w:eastAsia="宋体" w:cs="Calibri"/>
                <w:color w:val="000000"/>
                <w:kern w:val="0"/>
                <w:sz w:val="22"/>
                <w:lang w:eastAsia="zh-CN"/>
              </w:rPr>
              <w:t>重庆通力高速公路养护工程有限公司（</w:t>
            </w:r>
            <w:r>
              <w:rPr>
                <w:rFonts w:hint="eastAsia" w:ascii="Calibri" w:hAnsi="Calibri" w:eastAsia="宋体" w:cs="Calibri"/>
                <w:color w:val="000000"/>
                <w:kern w:val="0"/>
                <w:sz w:val="22"/>
                <w:lang w:val="en-US" w:eastAsia="zh-CN"/>
              </w:rPr>
              <w:t>联合体成员：重庆川九建设有限责任公司</w:t>
            </w:r>
            <w:r>
              <w:rPr>
                <w:rFonts w:hint="eastAsia" w:ascii="Calibri" w:hAnsi="Calibri" w:eastAsia="宋体" w:cs="Calibri"/>
                <w:color w:val="000000"/>
                <w:kern w:val="0"/>
                <w:sz w:val="22"/>
                <w:lang w:eastAsia="zh-CN"/>
              </w:rPr>
              <w:t>）</w:t>
            </w:r>
          </w:p>
        </w:tc>
        <w:tc>
          <w:tcPr>
            <w:tcW w:w="1677" w:type="dxa"/>
            <w:shd w:val="clear" w:color="auto" w:fill="auto"/>
            <w:vAlign w:val="center"/>
          </w:tcPr>
          <w:p>
            <w:pPr>
              <w:widowControl/>
              <w:jc w:val="center"/>
              <w:rPr>
                <w:rFonts w:hint="eastAsia" w:ascii="Calibri" w:hAnsi="Calibri" w:eastAsia="宋体" w:cs="Calibri"/>
                <w:color w:val="000000"/>
                <w:kern w:val="0"/>
                <w:sz w:val="22"/>
              </w:rPr>
            </w:pPr>
            <w:r>
              <w:rPr>
                <w:rFonts w:hint="eastAsia" w:ascii="Calibri" w:hAnsi="Calibri" w:eastAsia="宋体" w:cs="Calibri"/>
                <w:color w:val="000000"/>
                <w:kern w:val="0"/>
                <w:sz w:val="22"/>
                <w:lang w:eastAsia="zh-CN"/>
              </w:rPr>
              <w:t>25206514</w:t>
            </w:r>
            <w:r>
              <w:rPr>
                <w:rFonts w:hint="eastAsia" w:ascii="Calibri" w:hAnsi="Calibri" w:eastAsia="宋体" w:cs="Calibri"/>
                <w:color w:val="000000"/>
                <w:kern w:val="0"/>
                <w:sz w:val="22"/>
                <w:lang w:val="en-US" w:eastAsia="zh-CN"/>
              </w:rPr>
              <w:t>.</w:t>
            </w:r>
            <w:r>
              <w:rPr>
                <w:rFonts w:hint="eastAsia" w:ascii="Calibri" w:hAnsi="Calibri" w:eastAsia="宋体" w:cs="Calibri"/>
                <w:color w:val="000000"/>
                <w:kern w:val="0"/>
                <w:sz w:val="22"/>
                <w:lang w:eastAsia="zh-CN"/>
              </w:rPr>
              <w:t>46</w:t>
            </w:r>
          </w:p>
        </w:tc>
        <w:tc>
          <w:tcPr>
            <w:tcW w:w="757" w:type="dxa"/>
            <w:gridSpan w:val="2"/>
            <w:shd w:val="clear" w:color="auto" w:fill="auto"/>
            <w:vAlign w:val="center"/>
          </w:tcPr>
          <w:p>
            <w:pPr>
              <w:widowControl/>
              <w:jc w:val="center"/>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符合招标文件要求</w:t>
            </w:r>
          </w:p>
        </w:tc>
        <w:tc>
          <w:tcPr>
            <w:tcW w:w="971" w:type="dxa"/>
            <w:shd w:val="clear" w:color="auto" w:fill="auto"/>
            <w:vAlign w:val="center"/>
          </w:tcPr>
          <w:p>
            <w:pPr>
              <w:widowControl/>
              <w:jc w:val="center"/>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达到招标文件要求</w:t>
            </w:r>
          </w:p>
        </w:tc>
        <w:tc>
          <w:tcPr>
            <w:tcW w:w="1427" w:type="dxa"/>
            <w:shd w:val="clear" w:color="auto" w:fill="auto"/>
            <w:vAlign w:val="center"/>
          </w:tcPr>
          <w:p>
            <w:pPr>
              <w:widowControl/>
              <w:jc w:val="both"/>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项目经理：</w:t>
            </w:r>
          </w:p>
          <w:p>
            <w:pPr>
              <w:widowControl/>
              <w:jc w:val="both"/>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郭秀莉</w:t>
            </w:r>
          </w:p>
          <w:p>
            <w:pPr>
              <w:widowControl/>
              <w:jc w:val="both"/>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项目总工：</w:t>
            </w:r>
          </w:p>
          <w:p>
            <w:pPr>
              <w:widowControl/>
              <w:jc w:val="both"/>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胡波</w:t>
            </w:r>
          </w:p>
        </w:tc>
        <w:tc>
          <w:tcPr>
            <w:tcW w:w="1273" w:type="dxa"/>
            <w:shd w:val="clear" w:color="auto" w:fill="auto"/>
            <w:vAlign w:val="center"/>
          </w:tcPr>
          <w:p>
            <w:pPr>
              <w:widowControl/>
              <w:jc w:val="both"/>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郭秀莉：一级建造师</w:t>
            </w:r>
          </w:p>
          <w:p>
            <w:pPr>
              <w:widowControl/>
              <w:jc w:val="both"/>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胡波：高级工程师</w:t>
            </w:r>
          </w:p>
        </w:tc>
        <w:tc>
          <w:tcPr>
            <w:tcW w:w="1658" w:type="dxa"/>
            <w:shd w:val="clear" w:color="auto" w:fill="auto"/>
            <w:vAlign w:val="center"/>
          </w:tcPr>
          <w:p>
            <w:pPr>
              <w:widowControl/>
              <w:jc w:val="left"/>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 xml:space="preserve">郭秀莉：渝 </w:t>
            </w:r>
          </w:p>
          <w:p>
            <w:pPr>
              <w:widowControl/>
              <w:jc w:val="left"/>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134201620170043</w:t>
            </w:r>
          </w:p>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胡波：050801001751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1077"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第二名</w:t>
            </w:r>
          </w:p>
        </w:tc>
        <w:tc>
          <w:tcPr>
            <w:tcW w:w="1888" w:type="dxa"/>
            <w:shd w:val="clear" w:color="auto" w:fill="auto"/>
            <w:vAlign w:val="center"/>
          </w:tcPr>
          <w:p>
            <w:pPr>
              <w:widowControl/>
              <w:jc w:val="center"/>
              <w:rPr>
                <w:rFonts w:hint="eastAsia" w:ascii="Calibri" w:hAnsi="Calibri" w:eastAsia="宋体" w:cs="Calibri"/>
                <w:color w:val="000000"/>
                <w:kern w:val="0"/>
                <w:sz w:val="22"/>
              </w:rPr>
            </w:pPr>
            <w:r>
              <w:rPr>
                <w:rFonts w:hint="eastAsia" w:ascii="Calibri" w:hAnsi="Calibri" w:eastAsia="宋体" w:cs="Calibri"/>
                <w:color w:val="000000"/>
                <w:kern w:val="0"/>
                <w:sz w:val="22"/>
              </w:rPr>
              <w:t>　</w:t>
            </w:r>
          </w:p>
          <w:p>
            <w:pPr>
              <w:keepNext w:val="0"/>
              <w:keepLines w:val="0"/>
              <w:widowControl/>
              <w:suppressLineNumbers w:val="0"/>
              <w:jc w:val="left"/>
              <w:rPr>
                <w:rFonts w:hint="eastAsia" w:ascii="Calibri" w:hAnsi="Calibri" w:eastAsia="宋体" w:cs="Calibri"/>
                <w:color w:val="000000"/>
                <w:kern w:val="0"/>
                <w:sz w:val="22"/>
              </w:rPr>
            </w:pPr>
            <w:r>
              <w:rPr>
                <w:rFonts w:hint="eastAsia" w:ascii="Calibri" w:hAnsi="Calibri" w:eastAsia="宋体" w:cs="Calibri"/>
                <w:color w:val="000000"/>
                <w:kern w:val="0"/>
                <w:sz w:val="22"/>
                <w:lang w:eastAsia="zh-CN"/>
              </w:rPr>
              <w:t>中交基础设施养护集团</w:t>
            </w:r>
            <w:r>
              <w:rPr>
                <w:rFonts w:hint="eastAsia" w:ascii="Calibri" w:hAnsi="Calibri" w:eastAsia="宋体" w:cs="Calibri"/>
                <w:color w:val="000000"/>
                <w:kern w:val="0"/>
                <w:sz w:val="22"/>
                <w:lang w:val="en-US" w:eastAsia="zh-CN"/>
              </w:rPr>
              <w:t>有限公司</w:t>
            </w:r>
            <w:r>
              <w:rPr>
                <w:rFonts w:hint="eastAsia" w:ascii="Calibri" w:hAnsi="Calibri" w:eastAsia="宋体" w:cs="Calibri"/>
                <w:color w:val="000000"/>
                <w:kern w:val="0"/>
                <w:sz w:val="22"/>
                <w:lang w:eastAsia="zh-CN"/>
              </w:rPr>
              <w:t>（</w:t>
            </w:r>
            <w:r>
              <w:rPr>
                <w:rFonts w:hint="eastAsia" w:ascii="Calibri" w:hAnsi="Calibri" w:eastAsia="宋体" w:cs="Calibri"/>
                <w:color w:val="000000"/>
                <w:kern w:val="0"/>
                <w:sz w:val="22"/>
                <w:lang w:val="en-US" w:eastAsia="zh-CN"/>
              </w:rPr>
              <w:t>联合体成员：重庆千牛建设工程有限公司</w:t>
            </w:r>
            <w:r>
              <w:rPr>
                <w:rFonts w:hint="eastAsia" w:ascii="Calibri" w:hAnsi="Calibri" w:eastAsia="宋体" w:cs="Calibri"/>
                <w:color w:val="000000"/>
                <w:kern w:val="0"/>
                <w:sz w:val="22"/>
                <w:lang w:eastAsia="zh-CN"/>
              </w:rPr>
              <w:t>）</w:t>
            </w:r>
          </w:p>
        </w:tc>
        <w:tc>
          <w:tcPr>
            <w:tcW w:w="1677" w:type="dxa"/>
            <w:shd w:val="clear" w:color="auto" w:fill="auto"/>
            <w:vAlign w:val="center"/>
          </w:tcPr>
          <w:p>
            <w:pPr>
              <w:widowControl/>
              <w:jc w:val="center"/>
              <w:rPr>
                <w:rFonts w:hint="eastAsia" w:ascii="Calibri" w:hAnsi="Calibri" w:eastAsia="宋体" w:cs="Calibri"/>
                <w:color w:val="000000"/>
                <w:kern w:val="0"/>
                <w:sz w:val="22"/>
              </w:rPr>
            </w:pPr>
            <w:r>
              <w:rPr>
                <w:rFonts w:hint="eastAsia" w:ascii="Calibri" w:hAnsi="Calibri" w:eastAsia="宋体" w:cs="Calibri"/>
                <w:color w:val="000000"/>
                <w:kern w:val="0"/>
                <w:sz w:val="22"/>
                <w:lang w:eastAsia="zh-CN"/>
              </w:rPr>
              <w:t>25562116.15</w:t>
            </w:r>
          </w:p>
        </w:tc>
        <w:tc>
          <w:tcPr>
            <w:tcW w:w="757" w:type="dxa"/>
            <w:gridSpan w:val="2"/>
            <w:shd w:val="clear" w:color="auto" w:fill="auto"/>
            <w:vAlign w:val="center"/>
          </w:tcPr>
          <w:p>
            <w:pPr>
              <w:widowControl/>
              <w:jc w:val="center"/>
              <w:rPr>
                <w:rFonts w:hint="eastAsia" w:ascii="Calibri" w:hAnsi="Calibri" w:eastAsia="宋体" w:cs="Calibri"/>
                <w:color w:val="000000"/>
                <w:kern w:val="0"/>
                <w:sz w:val="22"/>
              </w:rPr>
            </w:pPr>
            <w:r>
              <w:rPr>
                <w:rFonts w:hint="eastAsia" w:ascii="Calibri" w:hAnsi="Calibri" w:eastAsia="宋体" w:cs="Calibri"/>
                <w:color w:val="000000"/>
                <w:kern w:val="0"/>
                <w:sz w:val="22"/>
                <w:lang w:val="en-US" w:eastAsia="zh-CN"/>
              </w:rPr>
              <w:t>符合招标文件要求</w:t>
            </w:r>
          </w:p>
        </w:tc>
        <w:tc>
          <w:tcPr>
            <w:tcW w:w="971" w:type="dxa"/>
            <w:shd w:val="clear" w:color="auto" w:fill="auto"/>
            <w:vAlign w:val="center"/>
          </w:tcPr>
          <w:p>
            <w:pPr>
              <w:widowControl/>
              <w:jc w:val="center"/>
              <w:rPr>
                <w:rFonts w:hint="eastAsia" w:ascii="Calibri" w:hAnsi="Calibri" w:eastAsia="宋体" w:cs="Calibri"/>
                <w:color w:val="000000"/>
                <w:kern w:val="0"/>
                <w:sz w:val="22"/>
              </w:rPr>
            </w:pPr>
            <w:r>
              <w:rPr>
                <w:rFonts w:hint="eastAsia" w:ascii="Calibri" w:hAnsi="Calibri" w:eastAsia="宋体" w:cs="Calibri"/>
                <w:color w:val="000000"/>
                <w:kern w:val="0"/>
                <w:sz w:val="22"/>
                <w:lang w:val="en-US" w:eastAsia="zh-CN"/>
              </w:rPr>
              <w:t>达到招标文件要求</w:t>
            </w:r>
          </w:p>
        </w:tc>
        <w:tc>
          <w:tcPr>
            <w:tcW w:w="1427" w:type="dxa"/>
            <w:shd w:val="clear" w:color="auto" w:fill="auto"/>
            <w:vAlign w:val="center"/>
          </w:tcPr>
          <w:p>
            <w:pPr>
              <w:widowControl/>
              <w:jc w:val="both"/>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项目经理：</w:t>
            </w:r>
          </w:p>
          <w:p>
            <w:pPr>
              <w:widowControl/>
              <w:jc w:val="both"/>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李世春</w:t>
            </w:r>
          </w:p>
          <w:p>
            <w:pPr>
              <w:widowControl/>
              <w:jc w:val="both"/>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项目总工：</w:t>
            </w:r>
          </w:p>
          <w:p>
            <w:pPr>
              <w:widowControl/>
              <w:jc w:val="both"/>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 xml:space="preserve">姚君华 </w:t>
            </w:r>
          </w:p>
          <w:p>
            <w:pPr>
              <w:widowControl/>
              <w:jc w:val="center"/>
              <w:rPr>
                <w:rFonts w:hint="eastAsia" w:ascii="Calibri" w:hAnsi="Calibri" w:eastAsia="宋体" w:cs="Calibri"/>
                <w:color w:val="000000"/>
                <w:kern w:val="0"/>
                <w:sz w:val="22"/>
                <w:lang w:val="en-US" w:eastAsia="zh-CN"/>
              </w:rPr>
            </w:pPr>
          </w:p>
        </w:tc>
        <w:tc>
          <w:tcPr>
            <w:tcW w:w="1273" w:type="dxa"/>
            <w:shd w:val="clear" w:color="auto" w:fill="auto"/>
            <w:vAlign w:val="center"/>
          </w:tcPr>
          <w:p>
            <w:pPr>
              <w:widowControl/>
              <w:jc w:val="center"/>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李世春：一级建造师</w:t>
            </w:r>
          </w:p>
          <w:p>
            <w:pPr>
              <w:widowControl/>
              <w:jc w:val="both"/>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姚君华：高级工程师</w:t>
            </w:r>
          </w:p>
          <w:p>
            <w:pPr>
              <w:widowControl/>
              <w:jc w:val="both"/>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 xml:space="preserve"> </w:t>
            </w:r>
          </w:p>
        </w:tc>
        <w:tc>
          <w:tcPr>
            <w:tcW w:w="1658" w:type="dxa"/>
            <w:shd w:val="clear" w:color="auto" w:fill="auto"/>
            <w:vAlign w:val="center"/>
          </w:tcPr>
          <w:p>
            <w:pPr>
              <w:widowControl/>
              <w:jc w:val="left"/>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 xml:space="preserve">李世春：京 </w:t>
            </w:r>
          </w:p>
          <w:p>
            <w:pPr>
              <w:widowControl/>
              <w:jc w:val="left"/>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1632017201701747</w:t>
            </w:r>
          </w:p>
          <w:p>
            <w:pPr>
              <w:widowControl/>
              <w:jc w:val="left"/>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姚君华：</w:t>
            </w:r>
          </w:p>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2130527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1077"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第三名</w:t>
            </w:r>
          </w:p>
        </w:tc>
        <w:tc>
          <w:tcPr>
            <w:tcW w:w="1888" w:type="dxa"/>
            <w:shd w:val="clear" w:color="auto" w:fill="auto"/>
            <w:vAlign w:val="center"/>
          </w:tcPr>
          <w:p>
            <w:pPr>
              <w:keepNext w:val="0"/>
              <w:keepLines w:val="0"/>
              <w:widowControl/>
              <w:suppressLineNumbers w:val="0"/>
              <w:jc w:val="left"/>
              <w:rPr>
                <w:rFonts w:hint="eastAsia" w:ascii="Calibri" w:hAnsi="Calibri" w:eastAsia="宋体" w:cs="Calibri"/>
                <w:color w:val="000000"/>
                <w:kern w:val="0"/>
                <w:sz w:val="22"/>
              </w:rPr>
            </w:pPr>
            <w:r>
              <w:rPr>
                <w:rFonts w:hint="eastAsia" w:ascii="Calibri" w:hAnsi="Calibri" w:eastAsia="宋体" w:cs="Calibri"/>
                <w:color w:val="000000"/>
                <w:kern w:val="0"/>
                <w:sz w:val="22"/>
                <w:lang w:eastAsia="zh-CN"/>
              </w:rPr>
              <w:t>中交路桥建设有限公司（</w:t>
            </w:r>
            <w:r>
              <w:rPr>
                <w:rFonts w:hint="eastAsia" w:ascii="Calibri" w:hAnsi="Calibri" w:eastAsia="宋体" w:cs="Calibri"/>
                <w:color w:val="000000"/>
                <w:kern w:val="0"/>
                <w:sz w:val="22"/>
                <w:lang w:val="en-US" w:eastAsia="zh-CN"/>
              </w:rPr>
              <w:t>联合体成员：重庆中环建设有限公司</w:t>
            </w:r>
            <w:r>
              <w:rPr>
                <w:rFonts w:hint="eastAsia" w:ascii="Calibri" w:hAnsi="Calibri" w:eastAsia="宋体" w:cs="Calibri"/>
                <w:color w:val="000000"/>
                <w:kern w:val="0"/>
                <w:sz w:val="22"/>
                <w:lang w:eastAsia="zh-CN"/>
              </w:rPr>
              <w:t>）</w:t>
            </w:r>
          </w:p>
        </w:tc>
        <w:tc>
          <w:tcPr>
            <w:tcW w:w="1677" w:type="dxa"/>
            <w:shd w:val="clear" w:color="auto" w:fill="auto"/>
            <w:vAlign w:val="center"/>
          </w:tcPr>
          <w:p>
            <w:pPr>
              <w:widowControl/>
              <w:jc w:val="center"/>
              <w:rPr>
                <w:rFonts w:hint="eastAsia" w:ascii="Calibri" w:hAnsi="Calibri" w:eastAsia="宋体" w:cs="Calibri"/>
                <w:color w:val="000000"/>
                <w:kern w:val="0"/>
                <w:sz w:val="22"/>
              </w:rPr>
            </w:pPr>
            <w:r>
              <w:rPr>
                <w:rFonts w:hint="eastAsia" w:ascii="Calibri" w:hAnsi="Calibri" w:eastAsia="宋体" w:cs="Calibri"/>
                <w:color w:val="000000"/>
                <w:kern w:val="0"/>
                <w:sz w:val="22"/>
                <w:lang w:eastAsia="zh-CN"/>
              </w:rPr>
              <w:t>25748668.22</w:t>
            </w:r>
          </w:p>
        </w:tc>
        <w:tc>
          <w:tcPr>
            <w:tcW w:w="757" w:type="dxa"/>
            <w:gridSpan w:val="2"/>
            <w:shd w:val="clear" w:color="auto" w:fill="auto"/>
            <w:vAlign w:val="center"/>
          </w:tcPr>
          <w:p>
            <w:pPr>
              <w:widowControl/>
              <w:jc w:val="center"/>
              <w:rPr>
                <w:rFonts w:hint="eastAsia" w:ascii="Calibri" w:hAnsi="Calibri" w:eastAsia="宋体" w:cs="Calibri"/>
                <w:color w:val="000000"/>
                <w:kern w:val="0"/>
                <w:sz w:val="22"/>
              </w:rPr>
            </w:pPr>
            <w:r>
              <w:rPr>
                <w:rFonts w:hint="eastAsia" w:ascii="Calibri" w:hAnsi="Calibri" w:eastAsia="宋体" w:cs="Calibri"/>
                <w:color w:val="000000"/>
                <w:kern w:val="0"/>
                <w:sz w:val="22"/>
                <w:lang w:val="en-US" w:eastAsia="zh-CN"/>
              </w:rPr>
              <w:t>符合招标文件要求</w:t>
            </w:r>
          </w:p>
        </w:tc>
        <w:tc>
          <w:tcPr>
            <w:tcW w:w="971" w:type="dxa"/>
            <w:shd w:val="clear" w:color="auto" w:fill="auto"/>
            <w:vAlign w:val="center"/>
          </w:tcPr>
          <w:p>
            <w:pPr>
              <w:widowControl/>
              <w:jc w:val="center"/>
              <w:rPr>
                <w:rFonts w:hint="eastAsia" w:ascii="Calibri" w:hAnsi="Calibri" w:eastAsia="宋体" w:cs="Calibri"/>
                <w:color w:val="000000"/>
                <w:kern w:val="0"/>
                <w:sz w:val="22"/>
              </w:rPr>
            </w:pPr>
            <w:r>
              <w:rPr>
                <w:rFonts w:hint="eastAsia" w:ascii="Calibri" w:hAnsi="Calibri" w:eastAsia="宋体" w:cs="Calibri"/>
                <w:color w:val="000000"/>
                <w:kern w:val="0"/>
                <w:sz w:val="22"/>
                <w:lang w:val="en-US" w:eastAsia="zh-CN"/>
              </w:rPr>
              <w:t>达到招标文件要求</w:t>
            </w:r>
          </w:p>
        </w:tc>
        <w:tc>
          <w:tcPr>
            <w:tcW w:w="1427" w:type="dxa"/>
            <w:shd w:val="clear" w:color="auto" w:fill="auto"/>
            <w:vAlign w:val="center"/>
          </w:tcPr>
          <w:p>
            <w:pPr>
              <w:widowControl/>
              <w:jc w:val="both"/>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项目经理：</w:t>
            </w:r>
          </w:p>
          <w:p>
            <w:pPr>
              <w:widowControl/>
              <w:jc w:val="both"/>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胡玉强</w:t>
            </w:r>
          </w:p>
          <w:p>
            <w:pPr>
              <w:widowControl/>
              <w:jc w:val="both"/>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项目总工：</w:t>
            </w:r>
          </w:p>
          <w:p>
            <w:pPr>
              <w:widowControl/>
              <w:jc w:val="both"/>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莫峰</w:t>
            </w:r>
          </w:p>
          <w:p>
            <w:pPr>
              <w:widowControl/>
              <w:jc w:val="center"/>
              <w:rPr>
                <w:rFonts w:hint="eastAsia" w:ascii="Calibri" w:hAnsi="Calibri" w:eastAsia="宋体" w:cs="Calibri"/>
                <w:color w:val="000000"/>
                <w:kern w:val="0"/>
                <w:sz w:val="22"/>
                <w:lang w:val="en-US" w:eastAsia="zh-CN"/>
              </w:rPr>
            </w:pPr>
          </w:p>
        </w:tc>
        <w:tc>
          <w:tcPr>
            <w:tcW w:w="1273" w:type="dxa"/>
            <w:shd w:val="clear" w:color="auto" w:fill="auto"/>
            <w:vAlign w:val="center"/>
          </w:tcPr>
          <w:p>
            <w:pPr>
              <w:widowControl/>
              <w:jc w:val="both"/>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胡玉强：一级建造师</w:t>
            </w:r>
          </w:p>
          <w:p>
            <w:pPr>
              <w:widowControl/>
              <w:jc w:val="both"/>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莫峰：高级工程师</w:t>
            </w:r>
          </w:p>
          <w:p>
            <w:pPr>
              <w:widowControl/>
              <w:jc w:val="center"/>
              <w:rPr>
                <w:rFonts w:hint="eastAsia" w:ascii="Calibri" w:hAnsi="Calibri" w:eastAsia="宋体" w:cs="Calibri"/>
                <w:color w:val="000000"/>
                <w:kern w:val="0"/>
                <w:sz w:val="22"/>
                <w:lang w:val="en-US" w:eastAsia="zh-CN"/>
              </w:rPr>
            </w:pPr>
          </w:p>
        </w:tc>
        <w:tc>
          <w:tcPr>
            <w:tcW w:w="1658" w:type="dxa"/>
            <w:shd w:val="clear" w:color="auto" w:fill="auto"/>
            <w:vAlign w:val="center"/>
          </w:tcPr>
          <w:p>
            <w:pPr>
              <w:widowControl/>
              <w:jc w:val="left"/>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 xml:space="preserve">胡玉强：京 </w:t>
            </w:r>
          </w:p>
          <w:p>
            <w:pPr>
              <w:widowControl/>
              <w:jc w:val="left"/>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 xml:space="preserve">111201820190 </w:t>
            </w:r>
          </w:p>
          <w:p>
            <w:pPr>
              <w:widowControl/>
              <w:jc w:val="left"/>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3971</w:t>
            </w:r>
          </w:p>
          <w:p>
            <w:pPr>
              <w:widowControl/>
              <w:jc w:val="left"/>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莫峰：4211879</w:t>
            </w:r>
          </w:p>
          <w:p>
            <w:pPr>
              <w:widowControl/>
              <w:jc w:val="left"/>
              <w:rPr>
                <w:rFonts w:hint="eastAsia" w:ascii="Calibri" w:hAnsi="Calibri" w:eastAsia="宋体" w:cs="Calibri"/>
                <w:color w:val="000000"/>
                <w:kern w:val="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107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中标候选人响应招标文件要求的资格能力条件</w:t>
            </w:r>
          </w:p>
        </w:tc>
        <w:tc>
          <w:tcPr>
            <w:tcW w:w="9651" w:type="dxa"/>
            <w:gridSpan w:val="8"/>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满足招标文件要求。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1077"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招标文件规定应公示的其他内容</w:t>
            </w:r>
          </w:p>
        </w:tc>
        <w:tc>
          <w:tcPr>
            <w:tcW w:w="9651" w:type="dxa"/>
            <w:gridSpan w:val="8"/>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业绩</w:t>
            </w:r>
            <w:r>
              <w:rPr>
                <w:rFonts w:hint="eastAsia" w:ascii="宋体" w:hAnsi="宋体" w:eastAsia="宋体" w:cs="宋体"/>
                <w:color w:val="000000"/>
                <w:kern w:val="0"/>
                <w:sz w:val="22"/>
                <w:lang w:val="en-US" w:eastAsia="zh-CN"/>
              </w:rPr>
              <w:t>相关</w:t>
            </w:r>
            <w:r>
              <w:rPr>
                <w:rFonts w:hint="eastAsia" w:ascii="宋体" w:hAnsi="宋体" w:eastAsia="宋体" w:cs="宋体"/>
                <w:color w:val="000000"/>
                <w:kern w:val="0"/>
                <w:sz w:val="22"/>
                <w:lang w:eastAsia="zh-CN"/>
              </w:rPr>
              <w:t>：</w:t>
            </w:r>
          </w:p>
          <w:p>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第一中标候选人：</w:t>
            </w:r>
            <w:r>
              <w:rPr>
                <w:rFonts w:hint="eastAsia" w:ascii="Calibri" w:hAnsi="Calibri" w:eastAsia="宋体" w:cs="Calibri"/>
                <w:color w:val="000000"/>
                <w:kern w:val="0"/>
                <w:sz w:val="22"/>
                <w:lang w:eastAsia="zh-CN"/>
              </w:rPr>
              <w:t>重庆通力高速公路养护工程有限公司（</w:t>
            </w:r>
            <w:r>
              <w:rPr>
                <w:rFonts w:hint="eastAsia" w:ascii="Calibri" w:hAnsi="Calibri" w:eastAsia="宋体" w:cs="Calibri"/>
                <w:color w:val="000000"/>
                <w:kern w:val="0"/>
                <w:sz w:val="22"/>
                <w:lang w:val="en-US" w:eastAsia="zh-CN"/>
              </w:rPr>
              <w:t>联合体成员：重庆川九建设有限责任公司</w:t>
            </w:r>
            <w:r>
              <w:rPr>
                <w:rFonts w:hint="eastAsia" w:ascii="Calibri" w:hAnsi="Calibri" w:eastAsia="宋体" w:cs="Calibri"/>
                <w:color w:val="000000"/>
                <w:kern w:val="0"/>
                <w:sz w:val="22"/>
                <w:lang w:eastAsia="zh-CN"/>
              </w:rPr>
              <w:t>）</w:t>
            </w:r>
            <w:r>
              <w:rPr>
                <w:rFonts w:hint="eastAsia" w:ascii="宋体" w:hAnsi="宋体" w:eastAsia="宋体" w:cs="宋体"/>
                <w:color w:val="000000"/>
                <w:kern w:val="0"/>
                <w:sz w:val="22"/>
                <w:lang w:val="en-US" w:eastAsia="zh-CN"/>
              </w:rPr>
              <w:t>:</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2020年南方营运分公司高速公路路面功能性修复及预防性养护工程；宁夏煤业麦垛山煤矿11采区辅助疏排水巷及相关联工程；山西霍尔辛赫煤业有限责任公司井下生产衔接巷道工程；三交一号矿井井下二期工程。</w:t>
            </w:r>
          </w:p>
          <w:p>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第二中标候选人：</w:t>
            </w:r>
            <w:r>
              <w:rPr>
                <w:rFonts w:hint="eastAsia" w:ascii="Calibri" w:hAnsi="Calibri" w:eastAsia="宋体" w:cs="Calibri"/>
                <w:color w:val="000000"/>
                <w:kern w:val="0"/>
                <w:sz w:val="22"/>
                <w:lang w:eastAsia="zh-CN"/>
              </w:rPr>
              <w:t>中交基础设施养护集团</w:t>
            </w:r>
            <w:r>
              <w:rPr>
                <w:rFonts w:hint="eastAsia" w:ascii="Calibri" w:hAnsi="Calibri" w:eastAsia="宋体" w:cs="Calibri"/>
                <w:color w:val="000000"/>
                <w:kern w:val="0"/>
                <w:sz w:val="22"/>
                <w:lang w:val="en-US" w:eastAsia="zh-CN"/>
              </w:rPr>
              <w:t>有限公司</w:t>
            </w:r>
            <w:r>
              <w:rPr>
                <w:rFonts w:hint="eastAsia" w:ascii="Calibri" w:hAnsi="Calibri" w:eastAsia="宋体" w:cs="Calibri"/>
                <w:color w:val="000000"/>
                <w:kern w:val="0"/>
                <w:sz w:val="22"/>
                <w:lang w:eastAsia="zh-CN"/>
              </w:rPr>
              <w:t>（</w:t>
            </w:r>
            <w:r>
              <w:rPr>
                <w:rFonts w:hint="eastAsia" w:ascii="Calibri" w:hAnsi="Calibri" w:eastAsia="宋体" w:cs="Calibri"/>
                <w:color w:val="000000"/>
                <w:kern w:val="0"/>
                <w:sz w:val="22"/>
                <w:lang w:val="en-US" w:eastAsia="zh-CN"/>
              </w:rPr>
              <w:t>联合体成员：重庆千牛建设工程有限公司</w:t>
            </w:r>
            <w:r>
              <w:rPr>
                <w:rFonts w:hint="eastAsia" w:ascii="Calibri" w:hAnsi="Calibri" w:eastAsia="宋体" w:cs="Calibri"/>
                <w:color w:val="000000"/>
                <w:kern w:val="0"/>
                <w:sz w:val="22"/>
                <w:lang w:eastAsia="zh-CN"/>
              </w:rPr>
              <w:t>）</w:t>
            </w:r>
            <w:r>
              <w:rPr>
                <w:rFonts w:hint="eastAsia" w:ascii="宋体" w:hAnsi="宋体" w:eastAsia="宋体" w:cs="宋体"/>
                <w:color w:val="000000"/>
                <w:kern w:val="0"/>
                <w:sz w:val="22"/>
                <w:lang w:val="en-US" w:eastAsia="zh-CN"/>
              </w:rPr>
              <w:t>:</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 xml:space="preserve">云南滇东雨汪能源有限公司雨汪煤矿一井 1010201 工作面轨道巷及下部车场、胶带巷及下部车场、工作面开切眼掘砌、防突一体化工程；重庆渝涪高速公路东环立交至 </w:t>
            </w:r>
            <w:r>
              <w:rPr>
                <w:rFonts w:hint="default" w:ascii="宋体" w:hAnsi="宋体" w:eastAsia="宋体" w:cs="宋体"/>
                <w:color w:val="000000"/>
                <w:kern w:val="0"/>
                <w:sz w:val="22"/>
                <w:lang w:val="en-US" w:eastAsia="zh-CN"/>
              </w:rPr>
              <w:t xml:space="preserve">G50 </w:t>
            </w:r>
            <w:r>
              <w:rPr>
                <w:rFonts w:hint="eastAsia" w:ascii="宋体" w:hAnsi="宋体" w:eastAsia="宋体" w:cs="宋体"/>
                <w:color w:val="000000"/>
                <w:kern w:val="0"/>
                <w:sz w:val="22"/>
                <w:lang w:val="en-US" w:eastAsia="zh-CN"/>
              </w:rPr>
              <w:t>主线收费站道路大修工程。</w:t>
            </w:r>
          </w:p>
          <w:p>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第三中标候选人：</w:t>
            </w:r>
            <w:r>
              <w:rPr>
                <w:rFonts w:hint="eastAsia" w:ascii="Calibri" w:hAnsi="Calibri" w:eastAsia="宋体" w:cs="Calibri"/>
                <w:color w:val="000000"/>
                <w:kern w:val="0"/>
                <w:sz w:val="22"/>
                <w:lang w:eastAsia="zh-CN"/>
              </w:rPr>
              <w:t>中交路桥建设有限公司（</w:t>
            </w:r>
            <w:r>
              <w:rPr>
                <w:rFonts w:hint="eastAsia" w:ascii="Calibri" w:hAnsi="Calibri" w:eastAsia="宋体" w:cs="Calibri"/>
                <w:color w:val="000000"/>
                <w:kern w:val="0"/>
                <w:sz w:val="22"/>
                <w:lang w:val="en-US" w:eastAsia="zh-CN"/>
              </w:rPr>
              <w:t>联合体成员：重庆中环建设有限公司</w:t>
            </w:r>
            <w:r>
              <w:rPr>
                <w:rFonts w:hint="eastAsia" w:ascii="Calibri" w:hAnsi="Calibri" w:eastAsia="宋体" w:cs="Calibri"/>
                <w:color w:val="000000"/>
                <w:kern w:val="0"/>
                <w:sz w:val="22"/>
                <w:lang w:eastAsia="zh-CN"/>
              </w:rPr>
              <w:t>）</w:t>
            </w:r>
            <w:r>
              <w:rPr>
                <w:rFonts w:hint="eastAsia" w:ascii="宋体" w:hAnsi="宋体" w:eastAsia="宋体" w:cs="宋体"/>
                <w:color w:val="000000"/>
                <w:kern w:val="0"/>
                <w:sz w:val="22"/>
                <w:lang w:val="en-US" w:eastAsia="zh-CN"/>
              </w:rPr>
              <w:t>:</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G60沪昆高速（贵新段）路面维修工程LMWXSG-3标段工程；府谷能源投资集团郭家湾矿业有限公司210吨/年资源整合项目-井巷工程一期工程</w:t>
            </w:r>
            <w:r>
              <w:rPr>
                <w:rFonts w:hint="eastAsia" w:ascii="宋体" w:hAnsi="宋体" w:eastAsia="宋体" w:cs="宋体"/>
                <w:color w:val="000000"/>
                <w:kern w:val="0"/>
                <w:sz w:val="22"/>
                <w:lang w:eastAsia="zh-CN"/>
              </w:rPr>
              <w:t>。</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否决投标情况：</w:t>
            </w:r>
            <w:r>
              <w:rPr>
                <w:rFonts w:hint="eastAsia" w:ascii="宋体" w:hAnsi="宋体" w:eastAsia="宋体" w:cs="宋体"/>
                <w:color w:val="000000"/>
                <w:kern w:val="0"/>
                <w:sz w:val="22"/>
                <w:lang w:val="en-US" w:eastAsia="zh-CN"/>
              </w:rPr>
              <w:t>无。</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投诉受理部门：</w:t>
            </w:r>
            <w:r>
              <w:rPr>
                <w:rFonts w:hint="eastAsia" w:ascii="宋体" w:hAnsi="宋体" w:eastAsia="宋体" w:cs="宋体"/>
                <w:color w:val="000000"/>
                <w:kern w:val="0"/>
                <w:sz w:val="22"/>
                <w:lang w:eastAsia="zh-CN"/>
              </w:rPr>
              <w:t>重庆高速公路集团有限公司东南营运分公司</w:t>
            </w:r>
            <w:r>
              <w:rPr>
                <w:rFonts w:hint="eastAsia" w:ascii="宋体" w:hAnsi="宋体" w:eastAsia="宋体" w:cs="宋体"/>
                <w:color w:val="000000"/>
                <w:kern w:val="0"/>
                <w:sz w:val="22"/>
                <w:lang w:val="en-US" w:eastAsia="zh-CN"/>
              </w:rPr>
              <w:t>,联系电话：</w:t>
            </w:r>
            <w:r>
              <w:rPr>
                <w:rFonts w:hint="eastAsia" w:ascii="宋体" w:hAnsi="宋体" w:eastAsia="宋体" w:cs="宋体"/>
                <w:color w:val="000000"/>
                <w:kern w:val="0"/>
                <w:sz w:val="22"/>
                <w:lang w:eastAsia="zh-CN"/>
              </w:rPr>
              <w:t>023-89138820。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077"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中标候选人评标情况</w:t>
            </w:r>
          </w:p>
        </w:tc>
        <w:tc>
          <w:tcPr>
            <w:tcW w:w="9651" w:type="dxa"/>
            <w:gridSpan w:val="8"/>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中标候选人符合性审查（包括形式评审、资格评审、响应性评审、投标函部分及经济部分评审）均合格。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077"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提出异议的渠道和方式</w:t>
            </w:r>
          </w:p>
        </w:tc>
        <w:tc>
          <w:tcPr>
            <w:tcW w:w="9651" w:type="dxa"/>
            <w:gridSpan w:val="8"/>
            <w:shd w:val="clear" w:color="auto" w:fill="auto"/>
            <w:vAlign w:val="center"/>
          </w:tcPr>
          <w:p>
            <w:pPr>
              <w:widowControl/>
              <w:spacing w:line="400" w:lineRule="exact"/>
              <w:ind w:firstLine="440" w:firstLineChars="200"/>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投标人或者其他利害关系人对评标结果有异议的，应在中标候选人公示期内以书面形式向招标人：</w:t>
            </w:r>
            <w:r>
              <w:rPr>
                <w:rFonts w:hint="eastAsia" w:ascii="宋体" w:hAnsi="宋体" w:cs="宋体"/>
                <w:color w:val="auto"/>
                <w:kern w:val="0"/>
                <w:szCs w:val="21"/>
                <w:highlight w:val="none"/>
              </w:rPr>
              <w:t>重庆高速公路集团有限公司</w:t>
            </w:r>
            <w:r>
              <w:rPr>
                <w:rFonts w:hint="eastAsia" w:ascii="宋体" w:hAnsi="宋体" w:cs="宋体"/>
                <w:color w:val="auto"/>
                <w:kern w:val="0"/>
                <w:szCs w:val="21"/>
                <w:highlight w:val="none"/>
                <w:lang w:eastAsia="zh-CN"/>
              </w:rPr>
              <w:t>东南</w:t>
            </w:r>
            <w:r>
              <w:rPr>
                <w:rFonts w:hint="eastAsia" w:ascii="宋体" w:hAnsi="宋体" w:cs="宋体"/>
                <w:color w:val="auto"/>
                <w:kern w:val="0"/>
                <w:szCs w:val="21"/>
                <w:highlight w:val="none"/>
              </w:rPr>
              <w:t>营运分公司</w:t>
            </w:r>
            <w:r>
              <w:rPr>
                <w:rFonts w:hint="eastAsia" w:ascii="宋体" w:hAnsi="宋体" w:eastAsia="宋体" w:cs="宋体"/>
                <w:color w:val="000000"/>
                <w:kern w:val="0"/>
                <w:sz w:val="22"/>
              </w:rPr>
              <w:t>(联系电话：</w:t>
            </w:r>
            <w:r>
              <w:rPr>
                <w:rFonts w:hint="eastAsia" w:ascii="宋体" w:hAnsi="宋体"/>
                <w:color w:val="auto"/>
                <w:kern w:val="0"/>
                <w:szCs w:val="21"/>
                <w:highlight w:val="none"/>
              </w:rPr>
              <w:t>023-79852899</w:t>
            </w:r>
            <w:r>
              <w:rPr>
                <w:rFonts w:hint="eastAsia" w:ascii="宋体" w:hAnsi="宋体" w:eastAsia="宋体" w:cs="宋体"/>
                <w:color w:val="000000"/>
                <w:kern w:val="0"/>
                <w:sz w:val="22"/>
              </w:rPr>
              <w:t>）提出异议。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4807" w:type="dxa"/>
            <w:gridSpan w:val="4"/>
            <w:shd w:val="clear" w:color="auto" w:fill="auto"/>
            <w:vAlign w:val="center"/>
          </w:tcPr>
          <w:p>
            <w:pPr>
              <w:widowControl/>
              <w:jc w:val="both"/>
              <w:rPr>
                <w:rFonts w:hint="eastAsia" w:ascii="宋体" w:hAnsi="宋体" w:eastAsia="宋体" w:cs="Calibri"/>
                <w:color w:val="000000"/>
                <w:kern w:val="0"/>
                <w:sz w:val="22"/>
                <w:lang w:eastAsia="zh-CN"/>
              </w:rPr>
            </w:pPr>
            <w:r>
              <w:rPr>
                <w:rFonts w:hint="eastAsia" w:ascii="宋体" w:hAnsi="宋体" w:eastAsia="宋体" w:cs="宋体"/>
                <w:color w:val="000000"/>
                <w:kern w:val="0"/>
                <w:sz w:val="22"/>
              </w:rPr>
              <w:t>招标人（盖章）</w:t>
            </w:r>
            <w:r>
              <w:rPr>
                <w:rFonts w:ascii="宋体" w:hAnsi="宋体" w:eastAsia="宋体" w:cs="Calibri"/>
                <w:color w:val="000000"/>
                <w:kern w:val="0"/>
                <w:sz w:val="22"/>
              </w:rPr>
              <w:t xml:space="preserve">:   </w:t>
            </w:r>
          </w:p>
          <w:p>
            <w:pPr>
              <w:widowControl/>
              <w:jc w:val="both"/>
              <w:rPr>
                <w:rFonts w:hint="eastAsia" w:ascii="宋体" w:hAnsi="宋体" w:eastAsia="宋体" w:cs="Calibri"/>
                <w:color w:val="000000"/>
                <w:kern w:val="0"/>
                <w:sz w:val="22"/>
                <w:lang w:eastAsia="zh-CN"/>
              </w:rPr>
            </w:pPr>
          </w:p>
          <w:p>
            <w:pPr>
              <w:widowControl/>
              <w:jc w:val="both"/>
              <w:rPr>
                <w:rFonts w:hint="eastAsia" w:ascii="宋体" w:hAnsi="宋体" w:eastAsia="宋体" w:cs="Calibri"/>
                <w:color w:val="000000"/>
                <w:kern w:val="0"/>
                <w:sz w:val="22"/>
                <w:lang w:eastAsia="zh-CN"/>
              </w:rPr>
            </w:pPr>
          </w:p>
          <w:p>
            <w:pPr>
              <w:widowControl/>
              <w:jc w:val="both"/>
              <w:rPr>
                <w:rFonts w:hint="eastAsia" w:ascii="宋体" w:hAnsi="宋体" w:eastAsia="宋体" w:cs="Calibri"/>
                <w:color w:val="000000"/>
                <w:kern w:val="0"/>
                <w:sz w:val="22"/>
                <w:lang w:eastAsia="zh-CN"/>
              </w:rPr>
            </w:pPr>
          </w:p>
          <w:p>
            <w:pPr>
              <w:widowControl/>
              <w:jc w:val="both"/>
              <w:rPr>
                <w:rFonts w:hint="eastAsia" w:ascii="宋体" w:hAnsi="宋体" w:eastAsia="宋体" w:cs="Calibri"/>
                <w:color w:val="000000"/>
                <w:kern w:val="0"/>
                <w:sz w:val="22"/>
                <w:lang w:eastAsia="zh-CN"/>
              </w:rPr>
            </w:pPr>
            <w:r>
              <w:rPr>
                <w:rFonts w:ascii="宋体" w:hAnsi="宋体" w:eastAsia="宋体" w:cs="Calibri"/>
                <w:color w:val="000000"/>
                <w:kern w:val="0"/>
                <w:sz w:val="22"/>
              </w:rPr>
              <w:t xml:space="preserve">                                          </w:t>
            </w:r>
          </w:p>
          <w:p>
            <w:pPr>
              <w:widowControl/>
              <w:jc w:val="both"/>
              <w:rPr>
                <w:rFonts w:hint="eastAsia" w:ascii="宋体" w:hAnsi="宋体" w:eastAsia="宋体" w:cs="宋体"/>
                <w:color w:val="000000"/>
                <w:kern w:val="0"/>
                <w:sz w:val="22"/>
              </w:rPr>
            </w:pPr>
            <w:r>
              <w:rPr>
                <w:rFonts w:ascii="宋体" w:hAnsi="宋体" w:eastAsia="宋体" w:cs="Calibri"/>
                <w:color w:val="000000"/>
                <w:kern w:val="0"/>
                <w:sz w:val="22"/>
              </w:rPr>
              <w:t xml:space="preserve">                        </w:t>
            </w:r>
            <w:r>
              <w:rPr>
                <w:rFonts w:hint="eastAsia" w:ascii="宋体" w:hAnsi="宋体" w:eastAsia="宋体" w:cs="Calibri"/>
                <w:color w:val="000000"/>
                <w:kern w:val="0"/>
                <w:sz w:val="22"/>
                <w:lang w:val="en-US" w:eastAsia="zh-CN"/>
              </w:rPr>
              <w:t>2022</w:t>
            </w:r>
            <w:r>
              <w:rPr>
                <w:rFonts w:hint="eastAsia" w:ascii="宋体" w:hAnsi="宋体" w:eastAsia="宋体" w:cs="Calibri"/>
                <w:color w:val="000000"/>
                <w:kern w:val="0"/>
                <w:sz w:val="22"/>
              </w:rPr>
              <w:t xml:space="preserve">年 </w:t>
            </w:r>
            <w:r>
              <w:rPr>
                <w:rFonts w:hint="eastAsia" w:ascii="宋体" w:hAnsi="宋体" w:eastAsia="宋体" w:cs="Calibri"/>
                <w:color w:val="000000"/>
                <w:kern w:val="0"/>
                <w:sz w:val="22"/>
                <w:lang w:val="en-US" w:eastAsia="zh-CN"/>
              </w:rPr>
              <w:t>10</w:t>
            </w:r>
            <w:r>
              <w:rPr>
                <w:rFonts w:hint="eastAsia" w:ascii="宋体" w:hAnsi="宋体" w:eastAsia="宋体" w:cs="Calibri"/>
                <w:color w:val="000000"/>
                <w:kern w:val="0"/>
                <w:sz w:val="22"/>
              </w:rPr>
              <w:t xml:space="preserve"> 月</w:t>
            </w:r>
            <w:r>
              <w:rPr>
                <w:rFonts w:hint="eastAsia" w:ascii="宋体" w:hAnsi="宋体" w:eastAsia="宋体" w:cs="Calibri"/>
                <w:color w:val="000000"/>
                <w:kern w:val="0"/>
                <w:sz w:val="22"/>
                <w:lang w:val="en-US" w:eastAsia="zh-CN"/>
              </w:rPr>
              <w:t>17</w:t>
            </w:r>
            <w:r>
              <w:rPr>
                <w:rFonts w:hint="eastAsia" w:ascii="宋体" w:hAnsi="宋体" w:eastAsia="宋体" w:cs="Calibri"/>
                <w:color w:val="000000"/>
                <w:kern w:val="0"/>
                <w:sz w:val="22"/>
              </w:rPr>
              <w:t xml:space="preserve">日    </w:t>
            </w:r>
          </w:p>
        </w:tc>
        <w:tc>
          <w:tcPr>
            <w:tcW w:w="5921" w:type="dxa"/>
            <w:gridSpan w:val="5"/>
            <w:shd w:val="clear" w:color="auto" w:fill="auto"/>
            <w:vAlign w:val="center"/>
          </w:tcPr>
          <w:p>
            <w:pPr>
              <w:widowControl/>
              <w:jc w:val="both"/>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招标代理机构（盖章）： </w:t>
            </w:r>
          </w:p>
          <w:p>
            <w:pPr>
              <w:widowControl/>
              <w:jc w:val="both"/>
              <w:rPr>
                <w:rFonts w:hint="eastAsia" w:ascii="宋体" w:hAnsi="宋体" w:eastAsia="宋体" w:cs="宋体"/>
                <w:color w:val="000000"/>
                <w:kern w:val="0"/>
                <w:sz w:val="22"/>
                <w:lang w:eastAsia="zh-CN"/>
              </w:rPr>
            </w:pPr>
          </w:p>
          <w:p>
            <w:pPr>
              <w:widowControl/>
              <w:jc w:val="both"/>
              <w:rPr>
                <w:rFonts w:hint="eastAsia" w:ascii="宋体" w:hAnsi="宋体" w:eastAsia="宋体" w:cs="宋体"/>
                <w:color w:val="000000"/>
                <w:kern w:val="0"/>
                <w:sz w:val="22"/>
                <w:lang w:eastAsia="zh-CN"/>
              </w:rPr>
            </w:pPr>
          </w:p>
          <w:p>
            <w:pPr>
              <w:widowControl/>
              <w:jc w:val="both"/>
              <w:rPr>
                <w:rFonts w:hint="eastAsia" w:ascii="宋体" w:hAnsi="宋体" w:eastAsia="宋体" w:cs="宋体"/>
                <w:color w:val="000000"/>
                <w:kern w:val="0"/>
                <w:sz w:val="22"/>
                <w:lang w:eastAsia="zh-CN"/>
              </w:rPr>
            </w:pPr>
          </w:p>
          <w:p>
            <w:pPr>
              <w:widowControl/>
              <w:jc w:val="both"/>
              <w:rPr>
                <w:rFonts w:hint="eastAsia" w:ascii="宋体" w:hAnsi="宋体" w:eastAsia="宋体" w:cs="宋体"/>
                <w:color w:val="000000"/>
                <w:kern w:val="0"/>
                <w:sz w:val="22"/>
                <w:lang w:eastAsia="zh-CN"/>
              </w:rPr>
            </w:pPr>
          </w:p>
          <w:p>
            <w:pPr>
              <w:widowControl/>
              <w:jc w:val="both"/>
              <w:rPr>
                <w:rFonts w:hint="eastAsia" w:ascii="宋体" w:hAnsi="宋体" w:eastAsia="宋体" w:cs="宋体"/>
                <w:color w:val="000000"/>
                <w:kern w:val="0"/>
                <w:sz w:val="22"/>
              </w:rPr>
            </w:pP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2022</w:t>
            </w:r>
            <w:r>
              <w:rPr>
                <w:rFonts w:hint="eastAsia" w:ascii="宋体" w:hAnsi="宋体" w:eastAsia="宋体" w:cs="宋体"/>
                <w:color w:val="000000"/>
                <w:kern w:val="0"/>
                <w:sz w:val="22"/>
              </w:rPr>
              <w:t xml:space="preserve">年 </w:t>
            </w:r>
            <w:r>
              <w:rPr>
                <w:rFonts w:hint="eastAsia" w:ascii="宋体" w:hAnsi="宋体" w:eastAsia="宋体" w:cs="宋体"/>
                <w:color w:val="000000"/>
                <w:kern w:val="0"/>
                <w:sz w:val="22"/>
                <w:lang w:val="en-US" w:eastAsia="zh-CN"/>
              </w:rPr>
              <w:t>10</w:t>
            </w:r>
            <w:r>
              <w:rPr>
                <w:rFonts w:hint="eastAsia" w:ascii="宋体" w:hAnsi="宋体" w:eastAsia="宋体" w:cs="宋体"/>
                <w:color w:val="000000"/>
                <w:kern w:val="0"/>
                <w:sz w:val="22"/>
              </w:rPr>
              <w:t xml:space="preserve"> 月</w:t>
            </w:r>
            <w:r>
              <w:rPr>
                <w:rFonts w:hint="eastAsia" w:ascii="宋体" w:hAnsi="宋体" w:eastAsia="宋体" w:cs="宋体"/>
                <w:color w:val="000000"/>
                <w:kern w:val="0"/>
                <w:sz w:val="22"/>
                <w:lang w:val="en-US" w:eastAsia="zh-CN"/>
              </w:rPr>
              <w:t>17</w:t>
            </w:r>
            <w:r>
              <w:rPr>
                <w:rFonts w:hint="eastAsia" w:ascii="宋体" w:hAnsi="宋体" w:eastAsia="宋体" w:cs="宋体"/>
                <w:color w:val="000000"/>
                <w:kern w:val="0"/>
                <w:sz w:val="22"/>
              </w:rPr>
              <w:t>日</w:t>
            </w:r>
          </w:p>
        </w:tc>
      </w:tr>
    </w:tbl>
    <w:p>
      <w:pPr>
        <w:jc w:val="left"/>
        <w:rPr>
          <w:rFonts w:hint="eastAsia" w:ascii="方正小标宋_GBK" w:eastAsia="宋体"/>
          <w:sz w:val="30"/>
          <w:szCs w:val="30"/>
          <w:lang w:val="en-US" w:eastAsia="zh-CN"/>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宋体" w:hAnsi="宋体" w:eastAsia="宋体" w:cs="宋体"/>
          <w:color w:val="000000"/>
          <w:kern w:val="0"/>
          <w:sz w:val="22"/>
          <w:lang w:eastAsia="zh-CN"/>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3MmQzOGVlYzA2MmUyOTZlMDVkNzkxZjFiNGNhZGEifQ=="/>
  </w:docVars>
  <w:rsids>
    <w:rsidRoot w:val="005F7769"/>
    <w:rsid w:val="0055752E"/>
    <w:rsid w:val="005F7769"/>
    <w:rsid w:val="0063236D"/>
    <w:rsid w:val="006A71D4"/>
    <w:rsid w:val="007C4F8D"/>
    <w:rsid w:val="00943760"/>
    <w:rsid w:val="01887A37"/>
    <w:rsid w:val="020D770A"/>
    <w:rsid w:val="02154E6B"/>
    <w:rsid w:val="047F1DAB"/>
    <w:rsid w:val="07500A1D"/>
    <w:rsid w:val="08F21A03"/>
    <w:rsid w:val="09834A1F"/>
    <w:rsid w:val="0A0C3409"/>
    <w:rsid w:val="0AFE4225"/>
    <w:rsid w:val="0E090577"/>
    <w:rsid w:val="0E95291F"/>
    <w:rsid w:val="0F474788"/>
    <w:rsid w:val="0F7110E9"/>
    <w:rsid w:val="15791A87"/>
    <w:rsid w:val="160805D7"/>
    <w:rsid w:val="166B41F1"/>
    <w:rsid w:val="18C67B43"/>
    <w:rsid w:val="1A8076A3"/>
    <w:rsid w:val="1E2433C8"/>
    <w:rsid w:val="1EBE0C60"/>
    <w:rsid w:val="1F1A5CB1"/>
    <w:rsid w:val="27762747"/>
    <w:rsid w:val="2887022B"/>
    <w:rsid w:val="2CEA4F93"/>
    <w:rsid w:val="2F334741"/>
    <w:rsid w:val="337E22EA"/>
    <w:rsid w:val="339B0D78"/>
    <w:rsid w:val="34014CC9"/>
    <w:rsid w:val="34310729"/>
    <w:rsid w:val="3A1B6D32"/>
    <w:rsid w:val="3D3B0A08"/>
    <w:rsid w:val="3DF92F26"/>
    <w:rsid w:val="40477F08"/>
    <w:rsid w:val="44F56185"/>
    <w:rsid w:val="47FA230E"/>
    <w:rsid w:val="4812474D"/>
    <w:rsid w:val="48B42A45"/>
    <w:rsid w:val="48CC36A0"/>
    <w:rsid w:val="4AC9760C"/>
    <w:rsid w:val="4C7B50C0"/>
    <w:rsid w:val="4D300D98"/>
    <w:rsid w:val="4ED32720"/>
    <w:rsid w:val="4EFE2381"/>
    <w:rsid w:val="4FFB3C11"/>
    <w:rsid w:val="524F7C75"/>
    <w:rsid w:val="53956916"/>
    <w:rsid w:val="574B7F6D"/>
    <w:rsid w:val="59BE6F2B"/>
    <w:rsid w:val="5BA72C22"/>
    <w:rsid w:val="5D694D67"/>
    <w:rsid w:val="61670F69"/>
    <w:rsid w:val="62E775FD"/>
    <w:rsid w:val="63924BE7"/>
    <w:rsid w:val="63F20A4B"/>
    <w:rsid w:val="63F86CD6"/>
    <w:rsid w:val="657C50E7"/>
    <w:rsid w:val="65AF2D06"/>
    <w:rsid w:val="67147067"/>
    <w:rsid w:val="7031057E"/>
    <w:rsid w:val="71066FB1"/>
    <w:rsid w:val="76B24303"/>
    <w:rsid w:val="7775502F"/>
    <w:rsid w:val="77C43611"/>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next w:val="1"/>
    <w:qFormat/>
    <w:uiPriority w:val="0"/>
    <w:pPr>
      <w:spacing w:after="120"/>
    </w:pPr>
  </w:style>
  <w:style w:type="paragraph" w:styleId="3">
    <w:name w:val="Body Text"/>
    <w:basedOn w:val="1"/>
    <w:next w:val="1"/>
    <w:qFormat/>
    <w:uiPriority w:val="0"/>
    <w:rPr>
      <w:rFonts w:ascii="Times New Roman" w:hAnsi="Times New Roman" w:cs="Times New Roman"/>
      <w:sz w:val="26"/>
      <w:szCs w:val="24"/>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22"/>
    <w:rPr>
      <w:b/>
      <w:bCs/>
    </w:rPr>
  </w:style>
  <w:style w:type="character" w:styleId="8">
    <w:name w:val="FollowedHyperlink"/>
    <w:basedOn w:val="6"/>
    <w:semiHidden/>
    <w:unhideWhenUsed/>
    <w:qFormat/>
    <w:uiPriority w:val="99"/>
    <w:rPr>
      <w:color w:val="800080"/>
      <w:u w:val="none"/>
    </w:rPr>
  </w:style>
  <w:style w:type="character" w:styleId="9">
    <w:name w:val="Emphasis"/>
    <w:basedOn w:val="6"/>
    <w:qFormat/>
    <w:uiPriority w:val="20"/>
    <w:rPr>
      <w:b/>
      <w:bCs/>
    </w:rPr>
  </w:style>
  <w:style w:type="character" w:styleId="10">
    <w:name w:val="HTML Definition"/>
    <w:basedOn w:val="6"/>
    <w:semiHidden/>
    <w:unhideWhenUsed/>
    <w:qFormat/>
    <w:uiPriority w:val="99"/>
  </w:style>
  <w:style w:type="character" w:styleId="11">
    <w:name w:val="HTML Typewriter"/>
    <w:basedOn w:val="6"/>
    <w:semiHidden/>
    <w:unhideWhenUsed/>
    <w:uiPriority w:val="99"/>
    <w:rPr>
      <w:rFonts w:ascii="monospace" w:hAnsi="monospace" w:eastAsia="monospace" w:cs="monospace"/>
      <w:sz w:val="20"/>
    </w:rPr>
  </w:style>
  <w:style w:type="character" w:styleId="12">
    <w:name w:val="HTML Acronym"/>
    <w:basedOn w:val="6"/>
    <w:semiHidden/>
    <w:unhideWhenUsed/>
    <w:qFormat/>
    <w:uiPriority w:val="99"/>
    <w:rPr>
      <w:bdr w:val="none" w:color="auto" w:sz="0" w:space="0"/>
    </w:rPr>
  </w:style>
  <w:style w:type="character" w:styleId="13">
    <w:name w:val="HTML Variable"/>
    <w:basedOn w:val="6"/>
    <w:semiHidden/>
    <w:unhideWhenUsed/>
    <w:uiPriority w:val="99"/>
    <w:rPr>
      <w:vertAlign w:val="baseline"/>
    </w:rPr>
  </w:style>
  <w:style w:type="character" w:styleId="14">
    <w:name w:val="Hyperlink"/>
    <w:basedOn w:val="6"/>
    <w:semiHidden/>
    <w:unhideWhenUsed/>
    <w:uiPriority w:val="99"/>
    <w:rPr>
      <w:color w:val="0000FF"/>
      <w:u w:val="none"/>
    </w:rPr>
  </w:style>
  <w:style w:type="character" w:styleId="15">
    <w:name w:val="HTML Code"/>
    <w:basedOn w:val="6"/>
    <w:semiHidden/>
    <w:unhideWhenUsed/>
    <w:uiPriority w:val="99"/>
    <w:rPr>
      <w:rFonts w:hint="default" w:ascii="monospace" w:hAnsi="monospace" w:eastAsia="monospace" w:cs="monospace"/>
      <w:sz w:val="20"/>
    </w:rPr>
  </w:style>
  <w:style w:type="character" w:styleId="16">
    <w:name w:val="HTML Cite"/>
    <w:basedOn w:val="6"/>
    <w:semiHidden/>
    <w:unhideWhenUsed/>
    <w:qFormat/>
    <w:uiPriority w:val="99"/>
    <w:rPr>
      <w:rFonts w:ascii="微软雅黑" w:hAnsi="微软雅黑" w:eastAsia="微软雅黑" w:cs="微软雅黑"/>
      <w:color w:val="FFFFFF"/>
      <w:sz w:val="19"/>
      <w:szCs w:val="19"/>
      <w:u w:val="none"/>
      <w:shd w:val="clear" w:fill="59C2E6"/>
    </w:rPr>
  </w:style>
  <w:style w:type="character" w:styleId="17">
    <w:name w:val="HTML Keyboard"/>
    <w:basedOn w:val="6"/>
    <w:semiHidden/>
    <w:unhideWhenUsed/>
    <w:qFormat/>
    <w:uiPriority w:val="99"/>
    <w:rPr>
      <w:rFonts w:hint="default" w:ascii="monospace" w:hAnsi="monospace" w:eastAsia="monospace" w:cs="monospace"/>
      <w:sz w:val="20"/>
    </w:rPr>
  </w:style>
  <w:style w:type="character" w:styleId="18">
    <w:name w:val="HTML Sample"/>
    <w:basedOn w:val="6"/>
    <w:semiHidden/>
    <w:unhideWhenUsed/>
    <w:qFormat/>
    <w:uiPriority w:val="99"/>
    <w:rPr>
      <w:rFonts w:hint="default" w:ascii="monospace" w:hAnsi="monospace" w:eastAsia="monospace" w:cs="monospace"/>
    </w:rPr>
  </w:style>
  <w:style w:type="character" w:customStyle="1" w:styleId="19">
    <w:name w:val="mini-outputtext1"/>
    <w:basedOn w:val="6"/>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cqmzj</Company>
  <Pages>3</Pages>
  <Words>1250</Words>
  <Characters>1474</Characters>
  <Lines>5</Lines>
  <Paragraphs>1</Paragraphs>
  <TotalTime>4</TotalTime>
  <ScaleCrop>false</ScaleCrop>
  <LinksUpToDate>false</LinksUpToDate>
  <CharactersWithSpaces>1599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谭杨杰</cp:lastModifiedBy>
  <dcterms:modified xsi:type="dcterms:W3CDTF">2022-10-17T06:25:48Z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13E531705D504F8F8A19355103B29F77</vt:lpwstr>
  </property>
</Properties>
</file>