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C8" w:rsidRDefault="008B5351">
      <w:pPr>
        <w:jc w:val="center"/>
        <w:rPr>
          <w:rFonts w:ascii="宋体" w:eastAsia="宋体" w:hAnsi="宋体" w:cs="宋体"/>
          <w:b/>
          <w:bCs/>
          <w:sz w:val="32"/>
          <w:szCs w:val="28"/>
        </w:rPr>
      </w:pPr>
      <w:r w:rsidRPr="00802769">
        <w:rPr>
          <w:rFonts w:ascii="新宋体" w:eastAsia="新宋体" w:hAnsi="新宋体" w:cs="Batang" w:hint="eastAsia"/>
          <w:b/>
          <w:bCs/>
          <w:sz w:val="32"/>
        </w:rPr>
        <w:t>重庆城口（陕渝界）至开州高速公路C段附属工程施工</w:t>
      </w:r>
    </w:p>
    <w:p w:rsidR="006D303B" w:rsidRPr="00F644C8" w:rsidRDefault="00EE18A6">
      <w:pPr>
        <w:jc w:val="center"/>
        <w:rPr>
          <w:rFonts w:ascii="宋体" w:eastAsia="宋体" w:hAnsi="宋体" w:cs="宋体"/>
          <w:b/>
          <w:bCs/>
          <w:sz w:val="32"/>
          <w:szCs w:val="28"/>
        </w:rPr>
      </w:pPr>
      <w:r w:rsidRPr="00F644C8">
        <w:rPr>
          <w:rFonts w:ascii="宋体" w:eastAsia="宋体" w:hAnsi="宋体" w:cs="宋体" w:hint="eastAsia"/>
          <w:b/>
          <w:bCs/>
          <w:sz w:val="32"/>
          <w:szCs w:val="28"/>
        </w:rPr>
        <w:t>中标候选人公示</w:t>
      </w:r>
    </w:p>
    <w:p w:rsidR="006D303B" w:rsidRPr="00F644C8" w:rsidRDefault="00EE18A6">
      <w:pPr>
        <w:jc w:val="center"/>
        <w:rPr>
          <w:rFonts w:ascii="宋体" w:eastAsia="宋体" w:hAnsi="宋体"/>
          <w:sz w:val="30"/>
          <w:szCs w:val="30"/>
        </w:rPr>
      </w:pPr>
      <w:r w:rsidRPr="00F644C8">
        <w:rPr>
          <w:rFonts w:ascii="宋体" w:eastAsia="宋体" w:hAnsi="宋体" w:hint="eastAsia"/>
          <w:sz w:val="30"/>
          <w:szCs w:val="30"/>
        </w:rPr>
        <w:t>（公示期：</w:t>
      </w:r>
      <w:r w:rsidR="00F644C8">
        <w:rPr>
          <w:rFonts w:ascii="宋体" w:eastAsia="宋体" w:hAnsi="宋体" w:hint="eastAsia"/>
          <w:sz w:val="30"/>
          <w:szCs w:val="30"/>
        </w:rPr>
        <w:t>202</w:t>
      </w:r>
      <w:r w:rsidR="00FD587F">
        <w:rPr>
          <w:rFonts w:ascii="宋体" w:eastAsia="宋体" w:hAnsi="宋体" w:hint="eastAsia"/>
          <w:sz w:val="30"/>
          <w:szCs w:val="30"/>
        </w:rPr>
        <w:t>1</w:t>
      </w:r>
      <w:r w:rsidRPr="00F644C8">
        <w:rPr>
          <w:rFonts w:ascii="宋体" w:eastAsia="宋体" w:hAnsi="宋体" w:hint="eastAsia"/>
          <w:sz w:val="30"/>
          <w:szCs w:val="30"/>
        </w:rPr>
        <w:t>年</w:t>
      </w:r>
      <w:r w:rsidR="008B5351">
        <w:rPr>
          <w:rFonts w:ascii="宋体" w:eastAsia="宋体" w:hAnsi="宋体" w:hint="eastAsia"/>
          <w:sz w:val="30"/>
          <w:szCs w:val="30"/>
        </w:rPr>
        <w:t>6</w:t>
      </w:r>
      <w:r w:rsidRPr="00F644C8">
        <w:rPr>
          <w:rFonts w:ascii="宋体" w:eastAsia="宋体" w:hAnsi="宋体" w:hint="eastAsia"/>
          <w:sz w:val="30"/>
          <w:szCs w:val="30"/>
        </w:rPr>
        <w:t>月</w:t>
      </w:r>
      <w:r w:rsidR="008B5351">
        <w:rPr>
          <w:rFonts w:ascii="宋体" w:eastAsia="宋体" w:hAnsi="宋体" w:hint="eastAsia"/>
          <w:sz w:val="30"/>
          <w:szCs w:val="30"/>
        </w:rPr>
        <w:t>7</w:t>
      </w:r>
      <w:r w:rsidRPr="00F644C8">
        <w:rPr>
          <w:rFonts w:ascii="宋体" w:eastAsia="宋体" w:hAnsi="宋体" w:hint="eastAsia"/>
          <w:sz w:val="30"/>
          <w:szCs w:val="30"/>
        </w:rPr>
        <w:t>日至</w:t>
      </w:r>
      <w:r w:rsidR="00F644C8">
        <w:rPr>
          <w:rFonts w:ascii="宋体" w:eastAsia="宋体" w:hAnsi="宋体" w:hint="eastAsia"/>
          <w:sz w:val="30"/>
          <w:szCs w:val="30"/>
        </w:rPr>
        <w:t>202</w:t>
      </w:r>
      <w:r w:rsidR="00FD587F">
        <w:rPr>
          <w:rFonts w:ascii="宋体" w:eastAsia="宋体" w:hAnsi="宋体" w:hint="eastAsia"/>
          <w:sz w:val="30"/>
          <w:szCs w:val="30"/>
        </w:rPr>
        <w:t>1</w:t>
      </w:r>
      <w:r w:rsidRPr="00F644C8">
        <w:rPr>
          <w:rFonts w:ascii="宋体" w:eastAsia="宋体" w:hAnsi="宋体" w:hint="eastAsia"/>
          <w:sz w:val="30"/>
          <w:szCs w:val="30"/>
        </w:rPr>
        <w:t>年</w:t>
      </w:r>
      <w:r w:rsidR="008B5351">
        <w:rPr>
          <w:rFonts w:ascii="宋体" w:eastAsia="宋体" w:hAnsi="宋体" w:hint="eastAsia"/>
          <w:sz w:val="30"/>
          <w:szCs w:val="30"/>
        </w:rPr>
        <w:t>6</w:t>
      </w:r>
      <w:r w:rsidRPr="00F644C8">
        <w:rPr>
          <w:rFonts w:ascii="宋体" w:eastAsia="宋体" w:hAnsi="宋体" w:hint="eastAsia"/>
          <w:sz w:val="30"/>
          <w:szCs w:val="30"/>
        </w:rPr>
        <w:t>月</w:t>
      </w:r>
      <w:r w:rsidR="008B5351">
        <w:rPr>
          <w:rFonts w:ascii="宋体" w:eastAsia="宋体" w:hAnsi="宋体" w:hint="eastAsia"/>
          <w:sz w:val="30"/>
          <w:szCs w:val="30"/>
        </w:rPr>
        <w:t>9</w:t>
      </w:r>
      <w:r w:rsidRPr="00F644C8">
        <w:rPr>
          <w:rFonts w:ascii="宋体" w:eastAsia="宋体" w:hAnsi="宋体" w:hint="eastAsia"/>
          <w:sz w:val="30"/>
          <w:szCs w:val="30"/>
        </w:rPr>
        <w:t>日）</w:t>
      </w:r>
    </w:p>
    <w:tbl>
      <w:tblPr>
        <w:tblpPr w:leftFromText="180" w:rightFromText="180" w:vertAnchor="text" w:horzAnchor="margin" w:tblpXSpec="center" w:tblpY="227"/>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6"/>
        <w:gridCol w:w="709"/>
        <w:gridCol w:w="2551"/>
        <w:gridCol w:w="1134"/>
        <w:gridCol w:w="567"/>
        <w:gridCol w:w="567"/>
        <w:gridCol w:w="980"/>
      </w:tblGrid>
      <w:tr w:rsidR="006D303B" w:rsidRPr="009E5FF0" w:rsidTr="007554BA">
        <w:trPr>
          <w:trHeight w:val="420"/>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项目标段名称</w:t>
            </w:r>
          </w:p>
        </w:tc>
        <w:tc>
          <w:tcPr>
            <w:tcW w:w="5670" w:type="dxa"/>
            <w:gridSpan w:val="4"/>
            <w:shd w:val="clear" w:color="auto" w:fill="auto"/>
            <w:vAlign w:val="center"/>
          </w:tcPr>
          <w:p w:rsidR="006D303B" w:rsidRPr="009E5FF0" w:rsidRDefault="008B5351" w:rsidP="008B5351">
            <w:pPr>
              <w:widowControl/>
              <w:rPr>
                <w:rFonts w:asciiTheme="minorEastAsia" w:hAnsiTheme="minorEastAsia" w:cs="宋体"/>
                <w:color w:val="000000"/>
                <w:kern w:val="0"/>
                <w:szCs w:val="21"/>
              </w:rPr>
            </w:pPr>
            <w:r w:rsidRPr="008B5351">
              <w:rPr>
                <w:rFonts w:asciiTheme="minorEastAsia" w:hAnsiTheme="minorEastAsia" w:cs="宋体" w:hint="eastAsia"/>
                <w:color w:val="000000"/>
                <w:kern w:val="0"/>
                <w:szCs w:val="21"/>
              </w:rPr>
              <w:t>重庆城口（陕渝界）至开州高速公路C段附属工程施工</w:t>
            </w:r>
          </w:p>
        </w:tc>
        <w:tc>
          <w:tcPr>
            <w:tcW w:w="1701" w:type="dxa"/>
            <w:gridSpan w:val="2"/>
            <w:vMerge w:val="restart"/>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最高限价（或招标控制价）（元）</w:t>
            </w:r>
          </w:p>
        </w:tc>
        <w:tc>
          <w:tcPr>
            <w:tcW w:w="1547" w:type="dxa"/>
            <w:gridSpan w:val="2"/>
            <w:vMerge w:val="restart"/>
            <w:shd w:val="clear" w:color="auto" w:fill="auto"/>
            <w:vAlign w:val="center"/>
          </w:tcPr>
          <w:p w:rsidR="006D303B" w:rsidRPr="009E5FF0" w:rsidRDefault="008B5351">
            <w:pPr>
              <w:widowControl/>
              <w:jc w:val="center"/>
              <w:rPr>
                <w:rFonts w:asciiTheme="minorEastAsia" w:hAnsiTheme="minorEastAsia" w:cs="Calibri"/>
                <w:color w:val="000000"/>
                <w:kern w:val="0"/>
                <w:szCs w:val="21"/>
              </w:rPr>
            </w:pPr>
            <w:r w:rsidRPr="008B5351">
              <w:rPr>
                <w:rFonts w:asciiTheme="minorEastAsia" w:hAnsiTheme="minorEastAsia" w:cs="Calibri"/>
                <w:color w:val="000000"/>
                <w:kern w:val="0"/>
                <w:szCs w:val="21"/>
              </w:rPr>
              <w:t>169528253.00</w:t>
            </w:r>
          </w:p>
        </w:tc>
      </w:tr>
      <w:tr w:rsidR="006D303B" w:rsidRPr="009E5FF0" w:rsidTr="007554BA">
        <w:trPr>
          <w:trHeight w:val="420"/>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项目编码</w:t>
            </w:r>
          </w:p>
        </w:tc>
        <w:tc>
          <w:tcPr>
            <w:tcW w:w="5670" w:type="dxa"/>
            <w:gridSpan w:val="4"/>
            <w:shd w:val="clear" w:color="auto" w:fill="auto"/>
            <w:vAlign w:val="center"/>
          </w:tcPr>
          <w:p w:rsidR="006D303B" w:rsidRPr="009E5FF0" w:rsidRDefault="008B5351" w:rsidP="00027C06">
            <w:pPr>
              <w:widowControl/>
              <w:jc w:val="left"/>
              <w:rPr>
                <w:rFonts w:asciiTheme="minorEastAsia" w:hAnsiTheme="minorEastAsia" w:cs="宋体"/>
                <w:color w:val="000000"/>
                <w:kern w:val="0"/>
                <w:szCs w:val="21"/>
              </w:rPr>
            </w:pPr>
            <w:r w:rsidRPr="008B5351">
              <w:rPr>
                <w:rFonts w:asciiTheme="minorEastAsia" w:hAnsiTheme="minorEastAsia" w:cs="宋体"/>
                <w:color w:val="000000"/>
                <w:kern w:val="0"/>
                <w:szCs w:val="21"/>
              </w:rPr>
              <w:t>SG2100160091AS</w:t>
            </w:r>
          </w:p>
        </w:tc>
        <w:tc>
          <w:tcPr>
            <w:tcW w:w="1701" w:type="dxa"/>
            <w:gridSpan w:val="2"/>
            <w:vMerge/>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7554BA">
        <w:trPr>
          <w:trHeight w:val="420"/>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招标公告编号</w:t>
            </w:r>
          </w:p>
        </w:tc>
        <w:tc>
          <w:tcPr>
            <w:tcW w:w="5670" w:type="dxa"/>
            <w:gridSpan w:val="4"/>
            <w:shd w:val="clear" w:color="auto" w:fill="auto"/>
            <w:vAlign w:val="center"/>
          </w:tcPr>
          <w:p w:rsidR="006D303B" w:rsidRPr="009E5FF0" w:rsidRDefault="00F644C8">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w:t>
            </w:r>
          </w:p>
        </w:tc>
        <w:tc>
          <w:tcPr>
            <w:tcW w:w="1701" w:type="dxa"/>
            <w:gridSpan w:val="2"/>
            <w:vMerge/>
            <w:shd w:val="clear" w:color="auto" w:fill="auto"/>
            <w:vAlign w:val="center"/>
          </w:tcPr>
          <w:p w:rsidR="006D303B" w:rsidRPr="009E5FF0" w:rsidRDefault="006D303B">
            <w:pPr>
              <w:widowControl/>
              <w:jc w:val="center"/>
              <w:rPr>
                <w:rFonts w:asciiTheme="minorEastAsia" w:hAnsiTheme="minorEastAsia" w:cs="宋体"/>
                <w:color w:val="000000"/>
                <w:kern w:val="0"/>
                <w:szCs w:val="21"/>
              </w:rPr>
            </w:pPr>
          </w:p>
        </w:tc>
        <w:tc>
          <w:tcPr>
            <w:tcW w:w="1547" w:type="dxa"/>
            <w:gridSpan w:val="2"/>
            <w:vMerge/>
            <w:shd w:val="clear" w:color="auto" w:fill="auto"/>
            <w:vAlign w:val="center"/>
          </w:tcPr>
          <w:p w:rsidR="006D303B" w:rsidRPr="009E5FF0" w:rsidRDefault="006D303B">
            <w:pPr>
              <w:widowControl/>
              <w:jc w:val="center"/>
              <w:rPr>
                <w:rFonts w:asciiTheme="minorEastAsia" w:hAnsiTheme="minorEastAsia" w:cs="Calibri"/>
                <w:color w:val="000000"/>
                <w:kern w:val="0"/>
                <w:szCs w:val="21"/>
              </w:rPr>
            </w:pPr>
          </w:p>
        </w:tc>
      </w:tr>
      <w:tr w:rsidR="006D303B" w:rsidRPr="009E5FF0" w:rsidTr="007554BA">
        <w:trPr>
          <w:trHeight w:val="682"/>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w:t>
            </w:r>
          </w:p>
        </w:tc>
        <w:tc>
          <w:tcPr>
            <w:tcW w:w="5670" w:type="dxa"/>
            <w:gridSpan w:val="4"/>
            <w:shd w:val="clear" w:color="auto" w:fill="auto"/>
            <w:vAlign w:val="center"/>
          </w:tcPr>
          <w:p w:rsidR="006D303B" w:rsidRPr="009E5FF0" w:rsidRDefault="00027C06">
            <w:pPr>
              <w:widowControl/>
              <w:jc w:val="center"/>
              <w:rPr>
                <w:rFonts w:asciiTheme="minorEastAsia" w:hAnsiTheme="minorEastAsia" w:cs="Calibri"/>
                <w:color w:val="000000"/>
                <w:kern w:val="0"/>
                <w:szCs w:val="21"/>
              </w:rPr>
            </w:pPr>
            <w:r w:rsidRPr="00027C06">
              <w:rPr>
                <w:rFonts w:asciiTheme="minorEastAsia" w:hAnsiTheme="minorEastAsia" w:cs="Calibri" w:hint="eastAsia"/>
                <w:color w:val="000000"/>
                <w:kern w:val="0"/>
                <w:szCs w:val="21"/>
              </w:rPr>
              <w:t>重庆高速工程顾问有限公司</w:t>
            </w:r>
          </w:p>
        </w:tc>
        <w:tc>
          <w:tcPr>
            <w:tcW w:w="1701" w:type="dxa"/>
            <w:gridSpan w:val="2"/>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招标人联系电话</w:t>
            </w:r>
          </w:p>
        </w:tc>
        <w:tc>
          <w:tcPr>
            <w:tcW w:w="1547" w:type="dxa"/>
            <w:gridSpan w:val="2"/>
            <w:shd w:val="clear" w:color="auto" w:fill="auto"/>
            <w:vAlign w:val="center"/>
          </w:tcPr>
          <w:p w:rsidR="006D303B" w:rsidRPr="009E5FF0" w:rsidRDefault="00027C06">
            <w:pPr>
              <w:widowControl/>
              <w:jc w:val="left"/>
              <w:rPr>
                <w:rFonts w:asciiTheme="minorEastAsia" w:hAnsiTheme="minorEastAsia" w:cs="Calibri"/>
                <w:color w:val="000000"/>
                <w:kern w:val="0"/>
                <w:szCs w:val="21"/>
              </w:rPr>
            </w:pPr>
            <w:r w:rsidRPr="00027C06">
              <w:rPr>
                <w:rFonts w:asciiTheme="minorEastAsia" w:hAnsiTheme="minorEastAsia" w:cs="Calibri"/>
                <w:color w:val="000000"/>
                <w:kern w:val="0"/>
                <w:szCs w:val="21"/>
              </w:rPr>
              <w:t>023-89138743</w:t>
            </w:r>
          </w:p>
        </w:tc>
      </w:tr>
      <w:tr w:rsidR="006D303B" w:rsidRPr="009E5FF0" w:rsidTr="007554BA">
        <w:trPr>
          <w:trHeight w:val="706"/>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w:t>
            </w:r>
          </w:p>
        </w:tc>
        <w:tc>
          <w:tcPr>
            <w:tcW w:w="5670" w:type="dxa"/>
            <w:gridSpan w:val="4"/>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 xml:space="preserve">　</w:t>
            </w:r>
            <w:r w:rsidR="00861C9A" w:rsidRPr="009E5FF0">
              <w:rPr>
                <w:rFonts w:asciiTheme="minorEastAsia" w:hAnsiTheme="minorEastAsia" w:cs="Calibri" w:hint="eastAsia"/>
                <w:color w:val="000000"/>
                <w:kern w:val="0"/>
                <w:szCs w:val="21"/>
              </w:rPr>
              <w:t>重庆招标采购（集团）有限责任公司</w:t>
            </w:r>
          </w:p>
        </w:tc>
        <w:tc>
          <w:tcPr>
            <w:tcW w:w="1701" w:type="dxa"/>
            <w:gridSpan w:val="2"/>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招标代理机构联系电话</w:t>
            </w:r>
          </w:p>
        </w:tc>
        <w:tc>
          <w:tcPr>
            <w:tcW w:w="1547" w:type="dxa"/>
            <w:gridSpan w:val="2"/>
            <w:shd w:val="clear" w:color="auto" w:fill="auto"/>
            <w:vAlign w:val="center"/>
          </w:tcPr>
          <w:p w:rsidR="006D303B" w:rsidRPr="009E5FF0" w:rsidRDefault="00861C9A">
            <w:pPr>
              <w:widowControl/>
              <w:jc w:val="left"/>
              <w:rPr>
                <w:rFonts w:asciiTheme="minorEastAsia" w:hAnsiTheme="minorEastAsia" w:cs="Calibri"/>
                <w:color w:val="000000"/>
                <w:kern w:val="0"/>
                <w:szCs w:val="21"/>
              </w:rPr>
            </w:pPr>
            <w:r w:rsidRPr="009E5FF0">
              <w:rPr>
                <w:rFonts w:asciiTheme="minorEastAsia" w:hAnsiTheme="minorEastAsia" w:cs="Calibri"/>
                <w:color w:val="000000"/>
                <w:kern w:val="0"/>
                <w:szCs w:val="21"/>
              </w:rPr>
              <w:t>023-67590752</w:t>
            </w:r>
          </w:p>
        </w:tc>
      </w:tr>
      <w:tr w:rsidR="006D303B" w:rsidRPr="009E5FF0" w:rsidTr="007554BA">
        <w:trPr>
          <w:trHeight w:val="690"/>
        </w:trPr>
        <w:tc>
          <w:tcPr>
            <w:tcW w:w="1242" w:type="dxa"/>
            <w:vMerge w:val="restart"/>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中标候选人排序</w:t>
            </w:r>
          </w:p>
        </w:tc>
        <w:tc>
          <w:tcPr>
            <w:tcW w:w="1134" w:type="dxa"/>
            <w:vMerge w:val="restart"/>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名称</w:t>
            </w:r>
          </w:p>
        </w:tc>
        <w:tc>
          <w:tcPr>
            <w:tcW w:w="1276" w:type="dxa"/>
            <w:vMerge w:val="restart"/>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投标报价</w:t>
            </w:r>
            <w:r w:rsidR="00457150" w:rsidRPr="009E5FF0">
              <w:rPr>
                <w:rFonts w:asciiTheme="minorEastAsia" w:hAnsiTheme="minorEastAsia" w:cs="宋体" w:hint="eastAsia"/>
                <w:color w:val="000000"/>
                <w:kern w:val="0"/>
                <w:szCs w:val="21"/>
              </w:rPr>
              <w:t>（元）</w:t>
            </w:r>
          </w:p>
        </w:tc>
        <w:tc>
          <w:tcPr>
            <w:tcW w:w="709" w:type="dxa"/>
            <w:vMerge w:val="restart"/>
            <w:shd w:val="clear" w:color="auto" w:fill="auto"/>
            <w:vAlign w:val="center"/>
          </w:tcPr>
          <w:p w:rsidR="006D303B" w:rsidRPr="009E5FF0" w:rsidRDefault="00363BF3">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工期</w:t>
            </w:r>
          </w:p>
        </w:tc>
        <w:tc>
          <w:tcPr>
            <w:tcW w:w="2551" w:type="dxa"/>
            <w:vMerge w:val="restart"/>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质量</w:t>
            </w:r>
            <w:r w:rsidR="00457150" w:rsidRPr="009E5FF0">
              <w:rPr>
                <w:rFonts w:asciiTheme="minorEastAsia" w:hAnsiTheme="minorEastAsia" w:cs="宋体" w:hint="eastAsia"/>
                <w:color w:val="000000"/>
                <w:kern w:val="0"/>
                <w:szCs w:val="21"/>
              </w:rPr>
              <w:t>要求</w:t>
            </w:r>
          </w:p>
        </w:tc>
        <w:tc>
          <w:tcPr>
            <w:tcW w:w="3248" w:type="dxa"/>
            <w:gridSpan w:val="4"/>
            <w:shd w:val="clear" w:color="auto" w:fill="auto"/>
            <w:vAlign w:val="center"/>
          </w:tcPr>
          <w:p w:rsidR="006D303B" w:rsidRPr="009E5FF0" w:rsidRDefault="00363BF3">
            <w:pPr>
              <w:widowControl/>
              <w:jc w:val="center"/>
              <w:rPr>
                <w:rFonts w:asciiTheme="minorEastAsia" w:hAnsiTheme="minorEastAsia" w:cs="Calibri"/>
                <w:color w:val="000000"/>
                <w:kern w:val="0"/>
                <w:szCs w:val="21"/>
              </w:rPr>
            </w:pPr>
            <w:r>
              <w:rPr>
                <w:rFonts w:asciiTheme="minorEastAsia" w:hAnsiTheme="minorEastAsia" w:cs="Calibri" w:hint="eastAsia"/>
                <w:color w:val="000000"/>
                <w:kern w:val="0"/>
                <w:szCs w:val="21"/>
              </w:rPr>
              <w:t>项目经理</w:t>
            </w:r>
          </w:p>
        </w:tc>
      </w:tr>
      <w:tr w:rsidR="006D303B" w:rsidRPr="009E5FF0" w:rsidTr="007554BA">
        <w:trPr>
          <w:trHeight w:val="690"/>
        </w:trPr>
        <w:tc>
          <w:tcPr>
            <w:tcW w:w="1242" w:type="dxa"/>
            <w:vMerge/>
            <w:vAlign w:val="center"/>
          </w:tcPr>
          <w:p w:rsidR="006D303B" w:rsidRPr="009E5FF0" w:rsidRDefault="006D303B">
            <w:pPr>
              <w:widowControl/>
              <w:jc w:val="left"/>
              <w:rPr>
                <w:rFonts w:asciiTheme="minorEastAsia" w:hAnsiTheme="minorEastAsia" w:cs="宋体"/>
                <w:color w:val="000000"/>
                <w:kern w:val="0"/>
                <w:szCs w:val="21"/>
              </w:rPr>
            </w:pPr>
          </w:p>
        </w:tc>
        <w:tc>
          <w:tcPr>
            <w:tcW w:w="1134" w:type="dxa"/>
            <w:vMerge/>
            <w:vAlign w:val="center"/>
          </w:tcPr>
          <w:p w:rsidR="006D303B" w:rsidRPr="009E5FF0" w:rsidRDefault="006D303B">
            <w:pPr>
              <w:widowControl/>
              <w:jc w:val="left"/>
              <w:rPr>
                <w:rFonts w:asciiTheme="minorEastAsia" w:hAnsiTheme="minorEastAsia" w:cs="宋体"/>
                <w:color w:val="000000"/>
                <w:kern w:val="0"/>
                <w:szCs w:val="21"/>
              </w:rPr>
            </w:pPr>
          </w:p>
        </w:tc>
        <w:tc>
          <w:tcPr>
            <w:tcW w:w="1276" w:type="dxa"/>
            <w:vMerge/>
            <w:vAlign w:val="center"/>
          </w:tcPr>
          <w:p w:rsidR="006D303B" w:rsidRPr="009E5FF0" w:rsidRDefault="006D303B">
            <w:pPr>
              <w:widowControl/>
              <w:jc w:val="left"/>
              <w:rPr>
                <w:rFonts w:asciiTheme="minorEastAsia" w:hAnsiTheme="minorEastAsia" w:cs="宋体"/>
                <w:color w:val="000000"/>
                <w:kern w:val="0"/>
                <w:szCs w:val="21"/>
              </w:rPr>
            </w:pPr>
          </w:p>
        </w:tc>
        <w:tc>
          <w:tcPr>
            <w:tcW w:w="709" w:type="dxa"/>
            <w:vMerge/>
            <w:vAlign w:val="center"/>
          </w:tcPr>
          <w:p w:rsidR="006D303B" w:rsidRPr="009E5FF0" w:rsidRDefault="006D303B">
            <w:pPr>
              <w:widowControl/>
              <w:jc w:val="left"/>
              <w:rPr>
                <w:rFonts w:asciiTheme="minorEastAsia" w:hAnsiTheme="minorEastAsia" w:cs="宋体"/>
                <w:color w:val="000000"/>
                <w:kern w:val="0"/>
                <w:szCs w:val="21"/>
              </w:rPr>
            </w:pPr>
          </w:p>
        </w:tc>
        <w:tc>
          <w:tcPr>
            <w:tcW w:w="2551" w:type="dxa"/>
            <w:vMerge/>
            <w:vAlign w:val="center"/>
          </w:tcPr>
          <w:p w:rsidR="006D303B" w:rsidRPr="009E5FF0" w:rsidRDefault="006D303B">
            <w:pPr>
              <w:widowControl/>
              <w:jc w:val="left"/>
              <w:rPr>
                <w:rFonts w:asciiTheme="minorEastAsia" w:hAnsiTheme="minorEastAsia" w:cs="宋体"/>
                <w:color w:val="000000"/>
                <w:kern w:val="0"/>
                <w:szCs w:val="21"/>
              </w:rPr>
            </w:pPr>
          </w:p>
        </w:tc>
        <w:tc>
          <w:tcPr>
            <w:tcW w:w="1134" w:type="dxa"/>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姓名</w:t>
            </w:r>
          </w:p>
        </w:tc>
        <w:tc>
          <w:tcPr>
            <w:tcW w:w="1134" w:type="dxa"/>
            <w:gridSpan w:val="2"/>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证书名称</w:t>
            </w:r>
          </w:p>
        </w:tc>
        <w:tc>
          <w:tcPr>
            <w:tcW w:w="980" w:type="dxa"/>
            <w:shd w:val="clear" w:color="auto" w:fill="auto"/>
            <w:vAlign w:val="center"/>
          </w:tcPr>
          <w:p w:rsidR="006D303B" w:rsidRPr="009E5FF0" w:rsidRDefault="00EE18A6">
            <w:pPr>
              <w:widowControl/>
              <w:jc w:val="center"/>
              <w:rPr>
                <w:rFonts w:asciiTheme="minorEastAsia" w:hAnsiTheme="minorEastAsia" w:cs="Calibri"/>
                <w:color w:val="000000"/>
                <w:kern w:val="0"/>
                <w:szCs w:val="21"/>
              </w:rPr>
            </w:pPr>
            <w:r w:rsidRPr="009E5FF0">
              <w:rPr>
                <w:rFonts w:asciiTheme="minorEastAsia" w:hAnsiTheme="minorEastAsia" w:cs="Calibri"/>
                <w:color w:val="000000"/>
                <w:kern w:val="0"/>
                <w:szCs w:val="21"/>
              </w:rPr>
              <w:t>证书编号</w:t>
            </w:r>
          </w:p>
        </w:tc>
      </w:tr>
      <w:tr w:rsidR="008B5351" w:rsidRPr="009E5FF0" w:rsidTr="007554BA">
        <w:trPr>
          <w:trHeight w:val="870"/>
        </w:trPr>
        <w:tc>
          <w:tcPr>
            <w:tcW w:w="1242" w:type="dxa"/>
            <w:shd w:val="clear" w:color="auto" w:fill="auto"/>
            <w:vAlign w:val="center"/>
          </w:tcPr>
          <w:p w:rsidR="008B5351" w:rsidRPr="00CC63A4" w:rsidRDefault="008B5351" w:rsidP="008B5351">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第一名</w:t>
            </w:r>
          </w:p>
        </w:tc>
        <w:tc>
          <w:tcPr>
            <w:tcW w:w="1134" w:type="dxa"/>
            <w:shd w:val="clear" w:color="auto" w:fill="auto"/>
            <w:vAlign w:val="center"/>
          </w:tcPr>
          <w:p w:rsidR="008B5351" w:rsidRPr="00CC63A4" w:rsidRDefault="003A5A03" w:rsidP="003A5A03">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重庆中环建设有限公司</w:t>
            </w:r>
          </w:p>
        </w:tc>
        <w:tc>
          <w:tcPr>
            <w:tcW w:w="1276"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color w:val="000000"/>
                <w:kern w:val="0"/>
                <w:sz w:val="16"/>
                <w:szCs w:val="16"/>
              </w:rPr>
              <w:t>120532370.00</w:t>
            </w:r>
          </w:p>
        </w:tc>
        <w:tc>
          <w:tcPr>
            <w:tcW w:w="709"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6个月</w:t>
            </w:r>
          </w:p>
        </w:tc>
        <w:tc>
          <w:tcPr>
            <w:tcW w:w="2551" w:type="dxa"/>
            <w:shd w:val="clear" w:color="auto" w:fill="auto"/>
            <w:vAlign w:val="center"/>
          </w:tcPr>
          <w:p w:rsidR="008B5351" w:rsidRPr="00CC63A4" w:rsidRDefault="003A5A03" w:rsidP="003A5A03">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工程交工验收的质量评定：合格；工程竣工验收的质量评定：优良</w:t>
            </w:r>
          </w:p>
        </w:tc>
        <w:tc>
          <w:tcPr>
            <w:tcW w:w="1134"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魏超</w:t>
            </w:r>
          </w:p>
        </w:tc>
        <w:tc>
          <w:tcPr>
            <w:tcW w:w="1134" w:type="dxa"/>
            <w:gridSpan w:val="2"/>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公路工程一级注册建造师</w:t>
            </w:r>
          </w:p>
        </w:tc>
        <w:tc>
          <w:tcPr>
            <w:tcW w:w="980" w:type="dxa"/>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sidRPr="00C8078A">
              <w:rPr>
                <w:rFonts w:asciiTheme="minorEastAsia" w:hAnsiTheme="minorEastAsia" w:cs="Calibri"/>
                <w:color w:val="000000"/>
                <w:kern w:val="0"/>
                <w:sz w:val="16"/>
                <w:szCs w:val="16"/>
              </w:rPr>
              <w:t>00619381</w:t>
            </w:r>
          </w:p>
        </w:tc>
      </w:tr>
      <w:tr w:rsidR="008B5351" w:rsidRPr="009E5FF0" w:rsidTr="007554BA">
        <w:trPr>
          <w:trHeight w:val="870"/>
        </w:trPr>
        <w:tc>
          <w:tcPr>
            <w:tcW w:w="1242" w:type="dxa"/>
            <w:shd w:val="clear" w:color="auto" w:fill="auto"/>
            <w:vAlign w:val="center"/>
          </w:tcPr>
          <w:p w:rsidR="008B5351" w:rsidRPr="00CC63A4" w:rsidRDefault="008B5351" w:rsidP="008B5351">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第二名</w:t>
            </w:r>
          </w:p>
        </w:tc>
        <w:tc>
          <w:tcPr>
            <w:tcW w:w="1134" w:type="dxa"/>
            <w:shd w:val="clear" w:color="auto" w:fill="auto"/>
            <w:vAlign w:val="center"/>
          </w:tcPr>
          <w:p w:rsidR="008B5351" w:rsidRPr="00CC63A4" w:rsidRDefault="003A5A03" w:rsidP="003A5A03">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江西中煤建设集团有限公司</w:t>
            </w:r>
          </w:p>
        </w:tc>
        <w:tc>
          <w:tcPr>
            <w:tcW w:w="1276"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color w:val="000000"/>
                <w:kern w:val="0"/>
                <w:sz w:val="16"/>
                <w:szCs w:val="16"/>
              </w:rPr>
              <w:t>139080909.00</w:t>
            </w:r>
          </w:p>
        </w:tc>
        <w:tc>
          <w:tcPr>
            <w:tcW w:w="709"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6个月</w:t>
            </w:r>
          </w:p>
        </w:tc>
        <w:tc>
          <w:tcPr>
            <w:tcW w:w="2551"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工程交工验收的质量评定：合格；工程竣工验收的质量评定：优良</w:t>
            </w:r>
          </w:p>
        </w:tc>
        <w:tc>
          <w:tcPr>
            <w:tcW w:w="1134"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王福胜</w:t>
            </w:r>
          </w:p>
        </w:tc>
        <w:tc>
          <w:tcPr>
            <w:tcW w:w="1134" w:type="dxa"/>
            <w:gridSpan w:val="2"/>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建筑工程</w:t>
            </w:r>
            <w:r>
              <w:rPr>
                <w:rFonts w:asciiTheme="minorEastAsia" w:hAnsiTheme="minorEastAsia" w:cs="Calibri" w:hint="eastAsia"/>
                <w:color w:val="000000"/>
                <w:kern w:val="0"/>
                <w:sz w:val="16"/>
                <w:szCs w:val="16"/>
              </w:rPr>
              <w:t>一级注册建造师</w:t>
            </w:r>
          </w:p>
        </w:tc>
        <w:tc>
          <w:tcPr>
            <w:tcW w:w="980" w:type="dxa"/>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sidRPr="00C8078A">
              <w:rPr>
                <w:rFonts w:asciiTheme="minorEastAsia" w:hAnsiTheme="minorEastAsia" w:cs="Calibri"/>
                <w:color w:val="000000"/>
                <w:kern w:val="0"/>
                <w:sz w:val="16"/>
                <w:szCs w:val="16"/>
              </w:rPr>
              <w:t>00158854</w:t>
            </w:r>
          </w:p>
        </w:tc>
      </w:tr>
      <w:tr w:rsidR="008B5351" w:rsidRPr="009E5FF0" w:rsidTr="007554BA">
        <w:trPr>
          <w:trHeight w:val="870"/>
        </w:trPr>
        <w:tc>
          <w:tcPr>
            <w:tcW w:w="1242" w:type="dxa"/>
            <w:shd w:val="clear" w:color="auto" w:fill="auto"/>
            <w:vAlign w:val="center"/>
          </w:tcPr>
          <w:p w:rsidR="008B5351" w:rsidRPr="00CC63A4" w:rsidRDefault="008B5351" w:rsidP="008B5351">
            <w:pPr>
              <w:widowControl/>
              <w:jc w:val="center"/>
              <w:rPr>
                <w:rFonts w:asciiTheme="minorEastAsia" w:hAnsiTheme="minorEastAsia" w:cs="Calibri"/>
                <w:color w:val="000000"/>
                <w:kern w:val="0"/>
                <w:sz w:val="16"/>
                <w:szCs w:val="16"/>
              </w:rPr>
            </w:pPr>
            <w:r w:rsidRPr="00CC63A4">
              <w:rPr>
                <w:rFonts w:asciiTheme="minorEastAsia" w:hAnsiTheme="minorEastAsia" w:cs="Calibri"/>
                <w:color w:val="000000"/>
                <w:kern w:val="0"/>
                <w:sz w:val="16"/>
                <w:szCs w:val="16"/>
              </w:rPr>
              <w:t>第三名</w:t>
            </w:r>
          </w:p>
        </w:tc>
        <w:tc>
          <w:tcPr>
            <w:tcW w:w="1134" w:type="dxa"/>
            <w:shd w:val="clear" w:color="auto" w:fill="auto"/>
            <w:vAlign w:val="center"/>
          </w:tcPr>
          <w:p w:rsidR="008B5351" w:rsidRPr="00CC63A4" w:rsidRDefault="003A5A03" w:rsidP="003A5A03">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湖南路桥建设集团有限责任公司</w:t>
            </w:r>
          </w:p>
        </w:tc>
        <w:tc>
          <w:tcPr>
            <w:tcW w:w="1276"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color w:val="000000"/>
                <w:kern w:val="0"/>
                <w:sz w:val="16"/>
                <w:szCs w:val="16"/>
              </w:rPr>
              <w:t>148893915.00</w:t>
            </w:r>
          </w:p>
        </w:tc>
        <w:tc>
          <w:tcPr>
            <w:tcW w:w="709"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6个月</w:t>
            </w:r>
          </w:p>
        </w:tc>
        <w:tc>
          <w:tcPr>
            <w:tcW w:w="2551"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工程交工验收的质量评定：合格；工程竣工验收的质量评定：优良</w:t>
            </w:r>
          </w:p>
        </w:tc>
        <w:tc>
          <w:tcPr>
            <w:tcW w:w="1134" w:type="dxa"/>
            <w:shd w:val="clear" w:color="auto" w:fill="auto"/>
            <w:vAlign w:val="center"/>
          </w:tcPr>
          <w:p w:rsidR="008B5351" w:rsidRPr="00CC63A4" w:rsidRDefault="003A5A03" w:rsidP="008B5351">
            <w:pPr>
              <w:widowControl/>
              <w:jc w:val="center"/>
              <w:rPr>
                <w:rFonts w:asciiTheme="minorEastAsia" w:hAnsiTheme="minorEastAsia" w:cs="Calibri"/>
                <w:color w:val="000000"/>
                <w:kern w:val="0"/>
                <w:sz w:val="16"/>
                <w:szCs w:val="16"/>
              </w:rPr>
            </w:pPr>
            <w:r w:rsidRPr="003A5A03">
              <w:rPr>
                <w:rFonts w:asciiTheme="minorEastAsia" w:hAnsiTheme="minorEastAsia" w:cs="Calibri" w:hint="eastAsia"/>
                <w:color w:val="000000"/>
                <w:kern w:val="0"/>
                <w:sz w:val="16"/>
                <w:szCs w:val="16"/>
              </w:rPr>
              <w:t>杜玮</w:t>
            </w:r>
          </w:p>
        </w:tc>
        <w:tc>
          <w:tcPr>
            <w:tcW w:w="1134" w:type="dxa"/>
            <w:gridSpan w:val="2"/>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建筑工程一级注册建造师</w:t>
            </w:r>
          </w:p>
        </w:tc>
        <w:tc>
          <w:tcPr>
            <w:tcW w:w="980" w:type="dxa"/>
            <w:shd w:val="clear" w:color="auto" w:fill="auto"/>
            <w:vAlign w:val="center"/>
          </w:tcPr>
          <w:p w:rsidR="008B5351" w:rsidRPr="00CC63A4" w:rsidRDefault="00C8078A" w:rsidP="008B5351">
            <w:pPr>
              <w:widowControl/>
              <w:jc w:val="center"/>
              <w:rPr>
                <w:rFonts w:asciiTheme="minorEastAsia" w:hAnsiTheme="minorEastAsia" w:cs="Calibri"/>
                <w:color w:val="000000"/>
                <w:kern w:val="0"/>
                <w:sz w:val="16"/>
                <w:szCs w:val="16"/>
              </w:rPr>
            </w:pPr>
            <w:r>
              <w:rPr>
                <w:rFonts w:asciiTheme="minorEastAsia" w:hAnsiTheme="minorEastAsia" w:cs="Calibri" w:hint="eastAsia"/>
                <w:color w:val="000000"/>
                <w:kern w:val="0"/>
                <w:sz w:val="16"/>
                <w:szCs w:val="16"/>
              </w:rPr>
              <w:t>00546877</w:t>
            </w:r>
          </w:p>
        </w:tc>
      </w:tr>
      <w:tr w:rsidR="006D303B" w:rsidRPr="009E5FF0" w:rsidTr="007554BA">
        <w:trPr>
          <w:trHeight w:val="4350"/>
        </w:trPr>
        <w:tc>
          <w:tcPr>
            <w:tcW w:w="1242" w:type="dxa"/>
            <w:shd w:val="clear" w:color="auto" w:fill="auto"/>
            <w:vAlign w:val="center"/>
          </w:tcPr>
          <w:p w:rsidR="006D303B" w:rsidRPr="009E5FF0" w:rsidRDefault="00EE18A6">
            <w:pPr>
              <w:widowControl/>
              <w:jc w:val="center"/>
              <w:rPr>
                <w:rFonts w:asciiTheme="minorEastAsia" w:hAnsiTheme="minorEastAsia" w:cs="宋体"/>
                <w:color w:val="000000"/>
                <w:kern w:val="0"/>
                <w:szCs w:val="21"/>
              </w:rPr>
            </w:pPr>
            <w:r w:rsidRPr="009E5FF0">
              <w:rPr>
                <w:rFonts w:asciiTheme="minorEastAsia" w:hAnsiTheme="minorEastAsia" w:cs="宋体" w:hint="eastAsia"/>
                <w:color w:val="000000"/>
                <w:kern w:val="0"/>
                <w:szCs w:val="21"/>
              </w:rPr>
              <w:t>中标候选人响应招标文件要求的资格能力条件</w:t>
            </w:r>
          </w:p>
        </w:tc>
        <w:tc>
          <w:tcPr>
            <w:tcW w:w="8918" w:type="dxa"/>
            <w:gridSpan w:val="8"/>
            <w:shd w:val="clear" w:color="auto" w:fill="auto"/>
            <w:vAlign w:val="center"/>
          </w:tcPr>
          <w:p w:rsidR="00536CC8" w:rsidRPr="00536CC8" w:rsidRDefault="00CC63A4" w:rsidP="00FD587F">
            <w:pPr>
              <w:widowControl/>
              <w:ind w:firstLineChars="100" w:firstLine="210"/>
              <w:jc w:val="left"/>
              <w:rPr>
                <w:rFonts w:asciiTheme="minorEastAsia" w:hAnsiTheme="minorEastAsia" w:cs="宋体"/>
                <w:bCs/>
                <w:color w:val="000000"/>
                <w:kern w:val="0"/>
                <w:szCs w:val="21"/>
              </w:rPr>
            </w:pPr>
            <w:r>
              <w:rPr>
                <w:rFonts w:asciiTheme="minorEastAsia" w:hAnsiTheme="minorEastAsia" w:cs="宋体" w:hint="eastAsia"/>
                <w:bCs/>
                <w:color w:val="000000"/>
                <w:kern w:val="0"/>
                <w:szCs w:val="21"/>
              </w:rPr>
              <w:t>均满足招标文件要求。</w:t>
            </w:r>
          </w:p>
        </w:tc>
      </w:tr>
    </w:tbl>
    <w:tbl>
      <w:tblPr>
        <w:tblpPr w:leftFromText="180" w:rightFromText="180" w:vertAnchor="text" w:horzAnchor="margin" w:tblpXSpec="center" w:tblpY="-779"/>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960"/>
        <w:gridCol w:w="4580"/>
      </w:tblGrid>
      <w:tr w:rsidR="006D303B" w:rsidRPr="00F644C8" w:rsidTr="007554BA">
        <w:trPr>
          <w:trHeight w:val="3534"/>
        </w:trPr>
        <w:tc>
          <w:tcPr>
            <w:tcW w:w="1620" w:type="dxa"/>
            <w:shd w:val="clear" w:color="auto" w:fill="auto"/>
            <w:vAlign w:val="center"/>
          </w:tcPr>
          <w:p w:rsidR="006D303B" w:rsidRPr="00F644C8" w:rsidRDefault="00EE18A6">
            <w:pPr>
              <w:widowControl/>
              <w:jc w:val="center"/>
              <w:rPr>
                <w:rFonts w:ascii="宋体" w:eastAsia="宋体" w:hAnsi="宋体" w:cs="宋体"/>
                <w:color w:val="000000"/>
                <w:kern w:val="0"/>
                <w:sz w:val="22"/>
              </w:rPr>
            </w:pPr>
            <w:r w:rsidRPr="00F644C8">
              <w:rPr>
                <w:rFonts w:ascii="宋体" w:eastAsia="宋体" w:hAnsi="宋体" w:cs="宋体" w:hint="eastAsia"/>
                <w:color w:val="000000"/>
                <w:kern w:val="0"/>
                <w:sz w:val="22"/>
              </w:rPr>
              <w:lastRenderedPageBreak/>
              <w:t>招标文件规定应公示的其他内容</w:t>
            </w:r>
          </w:p>
        </w:tc>
        <w:tc>
          <w:tcPr>
            <w:tcW w:w="8540" w:type="dxa"/>
            <w:gridSpan w:val="2"/>
            <w:shd w:val="clear" w:color="auto" w:fill="auto"/>
            <w:vAlign w:val="center"/>
          </w:tcPr>
          <w:p w:rsidR="00E71EDA" w:rsidRPr="00CC63A4" w:rsidRDefault="00536CC8" w:rsidP="00CC63A4">
            <w:pPr>
              <w:widowControl/>
              <w:jc w:val="left"/>
              <w:rPr>
                <w:rFonts w:ascii="宋体" w:eastAsia="宋体" w:hAnsi="宋体" w:cs="宋体"/>
                <w:b/>
                <w:bCs/>
                <w:color w:val="000000"/>
                <w:kern w:val="0"/>
                <w:sz w:val="20"/>
                <w:szCs w:val="20"/>
              </w:rPr>
            </w:pPr>
            <w:r w:rsidRPr="00E71EDA">
              <w:rPr>
                <w:rFonts w:ascii="宋体" w:eastAsia="宋体" w:hAnsi="宋体" w:cs="宋体" w:hint="eastAsia"/>
                <w:b/>
                <w:bCs/>
                <w:color w:val="000000"/>
                <w:kern w:val="0"/>
                <w:sz w:val="20"/>
                <w:szCs w:val="20"/>
              </w:rPr>
              <w:t>否决投标</w:t>
            </w:r>
            <w:r w:rsidRPr="00AD0794">
              <w:rPr>
                <w:rFonts w:ascii="宋体" w:eastAsia="宋体" w:hAnsi="宋体" w:cs="宋体" w:hint="eastAsia"/>
                <w:b/>
                <w:bCs/>
                <w:color w:val="000000"/>
                <w:kern w:val="0"/>
                <w:sz w:val="20"/>
                <w:szCs w:val="20"/>
              </w:rPr>
              <w:t>情况：</w:t>
            </w:r>
            <w:r w:rsidR="00F238F8">
              <w:rPr>
                <w:rFonts w:ascii="宋体" w:eastAsia="宋体" w:hAnsi="宋体" w:cs="宋体" w:hint="eastAsia"/>
                <w:bCs/>
                <w:color w:val="000000"/>
                <w:kern w:val="0"/>
                <w:sz w:val="20"/>
                <w:szCs w:val="20"/>
              </w:rPr>
              <w:t>无。</w:t>
            </w:r>
          </w:p>
          <w:p w:rsidR="00F238F8" w:rsidRDefault="00536CC8" w:rsidP="00F238F8">
            <w:pPr>
              <w:widowControl/>
              <w:jc w:val="left"/>
              <w:rPr>
                <w:rFonts w:ascii="宋体" w:eastAsia="宋体" w:hAnsi="宋体" w:cs="宋体" w:hint="eastAsia"/>
                <w:bCs/>
                <w:color w:val="000000"/>
                <w:kern w:val="0"/>
                <w:sz w:val="20"/>
                <w:szCs w:val="20"/>
              </w:rPr>
            </w:pPr>
            <w:r w:rsidRPr="00E71EDA">
              <w:rPr>
                <w:rFonts w:ascii="宋体" w:eastAsia="宋体" w:hAnsi="宋体" w:cs="宋体" w:hint="eastAsia"/>
                <w:b/>
                <w:bCs/>
                <w:color w:val="000000"/>
                <w:kern w:val="0"/>
                <w:sz w:val="20"/>
                <w:szCs w:val="20"/>
              </w:rPr>
              <w:t>业绩</w:t>
            </w:r>
            <w:r w:rsidR="00CC63A4">
              <w:rPr>
                <w:rFonts w:ascii="宋体" w:eastAsia="宋体" w:hAnsi="宋体" w:cs="宋体" w:hint="eastAsia"/>
                <w:b/>
                <w:bCs/>
                <w:color w:val="000000"/>
                <w:kern w:val="0"/>
                <w:sz w:val="20"/>
                <w:szCs w:val="20"/>
              </w:rPr>
              <w:t>情</w:t>
            </w:r>
            <w:bookmarkStart w:id="0" w:name="_GoBack"/>
            <w:bookmarkEnd w:id="0"/>
            <w:r w:rsidR="00CC63A4">
              <w:rPr>
                <w:rFonts w:ascii="宋体" w:eastAsia="宋体" w:hAnsi="宋体" w:cs="宋体" w:hint="eastAsia"/>
                <w:b/>
                <w:bCs/>
                <w:color w:val="000000"/>
                <w:kern w:val="0"/>
                <w:sz w:val="20"/>
                <w:szCs w:val="20"/>
              </w:rPr>
              <w:t>况：</w:t>
            </w:r>
            <w:r w:rsidR="00F238F8" w:rsidRPr="00307D7C">
              <w:rPr>
                <w:rFonts w:ascii="宋体" w:eastAsia="宋体" w:hAnsi="宋体" w:cs="宋体"/>
                <w:bCs/>
                <w:color w:val="000000"/>
                <w:kern w:val="0"/>
                <w:sz w:val="20"/>
                <w:szCs w:val="20"/>
              </w:rPr>
              <w:t xml:space="preserve"> </w:t>
            </w:r>
          </w:p>
          <w:p w:rsidR="00F238F8" w:rsidRPr="00307D7C" w:rsidRDefault="00F238F8" w:rsidP="00F238F8">
            <w:pPr>
              <w:widowControl/>
              <w:jc w:val="left"/>
              <w:rPr>
                <w:rFonts w:ascii="宋体" w:eastAsia="宋体" w:hAnsi="宋体" w:cs="宋体"/>
                <w:bCs/>
                <w:color w:val="000000"/>
                <w:kern w:val="0"/>
                <w:sz w:val="20"/>
                <w:szCs w:val="20"/>
              </w:rPr>
            </w:pPr>
            <w:r w:rsidRPr="00F238F8">
              <w:rPr>
                <w:rFonts w:ascii="宋体" w:eastAsia="宋体" w:hAnsi="宋体" w:cs="宋体" w:hint="eastAsia"/>
                <w:bCs/>
                <w:color w:val="000000"/>
                <w:kern w:val="0"/>
                <w:sz w:val="20"/>
                <w:szCs w:val="20"/>
              </w:rPr>
              <w:t>重庆中环建设有限公司</w:t>
            </w:r>
            <w:r>
              <w:rPr>
                <w:rFonts w:ascii="宋体" w:eastAsia="宋体" w:hAnsi="宋体" w:cs="宋体" w:hint="eastAsia"/>
                <w:bCs/>
                <w:color w:val="000000"/>
                <w:kern w:val="0"/>
                <w:sz w:val="20"/>
                <w:szCs w:val="20"/>
              </w:rPr>
              <w:t>：</w:t>
            </w:r>
            <w:r w:rsidRPr="00F238F8">
              <w:rPr>
                <w:rFonts w:ascii="宋体" w:eastAsia="宋体" w:hAnsi="宋体" w:cs="宋体" w:hint="eastAsia"/>
                <w:bCs/>
                <w:color w:val="000000"/>
                <w:kern w:val="0"/>
                <w:sz w:val="20"/>
                <w:szCs w:val="20"/>
              </w:rPr>
              <w:t>綦江区通惠互通立交项目建设工程</w:t>
            </w:r>
            <w:r>
              <w:rPr>
                <w:rFonts w:ascii="宋体" w:eastAsia="宋体" w:hAnsi="宋体" w:cs="宋体" w:hint="eastAsia"/>
                <w:bCs/>
                <w:color w:val="000000"/>
                <w:kern w:val="0"/>
                <w:sz w:val="20"/>
                <w:szCs w:val="20"/>
              </w:rPr>
              <w:t>；</w:t>
            </w:r>
          </w:p>
          <w:p w:rsidR="00307D7C" w:rsidRDefault="00F238F8" w:rsidP="00F238F8">
            <w:pPr>
              <w:widowControl/>
              <w:jc w:val="left"/>
              <w:rPr>
                <w:rFonts w:ascii="宋体" w:eastAsia="宋体" w:hAnsi="宋体" w:cs="宋体" w:hint="eastAsia"/>
                <w:bCs/>
                <w:color w:val="000000"/>
                <w:kern w:val="0"/>
                <w:sz w:val="20"/>
                <w:szCs w:val="20"/>
              </w:rPr>
            </w:pPr>
            <w:r w:rsidRPr="00F238F8">
              <w:rPr>
                <w:rFonts w:ascii="宋体" w:eastAsia="宋体" w:hAnsi="宋体" w:cs="宋体" w:hint="eastAsia"/>
                <w:bCs/>
                <w:color w:val="000000"/>
                <w:kern w:val="0"/>
                <w:sz w:val="20"/>
                <w:szCs w:val="20"/>
              </w:rPr>
              <w:t>江西中煤建设集团有限公司</w:t>
            </w:r>
            <w:r>
              <w:rPr>
                <w:rFonts w:ascii="宋体" w:eastAsia="宋体" w:hAnsi="宋体" w:cs="宋体" w:hint="eastAsia"/>
                <w:bCs/>
                <w:color w:val="000000"/>
                <w:kern w:val="0"/>
                <w:sz w:val="20"/>
                <w:szCs w:val="20"/>
              </w:rPr>
              <w:t>：</w:t>
            </w:r>
            <w:r w:rsidRPr="00F238F8">
              <w:rPr>
                <w:rFonts w:ascii="宋体" w:eastAsia="宋体" w:hAnsi="宋体" w:cs="宋体" w:hint="eastAsia"/>
                <w:bCs/>
                <w:color w:val="000000"/>
                <w:kern w:val="0"/>
                <w:sz w:val="20"/>
                <w:szCs w:val="20"/>
              </w:rPr>
              <w:t>曲靖市公路建设开发有限责任公司G56杭瑞高速曲靖至嵩明（小铺）高速公路左所中心服务区新建工程施工项目</w:t>
            </w:r>
            <w:r>
              <w:rPr>
                <w:rFonts w:ascii="宋体" w:eastAsia="宋体" w:hAnsi="宋体" w:cs="宋体" w:hint="eastAsia"/>
                <w:bCs/>
                <w:color w:val="000000"/>
                <w:kern w:val="0"/>
                <w:sz w:val="20"/>
                <w:szCs w:val="20"/>
              </w:rPr>
              <w:t>；</w:t>
            </w:r>
          </w:p>
          <w:p w:rsidR="00F238F8" w:rsidRPr="00307D7C" w:rsidRDefault="00F238F8" w:rsidP="00F238F8">
            <w:pPr>
              <w:widowControl/>
              <w:jc w:val="left"/>
              <w:rPr>
                <w:rFonts w:ascii="宋体" w:eastAsia="宋体" w:hAnsi="宋体" w:cs="宋体"/>
                <w:bCs/>
                <w:color w:val="000000"/>
                <w:kern w:val="0"/>
                <w:sz w:val="20"/>
                <w:szCs w:val="20"/>
              </w:rPr>
            </w:pPr>
            <w:r w:rsidRPr="00F238F8">
              <w:rPr>
                <w:rFonts w:ascii="宋体" w:eastAsia="宋体" w:hAnsi="宋体" w:cs="宋体" w:hint="eastAsia"/>
                <w:bCs/>
                <w:color w:val="000000"/>
                <w:kern w:val="0"/>
                <w:sz w:val="20"/>
                <w:szCs w:val="20"/>
              </w:rPr>
              <w:t>湖南路桥建设集团有限责任公司</w:t>
            </w:r>
            <w:r>
              <w:rPr>
                <w:rFonts w:ascii="宋体" w:eastAsia="宋体" w:hAnsi="宋体" w:cs="宋体" w:hint="eastAsia"/>
                <w:bCs/>
                <w:color w:val="000000"/>
                <w:kern w:val="0"/>
                <w:sz w:val="20"/>
                <w:szCs w:val="20"/>
              </w:rPr>
              <w:t>：</w:t>
            </w:r>
            <w:r w:rsidRPr="00F238F8">
              <w:rPr>
                <w:rFonts w:ascii="宋体" w:eastAsia="宋体" w:hAnsi="宋体" w:cs="宋体" w:hint="eastAsia"/>
                <w:bCs/>
                <w:color w:val="000000"/>
                <w:kern w:val="0"/>
                <w:sz w:val="20"/>
                <w:szCs w:val="20"/>
              </w:rPr>
              <w:t>广西壮族自治区柳州（鹿寨）至南宁高速公路改扩建工程项目沿线设施及房建工程施工№FJ2合同段</w:t>
            </w:r>
            <w:r>
              <w:rPr>
                <w:rFonts w:ascii="宋体" w:eastAsia="宋体" w:hAnsi="宋体" w:cs="宋体" w:hint="eastAsia"/>
                <w:bCs/>
                <w:color w:val="000000"/>
                <w:kern w:val="0"/>
                <w:sz w:val="20"/>
                <w:szCs w:val="20"/>
              </w:rPr>
              <w:t>。</w:t>
            </w:r>
          </w:p>
        </w:tc>
      </w:tr>
      <w:tr w:rsidR="006D303B" w:rsidRPr="00F644C8" w:rsidTr="007554BA">
        <w:trPr>
          <w:trHeight w:val="3539"/>
        </w:trPr>
        <w:tc>
          <w:tcPr>
            <w:tcW w:w="1620" w:type="dxa"/>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中标候选人评标情况</w:t>
            </w:r>
          </w:p>
        </w:tc>
        <w:tc>
          <w:tcPr>
            <w:tcW w:w="8540" w:type="dxa"/>
            <w:gridSpan w:val="2"/>
            <w:shd w:val="clear" w:color="auto" w:fill="auto"/>
            <w:vAlign w:val="center"/>
          </w:tcPr>
          <w:p w:rsidR="006D303B" w:rsidRPr="00F644C8" w:rsidRDefault="00B27997">
            <w:pPr>
              <w:widowControl/>
              <w:jc w:val="center"/>
              <w:rPr>
                <w:rFonts w:ascii="宋体" w:eastAsia="宋体" w:hAnsi="宋体" w:cs="宋体"/>
                <w:b/>
                <w:bCs/>
                <w:color w:val="000000"/>
                <w:kern w:val="0"/>
                <w:sz w:val="20"/>
                <w:szCs w:val="20"/>
              </w:rPr>
            </w:pPr>
            <w:r>
              <w:rPr>
                <w:rFonts w:hint="eastAsia"/>
                <w:color w:val="333333"/>
                <w:sz w:val="22"/>
                <w:shd w:val="clear" w:color="auto" w:fill="FFFFFF"/>
              </w:rPr>
              <w:t>经评标委员会评定，中标候选人资格评审、形式评审、响应性评审均合格</w:t>
            </w:r>
            <w:r>
              <w:rPr>
                <w:rFonts w:hint="eastAsia"/>
                <w:color w:val="333333"/>
                <w:sz w:val="22"/>
              </w:rPr>
              <w:t>。</w:t>
            </w:r>
          </w:p>
        </w:tc>
      </w:tr>
      <w:tr w:rsidR="006D303B" w:rsidRPr="00F644C8" w:rsidTr="007554BA">
        <w:trPr>
          <w:trHeight w:val="2550"/>
        </w:trPr>
        <w:tc>
          <w:tcPr>
            <w:tcW w:w="1620" w:type="dxa"/>
            <w:shd w:val="clear" w:color="auto" w:fill="auto"/>
            <w:vAlign w:val="center"/>
          </w:tcPr>
          <w:p w:rsidR="006D303B" w:rsidRPr="00F644C8" w:rsidRDefault="00EE18A6">
            <w:pPr>
              <w:widowControl/>
              <w:jc w:val="center"/>
              <w:rPr>
                <w:rFonts w:ascii="宋体" w:eastAsia="宋体" w:hAnsi="宋体" w:cs="宋体"/>
                <w:color w:val="000000"/>
                <w:kern w:val="0"/>
                <w:sz w:val="20"/>
                <w:szCs w:val="20"/>
              </w:rPr>
            </w:pPr>
            <w:r w:rsidRPr="00F644C8">
              <w:rPr>
                <w:rFonts w:ascii="宋体" w:eastAsia="宋体" w:hAnsi="宋体" w:cs="宋体" w:hint="eastAsia"/>
                <w:color w:val="000000"/>
                <w:kern w:val="0"/>
                <w:sz w:val="22"/>
              </w:rPr>
              <w:t>提出异议的渠道和方式</w:t>
            </w:r>
          </w:p>
        </w:tc>
        <w:tc>
          <w:tcPr>
            <w:tcW w:w="8540" w:type="dxa"/>
            <w:gridSpan w:val="2"/>
            <w:shd w:val="clear" w:color="auto" w:fill="auto"/>
            <w:vAlign w:val="center"/>
          </w:tcPr>
          <w:p w:rsidR="006D303B" w:rsidRPr="00F644C8" w:rsidRDefault="00EE18A6" w:rsidP="00ED0730">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 xml:space="preserve">    投标人或者其他利害关系人对评标结果有异议的，应在中标候选人公示期内以书面形式向招标人：</w:t>
            </w:r>
            <w:r w:rsidR="00ED0730" w:rsidRPr="00ED0730">
              <w:rPr>
                <w:rFonts w:ascii="宋体" w:eastAsia="宋体" w:hAnsi="宋体" w:cs="宋体" w:hint="eastAsia"/>
                <w:color w:val="000000"/>
                <w:kern w:val="0"/>
                <w:sz w:val="22"/>
                <w:u w:val="single"/>
              </w:rPr>
              <w:t>重庆高速工程顾问有限公司</w:t>
            </w:r>
            <w:r w:rsidRPr="00F644C8">
              <w:rPr>
                <w:rFonts w:ascii="宋体" w:eastAsia="宋体" w:hAnsi="宋体" w:cs="宋体" w:hint="eastAsia"/>
                <w:color w:val="000000"/>
                <w:kern w:val="0"/>
                <w:sz w:val="22"/>
              </w:rPr>
              <w:t>(联系人：</w:t>
            </w:r>
            <w:r w:rsidR="00ED0730">
              <w:rPr>
                <w:rFonts w:ascii="宋体" w:hAnsi="宋体" w:cs="宋体" w:hint="eastAsia"/>
                <w:kern w:val="0"/>
                <w:sz w:val="24"/>
                <w:szCs w:val="21"/>
              </w:rPr>
              <w:t>赵</w:t>
            </w:r>
            <w:r w:rsidR="00E71EDA" w:rsidRPr="00396AB3">
              <w:rPr>
                <w:rFonts w:ascii="宋体" w:hAnsi="宋体" w:cs="宋体" w:hint="eastAsia"/>
                <w:kern w:val="0"/>
                <w:sz w:val="24"/>
                <w:szCs w:val="21"/>
              </w:rPr>
              <w:t>先生</w:t>
            </w:r>
            <w:r w:rsidRPr="00F644C8">
              <w:rPr>
                <w:rFonts w:ascii="宋体" w:eastAsia="宋体" w:hAnsi="宋体" w:cs="宋体" w:hint="eastAsia"/>
                <w:color w:val="000000"/>
                <w:kern w:val="0"/>
                <w:sz w:val="22"/>
              </w:rPr>
              <w:t>，联系电话</w:t>
            </w:r>
            <w:r w:rsidR="00ED0730" w:rsidRPr="00ED0730">
              <w:rPr>
                <w:rFonts w:ascii="宋体" w:eastAsia="宋体" w:hAnsi="宋体" w:cs="宋体"/>
                <w:color w:val="000000"/>
                <w:kern w:val="0"/>
                <w:sz w:val="22"/>
              </w:rPr>
              <w:t>023-89138743</w:t>
            </w:r>
            <w:r w:rsidRPr="00F644C8">
              <w:rPr>
                <w:rFonts w:ascii="宋体" w:eastAsia="宋体" w:hAnsi="宋体" w:cs="宋体" w:hint="eastAsia"/>
                <w:color w:val="000000"/>
                <w:kern w:val="0"/>
                <w:sz w:val="22"/>
              </w:rPr>
              <w:t>）提出异议。</w:t>
            </w:r>
          </w:p>
        </w:tc>
      </w:tr>
      <w:tr w:rsidR="006D303B" w:rsidRPr="00F644C8" w:rsidTr="007554BA">
        <w:trPr>
          <w:trHeight w:val="2850"/>
        </w:trPr>
        <w:tc>
          <w:tcPr>
            <w:tcW w:w="5580" w:type="dxa"/>
            <w:gridSpan w:val="2"/>
            <w:shd w:val="clear" w:color="auto" w:fill="auto"/>
            <w:vAlign w:val="center"/>
          </w:tcPr>
          <w:p w:rsidR="006D303B" w:rsidRPr="00F644C8" w:rsidRDefault="00EE18A6" w:rsidP="00B27997">
            <w:pPr>
              <w:widowControl/>
              <w:ind w:right="440"/>
              <w:rPr>
                <w:rFonts w:ascii="宋体" w:eastAsia="宋体" w:hAnsi="宋体" w:cs="Calibri"/>
                <w:color w:val="000000"/>
                <w:kern w:val="0"/>
                <w:sz w:val="22"/>
              </w:rPr>
            </w:pPr>
            <w:r w:rsidRPr="00F644C8">
              <w:rPr>
                <w:rFonts w:ascii="宋体" w:eastAsia="宋体" w:hAnsi="宋体" w:cs="宋体" w:hint="eastAsia"/>
                <w:color w:val="000000"/>
                <w:kern w:val="0"/>
                <w:sz w:val="22"/>
              </w:rPr>
              <w:t>招标人（盖章）</w:t>
            </w:r>
            <w:r w:rsidRPr="00F644C8">
              <w:rPr>
                <w:rFonts w:ascii="宋体" w:eastAsia="宋体" w:hAnsi="宋体" w:cs="Calibri"/>
                <w:color w:val="000000"/>
                <w:kern w:val="0"/>
                <w:sz w:val="22"/>
              </w:rPr>
              <w:t xml:space="preserve">:   </w:t>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r>
            <w:r w:rsidRPr="00F644C8">
              <w:rPr>
                <w:rFonts w:ascii="宋体" w:eastAsia="宋体" w:hAnsi="宋体" w:cs="Calibri"/>
                <w:color w:val="000000"/>
                <w:kern w:val="0"/>
                <w:sz w:val="22"/>
              </w:rPr>
              <w:br/>
              <w:t xml:space="preserve">                                          </w:t>
            </w:r>
            <w:r w:rsidRPr="00F644C8">
              <w:rPr>
                <w:rFonts w:ascii="宋体" w:eastAsia="宋体" w:hAnsi="宋体" w:cs="Calibri"/>
                <w:color w:val="000000"/>
                <w:kern w:val="0"/>
                <w:sz w:val="22"/>
              </w:rPr>
              <w:br/>
              <w:t xml:space="preserve">                           </w:t>
            </w:r>
            <w:r>
              <w:rPr>
                <w:rFonts w:ascii="宋体" w:eastAsia="宋体" w:hAnsi="宋体" w:cs="Calibri" w:hint="eastAsia"/>
                <w:color w:val="000000"/>
                <w:kern w:val="0"/>
                <w:sz w:val="22"/>
              </w:rPr>
              <w:t>202</w:t>
            </w:r>
            <w:r w:rsidR="00307D7C">
              <w:rPr>
                <w:rFonts w:ascii="宋体" w:eastAsia="宋体" w:hAnsi="宋体" w:cs="Calibri" w:hint="eastAsia"/>
                <w:color w:val="000000"/>
                <w:kern w:val="0"/>
                <w:sz w:val="22"/>
              </w:rPr>
              <w:t>1</w:t>
            </w:r>
            <w:r w:rsidRPr="00F644C8">
              <w:rPr>
                <w:rFonts w:ascii="宋体" w:eastAsia="宋体" w:hAnsi="宋体" w:cs="Calibri" w:hint="eastAsia"/>
                <w:color w:val="000000"/>
                <w:kern w:val="0"/>
                <w:sz w:val="22"/>
              </w:rPr>
              <w:t>年</w:t>
            </w:r>
            <w:r w:rsidR="00B27997">
              <w:rPr>
                <w:rFonts w:ascii="宋体" w:eastAsia="宋体" w:hAnsi="宋体" w:cs="Calibri" w:hint="eastAsia"/>
                <w:color w:val="000000"/>
                <w:kern w:val="0"/>
                <w:sz w:val="22"/>
              </w:rPr>
              <w:t>6</w:t>
            </w:r>
            <w:r w:rsidRPr="00F644C8">
              <w:rPr>
                <w:rFonts w:ascii="宋体" w:eastAsia="宋体" w:hAnsi="宋体" w:cs="Calibri" w:hint="eastAsia"/>
                <w:color w:val="000000"/>
                <w:kern w:val="0"/>
                <w:sz w:val="22"/>
              </w:rPr>
              <w:t>月</w:t>
            </w:r>
            <w:r w:rsidR="00B27997">
              <w:rPr>
                <w:rFonts w:ascii="宋体" w:eastAsia="宋体" w:hAnsi="宋体" w:cs="Calibri" w:hint="eastAsia"/>
                <w:color w:val="000000"/>
                <w:kern w:val="0"/>
                <w:sz w:val="22"/>
              </w:rPr>
              <w:t>7</w:t>
            </w:r>
            <w:r w:rsidRPr="00F644C8">
              <w:rPr>
                <w:rFonts w:ascii="宋体" w:eastAsia="宋体" w:hAnsi="宋体" w:cs="Calibri" w:hint="eastAsia"/>
                <w:color w:val="000000"/>
                <w:kern w:val="0"/>
                <w:sz w:val="22"/>
              </w:rPr>
              <w:t xml:space="preserve">日      </w:t>
            </w:r>
            <w:r w:rsidRPr="00F644C8">
              <w:rPr>
                <w:rFonts w:ascii="宋体" w:eastAsia="宋体" w:hAnsi="宋体" w:cs="Calibri"/>
                <w:color w:val="000000"/>
                <w:kern w:val="0"/>
                <w:sz w:val="22"/>
              </w:rPr>
              <w:t xml:space="preserve">                                                        </w:t>
            </w:r>
          </w:p>
        </w:tc>
        <w:tc>
          <w:tcPr>
            <w:tcW w:w="4580" w:type="dxa"/>
            <w:shd w:val="clear" w:color="auto" w:fill="auto"/>
            <w:vAlign w:val="center"/>
          </w:tcPr>
          <w:p w:rsidR="006D303B" w:rsidRPr="00F644C8" w:rsidRDefault="00EE18A6" w:rsidP="00B27997">
            <w:pPr>
              <w:widowControl/>
              <w:jc w:val="left"/>
              <w:rPr>
                <w:rFonts w:ascii="宋体" w:eastAsia="宋体" w:hAnsi="宋体" w:cs="宋体"/>
                <w:color w:val="000000"/>
                <w:kern w:val="0"/>
                <w:sz w:val="22"/>
              </w:rPr>
            </w:pPr>
            <w:r w:rsidRPr="00F644C8">
              <w:rPr>
                <w:rFonts w:ascii="宋体" w:eastAsia="宋体" w:hAnsi="宋体" w:cs="宋体" w:hint="eastAsia"/>
                <w:color w:val="000000"/>
                <w:kern w:val="0"/>
                <w:sz w:val="22"/>
              </w:rPr>
              <w:t>招标代理机构（盖章）： </w:t>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r>
            <w:r w:rsidRPr="00F644C8">
              <w:rPr>
                <w:rFonts w:ascii="宋体" w:eastAsia="宋体" w:hAnsi="宋体" w:cs="宋体" w:hint="eastAsia"/>
                <w:color w:val="000000"/>
                <w:kern w:val="0"/>
                <w:sz w:val="22"/>
              </w:rPr>
              <w:br/>
              <w:t xml:space="preserve">              </w:t>
            </w:r>
            <w:r>
              <w:rPr>
                <w:rFonts w:ascii="宋体" w:eastAsia="宋体" w:hAnsi="宋体" w:cs="宋体" w:hint="eastAsia"/>
                <w:color w:val="000000"/>
                <w:kern w:val="0"/>
                <w:sz w:val="22"/>
              </w:rPr>
              <w:t>202</w:t>
            </w:r>
            <w:r w:rsidR="00307D7C">
              <w:rPr>
                <w:rFonts w:ascii="宋体" w:eastAsia="宋体" w:hAnsi="宋体" w:cs="宋体" w:hint="eastAsia"/>
                <w:color w:val="000000"/>
                <w:kern w:val="0"/>
                <w:sz w:val="22"/>
              </w:rPr>
              <w:t>1</w:t>
            </w:r>
            <w:r w:rsidRPr="00F644C8">
              <w:rPr>
                <w:rFonts w:ascii="宋体" w:eastAsia="宋体" w:hAnsi="宋体" w:cs="宋体" w:hint="eastAsia"/>
                <w:color w:val="000000"/>
                <w:kern w:val="0"/>
                <w:sz w:val="22"/>
              </w:rPr>
              <w:t>年</w:t>
            </w:r>
            <w:r w:rsidR="00B27997">
              <w:rPr>
                <w:rFonts w:ascii="宋体" w:eastAsia="宋体" w:hAnsi="宋体" w:cs="宋体" w:hint="eastAsia"/>
                <w:color w:val="000000"/>
                <w:kern w:val="0"/>
                <w:sz w:val="22"/>
              </w:rPr>
              <w:t>6</w:t>
            </w:r>
            <w:r w:rsidRPr="00F644C8">
              <w:rPr>
                <w:rFonts w:ascii="宋体" w:eastAsia="宋体" w:hAnsi="宋体" w:cs="宋体" w:hint="eastAsia"/>
                <w:color w:val="000000"/>
                <w:kern w:val="0"/>
                <w:sz w:val="22"/>
              </w:rPr>
              <w:t>月</w:t>
            </w:r>
            <w:r w:rsidR="00B27997">
              <w:rPr>
                <w:rFonts w:ascii="宋体" w:eastAsia="宋体" w:hAnsi="宋体" w:cs="宋体" w:hint="eastAsia"/>
                <w:color w:val="000000"/>
                <w:kern w:val="0"/>
                <w:sz w:val="22"/>
              </w:rPr>
              <w:t>7</w:t>
            </w:r>
            <w:r w:rsidRPr="00F644C8">
              <w:rPr>
                <w:rFonts w:ascii="宋体" w:eastAsia="宋体" w:hAnsi="宋体" w:cs="宋体" w:hint="eastAsia"/>
                <w:color w:val="000000"/>
                <w:kern w:val="0"/>
                <w:sz w:val="22"/>
              </w:rPr>
              <w:t xml:space="preserve">日  </w:t>
            </w:r>
          </w:p>
        </w:tc>
      </w:tr>
    </w:tbl>
    <w:p w:rsidR="006D303B" w:rsidRPr="00F644C8" w:rsidRDefault="00EE18A6">
      <w:pPr>
        <w:jc w:val="left"/>
        <w:rPr>
          <w:rFonts w:ascii="宋体" w:eastAsia="宋体" w:hAnsi="宋体"/>
          <w:sz w:val="30"/>
          <w:szCs w:val="30"/>
        </w:rPr>
      </w:pPr>
      <w:r w:rsidRPr="00F644C8">
        <w:rPr>
          <w:rFonts w:ascii="宋体" w:eastAsia="宋体" w:hAnsi="宋体" w:cs="宋体" w:hint="eastAsia"/>
          <w:color w:val="000000"/>
          <w:kern w:val="0"/>
          <w:sz w:val="22"/>
        </w:rPr>
        <w:t>注：1.招标人及其委托的招标代理机对填写的中标候选人公示内容的真实性、准确性和一致性负责</w:t>
      </w:r>
      <w:r w:rsidRPr="00F644C8">
        <w:rPr>
          <w:rFonts w:ascii="宋体" w:eastAsia="宋体" w:hAnsi="宋体" w:hint="eastAsia"/>
          <w:sz w:val="30"/>
          <w:szCs w:val="30"/>
        </w:rPr>
        <w:t>。</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hint="eastAsia"/>
          <w:color w:val="000000"/>
          <w:kern w:val="0"/>
          <w:sz w:val="22"/>
        </w:rPr>
        <w:t>2.发布媒介和电子招标交易平台应当对所发布的公示信息的及时性、完整性负责。</w:t>
      </w:r>
    </w:p>
    <w:p w:rsidR="006D303B" w:rsidRPr="00F644C8" w:rsidRDefault="00EE18A6">
      <w:pPr>
        <w:ind w:firstLineChars="200" w:firstLine="440"/>
        <w:jc w:val="left"/>
        <w:rPr>
          <w:rFonts w:ascii="宋体" w:eastAsia="宋体" w:hAnsi="宋体" w:cs="宋体"/>
          <w:color w:val="000000"/>
          <w:kern w:val="0"/>
          <w:sz w:val="22"/>
        </w:rPr>
      </w:pPr>
      <w:r w:rsidRPr="00F644C8">
        <w:rPr>
          <w:rFonts w:ascii="宋体" w:eastAsia="宋体" w:hAnsi="宋体" w:cs="宋体"/>
          <w:color w:val="000000"/>
          <w:kern w:val="0"/>
          <w:sz w:val="22"/>
        </w:rPr>
        <w:t>3.</w:t>
      </w:r>
      <w:r w:rsidRPr="00F644C8">
        <w:rPr>
          <w:rFonts w:ascii="宋体" w:eastAsia="宋体" w:hAnsi="宋体" w:cs="宋体" w:hint="eastAsia"/>
          <w:color w:val="000000"/>
          <w:kern w:val="0"/>
          <w:sz w:val="22"/>
        </w:rPr>
        <w:t>中标候选人公示纸质文本须加盖单位公章，多页还应加盖骑缝章。</w:t>
      </w:r>
    </w:p>
    <w:sectPr w:rsidR="006D303B" w:rsidRPr="00F644C8">
      <w:pgSz w:w="11906" w:h="16838"/>
      <w:pgMar w:top="1440" w:right="1797"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ADD" w:rsidRDefault="006D0ADD" w:rsidP="00027C06">
      <w:r>
        <w:separator/>
      </w:r>
    </w:p>
  </w:endnote>
  <w:endnote w:type="continuationSeparator" w:id="0">
    <w:p w:rsidR="006D0ADD" w:rsidRDefault="006D0ADD" w:rsidP="000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ADD" w:rsidRDefault="006D0ADD" w:rsidP="00027C06">
      <w:r>
        <w:separator/>
      </w:r>
    </w:p>
  </w:footnote>
  <w:footnote w:type="continuationSeparator" w:id="0">
    <w:p w:rsidR="006D0ADD" w:rsidRDefault="006D0ADD" w:rsidP="0002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27C06"/>
    <w:rsid w:val="0003318C"/>
    <w:rsid w:val="0007167C"/>
    <w:rsid w:val="00083965"/>
    <w:rsid w:val="000869D0"/>
    <w:rsid w:val="000D5D42"/>
    <w:rsid w:val="00104D14"/>
    <w:rsid w:val="001315DB"/>
    <w:rsid w:val="00170A51"/>
    <w:rsid w:val="00223FF5"/>
    <w:rsid w:val="00307D7C"/>
    <w:rsid w:val="00363BF3"/>
    <w:rsid w:val="003A5A03"/>
    <w:rsid w:val="00457150"/>
    <w:rsid w:val="00487F90"/>
    <w:rsid w:val="00536CC8"/>
    <w:rsid w:val="0055752E"/>
    <w:rsid w:val="00590363"/>
    <w:rsid w:val="005F7769"/>
    <w:rsid w:val="006A0EDF"/>
    <w:rsid w:val="006A71D4"/>
    <w:rsid w:val="006B1B72"/>
    <w:rsid w:val="006D0ADD"/>
    <w:rsid w:val="006D303B"/>
    <w:rsid w:val="007554BA"/>
    <w:rsid w:val="00787F0B"/>
    <w:rsid w:val="007C4C32"/>
    <w:rsid w:val="007C4F8D"/>
    <w:rsid w:val="007E0C54"/>
    <w:rsid w:val="00861C9A"/>
    <w:rsid w:val="008B5351"/>
    <w:rsid w:val="00907C53"/>
    <w:rsid w:val="009E5FF0"/>
    <w:rsid w:val="00AA144C"/>
    <w:rsid w:val="00AB3A49"/>
    <w:rsid w:val="00AD0794"/>
    <w:rsid w:val="00AF72FB"/>
    <w:rsid w:val="00B27997"/>
    <w:rsid w:val="00B90FE2"/>
    <w:rsid w:val="00BF6D99"/>
    <w:rsid w:val="00C76253"/>
    <w:rsid w:val="00C8078A"/>
    <w:rsid w:val="00CC63A4"/>
    <w:rsid w:val="00D702FB"/>
    <w:rsid w:val="00D84ED8"/>
    <w:rsid w:val="00DE50DA"/>
    <w:rsid w:val="00E71EDA"/>
    <w:rsid w:val="00EA0832"/>
    <w:rsid w:val="00ED0730"/>
    <w:rsid w:val="00ED7CD0"/>
    <w:rsid w:val="00EE18A6"/>
    <w:rsid w:val="00F238F8"/>
    <w:rsid w:val="00F644C8"/>
    <w:rsid w:val="00F649D4"/>
    <w:rsid w:val="00F81137"/>
    <w:rsid w:val="00FC444E"/>
    <w:rsid w:val="00FD587F"/>
    <w:rsid w:val="022805E2"/>
    <w:rsid w:val="0E8205C8"/>
    <w:rsid w:val="193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C06"/>
    <w:rPr>
      <w:kern w:val="2"/>
      <w:sz w:val="18"/>
      <w:szCs w:val="18"/>
    </w:rPr>
  </w:style>
  <w:style w:type="paragraph" w:styleId="a4">
    <w:name w:val="footer"/>
    <w:basedOn w:val="a"/>
    <w:link w:val="Char0"/>
    <w:uiPriority w:val="99"/>
    <w:unhideWhenUsed/>
    <w:rsid w:val="00027C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7C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C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C06"/>
    <w:rPr>
      <w:kern w:val="2"/>
      <w:sz w:val="18"/>
      <w:szCs w:val="18"/>
    </w:rPr>
  </w:style>
  <w:style w:type="paragraph" w:styleId="a4">
    <w:name w:val="footer"/>
    <w:basedOn w:val="a"/>
    <w:link w:val="Char0"/>
    <w:uiPriority w:val="99"/>
    <w:unhideWhenUsed/>
    <w:rsid w:val="00027C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7C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7524">
      <w:bodyDiv w:val="1"/>
      <w:marLeft w:val="0"/>
      <w:marRight w:val="0"/>
      <w:marTop w:val="0"/>
      <w:marBottom w:val="0"/>
      <w:divBdr>
        <w:top w:val="none" w:sz="0" w:space="0" w:color="auto"/>
        <w:left w:val="none" w:sz="0" w:space="0" w:color="auto"/>
        <w:bottom w:val="none" w:sz="0" w:space="0" w:color="auto"/>
        <w:right w:val="none" w:sz="0" w:space="0" w:color="auto"/>
      </w:divBdr>
      <w:divsChild>
        <w:div w:id="1786776370">
          <w:marLeft w:val="0"/>
          <w:marRight w:val="0"/>
          <w:marTop w:val="0"/>
          <w:marBottom w:val="0"/>
          <w:divBdr>
            <w:top w:val="none" w:sz="0" w:space="0" w:color="auto"/>
            <w:left w:val="none" w:sz="0" w:space="0" w:color="auto"/>
            <w:bottom w:val="none" w:sz="0" w:space="0" w:color="auto"/>
            <w:right w:val="none" w:sz="0" w:space="0" w:color="auto"/>
          </w:divBdr>
          <w:divsChild>
            <w:div w:id="2055344065">
              <w:marLeft w:val="0"/>
              <w:marRight w:val="0"/>
              <w:marTop w:val="150"/>
              <w:marBottom w:val="150"/>
              <w:divBdr>
                <w:top w:val="none" w:sz="0" w:space="0" w:color="auto"/>
                <w:left w:val="none" w:sz="0" w:space="0" w:color="auto"/>
                <w:bottom w:val="none" w:sz="0" w:space="0" w:color="auto"/>
                <w:right w:val="none" w:sz="0" w:space="0" w:color="auto"/>
              </w:divBdr>
              <w:divsChild>
                <w:div w:id="466750158">
                  <w:marLeft w:val="0"/>
                  <w:marRight w:val="0"/>
                  <w:marTop w:val="0"/>
                  <w:marBottom w:val="0"/>
                  <w:divBdr>
                    <w:top w:val="none" w:sz="0" w:space="0" w:color="auto"/>
                    <w:left w:val="none" w:sz="0" w:space="0" w:color="auto"/>
                    <w:bottom w:val="none" w:sz="0" w:space="0" w:color="auto"/>
                    <w:right w:val="none" w:sz="0" w:space="0" w:color="auto"/>
                  </w:divBdr>
                  <w:divsChild>
                    <w:div w:id="2009823635">
                      <w:marLeft w:val="0"/>
                      <w:marRight w:val="0"/>
                      <w:marTop w:val="0"/>
                      <w:marBottom w:val="0"/>
                      <w:divBdr>
                        <w:top w:val="none" w:sz="0" w:space="0" w:color="auto"/>
                        <w:left w:val="none" w:sz="0" w:space="0" w:color="auto"/>
                        <w:bottom w:val="none" w:sz="0" w:space="0" w:color="auto"/>
                        <w:right w:val="none" w:sz="0" w:space="0" w:color="auto"/>
                      </w:divBdr>
                      <w:divsChild>
                        <w:div w:id="75515101">
                          <w:marLeft w:val="0"/>
                          <w:marRight w:val="0"/>
                          <w:marTop w:val="0"/>
                          <w:marBottom w:val="0"/>
                          <w:divBdr>
                            <w:top w:val="none" w:sz="0" w:space="0" w:color="auto"/>
                            <w:left w:val="none" w:sz="0" w:space="0" w:color="auto"/>
                            <w:bottom w:val="none" w:sz="0" w:space="0" w:color="auto"/>
                            <w:right w:val="none" w:sz="0" w:space="0" w:color="auto"/>
                          </w:divBdr>
                          <w:divsChild>
                            <w:div w:id="1173842211">
                              <w:marLeft w:val="0"/>
                              <w:marRight w:val="0"/>
                              <w:marTop w:val="0"/>
                              <w:marBottom w:val="0"/>
                              <w:divBdr>
                                <w:top w:val="single" w:sz="6" w:space="0" w:color="999999"/>
                                <w:left w:val="single" w:sz="6" w:space="0" w:color="999999"/>
                                <w:bottom w:val="single" w:sz="6" w:space="0" w:color="999999"/>
                                <w:right w:val="single" w:sz="6" w:space="0" w:color="999999"/>
                              </w:divBdr>
                              <w:divsChild>
                                <w:div w:id="1966695446">
                                  <w:marLeft w:val="0"/>
                                  <w:marRight w:val="0"/>
                                  <w:marTop w:val="0"/>
                                  <w:marBottom w:val="0"/>
                                  <w:divBdr>
                                    <w:top w:val="none" w:sz="0" w:space="0" w:color="auto"/>
                                    <w:left w:val="none" w:sz="0" w:space="0" w:color="auto"/>
                                    <w:bottom w:val="none" w:sz="0" w:space="0" w:color="auto"/>
                                    <w:right w:val="none" w:sz="0" w:space="0" w:color="auto"/>
                                  </w:divBdr>
                                  <w:divsChild>
                                    <w:div w:id="1931963940">
                                      <w:marLeft w:val="0"/>
                                      <w:marRight w:val="0"/>
                                      <w:marTop w:val="0"/>
                                      <w:marBottom w:val="0"/>
                                      <w:divBdr>
                                        <w:top w:val="none" w:sz="0" w:space="0" w:color="auto"/>
                                        <w:left w:val="none" w:sz="0" w:space="0" w:color="auto"/>
                                        <w:bottom w:val="none" w:sz="0" w:space="0" w:color="auto"/>
                                        <w:right w:val="none" w:sz="0" w:space="0" w:color="auto"/>
                                      </w:divBdr>
                                      <w:divsChild>
                                        <w:div w:id="1934118714">
                                          <w:marLeft w:val="0"/>
                                          <w:marRight w:val="0"/>
                                          <w:marTop w:val="0"/>
                                          <w:marBottom w:val="0"/>
                                          <w:divBdr>
                                            <w:top w:val="none" w:sz="0" w:space="0" w:color="auto"/>
                                            <w:left w:val="none" w:sz="0" w:space="0" w:color="auto"/>
                                            <w:bottom w:val="none" w:sz="0" w:space="0" w:color="auto"/>
                                            <w:right w:val="none" w:sz="0" w:space="0" w:color="auto"/>
                                          </w:divBdr>
                                          <w:divsChild>
                                            <w:div w:id="20663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187</Words>
  <Characters>1066</Characters>
  <Application>Microsoft Office Word</Application>
  <DocSecurity>0</DocSecurity>
  <Lines>8</Lines>
  <Paragraphs>2</Paragraphs>
  <ScaleCrop>false</ScaleCrop>
  <Company>cqmzj</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谭杨杰</cp:lastModifiedBy>
  <cp:revision>35</cp:revision>
  <cp:lastPrinted>2020-04-29T08:41:00Z</cp:lastPrinted>
  <dcterms:created xsi:type="dcterms:W3CDTF">2020-03-03T03:42:00Z</dcterms:created>
  <dcterms:modified xsi:type="dcterms:W3CDTF">2021-06-06T12:56:00Z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