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28"/>
        </w:tabs>
        <w:snapToGrid/>
        <w:spacing w:before="0" w:beforeAutospacing="0" w:after="0" w:afterAutospacing="0" w:line="302" w:lineRule="auto"/>
        <w:jc w:val="center"/>
        <w:textAlignment w:val="bottom"/>
        <w:rPr>
          <w:rFonts w:hint="default" w:ascii="方正小标宋_GBK" w:hAnsi="方正小标宋_GBK" w:eastAsia="方正小标宋_GBK" w:cs="方正小标宋_GBK"/>
          <w:b/>
          <w:i w:val="0"/>
          <w:caps w:val="0"/>
          <w:color w:val="000000"/>
          <w:spacing w:val="0"/>
          <w:w w:val="100"/>
          <w:sz w:val="36"/>
          <w:szCs w:val="36"/>
          <w:highlight w:val="none"/>
          <w:lang w:val="en-US" w:eastAsia="zh-CN"/>
        </w:rPr>
      </w:pPr>
      <w:r>
        <w:rPr>
          <w:rFonts w:hint="eastAsia" w:ascii="方正小标宋_GBK" w:hAnsi="方正小标宋_GBK" w:eastAsia="方正小标宋_GBK" w:cs="方正小标宋_GBK"/>
          <w:b/>
          <w:i w:val="0"/>
          <w:caps w:val="0"/>
          <w:color w:val="000000"/>
          <w:spacing w:val="0"/>
          <w:w w:val="100"/>
          <w:sz w:val="36"/>
          <w:szCs w:val="36"/>
          <w:highlight w:val="none"/>
          <w:lang w:val="en-US" w:eastAsia="zh-CN"/>
        </w:rPr>
        <w:t>重庆高速公路集团有限公司东南营运分公司</w:t>
      </w:r>
    </w:p>
    <w:p>
      <w:pPr>
        <w:tabs>
          <w:tab w:val="left" w:pos="3828"/>
        </w:tabs>
        <w:snapToGrid/>
        <w:spacing w:before="0" w:beforeAutospacing="0" w:after="0" w:afterAutospacing="0" w:line="302" w:lineRule="auto"/>
        <w:jc w:val="center"/>
        <w:textAlignment w:val="bottom"/>
        <w:rPr>
          <w:rFonts w:hint="eastAsia" w:ascii="方正小标宋_GBK" w:hAnsi="方正小标宋_GBK" w:eastAsia="方正小标宋_GBK" w:cs="方正小标宋_GBK"/>
          <w:b/>
          <w:i w:val="0"/>
          <w:caps w:val="0"/>
          <w:color w:val="000000"/>
          <w:spacing w:val="0"/>
          <w:w w:val="100"/>
          <w:sz w:val="40"/>
          <w:szCs w:val="40"/>
          <w:highlight w:val="none"/>
          <w:lang w:val="en-US" w:eastAsia="zh-CN"/>
        </w:rPr>
      </w:pPr>
      <w:r>
        <w:rPr>
          <w:rFonts w:hint="eastAsia" w:ascii="方正小标宋_GBK" w:hAnsi="方正小标宋_GBK" w:eastAsia="方正小标宋_GBK" w:cs="方正小标宋_GBK"/>
          <w:b/>
          <w:i w:val="0"/>
          <w:caps w:val="0"/>
          <w:color w:val="000000"/>
          <w:spacing w:val="0"/>
          <w:w w:val="100"/>
          <w:sz w:val="36"/>
          <w:szCs w:val="36"/>
          <w:highlight w:val="none"/>
          <w:lang w:val="en-US" w:eastAsia="zh-CN"/>
        </w:rPr>
        <w:t>常年法律顾问服务采购项目补遗书（二）</w:t>
      </w:r>
    </w:p>
    <w:p>
      <w:pPr>
        <w:pStyle w:val="2"/>
        <w:rPr>
          <w:rFonts w:hint="eastAsia" w:ascii="方正仿宋_GBK" w:eastAsia="方正仿宋_GBK"/>
          <w:sz w:val="32"/>
          <w:szCs w:val="32"/>
        </w:rPr>
      </w:pPr>
    </w:p>
    <w:p>
      <w:pPr>
        <w:pStyle w:val="2"/>
        <w:rPr>
          <w:rFonts w:hint="eastAsia" w:ascii="方正仿宋_GBK" w:eastAsia="方正仿宋_GBK" w:hAnsiTheme="minorHAnsi" w:cstheme="minorBidi"/>
          <w:color w:val="auto"/>
          <w:kern w:val="2"/>
          <w:sz w:val="32"/>
          <w:szCs w:val="32"/>
          <w:lang w:val="en-US" w:eastAsia="zh-CN" w:bidi="ar-SA"/>
        </w:rPr>
      </w:pPr>
      <w:r>
        <w:rPr>
          <w:rFonts w:hint="eastAsia" w:ascii="方正仿宋_GBK" w:eastAsia="方正仿宋_GBK" w:hAnsiTheme="minorHAnsi" w:cstheme="minorBidi"/>
          <w:color w:val="auto"/>
          <w:kern w:val="2"/>
          <w:sz w:val="32"/>
          <w:szCs w:val="32"/>
          <w:lang w:val="en-US" w:eastAsia="zh-CN" w:bidi="ar-SA"/>
        </w:rPr>
        <w:t>各潜在投标人：</w:t>
      </w:r>
    </w:p>
    <w:p>
      <w:pPr>
        <w:ind w:firstLine="640" w:firstLineChars="200"/>
        <w:rPr>
          <w:rFonts w:hint="eastAsia" w:ascii="方正仿宋_GBK" w:eastAsia="方正仿宋_GBK" w:hAnsiTheme="minorHAnsi" w:cstheme="minorBidi"/>
          <w:color w:val="auto"/>
          <w:kern w:val="2"/>
          <w:sz w:val="32"/>
          <w:szCs w:val="32"/>
          <w:lang w:val="en-US" w:eastAsia="zh-CN" w:bidi="ar-SA"/>
        </w:rPr>
      </w:pPr>
      <w:r>
        <w:rPr>
          <w:rFonts w:hint="eastAsia" w:ascii="方正仿宋_GBK" w:eastAsia="方正仿宋_GBK" w:hAnsiTheme="minorHAnsi" w:cstheme="minorBidi"/>
          <w:color w:val="auto"/>
          <w:kern w:val="2"/>
          <w:sz w:val="32"/>
          <w:szCs w:val="32"/>
          <w:lang w:val="en-US" w:eastAsia="zh-CN" w:bidi="ar-SA"/>
        </w:rPr>
        <w:t>现对“重庆高速公路集团有限公司东南营运分公司常年法律顾问服务采购项目竞争性比选文件”</w:t>
      </w:r>
      <w:r>
        <w:rPr>
          <w:rFonts w:hint="eastAsia" w:ascii="方正仿宋_GBK" w:eastAsia="方正仿宋_GBK" w:cstheme="minorBidi"/>
          <w:color w:val="auto"/>
          <w:kern w:val="2"/>
          <w:sz w:val="32"/>
          <w:szCs w:val="32"/>
          <w:lang w:val="en-US" w:eastAsia="zh-CN" w:bidi="ar-SA"/>
        </w:rPr>
        <w:t>以及补遗书（一）</w:t>
      </w:r>
      <w:r>
        <w:rPr>
          <w:rFonts w:hint="eastAsia" w:ascii="方正仿宋_GBK" w:eastAsia="方正仿宋_GBK" w:hAnsiTheme="minorHAnsi" w:cstheme="minorBidi"/>
          <w:color w:val="auto"/>
          <w:kern w:val="2"/>
          <w:sz w:val="32"/>
          <w:szCs w:val="32"/>
          <w:lang w:val="en-US" w:eastAsia="zh-CN" w:bidi="ar-SA"/>
        </w:rPr>
        <w:t>作补遗如下：</w:t>
      </w:r>
    </w:p>
    <w:p>
      <w:pPr>
        <w:pStyle w:val="2"/>
        <w:ind w:firstLine="640" w:firstLineChars="200"/>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受</w:t>
      </w:r>
      <w:r>
        <w:rPr>
          <w:rFonts w:ascii="方正仿宋_GBK" w:hAnsi="方正仿宋_GBK" w:eastAsia="方正仿宋_GBK" w:cs="方正仿宋_GBK"/>
          <w:i w:val="0"/>
          <w:iCs w:val="0"/>
          <w:caps w:val="0"/>
          <w:color w:val="000000"/>
          <w:spacing w:val="0"/>
          <w:sz w:val="32"/>
          <w:szCs w:val="32"/>
          <w:shd w:val="clear" w:fill="FFFFFF"/>
        </w:rPr>
        <w:t>当前疫情</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形势影响</w:t>
      </w:r>
      <w:r>
        <w:rPr>
          <w:rFonts w:ascii="方正仿宋_GBK" w:hAnsi="方正仿宋_GBK" w:eastAsia="方正仿宋_GBK" w:cs="方正仿宋_GBK"/>
          <w:i w:val="0"/>
          <w:iCs w:val="0"/>
          <w:caps w:val="0"/>
          <w:color w:val="000000"/>
          <w:spacing w:val="0"/>
          <w:sz w:val="32"/>
          <w:szCs w:val="32"/>
          <w:shd w:val="clear" w:fill="FFFFFF"/>
        </w:rPr>
        <w:t>，经综合研判，</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我公司</w:t>
      </w:r>
      <w:r>
        <w:rPr>
          <w:rFonts w:hint="eastAsia" w:ascii="方正仿宋_GBK" w:hAnsi="方正仿宋_GBK" w:eastAsia="方正仿宋_GBK" w:cs="方正仿宋_GBK"/>
          <w:i w:val="0"/>
          <w:iCs w:val="0"/>
          <w:caps w:val="0"/>
          <w:color w:val="000000"/>
          <w:spacing w:val="0"/>
          <w:sz w:val="32"/>
          <w:szCs w:val="32"/>
          <w:shd w:val="clear" w:fill="FFFFFF"/>
        </w:rPr>
        <w:t>决定暂缓</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本项目开标工作。</w:t>
      </w:r>
      <w:r>
        <w:rPr>
          <w:rFonts w:hint="eastAsia" w:ascii="方正仿宋_GBK" w:eastAsia="方正仿宋_GBK" w:hAnsiTheme="minorHAnsi" w:cstheme="minorBidi"/>
          <w:color w:val="auto"/>
          <w:kern w:val="2"/>
          <w:sz w:val="32"/>
          <w:szCs w:val="32"/>
          <w:lang w:val="en-US" w:eastAsia="zh-CN" w:bidi="ar-SA"/>
        </w:rPr>
        <w:t>本项目投标截止时间、比选申请文件递交截止时间、开标时间</w:t>
      </w:r>
      <w:r>
        <w:rPr>
          <w:rFonts w:ascii="方正仿宋_GBK" w:hAnsi="方正仿宋_GBK" w:eastAsia="方正仿宋_GBK" w:cs="方正仿宋_GBK"/>
          <w:i w:val="0"/>
          <w:iCs w:val="0"/>
          <w:caps w:val="0"/>
          <w:color w:val="000000"/>
          <w:spacing w:val="0"/>
          <w:kern w:val="0"/>
          <w:sz w:val="32"/>
          <w:szCs w:val="32"/>
          <w:shd w:val="clear" w:fill="FFFFFF"/>
          <w:lang w:val="en-US" w:eastAsia="zh-CN" w:bidi="ar"/>
        </w:rPr>
        <w:t>另行通知，请</w:t>
      </w: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各竞标人密切关注重庆高速集团官网信息公开栏目、重庆高速集团招投标管理平台比选公告栏目，及时了解相关信息。</w:t>
      </w:r>
    </w:p>
    <w:p>
      <w:pPr>
        <w:pStyle w:val="2"/>
        <w:ind w:firstLine="640" w:firstLineChars="200"/>
        <w:rPr>
          <w:rFonts w:hint="eastAsia"/>
          <w:lang w:val="en-US" w:eastAsia="zh-CN"/>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因暂缓开标</w:t>
      </w:r>
      <w:bookmarkStart w:id="0" w:name="_GoBack"/>
      <w:bookmarkEnd w:id="0"/>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给您带来的不便，敬请谅解。</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ind w:firstLine="640" w:firstLineChars="200"/>
        <w:jc w:val="right"/>
        <w:rPr>
          <w:rFonts w:hint="default" w:ascii="方正仿宋_GBK" w:eastAsia="方正仿宋_GBK" w:hAnsiTheme="minorHAnsi" w:cstheme="minorBidi"/>
          <w:color w:val="auto"/>
          <w:kern w:val="2"/>
          <w:sz w:val="32"/>
          <w:szCs w:val="32"/>
          <w:lang w:val="en-US" w:eastAsia="zh-CN" w:bidi="ar-SA"/>
        </w:rPr>
      </w:pPr>
      <w:r>
        <w:rPr>
          <w:rFonts w:hint="default" w:ascii="方正仿宋_GBK" w:eastAsia="方正仿宋_GBK" w:hAnsiTheme="minorHAnsi" w:cstheme="minorBidi"/>
          <w:color w:val="auto"/>
          <w:kern w:val="2"/>
          <w:sz w:val="32"/>
          <w:szCs w:val="32"/>
          <w:lang w:val="en-US" w:eastAsia="zh-CN" w:bidi="ar-SA"/>
        </w:rPr>
        <w:t>重庆高速公路集团有限公司东南营运分公司</w:t>
      </w:r>
    </w:p>
    <w:p>
      <w:pPr>
        <w:ind w:firstLine="640" w:firstLineChars="200"/>
        <w:jc w:val="right"/>
        <w:rPr>
          <w:rFonts w:hint="default" w:ascii="方正仿宋_GBK" w:eastAsia="方正仿宋_GBK" w:hAnsiTheme="minorHAnsi" w:cstheme="minorBidi"/>
          <w:color w:val="auto"/>
          <w:kern w:val="2"/>
          <w:sz w:val="32"/>
          <w:szCs w:val="32"/>
          <w:lang w:val="en-US" w:eastAsia="zh-CN" w:bidi="ar-SA"/>
        </w:rPr>
      </w:pPr>
      <w:r>
        <w:rPr>
          <w:rFonts w:hint="default" w:ascii="方正仿宋_GBK" w:eastAsia="方正仿宋_GBK" w:hAnsiTheme="minorHAnsi" w:cstheme="minorBidi"/>
          <w:color w:val="auto"/>
          <w:kern w:val="2"/>
          <w:sz w:val="32"/>
          <w:szCs w:val="32"/>
          <w:lang w:val="en-US" w:eastAsia="zh-CN" w:bidi="ar-SA"/>
        </w:rPr>
        <w:t>2022年11月</w:t>
      </w:r>
      <w:r>
        <w:rPr>
          <w:rFonts w:hint="eastAsia" w:ascii="方正仿宋_GBK" w:eastAsia="方正仿宋_GBK" w:cstheme="minorBidi"/>
          <w:color w:val="auto"/>
          <w:kern w:val="2"/>
          <w:sz w:val="32"/>
          <w:szCs w:val="32"/>
          <w:lang w:val="en-US" w:eastAsia="zh-CN" w:bidi="ar-SA"/>
        </w:rPr>
        <w:t>24</w:t>
      </w:r>
      <w:r>
        <w:rPr>
          <w:rFonts w:hint="default" w:ascii="方正仿宋_GBK" w:eastAsia="方正仿宋_GBK" w:hAnsiTheme="minorHAnsi" w:cstheme="minorBidi"/>
          <w:color w:val="auto"/>
          <w:kern w:val="2"/>
          <w:sz w:val="32"/>
          <w:szCs w:val="32"/>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264B1"/>
    <w:rsid w:val="179A3D1B"/>
    <w:rsid w:val="17FF5DB5"/>
    <w:rsid w:val="1F184959"/>
    <w:rsid w:val="250745B5"/>
    <w:rsid w:val="251B3EC8"/>
    <w:rsid w:val="36B871CC"/>
    <w:rsid w:val="462E6C67"/>
    <w:rsid w:val="49B834FB"/>
    <w:rsid w:val="579B1453"/>
    <w:rsid w:val="68080036"/>
    <w:rsid w:val="737D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2022-11-07T07:20:00Z</dcterms:created>
  <dc:creator>南畤</dc:creator>
  <cp:lastModifiedBy>牟彤</cp:lastModifiedBy>
  <dcterms:modified xsi:type="dcterms:W3CDTF">2022-11-24T03:13:08Z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7D87AFEF8BFC4C70BD408986221DF695</vt:lpwstr>
  </property>
</Properties>
</file>