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highlight w:val="none"/>
        </w:rPr>
      </w:pPr>
      <w:r>
        <w:rPr>
          <w:rFonts w:hint="eastAsia" w:ascii="仿宋" w:hAnsi="仿宋" w:eastAsia="仿宋" w:cs="仿宋"/>
          <w:b/>
          <w:sz w:val="44"/>
          <w:szCs w:val="44"/>
          <w:highlight w:val="none"/>
        </w:rPr>
        <w:t>重庆三环高速公路合川至</w:t>
      </w:r>
      <w:r>
        <w:rPr>
          <w:rFonts w:hint="eastAsia" w:ascii="仿宋" w:hAnsi="仿宋" w:eastAsia="仿宋" w:cs="仿宋"/>
          <w:b/>
          <w:sz w:val="44"/>
          <w:szCs w:val="44"/>
          <w:highlight w:val="none"/>
          <w:lang w:eastAsia="zh-CN"/>
        </w:rPr>
        <w:t>长寿段</w:t>
      </w:r>
      <w:r>
        <w:rPr>
          <w:rFonts w:hint="eastAsia" w:ascii="仿宋" w:hAnsi="仿宋" w:eastAsia="仿宋" w:cs="仿宋"/>
          <w:b/>
          <w:sz w:val="44"/>
          <w:szCs w:val="44"/>
          <w:highlight w:val="none"/>
          <w:lang w:val="en-US" w:eastAsia="zh-CN"/>
        </w:rPr>
        <w:t>正线</w:t>
      </w:r>
      <w:r>
        <w:rPr>
          <w:rFonts w:hint="eastAsia" w:ascii="仿宋" w:hAnsi="仿宋" w:eastAsia="仿宋" w:cs="仿宋"/>
          <w:b/>
          <w:sz w:val="44"/>
          <w:szCs w:val="44"/>
          <w:highlight w:val="none"/>
        </w:rPr>
        <w:t>竣工图测绘、地籍调查、土地登记办证咨询技术服务</w:t>
      </w: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sz w:val="52"/>
          <w:szCs w:val="52"/>
          <w:highlight w:val="none"/>
        </w:rPr>
      </w:pPr>
    </w:p>
    <w:p>
      <w:pPr>
        <w:jc w:val="center"/>
        <w:rPr>
          <w:rFonts w:ascii="仿宋" w:hAnsi="仿宋" w:eastAsia="仿宋" w:cs="仿宋"/>
          <w:bCs/>
          <w:sz w:val="96"/>
          <w:szCs w:val="96"/>
          <w:highlight w:val="none"/>
        </w:rPr>
      </w:pPr>
    </w:p>
    <w:p>
      <w:pPr>
        <w:jc w:val="center"/>
        <w:rPr>
          <w:rFonts w:ascii="仿宋" w:hAnsi="仿宋" w:eastAsia="仿宋" w:cs="仿宋"/>
          <w:b/>
          <w:sz w:val="96"/>
          <w:szCs w:val="96"/>
          <w:highlight w:val="none"/>
        </w:rPr>
      </w:pPr>
      <w:r>
        <w:rPr>
          <w:rFonts w:hint="eastAsia" w:ascii="仿宋" w:hAnsi="仿宋" w:eastAsia="仿宋" w:cs="仿宋"/>
          <w:bCs/>
          <w:sz w:val="96"/>
          <w:szCs w:val="96"/>
          <w:highlight w:val="none"/>
          <w:lang w:val="en-US" w:eastAsia="zh-CN"/>
        </w:rPr>
        <w:t>采购</w:t>
      </w:r>
      <w:r>
        <w:rPr>
          <w:rFonts w:hint="eastAsia" w:ascii="仿宋" w:hAnsi="仿宋" w:eastAsia="仿宋" w:cs="仿宋"/>
          <w:bCs/>
          <w:sz w:val="96"/>
          <w:szCs w:val="96"/>
          <w:highlight w:val="none"/>
        </w:rPr>
        <w:t>文件</w:t>
      </w:r>
    </w:p>
    <w:p>
      <w:pPr>
        <w:rPr>
          <w:rFonts w:ascii="仿宋" w:hAnsi="仿宋" w:eastAsia="仿宋" w:cs="仿宋"/>
          <w:highlight w:val="none"/>
        </w:rPr>
      </w:pPr>
    </w:p>
    <w:p>
      <w:pPr>
        <w:rPr>
          <w:rFonts w:ascii="仿宋" w:hAnsi="仿宋" w:eastAsia="仿宋" w:cs="仿宋"/>
          <w:highlight w:val="none"/>
        </w:rPr>
      </w:pPr>
    </w:p>
    <w:p>
      <w:pPr>
        <w:jc w:val="center"/>
        <w:rPr>
          <w:rFonts w:ascii="仿宋" w:hAnsi="仿宋" w:eastAsia="仿宋" w:cs="仿宋"/>
          <w:b/>
          <w:sz w:val="36"/>
          <w:szCs w:val="36"/>
          <w:highlight w:val="none"/>
        </w:rPr>
      </w:pPr>
    </w:p>
    <w:p>
      <w:pPr>
        <w:jc w:val="center"/>
        <w:rPr>
          <w:rFonts w:ascii="仿宋" w:hAnsi="仿宋" w:eastAsia="仿宋" w:cs="仿宋"/>
          <w:b/>
          <w:sz w:val="36"/>
          <w:szCs w:val="36"/>
          <w:highlight w:val="none"/>
        </w:rPr>
      </w:pPr>
    </w:p>
    <w:p>
      <w:pPr>
        <w:jc w:val="center"/>
        <w:rPr>
          <w:rFonts w:ascii="仿宋" w:hAnsi="仿宋" w:eastAsia="仿宋" w:cs="仿宋"/>
          <w:b/>
          <w:sz w:val="36"/>
          <w:szCs w:val="36"/>
          <w:highlight w:val="none"/>
        </w:rPr>
      </w:pPr>
    </w:p>
    <w:p>
      <w:pPr>
        <w:pStyle w:val="11"/>
        <w:rPr>
          <w:rFonts w:ascii="仿宋" w:hAnsi="仿宋" w:eastAsia="仿宋" w:cs="仿宋"/>
          <w:b/>
          <w:sz w:val="36"/>
          <w:szCs w:val="36"/>
          <w:highlight w:val="none"/>
        </w:rPr>
      </w:pPr>
    </w:p>
    <w:p>
      <w:pPr>
        <w:pStyle w:val="11"/>
        <w:rPr>
          <w:rFonts w:ascii="仿宋" w:hAnsi="仿宋" w:eastAsia="仿宋" w:cs="仿宋"/>
          <w:b/>
          <w:sz w:val="36"/>
          <w:szCs w:val="36"/>
          <w:highlight w:val="none"/>
        </w:rPr>
      </w:pPr>
    </w:p>
    <w:p>
      <w:pPr>
        <w:jc w:val="center"/>
        <w:rPr>
          <w:rFonts w:ascii="仿宋" w:hAnsi="仿宋" w:eastAsia="仿宋" w:cs="仿宋"/>
          <w:b/>
          <w:sz w:val="36"/>
          <w:szCs w:val="36"/>
          <w:highlight w:val="none"/>
        </w:rPr>
      </w:pPr>
    </w:p>
    <w:p>
      <w:pPr>
        <w:spacing w:line="360" w:lineRule="auto"/>
        <w:jc w:val="center"/>
        <w:rPr>
          <w:rFonts w:ascii="仿宋" w:hAnsi="仿宋" w:eastAsia="仿宋" w:cs="仿宋"/>
          <w:b/>
          <w:sz w:val="30"/>
          <w:szCs w:val="30"/>
          <w:highlight w:val="none"/>
        </w:rPr>
      </w:pPr>
      <w:r>
        <w:rPr>
          <w:rFonts w:hint="eastAsia" w:ascii="仿宋" w:hAnsi="仿宋" w:eastAsia="仿宋" w:cs="仿宋"/>
          <w:b/>
          <w:sz w:val="30"/>
          <w:szCs w:val="30"/>
          <w:highlight w:val="none"/>
          <w:lang w:val="en-US" w:eastAsia="zh-CN"/>
        </w:rPr>
        <w:t>采购</w:t>
      </w:r>
      <w:r>
        <w:rPr>
          <w:rFonts w:hint="eastAsia" w:ascii="仿宋" w:hAnsi="仿宋" w:eastAsia="仿宋" w:cs="仿宋"/>
          <w:b/>
          <w:sz w:val="30"/>
          <w:szCs w:val="30"/>
          <w:highlight w:val="none"/>
        </w:rPr>
        <w:t>人：重庆长合高速公路有限公司</w:t>
      </w:r>
    </w:p>
    <w:p>
      <w:pPr>
        <w:spacing w:line="360" w:lineRule="auto"/>
        <w:jc w:val="center"/>
        <w:rPr>
          <w:rFonts w:ascii="仿宋" w:hAnsi="仿宋" w:eastAsia="仿宋" w:cs="仿宋"/>
          <w:b/>
          <w:sz w:val="30"/>
          <w:szCs w:val="30"/>
          <w:highlight w:val="none"/>
        </w:rPr>
      </w:pPr>
      <w:r>
        <w:rPr>
          <w:rFonts w:hint="eastAsia" w:ascii="仿宋" w:hAnsi="仿宋" w:eastAsia="仿宋" w:cs="仿宋"/>
          <w:b/>
          <w:sz w:val="30"/>
          <w:szCs w:val="30"/>
          <w:highlight w:val="none"/>
        </w:rPr>
        <w:t>202</w:t>
      </w:r>
      <w:r>
        <w:rPr>
          <w:rFonts w:hint="eastAsia" w:ascii="仿宋" w:hAnsi="仿宋" w:eastAsia="仿宋" w:cs="仿宋"/>
          <w:b/>
          <w:sz w:val="30"/>
          <w:szCs w:val="30"/>
          <w:highlight w:val="none"/>
          <w:lang w:val="en-US" w:eastAsia="zh-CN"/>
        </w:rPr>
        <w:t>2</w:t>
      </w:r>
      <w:r>
        <w:rPr>
          <w:rFonts w:hint="eastAsia" w:ascii="仿宋" w:hAnsi="仿宋" w:eastAsia="仿宋" w:cs="仿宋"/>
          <w:b/>
          <w:sz w:val="30"/>
          <w:szCs w:val="30"/>
          <w:highlight w:val="none"/>
        </w:rPr>
        <w:t>年</w:t>
      </w:r>
      <w:r>
        <w:rPr>
          <w:rFonts w:hint="eastAsia" w:ascii="仿宋" w:hAnsi="仿宋" w:eastAsia="仿宋" w:cs="仿宋"/>
          <w:b/>
          <w:sz w:val="30"/>
          <w:szCs w:val="30"/>
          <w:highlight w:val="none"/>
          <w:lang w:val="en-US" w:eastAsia="zh-CN"/>
        </w:rPr>
        <w:t>9</w:t>
      </w:r>
      <w:r>
        <w:rPr>
          <w:rFonts w:hint="eastAsia" w:ascii="仿宋" w:hAnsi="仿宋" w:eastAsia="仿宋" w:cs="仿宋"/>
          <w:b/>
          <w:sz w:val="30"/>
          <w:szCs w:val="30"/>
          <w:highlight w:val="none"/>
        </w:rPr>
        <w:t>月</w:t>
      </w:r>
    </w:p>
    <w:p>
      <w:pPr>
        <w:spacing w:line="360" w:lineRule="auto"/>
        <w:ind w:right="480"/>
        <w:rPr>
          <w:rFonts w:ascii="仿宋" w:hAnsi="仿宋" w:eastAsia="仿宋" w:cs="仿宋"/>
          <w:sz w:val="24"/>
          <w:highlight w:val="none"/>
        </w:rPr>
      </w:pPr>
    </w:p>
    <w:p>
      <w:pPr>
        <w:spacing w:line="360" w:lineRule="auto"/>
        <w:rPr>
          <w:rFonts w:ascii="仿宋" w:hAnsi="仿宋" w:eastAsia="仿宋" w:cs="仿宋"/>
          <w:b/>
          <w:sz w:val="30"/>
          <w:szCs w:val="30"/>
          <w:highlight w:val="none"/>
        </w:rPr>
      </w:pPr>
    </w:p>
    <w:p>
      <w:pPr>
        <w:pStyle w:val="11"/>
        <w:rPr>
          <w:rFonts w:ascii="仿宋" w:hAnsi="仿宋" w:eastAsia="仿宋" w:cs="仿宋"/>
          <w:b/>
          <w:sz w:val="30"/>
          <w:szCs w:val="30"/>
          <w:highlight w:val="none"/>
        </w:rPr>
        <w:sectPr>
          <w:headerReference r:id="rId3" w:type="default"/>
          <w:pgSz w:w="11906" w:h="16838"/>
          <w:pgMar w:top="1440" w:right="1800" w:bottom="1440" w:left="1800" w:header="851" w:footer="992" w:gutter="0"/>
          <w:pgNumType w:start="0"/>
          <w:cols w:space="720" w:num="1"/>
          <w:docGrid w:type="lines" w:linePitch="312" w:charSpace="0"/>
        </w:sectPr>
      </w:pP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一、项目概况</w:t>
      </w:r>
    </w:p>
    <w:p>
      <w:pPr>
        <w:spacing w:line="360" w:lineRule="auto"/>
        <w:ind w:firstLine="600" w:firstLineChars="200"/>
        <w:rPr>
          <w:rFonts w:ascii="仿宋" w:hAnsi="仿宋" w:eastAsia="仿宋" w:cs="仿宋"/>
          <w:color w:val="000000"/>
          <w:sz w:val="30"/>
          <w:szCs w:val="30"/>
          <w:highlight w:val="none"/>
        </w:rPr>
      </w:pPr>
      <w:r>
        <w:rPr>
          <w:rFonts w:hint="eastAsia" w:ascii="仿宋" w:hAnsi="仿宋" w:eastAsia="仿宋" w:cs="宋体"/>
          <w:sz w:val="30"/>
          <w:szCs w:val="30"/>
          <w:highlight w:val="none"/>
        </w:rPr>
        <w:t>重庆三环高速公路合川至长寿段（以下简称合</w:t>
      </w:r>
      <w:r>
        <w:rPr>
          <w:rFonts w:hint="eastAsia" w:ascii="仿宋" w:hAnsi="仿宋" w:eastAsia="仿宋" w:cs="宋体"/>
          <w:sz w:val="30"/>
          <w:szCs w:val="30"/>
          <w:highlight w:val="none"/>
          <w:lang w:val="en-US" w:eastAsia="zh-CN"/>
        </w:rPr>
        <w:t>长</w:t>
      </w:r>
      <w:r>
        <w:rPr>
          <w:rFonts w:hint="eastAsia" w:ascii="仿宋" w:hAnsi="仿宋" w:eastAsia="仿宋" w:cs="宋体"/>
          <w:sz w:val="30"/>
          <w:szCs w:val="30"/>
          <w:highlight w:val="none"/>
        </w:rPr>
        <w:t>路）是重庆三环高速公路的重要组成路段，合长路经过渝北区、北碚区、合川区等区县</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含两江新区</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，公路全长约76公里。为</w:t>
      </w:r>
      <w:r>
        <w:rPr>
          <w:rFonts w:hint="eastAsia" w:ascii="仿宋" w:hAnsi="仿宋" w:eastAsia="仿宋" w:cs="仿宋"/>
          <w:sz w:val="30"/>
          <w:szCs w:val="30"/>
          <w:highlight w:val="none"/>
        </w:rPr>
        <w:t>完善</w:t>
      </w:r>
      <w:r>
        <w:rPr>
          <w:rFonts w:hint="eastAsia" w:ascii="仿宋" w:hAnsi="仿宋" w:eastAsia="仿宋" w:cs="仿宋"/>
          <w:sz w:val="30"/>
          <w:szCs w:val="30"/>
          <w:highlight w:val="none"/>
          <w:lang w:val="en-US" w:eastAsia="zh-CN"/>
        </w:rPr>
        <w:t>建设用地管理</w:t>
      </w:r>
      <w:r>
        <w:rPr>
          <w:rFonts w:hint="eastAsia" w:ascii="仿宋" w:hAnsi="仿宋" w:eastAsia="仿宋" w:cs="宋体"/>
          <w:sz w:val="30"/>
          <w:szCs w:val="30"/>
          <w:highlight w:val="none"/>
        </w:rPr>
        <w:t>，重庆长合高速公路有限公司拟对合长路</w:t>
      </w:r>
      <w:r>
        <w:rPr>
          <w:rFonts w:hint="eastAsia" w:ascii="仿宋" w:hAnsi="仿宋" w:eastAsia="仿宋" w:cs="宋体"/>
          <w:sz w:val="30"/>
          <w:szCs w:val="30"/>
          <w:highlight w:val="none"/>
          <w:lang w:val="en-US" w:eastAsia="zh-CN"/>
        </w:rPr>
        <w:t>正线开展</w:t>
      </w:r>
      <w:r>
        <w:rPr>
          <w:rFonts w:hint="eastAsia" w:ascii="仿宋" w:hAnsi="仿宋" w:eastAsia="仿宋" w:cs="宋体"/>
          <w:sz w:val="30"/>
          <w:szCs w:val="30"/>
          <w:highlight w:val="none"/>
        </w:rPr>
        <w:t>竣工图测绘、地籍调查、土地登记办证咨询技术</w:t>
      </w:r>
      <w:r>
        <w:rPr>
          <w:rFonts w:hint="eastAsia" w:ascii="仿宋" w:hAnsi="仿宋" w:eastAsia="仿宋" w:cs="仿宋"/>
          <w:sz w:val="30"/>
          <w:szCs w:val="30"/>
          <w:highlight w:val="none"/>
        </w:rPr>
        <w:t>服务工作。</w:t>
      </w:r>
    </w:p>
    <w:p>
      <w:pPr>
        <w:spacing w:line="360" w:lineRule="auto"/>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二、</w:t>
      </w:r>
      <w:r>
        <w:rPr>
          <w:rFonts w:hint="eastAsia" w:ascii="仿宋" w:hAnsi="仿宋" w:eastAsia="仿宋" w:cs="仿宋"/>
          <w:b/>
          <w:bCs/>
          <w:sz w:val="30"/>
          <w:szCs w:val="30"/>
          <w:highlight w:val="none"/>
          <w:lang w:val="en-US" w:eastAsia="zh-CN"/>
        </w:rPr>
        <w:t>服务</w:t>
      </w:r>
      <w:r>
        <w:rPr>
          <w:rFonts w:hint="eastAsia" w:ascii="仿宋" w:hAnsi="仿宋" w:eastAsia="仿宋" w:cs="仿宋"/>
          <w:b/>
          <w:bCs/>
          <w:sz w:val="30"/>
          <w:szCs w:val="30"/>
          <w:highlight w:val="none"/>
        </w:rPr>
        <w:t>内容</w:t>
      </w:r>
      <w:r>
        <w:rPr>
          <w:rFonts w:hint="eastAsia" w:ascii="仿宋" w:hAnsi="仿宋" w:eastAsia="仿宋" w:cs="仿宋"/>
          <w:b/>
          <w:bCs/>
          <w:sz w:val="30"/>
          <w:szCs w:val="30"/>
          <w:highlight w:val="none"/>
          <w:lang w:val="en-US" w:eastAsia="zh-CN"/>
        </w:rPr>
        <w:t>及工期</w:t>
      </w:r>
    </w:p>
    <w:p>
      <w:pPr>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合长路</w:t>
      </w:r>
      <w:r>
        <w:rPr>
          <w:rFonts w:hint="eastAsia" w:ascii="仿宋" w:hAnsi="仿宋" w:eastAsia="仿宋" w:cs="仿宋"/>
          <w:sz w:val="30"/>
          <w:szCs w:val="30"/>
          <w:highlight w:val="none"/>
          <w:lang w:val="en-US" w:eastAsia="zh-CN"/>
        </w:rPr>
        <w:t>正线</w:t>
      </w:r>
      <w:r>
        <w:rPr>
          <w:rFonts w:hint="eastAsia" w:ascii="仿宋" w:hAnsi="仿宋" w:eastAsia="仿宋" w:cs="仿宋"/>
          <w:sz w:val="30"/>
          <w:szCs w:val="30"/>
          <w:highlight w:val="none"/>
        </w:rPr>
        <w:t>竣工图测绘、地籍调查、土地登记办证咨询技术服务工作。</w:t>
      </w:r>
    </w:p>
    <w:p>
      <w:pPr>
        <w:spacing w:line="520" w:lineRule="exact"/>
        <w:ind w:firstLine="600" w:firstLineChars="200"/>
        <w:rPr>
          <w:rFonts w:ascii="仿宋" w:hAnsi="仿宋" w:eastAsia="仿宋" w:cs="仿宋"/>
          <w:sz w:val="24"/>
          <w:highlight w:val="none"/>
        </w:rPr>
      </w:pPr>
      <w:r>
        <w:rPr>
          <w:rFonts w:hint="eastAsia" w:ascii="仿宋" w:hAnsi="仿宋" w:eastAsia="仿宋" w:cs="仿宋"/>
          <w:sz w:val="30"/>
          <w:szCs w:val="30"/>
          <w:highlight w:val="none"/>
        </w:rPr>
        <w:t>具体工作内容和</w:t>
      </w:r>
      <w:r>
        <w:rPr>
          <w:rFonts w:hint="eastAsia" w:ascii="仿宋" w:hAnsi="仿宋" w:eastAsia="仿宋" w:cs="仿宋"/>
          <w:sz w:val="30"/>
          <w:szCs w:val="30"/>
          <w:highlight w:val="none"/>
          <w:lang w:val="en-US" w:eastAsia="zh-CN"/>
        </w:rPr>
        <w:t>工期</w:t>
      </w:r>
      <w:r>
        <w:rPr>
          <w:rFonts w:hint="eastAsia" w:ascii="仿宋" w:hAnsi="仿宋" w:eastAsia="仿宋" w:cs="仿宋"/>
          <w:sz w:val="30"/>
          <w:szCs w:val="30"/>
          <w:highlight w:val="none"/>
        </w:rPr>
        <w:t>要求见下表。</w:t>
      </w:r>
    </w:p>
    <w:p>
      <w:pPr>
        <w:pStyle w:val="11"/>
        <w:rPr>
          <w:rFonts w:ascii="仿宋" w:hAnsi="仿宋" w:eastAsia="仿宋" w:cs="仿宋"/>
          <w:highlight w:val="none"/>
        </w:rPr>
      </w:pPr>
    </w:p>
    <w:tbl>
      <w:tblPr>
        <w:tblStyle w:val="8"/>
        <w:tblW w:w="8895" w:type="dxa"/>
        <w:tblInd w:w="-126" w:type="dxa"/>
        <w:tblLayout w:type="fixed"/>
        <w:tblCellMar>
          <w:top w:w="0" w:type="dxa"/>
          <w:left w:w="108" w:type="dxa"/>
          <w:bottom w:w="0" w:type="dxa"/>
          <w:right w:w="108" w:type="dxa"/>
        </w:tblCellMar>
      </w:tblPr>
      <w:tblGrid>
        <w:gridCol w:w="2010"/>
        <w:gridCol w:w="4110"/>
        <w:gridCol w:w="2775"/>
      </w:tblGrid>
      <w:tr>
        <w:tblPrEx>
          <w:tblCellMar>
            <w:top w:w="0" w:type="dxa"/>
            <w:left w:w="108" w:type="dxa"/>
            <w:bottom w:w="0" w:type="dxa"/>
            <w:right w:w="108" w:type="dxa"/>
          </w:tblCellMar>
        </w:tblPrEx>
        <w:trPr>
          <w:trHeight w:val="615"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仿宋"/>
                <w:sz w:val="30"/>
                <w:szCs w:val="30"/>
                <w:highlight w:val="none"/>
              </w:rPr>
            </w:pPr>
            <w:r>
              <w:rPr>
                <w:rFonts w:hint="eastAsia" w:ascii="仿宋" w:hAnsi="仿宋" w:eastAsia="仿宋" w:cs="仿宋"/>
                <w:sz w:val="30"/>
                <w:szCs w:val="30"/>
                <w:highlight w:val="none"/>
              </w:rPr>
              <w:t>工作类别</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firstLine="1200" w:firstLineChars="400"/>
              <w:rPr>
                <w:rFonts w:hint="default" w:ascii="仿宋" w:hAnsi="仿宋" w:eastAsia="仿宋" w:cs="仿宋"/>
                <w:sz w:val="30"/>
                <w:szCs w:val="30"/>
                <w:highlight w:val="none"/>
              </w:rPr>
            </w:pPr>
            <w:r>
              <w:rPr>
                <w:rFonts w:hint="eastAsia" w:ascii="仿宋" w:hAnsi="仿宋" w:eastAsia="仿宋" w:cs="仿宋"/>
                <w:sz w:val="30"/>
                <w:szCs w:val="30"/>
                <w:highlight w:val="none"/>
              </w:rPr>
              <w:t>工作内容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工期要求</w:t>
            </w:r>
          </w:p>
        </w:tc>
      </w:tr>
      <w:tr>
        <w:tblPrEx>
          <w:tblCellMar>
            <w:top w:w="0" w:type="dxa"/>
            <w:left w:w="108" w:type="dxa"/>
            <w:bottom w:w="0" w:type="dxa"/>
            <w:right w:w="108" w:type="dxa"/>
          </w:tblCellMar>
        </w:tblPrEx>
        <w:trPr>
          <w:trHeight w:val="12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jc w:val="left"/>
              <w:rPr>
                <w:rFonts w:hint="default" w:ascii="仿宋" w:hAnsi="仿宋" w:eastAsia="仿宋" w:cs="仿宋"/>
                <w:sz w:val="30"/>
                <w:szCs w:val="30"/>
                <w:highlight w:val="none"/>
              </w:rPr>
            </w:pPr>
            <w:r>
              <w:rPr>
                <w:rFonts w:hint="eastAsia" w:ascii="仿宋" w:hAnsi="仿宋" w:eastAsia="仿宋" w:cs="仿宋"/>
                <w:sz w:val="30"/>
                <w:szCs w:val="30"/>
                <w:highlight w:val="none"/>
              </w:rPr>
              <w:t>竣工图测绘</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开展</w:t>
            </w:r>
            <w:r>
              <w:rPr>
                <w:rFonts w:hint="eastAsia" w:ascii="仿宋" w:hAnsi="仿宋" w:eastAsia="仿宋" w:cs="仿宋"/>
                <w:sz w:val="30"/>
                <w:szCs w:val="30"/>
                <w:highlight w:val="none"/>
                <w:lang w:val="en-US" w:eastAsia="zh-CN"/>
              </w:rPr>
              <w:t>合长路1:500现状地形图测绘（项目用地红线外扩15米）。</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1个月</w:t>
            </w:r>
          </w:p>
        </w:tc>
      </w:tr>
      <w:tr>
        <w:tblPrEx>
          <w:tblCellMar>
            <w:top w:w="0" w:type="dxa"/>
            <w:left w:w="108" w:type="dxa"/>
            <w:bottom w:w="0" w:type="dxa"/>
            <w:right w:w="108" w:type="dxa"/>
          </w:tblCellMar>
        </w:tblPrEx>
        <w:trPr>
          <w:trHeight w:val="1260" w:hRule="atLeast"/>
        </w:trPr>
        <w:tc>
          <w:tcPr>
            <w:tcW w:w="20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line="520" w:lineRule="exact"/>
              <w:ind w:left="0" w:right="0"/>
              <w:jc w:val="left"/>
              <w:rPr>
                <w:rFonts w:hint="default" w:ascii="仿宋" w:hAnsi="仿宋" w:eastAsia="仿宋" w:cs="仿宋"/>
                <w:sz w:val="30"/>
                <w:szCs w:val="30"/>
                <w:highlight w:val="none"/>
              </w:rPr>
            </w:pPr>
            <w:r>
              <w:rPr>
                <w:rFonts w:hint="eastAsia" w:ascii="仿宋" w:hAnsi="仿宋" w:eastAsia="仿宋" w:cs="仿宋"/>
                <w:sz w:val="30"/>
                <w:szCs w:val="30"/>
                <w:highlight w:val="none"/>
              </w:rPr>
              <w:t>地籍调查及土地登记办证</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firstLine="600" w:firstLineChars="200"/>
              <w:jc w:val="left"/>
              <w:rPr>
                <w:rFonts w:hint="default" w:ascii="仿宋" w:hAnsi="仿宋" w:eastAsia="仿宋" w:cs="仿宋"/>
                <w:sz w:val="30"/>
                <w:szCs w:val="30"/>
                <w:highlight w:val="none"/>
              </w:rPr>
            </w:pPr>
            <w:r>
              <w:rPr>
                <w:rFonts w:hint="eastAsia" w:ascii="仿宋" w:hAnsi="仿宋" w:eastAsia="仿宋" w:cs="仿宋"/>
                <w:sz w:val="30"/>
                <w:szCs w:val="30"/>
                <w:highlight w:val="none"/>
              </w:rPr>
              <w:t>开展合长路正线地籍调查工作，收集合长路正线办理不动产权证所需的资料，取得不动产权证书。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520" w:lineRule="exact"/>
              <w:ind w:left="0" w:right="0" w:firstLine="900" w:firstLineChars="300"/>
              <w:jc w:val="left"/>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5个月</w:t>
            </w:r>
          </w:p>
        </w:tc>
      </w:tr>
    </w:tbl>
    <w:p>
      <w:pPr>
        <w:pStyle w:val="11"/>
        <w:rPr>
          <w:rFonts w:ascii="仿宋" w:hAnsi="仿宋" w:eastAsia="仿宋" w:cs="仿宋"/>
          <w:highlight w:val="none"/>
        </w:rPr>
      </w:pP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三、资质要求</w:t>
      </w:r>
    </w:p>
    <w:p>
      <w:pPr>
        <w:numPr>
          <w:ilvl w:val="0"/>
          <w:numId w:val="1"/>
        </w:num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人须具有独立法人资格，持有有效企业营业执照。</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 xml:space="preserve">2. </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人须具有测绘地理信息行政主管部门颁发的乙级及以上测绘资质。</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3. 基本业绩要求：自20</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月1日以来（以合同签订时间为准），至少独立完成1项现状地形图测绘或土地登记办证项目业绩。</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4. 未被“信用中国”网站(http：//www.creditchina.gov.cn/)中列入失信被执行人名单。</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5. 本</w:t>
      </w:r>
      <w:r>
        <w:rPr>
          <w:rFonts w:hint="eastAsia" w:ascii="仿宋" w:hAnsi="仿宋" w:eastAsia="仿宋" w:cs="仿宋"/>
          <w:sz w:val="30"/>
          <w:szCs w:val="30"/>
          <w:highlight w:val="none"/>
          <w:lang w:val="en-US" w:eastAsia="zh-CN"/>
        </w:rPr>
        <w:t>项目</w:t>
      </w:r>
      <w:r>
        <w:rPr>
          <w:rFonts w:hint="eastAsia" w:ascii="仿宋" w:hAnsi="仿宋" w:eastAsia="仿宋" w:cs="仿宋"/>
          <w:sz w:val="30"/>
          <w:szCs w:val="30"/>
          <w:highlight w:val="none"/>
        </w:rPr>
        <w:t>不接受联合体投标。</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6.</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凡不满足以上资质要求的投标文件均作废标处理。</w:t>
      </w:r>
    </w:p>
    <w:p>
      <w:pPr>
        <w:spacing w:line="52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、根据上述资格要求，</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人应提供有效的企业营业执照副本和组织机构代码证副本（按照“三证合一”或“五证合一”登记制度进行登记的，可仅提供营业执照副本）、相应资质证书、业绩的合同文件</w:t>
      </w:r>
      <w:r>
        <w:rPr>
          <w:rFonts w:hint="eastAsia" w:ascii="仿宋" w:hAnsi="仿宋" w:eastAsia="仿宋" w:cs="仿宋"/>
          <w:sz w:val="30"/>
          <w:szCs w:val="30"/>
          <w:highlight w:val="none"/>
          <w:lang w:val="en-US" w:eastAsia="zh-CN"/>
        </w:rPr>
        <w:t>扫描件</w:t>
      </w:r>
      <w:r>
        <w:rPr>
          <w:rFonts w:hint="eastAsia" w:ascii="仿宋" w:hAnsi="仿宋" w:eastAsia="仿宋" w:cs="仿宋"/>
          <w:sz w:val="30"/>
          <w:szCs w:val="30"/>
          <w:highlight w:val="none"/>
        </w:rPr>
        <w:t>。</w:t>
      </w:r>
    </w:p>
    <w:p>
      <w:pPr>
        <w:pStyle w:val="5"/>
      </w:pPr>
    </w:p>
    <w:p>
      <w:pPr>
        <w:spacing w:line="520" w:lineRule="exact"/>
        <w:jc w:val="left"/>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四、最高限价及</w:t>
      </w:r>
      <w:r>
        <w:rPr>
          <w:rFonts w:hint="eastAsia" w:ascii="仿宋" w:hAnsi="仿宋" w:eastAsia="仿宋" w:cs="仿宋"/>
          <w:b/>
          <w:bCs/>
          <w:sz w:val="30"/>
          <w:szCs w:val="30"/>
          <w:highlight w:val="none"/>
          <w:lang w:val="en-US" w:eastAsia="zh-CN"/>
        </w:rPr>
        <w:t>选取办法</w:t>
      </w:r>
    </w:p>
    <w:tbl>
      <w:tblPr>
        <w:tblStyle w:val="8"/>
        <w:tblW w:w="9858" w:type="dxa"/>
        <w:tblInd w:w="-231" w:type="dxa"/>
        <w:tblLayout w:type="fixed"/>
        <w:tblCellMar>
          <w:top w:w="0" w:type="dxa"/>
          <w:left w:w="108" w:type="dxa"/>
          <w:bottom w:w="0" w:type="dxa"/>
          <w:right w:w="108" w:type="dxa"/>
        </w:tblCellMar>
      </w:tblPr>
      <w:tblGrid>
        <w:gridCol w:w="1650"/>
        <w:gridCol w:w="3056"/>
        <w:gridCol w:w="2234"/>
        <w:gridCol w:w="1801"/>
        <w:gridCol w:w="1117"/>
      </w:tblGrid>
      <w:tr>
        <w:tblPrEx>
          <w:tblCellMar>
            <w:top w:w="0" w:type="dxa"/>
            <w:left w:w="108" w:type="dxa"/>
            <w:bottom w:w="0" w:type="dxa"/>
            <w:right w:w="108" w:type="dxa"/>
          </w:tblCellMar>
        </w:tblPrEx>
        <w:trPr>
          <w:gridAfter w:val="1"/>
          <w:wAfter w:w="1117" w:type="dxa"/>
          <w:trHeight w:val="450" w:hRule="atLeast"/>
        </w:trPr>
        <w:tc>
          <w:tcPr>
            <w:tcW w:w="87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line="520" w:lineRule="exact"/>
              <w:ind w:left="0" w:right="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重庆三环高速公路</w:t>
            </w:r>
            <w:r>
              <w:rPr>
                <w:rFonts w:hint="eastAsia" w:ascii="仿宋" w:hAnsi="仿宋" w:eastAsia="仿宋" w:cs="仿宋"/>
                <w:sz w:val="30"/>
                <w:szCs w:val="30"/>
                <w:highlight w:val="none"/>
                <w:lang w:eastAsia="zh-CN"/>
              </w:rPr>
              <w:t>合川至长寿段</w:t>
            </w:r>
            <w:r>
              <w:rPr>
                <w:rFonts w:hint="eastAsia" w:ascii="仿宋" w:hAnsi="仿宋" w:eastAsia="仿宋" w:cs="仿宋"/>
                <w:sz w:val="30"/>
                <w:szCs w:val="30"/>
                <w:highlight w:val="none"/>
                <w:lang w:val="en-US" w:eastAsia="zh-CN"/>
              </w:rPr>
              <w:t>正线</w:t>
            </w:r>
            <w:r>
              <w:rPr>
                <w:rFonts w:hint="eastAsia" w:ascii="仿宋" w:hAnsi="仿宋" w:eastAsia="仿宋" w:cs="仿宋"/>
                <w:sz w:val="30"/>
                <w:szCs w:val="30"/>
                <w:highlight w:val="none"/>
              </w:rPr>
              <w:t>竣工图测绘、地籍调查、土地登记办证咨询技术服务报价限价表</w:t>
            </w:r>
          </w:p>
          <w:p>
            <w:pPr>
              <w:keepNext w:val="0"/>
              <w:keepLines w:val="0"/>
              <w:suppressLineNumbers w:val="0"/>
              <w:spacing w:before="0" w:beforeAutospacing="0" w:after="0" w:afterAutospacing="0" w:line="520" w:lineRule="exact"/>
              <w:ind w:left="0" w:right="0" w:firstLine="600" w:firstLineChars="200"/>
              <w:jc w:val="left"/>
              <w:rPr>
                <w:rFonts w:hint="default" w:ascii="仿宋" w:hAnsi="仿宋" w:eastAsia="仿宋" w:cs="仿宋"/>
                <w:sz w:val="30"/>
                <w:szCs w:val="30"/>
                <w:highlight w:val="none"/>
              </w:rPr>
            </w:pPr>
          </w:p>
        </w:tc>
      </w:tr>
      <w:tr>
        <w:tblPrEx>
          <w:tblCellMar>
            <w:top w:w="0" w:type="dxa"/>
            <w:left w:w="108" w:type="dxa"/>
            <w:bottom w:w="0" w:type="dxa"/>
            <w:right w:w="108" w:type="dxa"/>
          </w:tblCellMar>
        </w:tblPrEx>
        <w:trPr>
          <w:gridAfter w:val="1"/>
          <w:wAfter w:w="1117" w:type="dxa"/>
          <w:trHeight w:val="615" w:hRule="atLeast"/>
        </w:trPr>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工作类别</w:t>
            </w:r>
          </w:p>
        </w:tc>
        <w:tc>
          <w:tcPr>
            <w:tcW w:w="30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工程数量</w:t>
            </w:r>
          </w:p>
        </w:tc>
        <w:tc>
          <w:tcPr>
            <w:tcW w:w="22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lang w:val="en-US" w:eastAsia="zh-CN"/>
              </w:rPr>
              <w:t>里程</w:t>
            </w:r>
          </w:p>
        </w:tc>
        <w:tc>
          <w:tcPr>
            <w:tcW w:w="18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lang w:val="en-US" w:eastAsia="zh-CN"/>
              </w:rPr>
              <w:t>总价</w:t>
            </w:r>
            <w:r>
              <w:rPr>
                <w:rFonts w:hint="eastAsia" w:ascii="仿宋" w:hAnsi="仿宋" w:eastAsia="仿宋" w:cs="宋体"/>
                <w:b/>
                <w:bCs/>
                <w:color w:val="auto"/>
                <w:kern w:val="0"/>
                <w:sz w:val="24"/>
                <w:highlight w:val="none"/>
              </w:rPr>
              <w:t>限价</w:t>
            </w:r>
          </w:p>
        </w:tc>
      </w:tr>
      <w:tr>
        <w:tblPrEx>
          <w:tblCellMar>
            <w:top w:w="0" w:type="dxa"/>
            <w:left w:w="108" w:type="dxa"/>
            <w:bottom w:w="0" w:type="dxa"/>
            <w:right w:w="108" w:type="dxa"/>
          </w:tblCellMar>
        </w:tblPrEx>
        <w:trPr>
          <w:gridAfter w:val="1"/>
          <w:wAfter w:w="1117" w:type="dxa"/>
          <w:trHeight w:val="715" w:hRule="atLeast"/>
        </w:trPr>
        <w:tc>
          <w:tcPr>
            <w:tcW w:w="1650" w:type="dxa"/>
            <w:vMerge w:val="restart"/>
            <w:tcBorders>
              <w:top w:val="nil"/>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宋体"/>
                <w:color w:val="auto"/>
                <w:kern w:val="0"/>
                <w:sz w:val="20"/>
                <w:szCs w:val="20"/>
                <w:highlight w:val="none"/>
              </w:rPr>
            </w:pPr>
            <w:r>
              <w:rPr>
                <w:rFonts w:hint="eastAsia" w:ascii="仿宋" w:hAnsi="仿宋" w:eastAsia="仿宋" w:cs="仿宋"/>
                <w:color w:val="auto"/>
                <w:sz w:val="20"/>
                <w:szCs w:val="20"/>
                <w:highlight w:val="none"/>
              </w:rPr>
              <w:t>竣工图测绘</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地籍调查及土地登记办证</w:t>
            </w:r>
          </w:p>
        </w:tc>
        <w:tc>
          <w:tcPr>
            <w:tcW w:w="3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rPr>
            </w:pPr>
            <w:r>
              <w:rPr>
                <w:rFonts w:hint="eastAsia" w:ascii="仿宋" w:hAnsi="仿宋" w:eastAsia="仿宋" w:cs="Times New Roman"/>
                <w:kern w:val="2"/>
                <w:sz w:val="21"/>
                <w:szCs w:val="20"/>
                <w:highlight w:val="none"/>
                <w:lang w:val="en-US" w:eastAsia="zh-CN" w:bidi="ar"/>
              </w:rPr>
              <w:t>渝北区（含两江新区）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44km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lang w:val="en-US" w:eastAsia="zh-CN"/>
              </w:rPr>
              <w:t>56万元</w:t>
            </w:r>
          </w:p>
        </w:tc>
      </w:tr>
      <w:tr>
        <w:tblPrEx>
          <w:tblCellMar>
            <w:top w:w="0" w:type="dxa"/>
            <w:left w:w="108" w:type="dxa"/>
            <w:bottom w:w="0" w:type="dxa"/>
            <w:right w:w="108" w:type="dxa"/>
          </w:tblCellMar>
        </w:tblPrEx>
        <w:trPr>
          <w:gridAfter w:val="1"/>
          <w:wAfter w:w="1117" w:type="dxa"/>
          <w:trHeight w:val="823" w:hRule="atLeast"/>
        </w:trPr>
        <w:tc>
          <w:tcPr>
            <w:tcW w:w="1650"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仿宋" w:hAnsi="仿宋" w:eastAsia="仿宋" w:cs="仿宋"/>
                <w:color w:val="auto"/>
                <w:sz w:val="20"/>
                <w:szCs w:val="20"/>
                <w:highlight w:val="none"/>
              </w:rPr>
            </w:pPr>
          </w:p>
        </w:tc>
        <w:tc>
          <w:tcPr>
            <w:tcW w:w="305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kern w:val="2"/>
                <w:sz w:val="21"/>
                <w:szCs w:val="20"/>
                <w:highlight w:val="none"/>
                <w:lang w:val="en-US" w:eastAsia="zh-CN" w:bidi="ar"/>
              </w:rPr>
            </w:pPr>
            <w:r>
              <w:rPr>
                <w:rFonts w:hint="eastAsia" w:ascii="仿宋" w:hAnsi="仿宋" w:eastAsia="仿宋" w:cs="Times New Roman"/>
                <w:kern w:val="2"/>
                <w:sz w:val="21"/>
                <w:szCs w:val="20"/>
                <w:highlight w:val="none"/>
                <w:lang w:val="en-US" w:eastAsia="zh-CN" w:bidi="ar"/>
              </w:rPr>
              <w:t>北碚区（含两江新区）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8km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10万元</w:t>
            </w:r>
          </w:p>
        </w:tc>
      </w:tr>
      <w:tr>
        <w:tblPrEx>
          <w:tblCellMar>
            <w:top w:w="0" w:type="dxa"/>
            <w:left w:w="108" w:type="dxa"/>
            <w:bottom w:w="0" w:type="dxa"/>
            <w:right w:w="108" w:type="dxa"/>
          </w:tblCellMar>
        </w:tblPrEx>
        <w:trPr>
          <w:gridAfter w:val="1"/>
          <w:wAfter w:w="1117" w:type="dxa"/>
          <w:trHeight w:val="823" w:hRule="atLeast"/>
        </w:trPr>
        <w:tc>
          <w:tcPr>
            <w:tcW w:w="16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宋体"/>
                <w:color w:val="auto"/>
                <w:kern w:val="0"/>
                <w:sz w:val="20"/>
                <w:szCs w:val="20"/>
                <w:highlight w:val="none"/>
              </w:rPr>
            </w:pPr>
          </w:p>
        </w:tc>
        <w:tc>
          <w:tcPr>
            <w:tcW w:w="305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rPr>
            </w:pPr>
            <w:r>
              <w:rPr>
                <w:rFonts w:hint="eastAsia" w:ascii="仿宋" w:hAnsi="仿宋" w:eastAsia="仿宋" w:cs="Times New Roman"/>
                <w:kern w:val="2"/>
                <w:sz w:val="21"/>
                <w:szCs w:val="20"/>
                <w:highlight w:val="none"/>
                <w:lang w:val="en-US" w:eastAsia="zh-CN" w:bidi="ar"/>
              </w:rPr>
              <w:t>合川区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24km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lang w:val="en-US" w:eastAsia="zh-CN"/>
              </w:rPr>
              <w:t>31万元</w:t>
            </w:r>
          </w:p>
        </w:tc>
      </w:tr>
      <w:tr>
        <w:tblPrEx>
          <w:tblCellMar>
            <w:top w:w="0" w:type="dxa"/>
            <w:left w:w="108" w:type="dxa"/>
            <w:bottom w:w="0" w:type="dxa"/>
            <w:right w:w="108" w:type="dxa"/>
          </w:tblCellMar>
        </w:tblPrEx>
        <w:trPr>
          <w:trHeight w:val="600" w:hRule="atLeast"/>
        </w:trPr>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合</w:t>
            </w:r>
            <w:r>
              <w:rPr>
                <w:rFonts w:hint="eastAsia" w:ascii="仿宋" w:hAnsi="仿宋" w:eastAsia="仿宋" w:cs="宋体"/>
                <w:color w:val="auto"/>
                <w:kern w:val="0"/>
                <w:sz w:val="20"/>
                <w:szCs w:val="20"/>
                <w:highlight w:val="none"/>
                <w:lang w:val="en-US" w:eastAsia="zh-CN"/>
              </w:rPr>
              <w:t xml:space="preserve">       </w:t>
            </w:r>
            <w:r>
              <w:rPr>
                <w:rFonts w:hint="eastAsia" w:ascii="仿宋" w:hAnsi="仿宋" w:eastAsia="仿宋" w:cs="宋体"/>
                <w:color w:val="auto"/>
                <w:kern w:val="0"/>
                <w:sz w:val="20"/>
                <w:szCs w:val="20"/>
                <w:highlight w:val="none"/>
              </w:rPr>
              <w:t>计　</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97万元</w:t>
            </w:r>
          </w:p>
        </w:tc>
        <w:tc>
          <w:tcPr>
            <w:tcW w:w="1117" w:type="dxa"/>
            <w:tcBorders>
              <w:top w:val="nil"/>
              <w:left w:val="single" w:color="auto" w:sz="4" w:space="0"/>
              <w:bottom w:val="nil"/>
              <w:right w:val="nil"/>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color w:val="auto"/>
                <w:kern w:val="0"/>
                <w:sz w:val="20"/>
                <w:szCs w:val="20"/>
                <w:highlight w:val="none"/>
                <w:lang w:val="en-US" w:eastAsia="zh-CN" w:bidi="ar-SA"/>
              </w:rPr>
            </w:pPr>
          </w:p>
        </w:tc>
      </w:tr>
    </w:tbl>
    <w:p>
      <w:pPr>
        <w:spacing w:line="520" w:lineRule="exact"/>
        <w:jc w:val="left"/>
        <w:rPr>
          <w:rFonts w:hint="eastAsia" w:ascii="仿宋" w:hAnsi="仿宋" w:eastAsia="仿宋" w:cs="仿宋"/>
          <w:color w:val="auto"/>
          <w:sz w:val="30"/>
          <w:szCs w:val="30"/>
          <w:highlight w:val="none"/>
          <w:lang w:val="en-US" w:eastAsia="zh-CN"/>
        </w:rPr>
      </w:pPr>
    </w:p>
    <w:p>
      <w:pPr>
        <w:spacing w:line="520" w:lineRule="exact"/>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2.选取办法</w:t>
      </w:r>
    </w:p>
    <w:p>
      <w:pPr>
        <w:spacing w:line="520" w:lineRule="exact"/>
        <w:ind w:firstLine="300" w:firstLineChars="1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次评标采用综合评标法。评标委员会对满足比选文件实质性要求的投标文件，按照下表规定的评分标准进行打分，并按得分由高到低顺序推荐中标候选人。投标人综合得分相等的，以投标报价低的优先；投标报价也相等的，由评标委员会投票确定。参与投标的投标人按下述要求编制投标方案，格式不限，其评分标准如下：</w:t>
      </w:r>
    </w:p>
    <w:p>
      <w:pPr>
        <w:pStyle w:val="5"/>
        <w:rPr>
          <w:rFonts w:hint="default"/>
          <w:lang w:val="en-US" w:eastAsia="zh-CN"/>
        </w:rPr>
      </w:pPr>
    </w:p>
    <w:tbl>
      <w:tblPr>
        <w:tblStyle w:val="8"/>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71"/>
        <w:gridCol w:w="735"/>
        <w:gridCol w:w="5009"/>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48"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序号</w:t>
            </w:r>
          </w:p>
        </w:tc>
        <w:tc>
          <w:tcPr>
            <w:tcW w:w="1271"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评分因素及权值</w:t>
            </w:r>
          </w:p>
        </w:tc>
        <w:tc>
          <w:tcPr>
            <w:tcW w:w="735" w:type="dxa"/>
            <w:vAlign w:val="center"/>
          </w:tcPr>
          <w:p>
            <w:pPr>
              <w:pStyle w:val="17"/>
              <w:keepNext w:val="0"/>
              <w:keepLines w:val="0"/>
              <w:suppressLineNumbers w:val="0"/>
              <w:spacing w:before="0" w:beforeAutospacing="0" w:after="0" w:afterAutospacing="0" w:line="300" w:lineRule="exact"/>
              <w:ind w:left="0" w:right="0"/>
              <w:jc w:val="both"/>
              <w:rPr>
                <w:rFonts w:hint="default" w:ascii="宋体" w:hAnsi="宋体" w:eastAsia="宋体"/>
                <w:b w:val="0"/>
                <w:kern w:val="0"/>
                <w:sz w:val="21"/>
                <w:szCs w:val="21"/>
                <w:highlight w:val="none"/>
              </w:rPr>
            </w:pPr>
            <w:r>
              <w:rPr>
                <w:rFonts w:hint="eastAsia" w:ascii="宋体" w:hAnsi="宋体" w:eastAsia="宋体"/>
                <w:b w:val="0"/>
                <w:kern w:val="0"/>
                <w:sz w:val="21"/>
                <w:szCs w:val="21"/>
                <w:highlight w:val="none"/>
              </w:rPr>
              <w:t>分值</w:t>
            </w:r>
          </w:p>
        </w:tc>
        <w:tc>
          <w:tcPr>
            <w:tcW w:w="5009"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lang w:val="en-US" w:eastAsia="zh-CN"/>
              </w:rPr>
              <w:t>择优</w:t>
            </w:r>
            <w:r>
              <w:rPr>
                <w:rFonts w:hint="eastAsia" w:ascii="宋体" w:hAnsi="宋体"/>
                <w:kern w:val="0"/>
                <w:sz w:val="21"/>
                <w:szCs w:val="21"/>
                <w:highlight w:val="none"/>
              </w:rPr>
              <w:t>标准</w:t>
            </w:r>
          </w:p>
        </w:tc>
        <w:tc>
          <w:tcPr>
            <w:tcW w:w="1966" w:type="dxa"/>
            <w:vAlign w:val="center"/>
          </w:tcPr>
          <w:p>
            <w:pPr>
              <w:pStyle w:val="17"/>
              <w:keepNext w:val="0"/>
              <w:keepLines w:val="0"/>
              <w:suppressLineNumbers w:val="0"/>
              <w:spacing w:before="0" w:beforeAutospacing="0" w:after="0" w:afterAutospacing="0" w:line="300" w:lineRule="exact"/>
              <w:ind w:left="0" w:right="0" w:firstLine="420"/>
              <w:rPr>
                <w:rFonts w:hint="default" w:ascii="宋体" w:hAnsi="宋体" w:eastAsia="宋体" w:cs="华文细黑"/>
                <w:sz w:val="21"/>
                <w:szCs w:val="21"/>
                <w:highlight w:val="none"/>
              </w:rPr>
            </w:pPr>
            <w:r>
              <w:rPr>
                <w:rFonts w:hint="eastAsia" w:ascii="宋体" w:hAnsi="宋体" w:eastAsia="宋体" w:cs="华文细黑"/>
                <w:b w:val="0"/>
                <w:bCs/>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5" w:hRule="atLeast"/>
          <w:jc w:val="center"/>
        </w:trPr>
        <w:tc>
          <w:tcPr>
            <w:tcW w:w="748"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1</w:t>
            </w:r>
          </w:p>
        </w:tc>
        <w:tc>
          <w:tcPr>
            <w:tcW w:w="1271" w:type="dxa"/>
            <w:vAlign w:val="center"/>
          </w:tcPr>
          <w:p>
            <w:pPr>
              <w:keepNext w:val="0"/>
              <w:keepLines w:val="0"/>
              <w:suppressLineNumbers w:val="0"/>
              <w:spacing w:before="0" w:beforeAutospacing="0" w:after="0" w:afterAutospacing="0" w:line="300" w:lineRule="exact"/>
              <w:ind w:left="0" w:right="0" w:firstLine="28"/>
              <w:jc w:val="center"/>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报价</w:t>
            </w:r>
            <w:r>
              <w:rPr>
                <w:rFonts w:hint="eastAsia" w:ascii="宋体" w:hAnsi="宋体"/>
                <w:kern w:val="0"/>
                <w:sz w:val="21"/>
                <w:szCs w:val="21"/>
                <w:highlight w:val="none"/>
                <w:lang w:val="en-US" w:eastAsia="zh-CN"/>
              </w:rPr>
              <w:t>部分</w:t>
            </w:r>
          </w:p>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w:t>
            </w:r>
            <w:r>
              <w:rPr>
                <w:rFonts w:hint="eastAsia" w:ascii="宋体" w:hAnsi="宋体"/>
                <w:kern w:val="0"/>
                <w:sz w:val="21"/>
                <w:szCs w:val="21"/>
                <w:highlight w:val="none"/>
                <w:lang w:val="en-US" w:eastAsia="zh-CN"/>
              </w:rPr>
              <w:t>50</w:t>
            </w:r>
            <w:r>
              <w:rPr>
                <w:rFonts w:hint="eastAsia" w:ascii="宋体" w:hAnsi="宋体"/>
                <w:kern w:val="0"/>
                <w:sz w:val="21"/>
                <w:szCs w:val="21"/>
                <w:highlight w:val="none"/>
              </w:rPr>
              <w:t>%）</w:t>
            </w:r>
          </w:p>
        </w:tc>
        <w:tc>
          <w:tcPr>
            <w:tcW w:w="735"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kern w:val="0"/>
                <w:sz w:val="21"/>
                <w:szCs w:val="21"/>
                <w:highlight w:val="none"/>
              </w:rPr>
            </w:pPr>
            <w:r>
              <w:rPr>
                <w:rFonts w:hint="eastAsia" w:ascii="宋体" w:hAnsi="宋体"/>
                <w:kern w:val="0"/>
                <w:sz w:val="21"/>
                <w:szCs w:val="21"/>
                <w:highlight w:val="none"/>
                <w:lang w:val="en-US" w:eastAsia="zh-CN"/>
              </w:rPr>
              <w:t>50</w:t>
            </w:r>
            <w:r>
              <w:rPr>
                <w:rFonts w:hint="eastAsia" w:ascii="宋体" w:hAnsi="宋体"/>
                <w:kern w:val="0"/>
                <w:sz w:val="21"/>
                <w:szCs w:val="21"/>
                <w:highlight w:val="none"/>
              </w:rPr>
              <w:t>分</w:t>
            </w:r>
          </w:p>
        </w:tc>
        <w:tc>
          <w:tcPr>
            <w:tcW w:w="5009" w:type="dxa"/>
            <w:vAlign w:val="center"/>
          </w:tcPr>
          <w:p>
            <w:pPr>
              <w:keepNext w:val="0"/>
              <w:keepLines w:val="0"/>
              <w:suppressLineNumbers w:val="0"/>
              <w:adjustRightInd w:val="0"/>
              <w:snapToGrid w:val="0"/>
              <w:spacing w:before="0" w:beforeAutospacing="0" w:after="0" w:afterAutospacing="0" w:line="300" w:lineRule="exact"/>
              <w:ind w:left="0" w:right="0"/>
              <w:rPr>
                <w:rFonts w:hint="default" w:ascii="宋体" w:hAnsi="宋体"/>
                <w:kern w:val="0"/>
                <w:sz w:val="21"/>
                <w:szCs w:val="21"/>
                <w:highlight w:val="none"/>
              </w:rPr>
            </w:pPr>
            <w:r>
              <w:rPr>
                <w:rFonts w:hint="eastAsia" w:ascii="宋体" w:hAnsi="宋体"/>
                <w:kern w:val="0"/>
                <w:sz w:val="21"/>
                <w:szCs w:val="21"/>
                <w:highlight w:val="none"/>
              </w:rPr>
              <w:t>有效的投标报价中的最低价为评标基准价，按照下列公式计算每个投标人的投标价格得分。</w:t>
            </w:r>
          </w:p>
          <w:p>
            <w:pPr>
              <w:keepNext w:val="0"/>
              <w:keepLines w:val="0"/>
              <w:suppressLineNumbers w:val="0"/>
              <w:spacing w:before="0" w:beforeAutospacing="0" w:after="0" w:afterAutospacing="0" w:line="300" w:lineRule="exact"/>
              <w:ind w:left="0" w:right="0"/>
              <w:rPr>
                <w:rFonts w:hint="default"/>
                <w:highlight w:val="none"/>
              </w:rPr>
            </w:pPr>
            <w:r>
              <w:rPr>
                <w:rFonts w:hint="eastAsia" w:ascii="宋体" w:hAnsi="宋体"/>
                <w:kern w:val="0"/>
                <w:sz w:val="21"/>
                <w:szCs w:val="21"/>
                <w:highlight w:val="none"/>
              </w:rPr>
              <w:t>投标报价得分=（评标基准价/投标报价）×价格权值</w:t>
            </w:r>
          </w:p>
        </w:tc>
        <w:tc>
          <w:tcPr>
            <w:tcW w:w="1966" w:type="dxa"/>
            <w:vAlign w:val="center"/>
          </w:tcPr>
          <w:p>
            <w:pPr>
              <w:keepNext w:val="0"/>
              <w:keepLines w:val="0"/>
              <w:suppressLineNumbers w:val="0"/>
              <w:spacing w:before="0" w:beforeAutospacing="0" w:after="0" w:afterAutospacing="0" w:line="240" w:lineRule="atLeast"/>
              <w:ind w:left="0" w:right="0"/>
              <w:rPr>
                <w:rFonts w:hint="default"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748"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2</w:t>
            </w:r>
          </w:p>
        </w:tc>
        <w:tc>
          <w:tcPr>
            <w:tcW w:w="1271" w:type="dxa"/>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服务部分</w:t>
            </w:r>
          </w:p>
          <w:p>
            <w:pPr>
              <w:pStyle w:val="3"/>
              <w:suppressLineNumbers w:val="0"/>
              <w:spacing w:beforeAutospacing="0" w:afterAutospacing="0" w:line="300" w:lineRule="exact"/>
              <w:ind w:left="0" w:right="0"/>
              <w:rPr>
                <w:rFonts w:hint="default" w:ascii="宋体" w:hAnsi="宋体" w:eastAsia="宋体"/>
                <w:b w:val="0"/>
                <w:kern w:val="0"/>
                <w:sz w:val="21"/>
                <w:szCs w:val="21"/>
                <w:highlight w:val="none"/>
              </w:rPr>
            </w:pPr>
            <w:r>
              <w:rPr>
                <w:rFonts w:hint="eastAsia" w:ascii="宋体" w:hAnsi="宋体" w:eastAsia="宋体"/>
                <w:b w:val="0"/>
                <w:kern w:val="0"/>
                <w:sz w:val="21"/>
                <w:szCs w:val="21"/>
                <w:highlight w:val="none"/>
              </w:rPr>
              <w:t>（</w:t>
            </w:r>
            <w:r>
              <w:rPr>
                <w:rFonts w:hint="eastAsia" w:ascii="宋体" w:hAnsi="宋体" w:eastAsia="宋体"/>
                <w:b w:val="0"/>
                <w:kern w:val="0"/>
                <w:sz w:val="21"/>
                <w:szCs w:val="21"/>
                <w:highlight w:val="none"/>
                <w:lang w:val="en-US" w:eastAsia="zh-CN"/>
              </w:rPr>
              <w:t>20</w:t>
            </w:r>
            <w:r>
              <w:rPr>
                <w:rFonts w:hint="eastAsia" w:ascii="宋体" w:hAnsi="宋体" w:eastAsia="宋体"/>
                <w:b w:val="0"/>
                <w:kern w:val="0"/>
                <w:sz w:val="21"/>
                <w:szCs w:val="21"/>
                <w:highlight w:val="none"/>
              </w:rPr>
              <w:t>%）</w:t>
            </w:r>
          </w:p>
        </w:tc>
        <w:tc>
          <w:tcPr>
            <w:tcW w:w="735"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kern w:val="0"/>
                <w:sz w:val="21"/>
                <w:szCs w:val="21"/>
                <w:highlight w:val="none"/>
              </w:rPr>
            </w:pPr>
            <w:r>
              <w:rPr>
                <w:rFonts w:hint="eastAsia" w:ascii="宋体" w:hAnsi="宋体"/>
                <w:kern w:val="0"/>
                <w:sz w:val="21"/>
                <w:szCs w:val="21"/>
                <w:highlight w:val="none"/>
                <w:lang w:val="en-US" w:eastAsia="zh-CN"/>
              </w:rPr>
              <w:t>20</w:t>
            </w:r>
            <w:r>
              <w:rPr>
                <w:rFonts w:hint="eastAsia" w:ascii="宋体" w:hAnsi="宋体"/>
                <w:kern w:val="0"/>
                <w:sz w:val="21"/>
                <w:szCs w:val="21"/>
                <w:highlight w:val="none"/>
              </w:rPr>
              <w:t>分</w:t>
            </w:r>
          </w:p>
        </w:tc>
        <w:tc>
          <w:tcPr>
            <w:tcW w:w="5009" w:type="dxa"/>
            <w:vAlign w:val="center"/>
          </w:tcPr>
          <w:p>
            <w:pPr>
              <w:keepNext w:val="0"/>
              <w:keepLines w:val="0"/>
              <w:suppressLineNumbers w:val="0"/>
              <w:adjustRightInd w:val="0"/>
              <w:snapToGrid w:val="0"/>
              <w:spacing w:before="0" w:beforeAutospacing="0" w:after="0" w:afterAutospacing="0" w:line="300" w:lineRule="exact"/>
              <w:ind w:left="0" w:right="0"/>
              <w:rPr>
                <w:rFonts w:hint="default" w:ascii="宋体" w:hAnsi="宋体"/>
                <w:kern w:val="0"/>
                <w:sz w:val="21"/>
                <w:szCs w:val="21"/>
                <w:highlight w:val="none"/>
              </w:rPr>
            </w:pPr>
            <w:r>
              <w:rPr>
                <w:rFonts w:hint="eastAsia" w:ascii="宋体" w:hAnsi="宋体"/>
                <w:kern w:val="0"/>
                <w:sz w:val="21"/>
                <w:szCs w:val="21"/>
                <w:highlight w:val="none"/>
              </w:rPr>
              <w:t>根据</w:t>
            </w:r>
            <w:r>
              <w:rPr>
                <w:rFonts w:hint="eastAsia" w:ascii="宋体" w:hAnsi="宋体"/>
                <w:kern w:val="0"/>
                <w:sz w:val="21"/>
                <w:szCs w:val="21"/>
                <w:highlight w:val="none"/>
                <w:lang w:eastAsia="zh-CN"/>
              </w:rPr>
              <w:t>投标人</w:t>
            </w:r>
            <w:r>
              <w:rPr>
                <w:rFonts w:hint="eastAsia" w:ascii="宋体" w:hAnsi="宋体"/>
                <w:kern w:val="0"/>
                <w:sz w:val="21"/>
                <w:szCs w:val="21"/>
                <w:highlight w:val="none"/>
              </w:rPr>
              <w:t>提供的工作方案的详细及合理程度、工作进度</w:t>
            </w:r>
            <w:r>
              <w:rPr>
                <w:rFonts w:hint="eastAsia" w:ascii="宋体" w:hAnsi="宋体"/>
                <w:kern w:val="0"/>
                <w:sz w:val="21"/>
                <w:szCs w:val="21"/>
                <w:highlight w:val="none"/>
                <w:lang w:val="en-US" w:eastAsia="zh-CN"/>
              </w:rPr>
              <w:t>安排等</w:t>
            </w:r>
            <w:r>
              <w:rPr>
                <w:rFonts w:hint="eastAsia" w:ascii="宋体" w:hAnsi="宋体"/>
                <w:kern w:val="0"/>
                <w:sz w:val="21"/>
                <w:szCs w:val="21"/>
                <w:highlight w:val="none"/>
              </w:rPr>
              <w:t>进行</w:t>
            </w:r>
            <w:r>
              <w:rPr>
                <w:rFonts w:hint="eastAsia" w:ascii="宋体" w:hAnsi="宋体"/>
                <w:kern w:val="0"/>
                <w:sz w:val="21"/>
                <w:szCs w:val="21"/>
                <w:highlight w:val="none"/>
                <w:lang w:val="en-US" w:eastAsia="zh-CN"/>
              </w:rPr>
              <w:t>综合</w:t>
            </w:r>
            <w:r>
              <w:rPr>
                <w:rFonts w:hint="eastAsia" w:ascii="宋体" w:hAnsi="宋体"/>
                <w:kern w:val="0"/>
                <w:sz w:val="21"/>
                <w:szCs w:val="21"/>
                <w:highlight w:val="none"/>
              </w:rPr>
              <w:t>评分。</w:t>
            </w:r>
          </w:p>
          <w:p>
            <w:pPr>
              <w:keepNext w:val="0"/>
              <w:keepLines w:val="0"/>
              <w:suppressLineNumbers w:val="0"/>
              <w:adjustRightInd w:val="0"/>
              <w:snapToGrid w:val="0"/>
              <w:spacing w:before="0" w:beforeAutospacing="0" w:after="0" w:afterAutospacing="0" w:line="300" w:lineRule="exact"/>
              <w:ind w:left="0" w:right="0"/>
              <w:rPr>
                <w:rFonts w:hint="default" w:ascii="宋体" w:hAnsi="宋体"/>
                <w:kern w:val="0"/>
                <w:sz w:val="21"/>
                <w:szCs w:val="21"/>
                <w:highlight w:val="none"/>
              </w:rPr>
            </w:pPr>
            <w:r>
              <w:rPr>
                <w:rFonts w:hint="eastAsia" w:ascii="宋体" w:hAnsi="宋体"/>
                <w:kern w:val="0"/>
                <w:sz w:val="21"/>
                <w:szCs w:val="21"/>
                <w:highlight w:val="none"/>
              </w:rPr>
              <w:t>（优得</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w:t>
            </w:r>
            <w:r>
              <w:rPr>
                <w:rFonts w:hint="eastAsia" w:ascii="宋体" w:hAnsi="宋体"/>
                <w:kern w:val="0"/>
                <w:sz w:val="21"/>
                <w:szCs w:val="21"/>
                <w:highlight w:val="none"/>
                <w:lang w:val="en-US" w:eastAsia="zh-CN"/>
              </w:rPr>
              <w:t>15</w:t>
            </w:r>
            <w:r>
              <w:rPr>
                <w:rFonts w:hint="eastAsia" w:ascii="宋体" w:hAnsi="宋体"/>
                <w:kern w:val="0"/>
                <w:sz w:val="21"/>
                <w:szCs w:val="21"/>
                <w:highlight w:val="none"/>
              </w:rPr>
              <w:t>分，</w:t>
            </w:r>
            <w:r>
              <w:rPr>
                <w:rFonts w:hint="eastAsia" w:ascii="宋体" w:hAnsi="宋体"/>
                <w:kern w:val="0"/>
                <w:sz w:val="21"/>
                <w:szCs w:val="21"/>
                <w:highlight w:val="none"/>
                <w:lang w:val="en-US" w:eastAsia="zh-CN"/>
              </w:rPr>
              <w:t>一般</w:t>
            </w:r>
            <w:r>
              <w:rPr>
                <w:rFonts w:hint="eastAsia" w:ascii="宋体" w:hAnsi="宋体"/>
                <w:kern w:val="0"/>
                <w:sz w:val="21"/>
                <w:szCs w:val="21"/>
                <w:highlight w:val="none"/>
              </w:rPr>
              <w:t>得</w:t>
            </w:r>
            <w:r>
              <w:rPr>
                <w:rFonts w:hint="eastAsia" w:ascii="宋体" w:hAnsi="宋体"/>
                <w:kern w:val="0"/>
                <w:sz w:val="21"/>
                <w:szCs w:val="21"/>
                <w:highlight w:val="none"/>
                <w:lang w:val="en-US" w:eastAsia="zh-CN"/>
              </w:rPr>
              <w:t>14</w:t>
            </w:r>
            <w:r>
              <w:rPr>
                <w:rFonts w:hint="eastAsia" w:ascii="宋体" w:hAnsi="宋体"/>
                <w:kern w:val="0"/>
                <w:sz w:val="21"/>
                <w:szCs w:val="21"/>
                <w:highlight w:val="none"/>
              </w:rPr>
              <w:t>-</w:t>
            </w:r>
            <w:r>
              <w:rPr>
                <w:rFonts w:hint="eastAsia" w:ascii="宋体" w:hAnsi="宋体"/>
                <w:kern w:val="0"/>
                <w:sz w:val="21"/>
                <w:szCs w:val="21"/>
                <w:highlight w:val="none"/>
                <w:lang w:val="en-US" w:eastAsia="zh-CN"/>
              </w:rPr>
              <w:t>8</w:t>
            </w:r>
            <w:r>
              <w:rPr>
                <w:rFonts w:hint="eastAsia" w:ascii="宋体" w:hAnsi="宋体"/>
                <w:kern w:val="0"/>
                <w:sz w:val="21"/>
                <w:szCs w:val="21"/>
                <w:highlight w:val="none"/>
              </w:rPr>
              <w:t>分</w:t>
            </w:r>
            <w:r>
              <w:rPr>
                <w:rFonts w:hint="eastAsia" w:ascii="宋体" w:hAnsi="宋体"/>
                <w:kern w:val="0"/>
                <w:sz w:val="21"/>
                <w:szCs w:val="21"/>
                <w:highlight w:val="none"/>
                <w:lang w:val="en-US" w:eastAsia="zh-CN"/>
              </w:rPr>
              <w:t>，</w:t>
            </w:r>
            <w:r>
              <w:rPr>
                <w:rFonts w:hint="eastAsia" w:ascii="宋体" w:hAnsi="宋体"/>
                <w:kern w:val="0"/>
                <w:sz w:val="21"/>
                <w:szCs w:val="21"/>
                <w:highlight w:val="none"/>
              </w:rPr>
              <w:t>差得</w:t>
            </w:r>
            <w:r>
              <w:rPr>
                <w:rFonts w:hint="eastAsia" w:ascii="宋体" w:hAnsi="宋体"/>
                <w:kern w:val="0"/>
                <w:sz w:val="21"/>
                <w:szCs w:val="21"/>
                <w:highlight w:val="none"/>
                <w:lang w:val="en-US" w:eastAsia="zh-CN"/>
              </w:rPr>
              <w:t>7</w:t>
            </w:r>
            <w:r>
              <w:rPr>
                <w:rFonts w:hint="eastAsia" w:ascii="宋体" w:hAnsi="宋体"/>
                <w:kern w:val="0"/>
                <w:sz w:val="21"/>
                <w:szCs w:val="21"/>
                <w:highlight w:val="none"/>
              </w:rPr>
              <w:t>-0分）。</w:t>
            </w:r>
          </w:p>
        </w:tc>
        <w:tc>
          <w:tcPr>
            <w:tcW w:w="1966" w:type="dxa"/>
            <w:vAlign w:val="center"/>
          </w:tcPr>
          <w:p>
            <w:pPr>
              <w:keepNext w:val="0"/>
              <w:keepLines w:val="0"/>
              <w:suppressLineNumbers w:val="0"/>
              <w:adjustRightInd w:val="0"/>
              <w:snapToGrid w:val="0"/>
              <w:spacing w:before="0" w:beforeAutospacing="0" w:after="0" w:afterAutospacing="0" w:line="300" w:lineRule="exact"/>
              <w:ind w:left="0" w:right="0"/>
              <w:rPr>
                <w:rFonts w:hint="default" w:ascii="宋体" w:hAnsi="宋体" w:cs="华文细黑"/>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48" w:type="dxa"/>
            <w:vMerge w:val="restart"/>
            <w:vAlign w:val="center"/>
          </w:tcPr>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3</w:t>
            </w:r>
          </w:p>
        </w:tc>
        <w:tc>
          <w:tcPr>
            <w:tcW w:w="1271" w:type="dxa"/>
            <w:vMerge w:val="restart"/>
            <w:vAlign w:val="center"/>
          </w:tcPr>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eastAsia" w:ascii="宋体" w:hAnsi="宋体"/>
                <w:kern w:val="0"/>
                <w:sz w:val="21"/>
                <w:szCs w:val="21"/>
                <w:highlight w:val="none"/>
              </w:rPr>
            </w:pPr>
          </w:p>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r>
              <w:rPr>
                <w:rFonts w:hint="eastAsia" w:ascii="宋体" w:hAnsi="宋体"/>
                <w:kern w:val="0"/>
                <w:sz w:val="21"/>
                <w:szCs w:val="21"/>
                <w:highlight w:val="none"/>
              </w:rPr>
              <w:t>商务部分（</w:t>
            </w:r>
            <w:r>
              <w:rPr>
                <w:rFonts w:hint="eastAsia" w:ascii="宋体" w:hAnsi="宋体"/>
                <w:kern w:val="0"/>
                <w:sz w:val="21"/>
                <w:szCs w:val="21"/>
                <w:highlight w:val="none"/>
                <w:lang w:val="en-US" w:eastAsia="zh-CN"/>
              </w:rPr>
              <w:t>30</w:t>
            </w:r>
            <w:r>
              <w:rPr>
                <w:rFonts w:hint="eastAsia" w:ascii="宋体" w:hAnsi="宋体"/>
                <w:kern w:val="0"/>
                <w:sz w:val="21"/>
                <w:szCs w:val="21"/>
                <w:highlight w:val="none"/>
              </w:rPr>
              <w:t>%）</w:t>
            </w:r>
          </w:p>
        </w:tc>
        <w:tc>
          <w:tcPr>
            <w:tcW w:w="735"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kern w:val="0"/>
                <w:sz w:val="21"/>
                <w:szCs w:val="21"/>
                <w:highlight w:val="none"/>
              </w:rPr>
            </w:pPr>
            <w:r>
              <w:rPr>
                <w:rFonts w:hint="eastAsia" w:ascii="宋体" w:hAnsi="宋体"/>
                <w:color w:val="auto"/>
                <w:kern w:val="0"/>
                <w:sz w:val="21"/>
                <w:szCs w:val="21"/>
                <w:highlight w:val="none"/>
                <w:lang w:val="en-US" w:eastAsia="zh-CN"/>
              </w:rPr>
              <w:t>12</w:t>
            </w:r>
            <w:r>
              <w:rPr>
                <w:rFonts w:hint="eastAsia" w:ascii="宋体" w:hAnsi="宋体"/>
                <w:color w:val="auto"/>
                <w:kern w:val="0"/>
                <w:sz w:val="21"/>
                <w:szCs w:val="21"/>
                <w:highlight w:val="none"/>
              </w:rPr>
              <w:t>分</w:t>
            </w:r>
          </w:p>
        </w:tc>
        <w:tc>
          <w:tcPr>
            <w:tcW w:w="5009" w:type="dxa"/>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rPr>
              <w:t xml:space="preserve"> </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rPr>
              <w:t>2020年至今</w:t>
            </w:r>
            <w:r>
              <w:rPr>
                <w:rFonts w:hint="eastAsia" w:ascii="宋体" w:hAnsi="宋体"/>
                <w:color w:val="auto"/>
                <w:kern w:val="0"/>
                <w:sz w:val="21"/>
                <w:szCs w:val="21"/>
                <w:highlight w:val="none"/>
                <w:lang w:val="en-US" w:eastAsia="zh-CN"/>
              </w:rPr>
              <w:t>承担过</w:t>
            </w:r>
            <w:r>
              <w:rPr>
                <w:rFonts w:hint="eastAsia" w:ascii="宋体" w:hAnsi="宋体"/>
                <w:color w:val="auto"/>
                <w:kern w:val="0"/>
                <w:sz w:val="21"/>
                <w:szCs w:val="21"/>
                <w:highlight w:val="none"/>
              </w:rPr>
              <w:t>重庆市境内铁路或高速公路正线土地登记办证业绩且取得不动产权证</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每</w:t>
            </w:r>
            <w:r>
              <w:rPr>
                <w:rFonts w:hint="eastAsia" w:ascii="宋体" w:hAnsi="宋体"/>
                <w:color w:val="auto"/>
                <w:kern w:val="0"/>
                <w:sz w:val="21"/>
                <w:szCs w:val="21"/>
                <w:highlight w:val="none"/>
                <w:lang w:val="en-US" w:eastAsia="zh-CN"/>
              </w:rPr>
              <w:t>提供</w:t>
            </w:r>
            <w:r>
              <w:rPr>
                <w:rFonts w:hint="eastAsia" w:ascii="宋体" w:hAnsi="宋体"/>
                <w:color w:val="auto"/>
                <w:kern w:val="0"/>
                <w:sz w:val="21"/>
                <w:szCs w:val="21"/>
                <w:highlight w:val="none"/>
              </w:rPr>
              <w:t>1</w:t>
            </w:r>
            <w:r>
              <w:rPr>
                <w:rFonts w:hint="eastAsia" w:ascii="宋体" w:hAnsi="宋体"/>
                <w:color w:val="auto"/>
                <w:kern w:val="0"/>
                <w:sz w:val="21"/>
                <w:szCs w:val="21"/>
                <w:highlight w:val="none"/>
                <w:lang w:val="en-US" w:eastAsia="zh-CN"/>
              </w:rPr>
              <w:t>个业绩得2</w:t>
            </w:r>
            <w:r>
              <w:rPr>
                <w:rFonts w:hint="eastAsia" w:ascii="宋体" w:hAnsi="宋体"/>
                <w:color w:val="auto"/>
                <w:kern w:val="0"/>
                <w:sz w:val="21"/>
                <w:szCs w:val="21"/>
                <w:highlight w:val="none"/>
              </w:rPr>
              <w:t>分，满分</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rPr>
              <w:t>分。</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以上业绩</w:t>
            </w:r>
            <w:r>
              <w:rPr>
                <w:rFonts w:hint="eastAsia" w:ascii="宋体" w:hAnsi="宋体"/>
                <w:color w:val="auto"/>
                <w:kern w:val="0"/>
                <w:sz w:val="21"/>
                <w:szCs w:val="21"/>
                <w:highlight w:val="none"/>
              </w:rPr>
              <w:t>有本项目所在地之一高速公路正线不动产登记证办理业绩的</w:t>
            </w:r>
            <w:r>
              <w:rPr>
                <w:rFonts w:hint="eastAsia" w:ascii="宋体" w:hAnsi="宋体"/>
                <w:color w:val="auto"/>
                <w:kern w:val="0"/>
                <w:sz w:val="21"/>
                <w:szCs w:val="21"/>
                <w:highlight w:val="none"/>
                <w:lang w:val="en-US" w:eastAsia="zh-CN"/>
              </w:rPr>
              <w:t>另</w:t>
            </w:r>
            <w:r>
              <w:rPr>
                <w:rFonts w:hint="eastAsia" w:ascii="宋体" w:hAnsi="宋体"/>
                <w:color w:val="auto"/>
                <w:kern w:val="0"/>
                <w:sz w:val="21"/>
                <w:szCs w:val="21"/>
                <w:highlight w:val="none"/>
              </w:rPr>
              <w:t>加</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分，最多加</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分。</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p>
        </w:tc>
        <w:tc>
          <w:tcPr>
            <w:tcW w:w="1966" w:type="dxa"/>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kern w:val="0"/>
                <w:sz w:val="21"/>
                <w:szCs w:val="21"/>
                <w:highlight w:val="none"/>
                <w:lang w:eastAsia="zh-CN"/>
              </w:rPr>
            </w:pPr>
            <w:r>
              <w:rPr>
                <w:rFonts w:hint="eastAsia" w:ascii="宋体" w:hAnsi="宋体"/>
                <w:kern w:val="0"/>
                <w:sz w:val="21"/>
                <w:szCs w:val="21"/>
                <w:highlight w:val="none"/>
              </w:rPr>
              <w:t>提供业绩合同</w:t>
            </w:r>
            <w:r>
              <w:rPr>
                <w:rFonts w:hint="eastAsia" w:ascii="宋体" w:hAnsi="宋体"/>
                <w:kern w:val="0"/>
                <w:sz w:val="21"/>
                <w:szCs w:val="21"/>
                <w:highlight w:val="none"/>
                <w:lang w:eastAsia="zh-CN"/>
              </w:rPr>
              <w:t>、</w:t>
            </w:r>
            <w:r>
              <w:rPr>
                <w:rFonts w:hint="eastAsia" w:ascii="宋体" w:hAnsi="宋体"/>
                <w:kern w:val="0"/>
                <w:sz w:val="21"/>
                <w:szCs w:val="21"/>
                <w:highlight w:val="none"/>
              </w:rPr>
              <w:t>每个</w:t>
            </w:r>
            <w:r>
              <w:rPr>
                <w:rFonts w:hint="eastAsia" w:ascii="宋体" w:hAnsi="宋体"/>
                <w:kern w:val="0"/>
                <w:sz w:val="21"/>
                <w:szCs w:val="21"/>
                <w:highlight w:val="none"/>
                <w:lang w:val="en-US" w:eastAsia="zh-CN"/>
              </w:rPr>
              <w:t>合同至少</w:t>
            </w:r>
            <w:r>
              <w:rPr>
                <w:rFonts w:hint="eastAsia" w:ascii="宋体" w:hAnsi="宋体"/>
                <w:kern w:val="0"/>
                <w:sz w:val="21"/>
                <w:szCs w:val="21"/>
                <w:highlight w:val="none"/>
              </w:rPr>
              <w:t>提供一个不动产权证复印件，不提供不得分</w:t>
            </w:r>
            <w:r>
              <w:rPr>
                <w:rFonts w:hint="eastAsia" w:ascii="宋体" w:hAnsi="宋体"/>
                <w:kern w:val="0"/>
                <w:sz w:val="21"/>
                <w:szCs w:val="21"/>
                <w:highlight w:val="none"/>
                <w:lang w:eastAsia="zh-CN"/>
              </w:rPr>
              <w:t>。</w:t>
            </w:r>
          </w:p>
          <w:p>
            <w:pPr>
              <w:keepNext w:val="0"/>
              <w:keepLines w:val="0"/>
              <w:suppressLineNumbers w:val="0"/>
              <w:adjustRightInd w:val="0"/>
              <w:snapToGrid w:val="0"/>
              <w:spacing w:before="0" w:beforeAutospacing="0" w:after="0" w:afterAutospacing="0" w:line="300" w:lineRule="exact"/>
              <w:ind w:left="0" w:right="0"/>
              <w:rPr>
                <w:rFonts w:hint="default" w:ascii="宋体" w:hAnsi="宋体"/>
                <w:kern w:val="0"/>
                <w:sz w:val="21"/>
                <w:szCs w:val="21"/>
                <w:highlight w:val="none"/>
              </w:rPr>
            </w:pPr>
            <w:r>
              <w:rPr>
                <w:rFonts w:hint="eastAsia" w:ascii="宋体" w:hAnsi="宋体"/>
                <w:kern w:val="0"/>
                <w:sz w:val="21"/>
                <w:szCs w:val="21"/>
                <w:highlight w:val="none"/>
                <w:lang w:val="en-US" w:eastAsia="zh-CN"/>
              </w:rPr>
              <w:t>业绩时间以</w:t>
            </w:r>
            <w:r>
              <w:rPr>
                <w:rFonts w:hint="eastAsia" w:ascii="宋体" w:hAnsi="宋体"/>
                <w:kern w:val="0"/>
                <w:sz w:val="21"/>
                <w:szCs w:val="21"/>
                <w:highlight w:val="none"/>
              </w:rPr>
              <w:t>合同签订时间为准</w:t>
            </w:r>
            <w:r>
              <w:rPr>
                <w:rFonts w:hint="eastAsia" w:ascii="宋体" w:hAnsi="宋体"/>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748" w:type="dxa"/>
            <w:vMerge w:val="continue"/>
            <w:tcBorders>
              <w:bottom w:val="nil"/>
            </w:tcBorders>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p>
        </w:tc>
        <w:tc>
          <w:tcPr>
            <w:tcW w:w="1271" w:type="dxa"/>
            <w:vMerge w:val="continue"/>
            <w:tcBorders>
              <w:bottom w:val="nil"/>
            </w:tcBorders>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p>
        </w:tc>
        <w:tc>
          <w:tcPr>
            <w:tcW w:w="735"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kern w:val="0"/>
                <w:sz w:val="21"/>
                <w:szCs w:val="21"/>
                <w:highlight w:val="none"/>
              </w:rPr>
            </w:pPr>
            <w:r>
              <w:rPr>
                <w:rFonts w:hint="eastAsia" w:ascii="宋体" w:hAnsi="宋体"/>
                <w:color w:val="auto"/>
                <w:kern w:val="0"/>
                <w:sz w:val="21"/>
                <w:szCs w:val="21"/>
                <w:highlight w:val="none"/>
                <w:lang w:val="en-US" w:eastAsia="zh-CN"/>
              </w:rPr>
              <w:t>14</w:t>
            </w:r>
            <w:r>
              <w:rPr>
                <w:rFonts w:hint="eastAsia" w:ascii="宋体" w:hAnsi="宋体"/>
                <w:color w:val="auto"/>
                <w:kern w:val="0"/>
                <w:sz w:val="21"/>
                <w:szCs w:val="21"/>
                <w:highlight w:val="none"/>
              </w:rPr>
              <w:t>分</w:t>
            </w:r>
          </w:p>
        </w:tc>
        <w:tc>
          <w:tcPr>
            <w:tcW w:w="5009" w:type="dxa"/>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none"/>
              </w:rPr>
            </w:pPr>
            <w:r>
              <w:rPr>
                <w:rFonts w:hint="eastAsia" w:ascii="宋体" w:hAnsi="宋体"/>
                <w:color w:val="auto"/>
                <w:kern w:val="0"/>
                <w:sz w:val="21"/>
                <w:szCs w:val="21"/>
                <w:highlight w:val="none"/>
              </w:rPr>
              <w:t>1</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2020年至今拟派项目负责人以项目负责人身份参与过</w:t>
            </w:r>
            <w:r>
              <w:rPr>
                <w:rFonts w:hint="eastAsia" w:ascii="宋体" w:hAnsi="宋体"/>
                <w:color w:val="auto"/>
                <w:kern w:val="0"/>
                <w:sz w:val="21"/>
                <w:szCs w:val="21"/>
                <w:highlight w:val="none"/>
                <w:lang w:val="en-US" w:eastAsia="zh-CN"/>
              </w:rPr>
              <w:t>重庆市境内</w:t>
            </w:r>
            <w:r>
              <w:rPr>
                <w:rFonts w:hint="eastAsia" w:ascii="宋体" w:hAnsi="宋体"/>
                <w:color w:val="auto"/>
                <w:kern w:val="0"/>
                <w:sz w:val="21"/>
                <w:szCs w:val="21"/>
                <w:highlight w:val="none"/>
              </w:rPr>
              <w:t>铁路或高速公路</w:t>
            </w:r>
            <w:r>
              <w:rPr>
                <w:rFonts w:hint="eastAsia" w:ascii="宋体" w:hAnsi="宋体"/>
                <w:color w:val="auto"/>
                <w:kern w:val="0"/>
                <w:sz w:val="21"/>
                <w:szCs w:val="21"/>
                <w:highlight w:val="none"/>
                <w:lang w:val="en-US" w:eastAsia="zh-CN"/>
              </w:rPr>
              <w:t>正线</w:t>
            </w:r>
            <w:r>
              <w:rPr>
                <w:rFonts w:hint="eastAsia" w:ascii="宋体" w:hAnsi="宋体"/>
                <w:color w:val="auto"/>
                <w:kern w:val="0"/>
                <w:sz w:val="21"/>
                <w:szCs w:val="21"/>
                <w:highlight w:val="none"/>
              </w:rPr>
              <w:t>土地登记办证</w:t>
            </w:r>
            <w:r>
              <w:rPr>
                <w:rFonts w:hint="eastAsia" w:ascii="宋体" w:hAnsi="宋体"/>
                <w:color w:val="auto"/>
                <w:kern w:val="0"/>
                <w:sz w:val="21"/>
                <w:szCs w:val="21"/>
                <w:highlight w:val="none"/>
                <w:lang w:val="en-US" w:eastAsia="zh-CN"/>
              </w:rPr>
              <w:t>项目</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每</w:t>
            </w:r>
            <w:r>
              <w:rPr>
                <w:rFonts w:hint="eastAsia" w:ascii="宋体" w:hAnsi="宋体"/>
                <w:color w:val="auto"/>
                <w:kern w:val="0"/>
                <w:sz w:val="21"/>
                <w:szCs w:val="21"/>
                <w:highlight w:val="none"/>
                <w:lang w:val="en-US" w:eastAsia="zh-CN"/>
              </w:rPr>
              <w:t>提供</w:t>
            </w:r>
            <w:r>
              <w:rPr>
                <w:rFonts w:hint="eastAsia" w:ascii="宋体" w:hAnsi="宋体"/>
                <w:color w:val="auto"/>
                <w:kern w:val="0"/>
                <w:sz w:val="21"/>
                <w:szCs w:val="21"/>
                <w:highlight w:val="none"/>
              </w:rPr>
              <w:t>1个</w:t>
            </w:r>
            <w:r>
              <w:rPr>
                <w:rFonts w:hint="eastAsia" w:ascii="宋体" w:hAnsi="宋体"/>
                <w:color w:val="auto"/>
                <w:kern w:val="0"/>
                <w:sz w:val="21"/>
                <w:szCs w:val="21"/>
                <w:highlight w:val="none"/>
                <w:lang w:val="en-US" w:eastAsia="zh-CN"/>
              </w:rPr>
              <w:t>项目业绩</w:t>
            </w:r>
            <w:r>
              <w:rPr>
                <w:rFonts w:hint="eastAsia" w:ascii="宋体" w:hAnsi="宋体"/>
                <w:color w:val="auto"/>
                <w:kern w:val="0"/>
                <w:sz w:val="21"/>
                <w:szCs w:val="21"/>
                <w:highlight w:val="none"/>
              </w:rPr>
              <w:t>加</w:t>
            </w: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rPr>
              <w:t>分，满分</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分。</w:t>
            </w:r>
          </w:p>
          <w:p>
            <w:pPr>
              <w:keepNext w:val="0"/>
              <w:keepLines w:val="0"/>
              <w:numPr>
                <w:ilvl w:val="0"/>
                <w:numId w:val="0"/>
              </w:numPr>
              <w:suppressLineNumbers w:val="0"/>
              <w:adjustRightInd w:val="0"/>
              <w:snapToGrid w:val="0"/>
              <w:spacing w:before="0" w:beforeAutospacing="0" w:after="0" w:afterAutospacing="0" w:line="300" w:lineRule="exact"/>
              <w:ind w:left="0" w:right="0"/>
              <w:rPr>
                <w:rFonts w:hint="eastAsia" w:ascii="宋体" w:hAnsi="宋体"/>
                <w:color w:val="auto"/>
                <w:kern w:val="0"/>
                <w:sz w:val="21"/>
                <w:szCs w:val="21"/>
                <w:highlight w:val="yellow"/>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yellow"/>
                <w:lang w:val="en-US" w:eastAsia="zh-CN"/>
              </w:rPr>
              <w:t>、</w:t>
            </w:r>
            <w:r>
              <w:rPr>
                <w:rFonts w:hint="eastAsia" w:ascii="宋体" w:hAnsi="宋体"/>
                <w:color w:val="auto"/>
                <w:kern w:val="0"/>
                <w:sz w:val="21"/>
                <w:szCs w:val="21"/>
                <w:highlight w:val="yellow"/>
              </w:rPr>
              <w:t>项目负责人具备工程技术专业高级工程师、注册测绘师</w:t>
            </w:r>
            <w:r>
              <w:rPr>
                <w:rFonts w:hint="eastAsia" w:ascii="宋体" w:hAnsi="宋体"/>
                <w:color w:val="auto"/>
                <w:kern w:val="0"/>
                <w:sz w:val="21"/>
                <w:szCs w:val="21"/>
                <w:highlight w:val="yellow"/>
                <w:lang w:eastAsia="zh-CN"/>
              </w:rPr>
              <w:t>、</w:t>
            </w:r>
            <w:r>
              <w:rPr>
                <w:rFonts w:hint="eastAsia" w:ascii="宋体" w:hAnsi="宋体"/>
                <w:color w:val="auto"/>
                <w:kern w:val="0"/>
                <w:sz w:val="21"/>
                <w:szCs w:val="21"/>
                <w:highlight w:val="yellow"/>
              </w:rPr>
              <w:t>房地产经纪人执业资格证书</w:t>
            </w:r>
            <w:r>
              <w:rPr>
                <w:rFonts w:hint="eastAsia" w:ascii="宋体" w:hAnsi="宋体"/>
                <w:color w:val="auto"/>
                <w:kern w:val="0"/>
                <w:sz w:val="21"/>
                <w:szCs w:val="21"/>
                <w:highlight w:val="yellow"/>
                <w:lang w:eastAsia="zh-CN"/>
              </w:rPr>
              <w:t>、</w:t>
            </w:r>
            <w:r>
              <w:rPr>
                <w:rFonts w:hint="eastAsia" w:ascii="宋体" w:hAnsi="宋体"/>
                <w:color w:val="auto"/>
                <w:kern w:val="0"/>
                <w:sz w:val="21"/>
                <w:szCs w:val="21"/>
                <w:highlight w:val="yellow"/>
                <w:lang w:val="en-US" w:eastAsia="zh-CN"/>
              </w:rPr>
              <w:t>自然资源确权登记项目管理师培训合格证书、</w:t>
            </w:r>
            <w:r>
              <w:rPr>
                <w:rFonts w:hint="eastAsia" w:ascii="宋体" w:hAnsi="宋体"/>
                <w:kern w:val="0"/>
                <w:sz w:val="21"/>
                <w:szCs w:val="21"/>
                <w:highlight w:val="yellow"/>
              </w:rPr>
              <w:t>地理信息安全保密培训合格</w:t>
            </w:r>
            <w:r>
              <w:rPr>
                <w:rFonts w:hint="eastAsia" w:ascii="宋体" w:hAnsi="宋体"/>
                <w:kern w:val="0"/>
                <w:sz w:val="21"/>
                <w:szCs w:val="21"/>
                <w:highlight w:val="yellow"/>
                <w:lang w:val="en-US" w:eastAsia="zh-CN"/>
              </w:rPr>
              <w:t>证书</w:t>
            </w:r>
            <w:r>
              <w:rPr>
                <w:rFonts w:hint="eastAsia" w:ascii="宋体" w:hAnsi="宋体"/>
                <w:color w:val="auto"/>
                <w:kern w:val="0"/>
                <w:sz w:val="21"/>
                <w:szCs w:val="21"/>
                <w:highlight w:val="yellow"/>
              </w:rPr>
              <w:t>的</w:t>
            </w:r>
            <w:r>
              <w:rPr>
                <w:rFonts w:hint="eastAsia" w:ascii="宋体" w:hAnsi="宋体"/>
                <w:color w:val="auto"/>
                <w:kern w:val="0"/>
                <w:sz w:val="21"/>
                <w:szCs w:val="21"/>
                <w:highlight w:val="yellow"/>
                <w:lang w:val="en-US" w:eastAsia="zh-CN"/>
              </w:rPr>
              <w:t>一项</w:t>
            </w:r>
            <w:r>
              <w:rPr>
                <w:rFonts w:hint="eastAsia" w:ascii="宋体" w:hAnsi="宋体"/>
                <w:color w:val="auto"/>
                <w:kern w:val="0"/>
                <w:sz w:val="21"/>
                <w:szCs w:val="21"/>
                <w:highlight w:val="yellow"/>
              </w:rPr>
              <w:t>得</w:t>
            </w:r>
            <w:r>
              <w:rPr>
                <w:rFonts w:hint="eastAsia" w:ascii="宋体" w:hAnsi="宋体"/>
                <w:color w:val="auto"/>
                <w:kern w:val="0"/>
                <w:sz w:val="21"/>
                <w:szCs w:val="21"/>
                <w:highlight w:val="yellow"/>
                <w:lang w:val="en-US" w:eastAsia="zh-CN"/>
              </w:rPr>
              <w:t>1分，满分5</w:t>
            </w:r>
            <w:r>
              <w:rPr>
                <w:rFonts w:hint="eastAsia" w:ascii="宋体" w:hAnsi="宋体"/>
                <w:color w:val="auto"/>
                <w:kern w:val="0"/>
                <w:sz w:val="21"/>
                <w:szCs w:val="21"/>
                <w:highlight w:val="yellow"/>
              </w:rPr>
              <w:t>分。</w:t>
            </w:r>
          </w:p>
          <w:p>
            <w:pPr>
              <w:keepNext w:val="0"/>
              <w:keepLines w:val="0"/>
              <w:numPr>
                <w:ilvl w:val="0"/>
                <w:numId w:val="0"/>
              </w:numPr>
              <w:suppressLineNumbers w:val="0"/>
              <w:adjustRightInd w:val="0"/>
              <w:snapToGrid w:val="0"/>
              <w:spacing w:before="0" w:beforeAutospacing="0" w:after="0" w:afterAutospacing="0" w:line="300" w:lineRule="exact"/>
              <w:ind w:left="0" w:leftChars="0" w:right="0" w:rightChars="0" w:firstLine="0" w:firstLineChars="0"/>
              <w:rPr>
                <w:rFonts w:hint="eastAsia" w:ascii="宋体" w:hAnsi="宋体"/>
                <w:color w:val="auto"/>
                <w:kern w:val="0"/>
                <w:sz w:val="21"/>
                <w:szCs w:val="21"/>
                <w:highlight w:val="none"/>
              </w:rPr>
            </w:pPr>
            <w:r>
              <w:rPr>
                <w:rFonts w:hint="eastAsia" w:ascii="宋体" w:hAnsi="宋体"/>
                <w:color w:val="auto"/>
                <w:kern w:val="0"/>
                <w:sz w:val="21"/>
                <w:szCs w:val="21"/>
                <w:highlight w:val="yellow"/>
                <w:lang w:val="en-US" w:eastAsia="zh-CN"/>
              </w:rPr>
              <w:t>3、</w:t>
            </w:r>
            <w:r>
              <w:rPr>
                <w:rFonts w:hint="eastAsia" w:ascii="宋体" w:hAnsi="宋体"/>
                <w:color w:val="auto"/>
                <w:kern w:val="0"/>
                <w:sz w:val="21"/>
                <w:szCs w:val="21"/>
                <w:highlight w:val="yellow"/>
              </w:rPr>
              <w:t>项目组其他技术人员</w:t>
            </w:r>
            <w:r>
              <w:rPr>
                <w:rFonts w:hint="eastAsia" w:ascii="宋体" w:hAnsi="宋体"/>
                <w:color w:val="auto"/>
                <w:kern w:val="0"/>
                <w:sz w:val="21"/>
                <w:szCs w:val="21"/>
                <w:highlight w:val="yellow"/>
                <w:lang w:val="en-US" w:eastAsia="zh-CN"/>
              </w:rPr>
              <w:t>分别</w:t>
            </w:r>
            <w:r>
              <w:rPr>
                <w:rFonts w:hint="eastAsia" w:ascii="宋体" w:hAnsi="宋体"/>
                <w:color w:val="auto"/>
                <w:kern w:val="0"/>
                <w:sz w:val="21"/>
                <w:szCs w:val="21"/>
                <w:highlight w:val="yellow"/>
              </w:rPr>
              <w:t>具有土地资源、</w:t>
            </w:r>
            <w:r>
              <w:rPr>
                <w:rFonts w:hint="eastAsia" w:ascii="宋体" w:hAnsi="宋体"/>
                <w:color w:val="auto"/>
                <w:kern w:val="0"/>
                <w:sz w:val="21"/>
                <w:szCs w:val="21"/>
                <w:highlight w:val="yellow"/>
                <w:lang w:val="en-US" w:eastAsia="zh-CN"/>
              </w:rPr>
              <w:t>规划设计、</w:t>
            </w:r>
            <w:r>
              <w:rPr>
                <w:rFonts w:hint="eastAsia" w:ascii="宋体" w:hAnsi="宋体"/>
                <w:color w:val="auto"/>
                <w:kern w:val="0"/>
                <w:sz w:val="21"/>
                <w:szCs w:val="21"/>
                <w:highlight w:val="yellow"/>
              </w:rPr>
              <w:t>测绘专业工程师</w:t>
            </w:r>
            <w:r>
              <w:rPr>
                <w:rFonts w:hint="eastAsia" w:ascii="宋体" w:hAnsi="宋体"/>
                <w:color w:val="auto"/>
                <w:kern w:val="0"/>
                <w:sz w:val="21"/>
                <w:szCs w:val="21"/>
                <w:highlight w:val="yellow"/>
                <w:lang w:eastAsia="zh-CN"/>
              </w:rPr>
              <w:t>、</w:t>
            </w:r>
            <w:r>
              <w:rPr>
                <w:rFonts w:hint="eastAsia" w:ascii="宋体" w:hAnsi="宋体"/>
                <w:color w:val="auto"/>
                <w:kern w:val="0"/>
                <w:sz w:val="21"/>
                <w:szCs w:val="21"/>
                <w:highlight w:val="yellow"/>
                <w:lang w:val="en-US" w:eastAsia="zh-CN"/>
              </w:rPr>
              <w:t>房地产经纪人、自然资源确权登记项目管理师培训合格证书</w:t>
            </w:r>
            <w:r>
              <w:rPr>
                <w:rFonts w:hint="eastAsia" w:ascii="宋体" w:hAnsi="宋体"/>
                <w:color w:val="auto"/>
                <w:kern w:val="0"/>
                <w:sz w:val="21"/>
                <w:szCs w:val="21"/>
                <w:highlight w:val="yellow"/>
              </w:rPr>
              <w:t>一</w:t>
            </w:r>
            <w:r>
              <w:rPr>
                <w:rFonts w:hint="eastAsia" w:ascii="宋体" w:hAnsi="宋体"/>
                <w:color w:val="auto"/>
                <w:kern w:val="0"/>
                <w:sz w:val="21"/>
                <w:szCs w:val="21"/>
                <w:highlight w:val="yellow"/>
                <w:lang w:val="en-US" w:eastAsia="zh-CN"/>
              </w:rPr>
              <w:t>项</w:t>
            </w:r>
            <w:r>
              <w:rPr>
                <w:rFonts w:hint="eastAsia" w:ascii="宋体" w:hAnsi="宋体"/>
                <w:color w:val="auto"/>
                <w:kern w:val="0"/>
                <w:sz w:val="21"/>
                <w:szCs w:val="21"/>
                <w:highlight w:val="yellow"/>
              </w:rPr>
              <w:t>得</w:t>
            </w:r>
            <w:r>
              <w:rPr>
                <w:rFonts w:hint="eastAsia" w:ascii="宋体" w:hAnsi="宋体"/>
                <w:color w:val="auto"/>
                <w:kern w:val="0"/>
                <w:sz w:val="21"/>
                <w:szCs w:val="21"/>
                <w:highlight w:val="yellow"/>
                <w:lang w:val="en-US" w:eastAsia="zh-CN"/>
              </w:rPr>
              <w:t>1分，满分5</w:t>
            </w:r>
            <w:r>
              <w:rPr>
                <w:rFonts w:hint="eastAsia" w:ascii="宋体" w:hAnsi="宋体"/>
                <w:color w:val="auto"/>
                <w:kern w:val="0"/>
                <w:sz w:val="21"/>
                <w:szCs w:val="21"/>
                <w:highlight w:val="yellow"/>
              </w:rPr>
              <w:t>分。</w:t>
            </w:r>
          </w:p>
        </w:tc>
        <w:tc>
          <w:tcPr>
            <w:tcW w:w="1966" w:type="dxa"/>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kern w:val="0"/>
                <w:sz w:val="21"/>
                <w:szCs w:val="21"/>
                <w:highlight w:val="none"/>
                <w:lang w:val="en-US" w:eastAsia="zh-CN"/>
              </w:rPr>
            </w:pPr>
            <w:r>
              <w:rPr>
                <w:rFonts w:hint="eastAsia" w:ascii="宋体" w:hAnsi="宋体"/>
                <w:color w:val="auto"/>
                <w:kern w:val="0"/>
                <w:sz w:val="21"/>
                <w:szCs w:val="21"/>
                <w:highlight w:val="none"/>
              </w:rPr>
              <w:t>提供相应证书、业绩证明及</w:t>
            </w:r>
            <w:r>
              <w:rPr>
                <w:rFonts w:hint="eastAsia" w:ascii="宋体" w:hAnsi="宋体"/>
                <w:color w:val="auto"/>
                <w:kern w:val="0"/>
                <w:sz w:val="21"/>
                <w:szCs w:val="21"/>
                <w:highlight w:val="none"/>
                <w:lang w:val="en-US" w:eastAsia="zh-CN"/>
              </w:rPr>
              <w:t>相关人员</w:t>
            </w:r>
            <w:r>
              <w:rPr>
                <w:rFonts w:hint="eastAsia" w:ascii="宋体" w:hAnsi="宋体"/>
                <w:color w:val="auto"/>
                <w:kern w:val="0"/>
                <w:sz w:val="21"/>
                <w:szCs w:val="21"/>
                <w:highlight w:val="none"/>
              </w:rPr>
              <w:t>202</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年</w:t>
            </w:r>
            <w:r>
              <w:rPr>
                <w:rFonts w:hint="eastAsia" w:ascii="宋体" w:hAnsi="宋体"/>
                <w:color w:val="auto"/>
                <w:kern w:val="0"/>
                <w:sz w:val="21"/>
                <w:szCs w:val="21"/>
                <w:highlight w:val="yellow"/>
                <w:lang w:val="en-US" w:eastAsia="zh-CN"/>
              </w:rPr>
              <w:t>6-9</w:t>
            </w:r>
            <w:r>
              <w:rPr>
                <w:rFonts w:hint="eastAsia" w:ascii="宋体" w:hAnsi="宋体"/>
                <w:color w:val="auto"/>
                <w:kern w:val="0"/>
                <w:sz w:val="21"/>
                <w:szCs w:val="21"/>
                <w:highlight w:val="none"/>
              </w:rPr>
              <w:t>月的社保查询记录</w:t>
            </w:r>
            <w:r>
              <w:rPr>
                <w:rFonts w:hint="eastAsia" w:ascii="宋体" w:hAnsi="宋体"/>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748" w:type="dxa"/>
            <w:tcBorders>
              <w:top w:val="nil"/>
            </w:tcBorders>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p>
        </w:tc>
        <w:tc>
          <w:tcPr>
            <w:tcW w:w="1271" w:type="dxa"/>
            <w:tcBorders>
              <w:top w:val="nil"/>
            </w:tcBorders>
            <w:vAlign w:val="center"/>
          </w:tcPr>
          <w:p>
            <w:pPr>
              <w:keepNext w:val="0"/>
              <w:keepLines w:val="0"/>
              <w:suppressLineNumbers w:val="0"/>
              <w:spacing w:before="0" w:beforeAutospacing="0" w:after="0" w:afterAutospacing="0" w:line="300" w:lineRule="exact"/>
              <w:ind w:left="0" w:right="0" w:firstLine="28"/>
              <w:jc w:val="center"/>
              <w:rPr>
                <w:rFonts w:hint="default" w:ascii="宋体" w:hAnsi="宋体"/>
                <w:kern w:val="0"/>
                <w:sz w:val="21"/>
                <w:szCs w:val="21"/>
                <w:highlight w:val="none"/>
              </w:rPr>
            </w:pPr>
          </w:p>
        </w:tc>
        <w:tc>
          <w:tcPr>
            <w:tcW w:w="735"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分</w:t>
            </w:r>
          </w:p>
        </w:tc>
        <w:tc>
          <w:tcPr>
            <w:tcW w:w="5009" w:type="dxa"/>
            <w:vAlign w:val="center"/>
          </w:tcPr>
          <w:p>
            <w:pPr>
              <w:keepNext w:val="0"/>
              <w:keepLines w:val="0"/>
              <w:numPr>
                <w:ilvl w:val="0"/>
                <w:numId w:val="0"/>
              </w:numPr>
              <w:suppressLineNumbers w:val="0"/>
              <w:spacing w:before="0" w:beforeAutospacing="0" w:after="0" w:afterAutospacing="0"/>
              <w:ind w:left="0" w:right="0" w:rightChars="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投标人</w:t>
            </w:r>
            <w:r>
              <w:rPr>
                <w:rFonts w:hint="eastAsia" w:ascii="宋体" w:hAnsi="宋体" w:cs="宋体"/>
                <w:color w:val="auto"/>
                <w:kern w:val="0"/>
                <w:sz w:val="21"/>
                <w:szCs w:val="21"/>
                <w:highlight w:val="none"/>
                <w:lang w:bidi="ar"/>
              </w:rPr>
              <w:t>具有信息安全管理体系认证、环境管理体系认证、质量管理体系认证、职业健康安全管理体系证书</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yellow"/>
                <w:lang w:val="en-US" w:eastAsia="zh-CN" w:bidi="ar"/>
              </w:rPr>
              <w:t>一项</w:t>
            </w:r>
            <w:r>
              <w:rPr>
                <w:rFonts w:hint="eastAsia" w:ascii="宋体" w:hAnsi="宋体" w:cs="宋体"/>
                <w:color w:val="auto"/>
                <w:kern w:val="0"/>
                <w:sz w:val="21"/>
                <w:szCs w:val="21"/>
                <w:highlight w:val="yellow"/>
                <w:lang w:bidi="ar"/>
              </w:rPr>
              <w:t>得</w:t>
            </w:r>
            <w:r>
              <w:rPr>
                <w:rFonts w:hint="eastAsia" w:ascii="宋体" w:hAnsi="宋体" w:cs="宋体"/>
                <w:color w:val="auto"/>
                <w:kern w:val="0"/>
                <w:sz w:val="21"/>
                <w:szCs w:val="21"/>
                <w:highlight w:val="yellow"/>
                <w:lang w:val="en-US" w:eastAsia="zh-CN" w:bidi="ar"/>
              </w:rPr>
              <w:t>1</w:t>
            </w:r>
            <w:r>
              <w:rPr>
                <w:rFonts w:hint="eastAsia" w:ascii="宋体" w:hAnsi="宋体" w:cs="宋体"/>
                <w:color w:val="auto"/>
                <w:kern w:val="0"/>
                <w:sz w:val="21"/>
                <w:szCs w:val="21"/>
                <w:highlight w:val="yellow"/>
                <w:lang w:bidi="ar"/>
              </w:rPr>
              <w:t>分</w:t>
            </w:r>
            <w:r>
              <w:rPr>
                <w:rFonts w:hint="eastAsia" w:ascii="宋体" w:hAnsi="宋体" w:cs="宋体"/>
                <w:color w:val="auto"/>
                <w:kern w:val="0"/>
                <w:sz w:val="21"/>
                <w:szCs w:val="21"/>
                <w:highlight w:val="yellow"/>
                <w:lang w:eastAsia="zh-CN" w:bidi="ar"/>
              </w:rPr>
              <w:t>，</w:t>
            </w:r>
            <w:r>
              <w:rPr>
                <w:rFonts w:hint="eastAsia" w:ascii="宋体" w:hAnsi="宋体" w:cs="宋体"/>
                <w:color w:val="auto"/>
                <w:kern w:val="0"/>
                <w:sz w:val="21"/>
                <w:szCs w:val="21"/>
                <w:highlight w:val="yellow"/>
                <w:lang w:val="en-US" w:eastAsia="zh-CN" w:bidi="ar"/>
              </w:rPr>
              <w:t>满分4分</w:t>
            </w:r>
            <w:r>
              <w:rPr>
                <w:rFonts w:hint="eastAsia" w:ascii="宋体" w:hAnsi="宋体" w:cs="宋体"/>
                <w:color w:val="auto"/>
                <w:kern w:val="0"/>
                <w:sz w:val="21"/>
                <w:szCs w:val="21"/>
                <w:highlight w:val="yellow"/>
                <w:lang w:bidi="ar"/>
              </w:rPr>
              <w:t>；</w:t>
            </w:r>
          </w:p>
          <w:p>
            <w:pPr>
              <w:keepNext w:val="0"/>
              <w:keepLines w:val="0"/>
              <w:numPr>
                <w:ilvl w:val="0"/>
                <w:numId w:val="0"/>
              </w:numPr>
              <w:suppressLineNumbers w:val="0"/>
              <w:spacing w:before="0" w:beforeAutospacing="0" w:after="0" w:afterAutospacing="0"/>
              <w:ind w:left="0" w:right="0" w:rightChars="0"/>
              <w:rPr>
                <w:rFonts w:hint="eastAsia" w:ascii="宋体" w:hAnsi="宋体" w:eastAsia="宋体" w:cs="Times New Roman"/>
                <w:color w:val="auto"/>
                <w:kern w:val="0"/>
                <w:sz w:val="21"/>
                <w:szCs w:val="21"/>
                <w:highlight w:val="none"/>
                <w:lang w:val="en-US" w:eastAsia="zh-CN" w:bidi="ar-SA"/>
              </w:rPr>
            </w:pPr>
          </w:p>
        </w:tc>
        <w:tc>
          <w:tcPr>
            <w:tcW w:w="1966" w:type="dxa"/>
            <w:vAlign w:val="center"/>
          </w:tcPr>
          <w:p>
            <w:pPr>
              <w:keepNext w:val="0"/>
              <w:keepLines w:val="0"/>
              <w:suppressLineNumbers w:val="0"/>
              <w:adjustRightInd w:val="0"/>
              <w:snapToGrid w:val="0"/>
              <w:spacing w:before="0" w:beforeAutospacing="0" w:after="0" w:afterAutospacing="0" w:line="300" w:lineRule="exact"/>
              <w:ind w:left="0" w:leftChars="0" w:right="0" w:rightChars="0"/>
              <w:rPr>
                <w:rFonts w:hint="eastAsia" w:ascii="宋体" w:hAnsi="宋体" w:eastAsia="宋体" w:cs="Times New Roman"/>
                <w:kern w:val="0"/>
                <w:sz w:val="21"/>
                <w:szCs w:val="21"/>
                <w:highlight w:val="none"/>
                <w:lang w:val="en-US" w:eastAsia="zh-CN" w:bidi="ar-SA"/>
              </w:rPr>
            </w:pPr>
            <w:r>
              <w:rPr>
                <w:rFonts w:hint="eastAsia" w:ascii="宋体" w:hAnsi="宋体"/>
                <w:kern w:val="0"/>
                <w:sz w:val="21"/>
                <w:szCs w:val="21"/>
                <w:highlight w:val="none"/>
                <w:lang w:val="en-US" w:eastAsia="zh-CN"/>
              </w:rPr>
              <w:t>提供证书复印件。</w:t>
            </w:r>
          </w:p>
        </w:tc>
      </w:tr>
    </w:tbl>
    <w:p>
      <w:pPr>
        <w:spacing w:line="520" w:lineRule="exact"/>
        <w:ind w:firstLine="600" w:firstLineChars="200"/>
        <w:jc w:val="left"/>
        <w:rPr>
          <w:rFonts w:hint="eastAsia" w:ascii="仿宋" w:hAnsi="仿宋" w:eastAsia="仿宋" w:cs="仿宋"/>
          <w:color w:val="auto"/>
          <w:sz w:val="30"/>
          <w:szCs w:val="30"/>
          <w:highlight w:val="yellow"/>
          <w:lang w:val="en-US" w:eastAsia="zh-CN"/>
        </w:rPr>
      </w:pPr>
      <w:r>
        <w:rPr>
          <w:rFonts w:hint="eastAsia" w:ascii="仿宋" w:hAnsi="仿宋" w:eastAsia="仿宋" w:cs="仿宋"/>
          <w:color w:val="auto"/>
          <w:sz w:val="30"/>
          <w:szCs w:val="30"/>
          <w:highlight w:val="none"/>
          <w:lang w:val="en-US" w:eastAsia="zh-CN"/>
        </w:rPr>
        <w:t>根据以上评审标准，由采购人组织评审小组，评审小组成员为</w:t>
      </w:r>
      <w:r>
        <w:rPr>
          <w:rFonts w:hint="eastAsia" w:ascii="仿宋" w:hAnsi="仿宋" w:eastAsia="仿宋" w:cs="仿宋"/>
          <w:color w:val="auto"/>
          <w:sz w:val="30"/>
          <w:szCs w:val="30"/>
          <w:highlight w:val="yellow"/>
          <w:lang w:val="en-US" w:eastAsia="zh-CN"/>
        </w:rPr>
        <w:t>3</w:t>
      </w:r>
      <w:r>
        <w:rPr>
          <w:rFonts w:hint="eastAsia" w:ascii="仿宋" w:hAnsi="仿宋" w:eastAsia="仿宋" w:cs="仿宋"/>
          <w:color w:val="auto"/>
          <w:sz w:val="30"/>
          <w:szCs w:val="30"/>
          <w:highlight w:val="none"/>
          <w:lang w:val="en-US" w:eastAsia="zh-CN"/>
        </w:rPr>
        <w:t>人。按照评分标准对所有符合资格条件要求的投标人的投标方案进行打分，按照总平均分最高确定为最优方案。若最终符合资格条件要求的投标人不足三家，本次采购则视为流标。</w:t>
      </w:r>
    </w:p>
    <w:p>
      <w:pPr>
        <w:spacing w:line="520" w:lineRule="exact"/>
        <w:ind w:firstLine="602" w:firstLineChars="200"/>
        <w:jc w:val="left"/>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五、报价方式</w:t>
      </w:r>
    </w:p>
    <w:p>
      <w:pPr>
        <w:spacing w:line="520" w:lineRule="exact"/>
        <w:ind w:firstLine="600" w:firstLineChars="200"/>
        <w:jc w:val="left"/>
        <w:rPr>
          <w:rFonts w:hint="eastAsia" w:ascii="仿宋" w:hAnsi="仿宋" w:eastAsia="仿宋" w:cs="仿宋"/>
          <w:color w:val="auto"/>
          <w:sz w:val="30"/>
          <w:szCs w:val="30"/>
          <w:highlight w:val="yellow"/>
          <w:lang w:val="en-US" w:eastAsia="zh-CN"/>
        </w:rPr>
      </w:pPr>
      <w:r>
        <w:rPr>
          <w:rFonts w:hint="eastAsia" w:ascii="仿宋" w:hAnsi="仿宋" w:eastAsia="仿宋" w:cs="仿宋"/>
          <w:color w:val="auto"/>
          <w:sz w:val="30"/>
          <w:szCs w:val="30"/>
          <w:highlight w:val="none"/>
          <w:lang w:val="en-US" w:eastAsia="zh-CN"/>
        </w:rPr>
        <w:t>本次报价为该项目合同包干价。报价须为人民币报价，报价的最高限价为97.00万元人民币，报价金额不得大于最高限价且不得低于最高限价的70%，</w:t>
      </w:r>
      <w:r>
        <w:rPr>
          <w:rFonts w:hint="eastAsia" w:ascii="仿宋" w:hAnsi="仿宋" w:eastAsia="仿宋" w:cs="仿宋"/>
          <w:color w:val="auto"/>
          <w:sz w:val="30"/>
          <w:szCs w:val="30"/>
          <w:highlight w:val="yellow"/>
          <w:lang w:val="en-US" w:eastAsia="zh-CN"/>
        </w:rPr>
        <w:t>若报价低于最高限价70%的单位中选，则中选单位需缴纳报价金额30%的履约保证金。</w:t>
      </w:r>
    </w:p>
    <w:p>
      <w:pPr>
        <w:spacing w:line="52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投标人所报总价包括但不限于为完成本项目的全部工作内容所需的评审费、报件协调工作经费、差旅费、劳务、测绘、会务费、加班费、专家咨询费、材料、管理、税费、利润等所有费用。</w:t>
      </w:r>
    </w:p>
    <w:p>
      <w:pPr>
        <w:pStyle w:val="5"/>
        <w:ind w:firstLine="300" w:firstLineChars="100"/>
        <w:rPr>
          <w:rFonts w:hint="default"/>
          <w:lang w:val="en-US" w:eastAsia="zh-CN"/>
        </w:rPr>
      </w:pPr>
      <w:r>
        <w:rPr>
          <w:rFonts w:hint="eastAsia" w:ascii="仿宋" w:hAnsi="仿宋" w:eastAsia="仿宋" w:cs="仿宋"/>
          <w:color w:val="auto"/>
          <w:sz w:val="30"/>
          <w:szCs w:val="30"/>
          <w:highlight w:val="none"/>
          <w:lang w:val="en-US" w:eastAsia="zh-CN"/>
        </w:rPr>
        <w:t xml:space="preserve">  其它未尽事宜由供需双方在合同中详细约定。</w:t>
      </w:r>
    </w:p>
    <w:p>
      <w:pPr>
        <w:spacing w:line="360" w:lineRule="auto"/>
        <w:ind w:firstLine="602" w:firstLineChars="200"/>
        <w:rPr>
          <w:rFonts w:ascii="仿宋" w:hAnsi="仿宋" w:eastAsia="仿宋" w:cs="仿宋"/>
          <w:b/>
          <w:bCs/>
          <w:sz w:val="30"/>
          <w:szCs w:val="30"/>
          <w:highlight w:val="none"/>
        </w:rPr>
      </w:pPr>
      <w:bookmarkStart w:id="0" w:name="_Toc152042578"/>
      <w:bookmarkStart w:id="1" w:name="_Toc144974858"/>
      <w:bookmarkStart w:id="2" w:name="_Toc152045789"/>
      <w:r>
        <w:rPr>
          <w:rFonts w:hint="eastAsia" w:ascii="仿宋" w:hAnsi="仿宋" w:eastAsia="仿宋" w:cs="仿宋"/>
          <w:b/>
          <w:bCs/>
          <w:sz w:val="30"/>
          <w:szCs w:val="30"/>
          <w:highlight w:val="none"/>
        </w:rPr>
        <w:t>六、</w:t>
      </w:r>
      <w:r>
        <w:rPr>
          <w:rFonts w:hint="eastAsia" w:ascii="仿宋" w:hAnsi="仿宋" w:eastAsia="仿宋" w:cs="仿宋"/>
          <w:b/>
          <w:bCs/>
          <w:sz w:val="30"/>
          <w:szCs w:val="30"/>
          <w:highlight w:val="none"/>
          <w:lang w:val="en-US" w:eastAsia="zh-CN"/>
        </w:rPr>
        <w:t>比选</w:t>
      </w:r>
      <w:r>
        <w:rPr>
          <w:rFonts w:hint="eastAsia" w:ascii="仿宋" w:hAnsi="仿宋" w:eastAsia="仿宋" w:cs="仿宋"/>
          <w:b/>
          <w:bCs/>
          <w:sz w:val="30"/>
          <w:szCs w:val="30"/>
          <w:highlight w:val="none"/>
        </w:rPr>
        <w:t>文件要求</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文件包含内容如下：</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文件封面</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文件目录（需加盖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单位公章）</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（3）报价函</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（4）报价表</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（5）法定代表人身份证明</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（6）授权委托书（若有）</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（7）资格审查资料</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（表1）</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人基本情况表</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（表2）拟委任的主要人员资历表</w:t>
      </w:r>
    </w:p>
    <w:p>
      <w:pPr>
        <w:spacing w:line="52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（表3）</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人近年完成的类似项目汇总表</w:t>
      </w:r>
    </w:p>
    <w:p>
      <w:pPr>
        <w:numPr>
          <w:ilvl w:val="0"/>
          <w:numId w:val="2"/>
        </w:numPr>
        <w:spacing w:line="52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技术方案</w:t>
      </w:r>
    </w:p>
    <w:p>
      <w:pPr>
        <w:numPr>
          <w:ilvl w:val="0"/>
          <w:numId w:val="2"/>
        </w:num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其他资料（若有）（需加盖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单位公章）</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文件的封装</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文件提供正副本各一份。</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文件应装订成册，不得采用活页装订。否则，</w:t>
      </w:r>
      <w:r>
        <w:rPr>
          <w:rFonts w:hint="eastAsia" w:ascii="仿宋" w:hAnsi="仿宋" w:eastAsia="仿宋" w:cs="仿宋"/>
          <w:sz w:val="30"/>
          <w:szCs w:val="30"/>
          <w:highlight w:val="none"/>
          <w:lang w:eastAsia="zh-CN"/>
        </w:rPr>
        <w:t>比选</w:t>
      </w:r>
      <w:r>
        <w:rPr>
          <w:rFonts w:hint="eastAsia" w:ascii="仿宋" w:hAnsi="仿宋" w:eastAsia="仿宋" w:cs="仿宋"/>
          <w:sz w:val="30"/>
          <w:szCs w:val="30"/>
          <w:highlight w:val="none"/>
        </w:rPr>
        <w:t>人对由于</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文件装订松散而造成的丢失或其他后果不承担任何责任。</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文件应编制目录，并且从目录开始逐页标注连续页码。</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（3）</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文件应密封在封套中，未密封的</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文件将不予签收。</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（4）</w:t>
      </w:r>
      <w:r>
        <w:rPr>
          <w:rFonts w:hint="eastAsia" w:ascii="仿宋" w:hAnsi="仿宋" w:eastAsia="仿宋" w:cs="仿宋"/>
          <w:sz w:val="30"/>
          <w:szCs w:val="30"/>
          <w:highlight w:val="none"/>
          <w:lang w:val="en-US" w:eastAsia="zh-CN"/>
        </w:rPr>
        <w:t>比选</w:t>
      </w:r>
      <w:r>
        <w:rPr>
          <w:rFonts w:hint="eastAsia" w:ascii="仿宋" w:hAnsi="仿宋" w:eastAsia="仿宋" w:cs="仿宋"/>
          <w:sz w:val="30"/>
          <w:szCs w:val="30"/>
          <w:highlight w:val="none"/>
        </w:rPr>
        <w:t>文件应使用不褪色的墨水书写或打印，</w:t>
      </w:r>
      <w:r>
        <w:rPr>
          <w:rFonts w:hint="eastAsia" w:ascii="仿宋" w:hAnsi="仿宋" w:eastAsia="仿宋" w:cs="仿宋"/>
          <w:sz w:val="30"/>
          <w:szCs w:val="30"/>
          <w:highlight w:val="none"/>
          <w:lang w:eastAsia="zh-CN"/>
        </w:rPr>
        <w:t>比选文件</w:t>
      </w:r>
      <w:r>
        <w:rPr>
          <w:rFonts w:hint="eastAsia" w:ascii="仿宋" w:hAnsi="仿宋" w:eastAsia="仿宋" w:cs="仿宋"/>
          <w:sz w:val="30"/>
          <w:szCs w:val="30"/>
          <w:highlight w:val="none"/>
        </w:rPr>
        <w:t>应按</w:t>
      </w:r>
      <w:r>
        <w:rPr>
          <w:rFonts w:hint="eastAsia" w:ascii="仿宋" w:hAnsi="仿宋" w:eastAsia="仿宋" w:cs="仿宋"/>
          <w:sz w:val="30"/>
          <w:szCs w:val="30"/>
          <w:highlight w:val="none"/>
          <w:lang w:val="en-US" w:eastAsia="zh-CN"/>
        </w:rPr>
        <w:t>本</w:t>
      </w:r>
      <w:r>
        <w:rPr>
          <w:rFonts w:hint="eastAsia" w:ascii="仿宋" w:hAnsi="仿宋" w:eastAsia="仿宋" w:cs="仿宋"/>
          <w:sz w:val="30"/>
          <w:szCs w:val="30"/>
          <w:highlight w:val="none"/>
          <w:lang w:eastAsia="zh-CN"/>
        </w:rPr>
        <w:t>比选</w:t>
      </w:r>
      <w:r>
        <w:rPr>
          <w:rFonts w:hint="eastAsia" w:ascii="仿宋" w:hAnsi="仿宋" w:eastAsia="仿宋" w:cs="仿宋"/>
          <w:sz w:val="30"/>
          <w:szCs w:val="30"/>
          <w:highlight w:val="none"/>
        </w:rPr>
        <w:t>文件的要求签章完善，禁止使用印章或签名章。如果</w:t>
      </w:r>
      <w:r>
        <w:rPr>
          <w:rFonts w:hint="eastAsia" w:ascii="仿宋" w:hAnsi="仿宋" w:eastAsia="仿宋" w:cs="仿宋"/>
          <w:sz w:val="30"/>
          <w:szCs w:val="30"/>
          <w:highlight w:val="none"/>
          <w:lang w:eastAsia="zh-CN"/>
        </w:rPr>
        <w:t>比选文件</w:t>
      </w:r>
      <w:r>
        <w:rPr>
          <w:rFonts w:hint="eastAsia" w:ascii="仿宋" w:hAnsi="仿宋" w:eastAsia="仿宋" w:cs="仿宋"/>
          <w:sz w:val="30"/>
          <w:szCs w:val="30"/>
          <w:highlight w:val="none"/>
        </w:rPr>
        <w:t>由授权代理人签署，其代理人的授权书应按</w:t>
      </w:r>
      <w:r>
        <w:rPr>
          <w:rFonts w:hint="eastAsia" w:ascii="仿宋" w:hAnsi="仿宋" w:eastAsia="仿宋" w:cs="仿宋"/>
          <w:sz w:val="30"/>
          <w:szCs w:val="30"/>
          <w:highlight w:val="none"/>
          <w:lang w:eastAsia="zh-CN"/>
        </w:rPr>
        <w:t>本比选</w:t>
      </w:r>
      <w:r>
        <w:rPr>
          <w:rFonts w:hint="eastAsia" w:ascii="仿宋" w:hAnsi="仿宋" w:eastAsia="仿宋" w:cs="仿宋"/>
          <w:sz w:val="30"/>
          <w:szCs w:val="30"/>
          <w:highlight w:val="none"/>
        </w:rPr>
        <w:t>文件规定的格式出具，并由授权人和被授权人亲笔签名，禁止使用印章或签名章。</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（5）</w:t>
      </w:r>
      <w:r>
        <w:rPr>
          <w:rFonts w:hint="eastAsia" w:ascii="仿宋" w:hAnsi="仿宋" w:eastAsia="仿宋" w:cs="仿宋"/>
          <w:sz w:val="30"/>
          <w:szCs w:val="30"/>
          <w:highlight w:val="none"/>
          <w:lang w:eastAsia="zh-CN"/>
        </w:rPr>
        <w:t>比选文件</w:t>
      </w:r>
      <w:r>
        <w:rPr>
          <w:rFonts w:hint="eastAsia" w:ascii="仿宋" w:hAnsi="仿宋" w:eastAsia="仿宋" w:cs="仿宋"/>
          <w:sz w:val="30"/>
          <w:szCs w:val="30"/>
          <w:highlight w:val="none"/>
        </w:rPr>
        <w:t>的任何一处涂改、行间插字或删除，均应由前款规定的</w:t>
      </w:r>
      <w:r>
        <w:rPr>
          <w:rFonts w:hint="eastAsia" w:ascii="仿宋" w:hAnsi="仿宋" w:eastAsia="仿宋" w:cs="仿宋"/>
          <w:sz w:val="30"/>
          <w:szCs w:val="30"/>
          <w:highlight w:val="none"/>
          <w:lang w:eastAsia="zh-CN"/>
        </w:rPr>
        <w:t>比选文件</w:t>
      </w:r>
      <w:r>
        <w:rPr>
          <w:rFonts w:hint="eastAsia" w:ascii="仿宋" w:hAnsi="仿宋" w:eastAsia="仿宋" w:cs="仿宋"/>
          <w:sz w:val="30"/>
          <w:szCs w:val="30"/>
          <w:highlight w:val="none"/>
        </w:rPr>
        <w:t>签署人在修改处签署姓名并加盖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单位公章。</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（6）</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对</w:t>
      </w:r>
      <w:r>
        <w:rPr>
          <w:rFonts w:hint="eastAsia" w:ascii="仿宋" w:hAnsi="仿宋" w:eastAsia="仿宋" w:cs="仿宋"/>
          <w:sz w:val="30"/>
          <w:szCs w:val="30"/>
          <w:highlight w:val="none"/>
          <w:lang w:val="zh-TW"/>
        </w:rPr>
        <w:t>所提供的所有报价资料均保证其真实性和合法性，如有虚假，</w:t>
      </w:r>
      <w:r>
        <w:rPr>
          <w:rFonts w:hint="eastAsia" w:ascii="仿宋" w:hAnsi="仿宋" w:eastAsia="仿宋" w:cs="仿宋"/>
          <w:sz w:val="30"/>
          <w:szCs w:val="30"/>
          <w:highlight w:val="none"/>
          <w:lang w:val="zh-TW" w:eastAsia="zh-CN"/>
        </w:rPr>
        <w:t>比选</w:t>
      </w:r>
      <w:r>
        <w:rPr>
          <w:rFonts w:hint="eastAsia" w:ascii="仿宋" w:hAnsi="仿宋" w:eastAsia="仿宋" w:cs="仿宋"/>
          <w:sz w:val="30"/>
          <w:szCs w:val="30"/>
          <w:highlight w:val="none"/>
          <w:lang w:val="zh-TW"/>
        </w:rPr>
        <w:t>人将取消其报价及中标资格；若在合同实施期间发现中标人提供了虚假资料，</w:t>
      </w:r>
      <w:r>
        <w:rPr>
          <w:rFonts w:hint="eastAsia" w:ascii="仿宋" w:hAnsi="仿宋" w:eastAsia="仿宋" w:cs="仿宋"/>
          <w:sz w:val="30"/>
          <w:szCs w:val="30"/>
          <w:highlight w:val="none"/>
          <w:lang w:val="zh-TW" w:eastAsia="zh-CN"/>
        </w:rPr>
        <w:t>比选</w:t>
      </w:r>
      <w:r>
        <w:rPr>
          <w:rFonts w:hint="eastAsia" w:ascii="仿宋" w:hAnsi="仿宋" w:eastAsia="仿宋" w:cs="仿宋"/>
          <w:sz w:val="30"/>
          <w:szCs w:val="30"/>
          <w:highlight w:val="none"/>
          <w:lang w:val="zh-TW"/>
        </w:rPr>
        <w:t>人有权单方面解除合同，同时没收其履约担保，或予以违约处罚并上报上级主管部门。</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七、</w:t>
      </w:r>
      <w:r>
        <w:rPr>
          <w:rFonts w:hint="eastAsia" w:ascii="仿宋" w:hAnsi="仿宋" w:eastAsia="仿宋" w:cs="仿宋"/>
          <w:b/>
          <w:bCs/>
          <w:sz w:val="30"/>
          <w:szCs w:val="30"/>
          <w:highlight w:val="none"/>
          <w:lang w:val="en-US" w:eastAsia="zh-CN"/>
        </w:rPr>
        <w:t>报名及</w:t>
      </w:r>
      <w:r>
        <w:rPr>
          <w:rFonts w:hint="eastAsia" w:ascii="仿宋" w:hAnsi="仿宋" w:eastAsia="仿宋" w:cs="仿宋"/>
          <w:b/>
          <w:bCs/>
          <w:sz w:val="30"/>
          <w:szCs w:val="30"/>
          <w:highlight w:val="none"/>
          <w:lang w:eastAsia="zh-CN"/>
        </w:rPr>
        <w:t>比选文件</w:t>
      </w:r>
      <w:r>
        <w:rPr>
          <w:rFonts w:hint="eastAsia" w:ascii="仿宋" w:hAnsi="仿宋" w:eastAsia="仿宋" w:cs="仿宋"/>
          <w:b/>
          <w:bCs/>
          <w:sz w:val="30"/>
          <w:szCs w:val="30"/>
          <w:highlight w:val="none"/>
        </w:rPr>
        <w:t>的递交</w:t>
      </w:r>
    </w:p>
    <w:p>
      <w:pPr>
        <w:spacing w:line="520" w:lineRule="exact"/>
        <w:ind w:firstLine="600" w:firstLineChars="200"/>
        <w:jc w:val="left"/>
        <w:rPr>
          <w:rFonts w:hint="eastAsia" w:ascii="仿宋" w:hAnsi="仿宋" w:eastAsia="仿宋" w:cs="仿宋"/>
          <w:color w:val="auto"/>
          <w:sz w:val="30"/>
          <w:szCs w:val="30"/>
          <w:highlight w:val="none"/>
          <w:lang w:val="zh-TW" w:eastAsia="zh-CN"/>
        </w:rPr>
      </w:pPr>
      <w:r>
        <w:rPr>
          <w:rFonts w:hint="eastAsia" w:ascii="仿宋" w:hAnsi="仿宋" w:eastAsia="仿宋" w:cs="仿宋"/>
          <w:color w:val="auto"/>
          <w:sz w:val="30"/>
          <w:szCs w:val="30"/>
          <w:highlight w:val="none"/>
          <w:lang w:val="zh-TW" w:eastAsia="zh-CN"/>
        </w:rPr>
        <w:t>请投标人于2022年</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yellow"/>
          <w:lang w:val="zh-TW" w:eastAsia="zh-CN"/>
        </w:rPr>
        <w:t>月</w:t>
      </w:r>
      <w:r>
        <w:rPr>
          <w:rFonts w:hint="eastAsia" w:ascii="仿宋" w:hAnsi="仿宋" w:eastAsia="仿宋" w:cs="仿宋"/>
          <w:color w:val="auto"/>
          <w:sz w:val="30"/>
          <w:szCs w:val="30"/>
          <w:highlight w:val="yellow"/>
          <w:lang w:val="en-US" w:eastAsia="zh-CN"/>
        </w:rPr>
        <w:t>22</w:t>
      </w:r>
      <w:r>
        <w:rPr>
          <w:rFonts w:hint="eastAsia" w:ascii="仿宋" w:hAnsi="仿宋" w:eastAsia="仿宋" w:cs="仿宋"/>
          <w:color w:val="auto"/>
          <w:sz w:val="30"/>
          <w:szCs w:val="30"/>
          <w:highlight w:val="yellow"/>
          <w:lang w:val="zh-TW" w:eastAsia="zh-CN"/>
        </w:rPr>
        <w:t>日</w:t>
      </w:r>
      <w:r>
        <w:rPr>
          <w:rFonts w:hint="eastAsia" w:ascii="仿宋" w:hAnsi="仿宋" w:eastAsia="仿宋" w:cs="仿宋"/>
          <w:color w:val="auto"/>
          <w:sz w:val="30"/>
          <w:szCs w:val="30"/>
          <w:highlight w:val="none"/>
          <w:lang w:val="zh-TW" w:eastAsia="zh-CN"/>
        </w:rPr>
        <w:t>至2022年</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yellow"/>
          <w:lang w:val="zh-TW" w:eastAsia="zh-CN"/>
        </w:rPr>
        <w:t>月</w:t>
      </w:r>
      <w:r>
        <w:rPr>
          <w:rFonts w:hint="eastAsia" w:ascii="仿宋" w:hAnsi="仿宋" w:eastAsia="仿宋" w:cs="仿宋"/>
          <w:color w:val="auto"/>
          <w:sz w:val="30"/>
          <w:szCs w:val="30"/>
          <w:highlight w:val="yellow"/>
          <w:lang w:val="en-US" w:eastAsia="zh-CN"/>
        </w:rPr>
        <w:t>27</w:t>
      </w:r>
      <w:r>
        <w:rPr>
          <w:rFonts w:hint="eastAsia" w:ascii="仿宋" w:hAnsi="仿宋" w:eastAsia="仿宋" w:cs="仿宋"/>
          <w:color w:val="auto"/>
          <w:sz w:val="30"/>
          <w:szCs w:val="30"/>
          <w:highlight w:val="yellow"/>
          <w:lang w:val="zh-TW" w:eastAsia="zh-CN"/>
        </w:rPr>
        <w:t>日</w:t>
      </w:r>
      <w:r>
        <w:rPr>
          <w:rFonts w:hint="eastAsia" w:ascii="仿宋" w:hAnsi="仿宋" w:eastAsia="仿宋" w:cs="仿宋"/>
          <w:color w:val="auto"/>
          <w:sz w:val="30"/>
          <w:szCs w:val="30"/>
          <w:highlight w:val="none"/>
          <w:lang w:val="zh-TW" w:eastAsia="zh-CN"/>
        </w:rPr>
        <w:t>（节假日除外），将盖有投标人单位鲜章的单位介绍信或授权委托书（须含联系人及联系电话，格式自拟）、</w:t>
      </w:r>
      <w:r>
        <w:rPr>
          <w:rFonts w:hint="eastAsia" w:ascii="仿宋" w:hAnsi="仿宋" w:eastAsia="仿宋" w:cs="仿宋"/>
          <w:color w:val="auto"/>
          <w:sz w:val="30"/>
          <w:szCs w:val="30"/>
          <w:highlight w:val="none"/>
          <w:lang w:val="en-US" w:eastAsia="zh-CN"/>
        </w:rPr>
        <w:t>单位营业执照、资质证书</w:t>
      </w:r>
      <w:r>
        <w:rPr>
          <w:rFonts w:hint="eastAsia" w:ascii="仿宋" w:hAnsi="仿宋" w:eastAsia="仿宋" w:cs="仿宋"/>
          <w:color w:val="auto"/>
          <w:sz w:val="30"/>
          <w:szCs w:val="30"/>
          <w:highlight w:val="none"/>
          <w:lang w:val="zh-TW" w:eastAsia="zh-CN"/>
        </w:rPr>
        <w:t>的扫描件发送至</w:t>
      </w:r>
      <w:r>
        <w:rPr>
          <w:rFonts w:hint="eastAsia" w:ascii="仿宋" w:hAnsi="仿宋" w:eastAsia="仿宋" w:cs="仿宋"/>
          <w:color w:val="auto"/>
          <w:sz w:val="30"/>
          <w:szCs w:val="30"/>
          <w:highlight w:val="none"/>
          <w:lang w:val="en-US" w:eastAsia="zh-CN"/>
        </w:rPr>
        <w:t>195711364</w:t>
      </w:r>
      <w:r>
        <w:rPr>
          <w:rFonts w:hint="eastAsia" w:ascii="仿宋" w:hAnsi="仿宋" w:eastAsia="仿宋" w:cs="仿宋"/>
          <w:color w:val="auto"/>
          <w:sz w:val="30"/>
          <w:szCs w:val="30"/>
          <w:highlight w:val="none"/>
          <w:lang w:val="zh-TW" w:eastAsia="zh-CN"/>
        </w:rPr>
        <w:t>@qq.com邮箱，办理报名事宜。未按规定报名的投标人参加投标的，其投标无效。</w:t>
      </w:r>
    </w:p>
    <w:p>
      <w:pPr>
        <w:spacing w:line="520" w:lineRule="exact"/>
        <w:ind w:firstLine="600" w:firstLineChars="200"/>
        <w:jc w:val="left"/>
        <w:rPr>
          <w:rFonts w:ascii="仿宋" w:hAnsi="仿宋" w:eastAsia="仿宋" w:cs="仿宋"/>
          <w:color w:val="auto"/>
          <w:sz w:val="30"/>
          <w:szCs w:val="30"/>
          <w:highlight w:val="none"/>
          <w:lang w:val="zh-TW"/>
        </w:rPr>
      </w:pPr>
      <w:r>
        <w:rPr>
          <w:rFonts w:hint="eastAsia" w:ascii="仿宋" w:hAnsi="仿宋" w:eastAsia="仿宋" w:cs="仿宋"/>
          <w:color w:val="auto"/>
          <w:sz w:val="30"/>
          <w:szCs w:val="30"/>
          <w:highlight w:val="none"/>
          <w:lang w:val="zh-TW" w:eastAsia="zh-CN"/>
        </w:rPr>
        <w:t>比选文件</w:t>
      </w:r>
      <w:r>
        <w:rPr>
          <w:rFonts w:hint="eastAsia" w:ascii="仿宋" w:hAnsi="仿宋" w:eastAsia="仿宋" w:cs="仿宋"/>
          <w:color w:val="auto"/>
          <w:sz w:val="30"/>
          <w:szCs w:val="30"/>
          <w:highlight w:val="none"/>
          <w:lang w:val="zh-TW"/>
        </w:rPr>
        <w:t>递交的截止时间为202</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val="zh-TW"/>
        </w:rPr>
        <w:t>年</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yellow"/>
          <w:lang w:val="zh-TW"/>
        </w:rPr>
        <w:t>月</w:t>
      </w:r>
      <w:r>
        <w:rPr>
          <w:rFonts w:hint="eastAsia" w:ascii="仿宋" w:hAnsi="仿宋" w:eastAsia="仿宋" w:cs="仿宋"/>
          <w:color w:val="auto"/>
          <w:sz w:val="30"/>
          <w:szCs w:val="30"/>
          <w:highlight w:val="yellow"/>
          <w:lang w:val="en-US" w:eastAsia="zh-CN"/>
        </w:rPr>
        <w:t>28</w:t>
      </w:r>
      <w:r>
        <w:rPr>
          <w:rFonts w:hint="eastAsia" w:ascii="仿宋" w:hAnsi="仿宋" w:eastAsia="仿宋" w:cs="仿宋"/>
          <w:color w:val="auto"/>
          <w:sz w:val="30"/>
          <w:szCs w:val="30"/>
          <w:highlight w:val="yellow"/>
          <w:lang w:val="zh-TW"/>
        </w:rPr>
        <w:t>日</w:t>
      </w:r>
      <w:r>
        <w:rPr>
          <w:rFonts w:hint="eastAsia" w:ascii="仿宋" w:hAnsi="仿宋" w:eastAsia="仿宋" w:cs="仿宋"/>
          <w:color w:val="auto"/>
          <w:sz w:val="30"/>
          <w:szCs w:val="30"/>
          <w:highlight w:val="none"/>
          <w:lang w:val="zh-TW"/>
        </w:rPr>
        <w:t>(北京时间)，</w:t>
      </w:r>
      <w:r>
        <w:rPr>
          <w:rFonts w:hint="eastAsia" w:ascii="仿宋" w:hAnsi="仿宋" w:eastAsia="仿宋" w:cs="仿宋"/>
          <w:color w:val="auto"/>
          <w:sz w:val="30"/>
          <w:szCs w:val="30"/>
          <w:highlight w:val="none"/>
          <w:lang w:val="zh-TW" w:eastAsia="zh-CN"/>
        </w:rPr>
        <w:t>比选文件</w:t>
      </w:r>
      <w:r>
        <w:rPr>
          <w:rFonts w:hint="eastAsia" w:ascii="仿宋" w:hAnsi="仿宋" w:eastAsia="仿宋" w:cs="仿宋"/>
          <w:color w:val="auto"/>
          <w:sz w:val="30"/>
          <w:szCs w:val="30"/>
          <w:highlight w:val="none"/>
          <w:lang w:val="zh-TW"/>
        </w:rPr>
        <w:t>必须于202</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val="zh-TW"/>
        </w:rPr>
        <w:t>年</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yellow"/>
          <w:lang w:val="zh-TW"/>
        </w:rPr>
        <w:t>月</w:t>
      </w:r>
      <w:r>
        <w:rPr>
          <w:rFonts w:hint="eastAsia" w:ascii="仿宋" w:hAnsi="仿宋" w:eastAsia="仿宋" w:cs="仿宋"/>
          <w:color w:val="auto"/>
          <w:sz w:val="30"/>
          <w:szCs w:val="30"/>
          <w:highlight w:val="yellow"/>
          <w:lang w:val="en-US" w:eastAsia="zh-CN"/>
        </w:rPr>
        <w:t>28</w:t>
      </w:r>
      <w:r>
        <w:rPr>
          <w:rFonts w:hint="eastAsia" w:ascii="仿宋" w:hAnsi="仿宋" w:eastAsia="仿宋" w:cs="仿宋"/>
          <w:color w:val="auto"/>
          <w:sz w:val="30"/>
          <w:szCs w:val="30"/>
          <w:highlight w:val="yellow"/>
          <w:lang w:val="zh-TW"/>
        </w:rPr>
        <w:t>日</w:t>
      </w:r>
      <w:r>
        <w:rPr>
          <w:rFonts w:hint="eastAsia" w:ascii="仿宋" w:hAnsi="仿宋" w:eastAsia="仿宋" w:cs="仿宋"/>
          <w:color w:val="auto"/>
          <w:sz w:val="30"/>
          <w:szCs w:val="30"/>
          <w:highlight w:val="none"/>
          <w:lang w:val="en-US" w:eastAsia="zh-CN"/>
        </w:rPr>
        <w:t>10：00</w:t>
      </w:r>
      <w:r>
        <w:rPr>
          <w:rFonts w:hint="eastAsia" w:ascii="仿宋" w:hAnsi="仿宋" w:eastAsia="仿宋" w:cs="仿宋"/>
          <w:color w:val="auto"/>
          <w:sz w:val="30"/>
          <w:szCs w:val="30"/>
          <w:highlight w:val="none"/>
          <w:lang w:val="zh-TW"/>
        </w:rPr>
        <w:t>(北京时间)前递交至</w:t>
      </w:r>
      <w:r>
        <w:rPr>
          <w:rFonts w:hint="eastAsia" w:ascii="仿宋" w:hAnsi="仿宋" w:eastAsia="仿宋" w:cs="仿宋"/>
          <w:color w:val="auto"/>
          <w:sz w:val="30"/>
          <w:szCs w:val="30"/>
          <w:highlight w:val="none"/>
        </w:rPr>
        <w:t>重庆长合高速公路有限公司</w:t>
      </w:r>
      <w:r>
        <w:rPr>
          <w:rFonts w:hint="eastAsia" w:ascii="仿宋" w:hAnsi="仿宋" w:eastAsia="仿宋" w:cs="仿宋"/>
          <w:color w:val="auto"/>
          <w:sz w:val="30"/>
          <w:szCs w:val="30"/>
          <w:highlight w:val="none"/>
          <w:lang w:val="zh-TW"/>
        </w:rPr>
        <w:t>（</w:t>
      </w:r>
      <w:r>
        <w:rPr>
          <w:rFonts w:hint="eastAsia" w:ascii="仿宋" w:hAnsi="仿宋" w:eastAsia="仿宋" w:cs="仿宋"/>
          <w:color w:val="auto"/>
          <w:sz w:val="30"/>
          <w:szCs w:val="30"/>
          <w:highlight w:val="none"/>
          <w:lang w:val="en-US" w:eastAsia="zh-CN"/>
        </w:rPr>
        <w:t>渝北区南北大道三环木耳收费站</w:t>
      </w:r>
      <w:r>
        <w:rPr>
          <w:rFonts w:hint="eastAsia" w:ascii="仿宋" w:hAnsi="仿宋" w:eastAsia="仿宋" w:cs="仿宋"/>
          <w:color w:val="auto"/>
          <w:sz w:val="30"/>
          <w:szCs w:val="30"/>
          <w:highlight w:val="none"/>
          <w:lang w:val="zh-TW"/>
        </w:rPr>
        <w:t>）。</w:t>
      </w:r>
    </w:p>
    <w:p>
      <w:pPr>
        <w:pStyle w:val="11"/>
        <w:spacing w:line="360" w:lineRule="auto"/>
        <w:ind w:firstLine="602" w:firstLineChars="200"/>
        <w:rPr>
          <w:rFonts w:ascii="仿宋" w:hAnsi="仿宋" w:eastAsia="仿宋" w:cs="仿宋"/>
          <w:b/>
          <w:bCs/>
          <w:color w:val="auto"/>
          <w:kern w:val="2"/>
          <w:sz w:val="30"/>
          <w:szCs w:val="30"/>
          <w:highlight w:val="none"/>
        </w:rPr>
      </w:pPr>
      <w:r>
        <w:rPr>
          <w:rFonts w:hint="eastAsia" w:ascii="仿宋" w:hAnsi="仿宋" w:eastAsia="仿宋" w:cs="仿宋"/>
          <w:b/>
          <w:bCs/>
          <w:color w:val="auto"/>
          <w:sz w:val="30"/>
          <w:szCs w:val="30"/>
          <w:highlight w:val="none"/>
        </w:rPr>
        <w:t>八、</w:t>
      </w:r>
      <w:r>
        <w:rPr>
          <w:rFonts w:hint="eastAsia" w:ascii="仿宋" w:hAnsi="仿宋" w:eastAsia="仿宋" w:cs="仿宋"/>
          <w:b/>
          <w:bCs/>
          <w:color w:val="auto"/>
          <w:kern w:val="2"/>
          <w:sz w:val="30"/>
          <w:szCs w:val="30"/>
          <w:highlight w:val="none"/>
        </w:rPr>
        <w:t>联系方式</w:t>
      </w:r>
    </w:p>
    <w:p>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比选</w:t>
      </w:r>
      <w:r>
        <w:rPr>
          <w:rFonts w:hint="eastAsia" w:ascii="仿宋" w:hAnsi="仿宋" w:eastAsia="仿宋" w:cs="仿宋"/>
          <w:color w:val="auto"/>
          <w:sz w:val="30"/>
          <w:szCs w:val="30"/>
          <w:highlight w:val="none"/>
        </w:rPr>
        <w:t>人：重庆长合高速公路有限公司</w:t>
      </w:r>
    </w:p>
    <w:p>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地址：</w:t>
      </w:r>
      <w:r>
        <w:rPr>
          <w:rFonts w:hint="eastAsia" w:ascii="仿宋" w:hAnsi="仿宋" w:eastAsia="仿宋" w:cs="仿宋"/>
          <w:color w:val="auto"/>
          <w:sz w:val="30"/>
          <w:szCs w:val="30"/>
          <w:highlight w:val="none"/>
          <w:lang w:val="en-US" w:eastAsia="zh-CN"/>
        </w:rPr>
        <w:t>渝北区南北大道三环木耳收费站</w:t>
      </w:r>
    </w:p>
    <w:p>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邮编：</w:t>
      </w:r>
    </w:p>
    <w:p>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w:t>
      </w:r>
      <w:r>
        <w:rPr>
          <w:rFonts w:hint="eastAsia" w:ascii="仿宋" w:hAnsi="仿宋" w:eastAsia="仿宋" w:cs="仿宋"/>
          <w:color w:val="auto"/>
          <w:sz w:val="30"/>
          <w:szCs w:val="30"/>
          <w:highlight w:val="none"/>
          <w:lang w:eastAsia="zh-CN"/>
        </w:rPr>
        <w:t>滕铁</w:t>
      </w:r>
      <w:r>
        <w:rPr>
          <w:rFonts w:hint="eastAsia" w:ascii="仿宋" w:hAnsi="仿宋" w:eastAsia="仿宋" w:cs="仿宋"/>
          <w:color w:val="auto"/>
          <w:sz w:val="30"/>
          <w:szCs w:val="30"/>
          <w:highlight w:val="none"/>
          <w:lang w:val="en-US" w:eastAsia="zh-CN"/>
        </w:rPr>
        <w:t xml:space="preserve">  13452224888   </w:t>
      </w:r>
    </w:p>
    <w:p>
      <w:pPr>
        <w:spacing w:line="360" w:lineRule="auto"/>
        <w:ind w:firstLine="480" w:firstLineChars="200"/>
        <w:rPr>
          <w:rFonts w:ascii="仿宋" w:hAnsi="仿宋" w:eastAsia="仿宋" w:cs="仿宋"/>
          <w:color w:val="auto"/>
          <w:sz w:val="24"/>
          <w:highlight w:val="none"/>
        </w:rPr>
      </w:pPr>
      <w:bookmarkStart w:id="10" w:name="_GoBack"/>
      <w:bookmarkEnd w:id="10"/>
    </w:p>
    <w:p>
      <w:pPr>
        <w:spacing w:line="360" w:lineRule="auto"/>
        <w:jc w:val="right"/>
        <w:rPr>
          <w:rFonts w:ascii="仿宋" w:hAnsi="仿宋" w:eastAsia="仿宋" w:cs="仿宋"/>
          <w:color w:val="auto"/>
          <w:sz w:val="30"/>
          <w:szCs w:val="30"/>
          <w:highlight w:val="yellow"/>
        </w:rPr>
      </w:pPr>
      <w:r>
        <w:rPr>
          <w:rFonts w:hint="eastAsia" w:ascii="仿宋" w:hAnsi="仿宋" w:eastAsia="仿宋" w:cs="仿宋"/>
          <w:color w:val="auto"/>
          <w:sz w:val="30"/>
          <w:szCs w:val="30"/>
          <w:highlight w:val="yellow"/>
        </w:rPr>
        <w:t>二零二</w:t>
      </w:r>
      <w:r>
        <w:rPr>
          <w:rFonts w:hint="eastAsia" w:ascii="仿宋" w:hAnsi="仿宋" w:eastAsia="仿宋" w:cs="仿宋"/>
          <w:color w:val="auto"/>
          <w:sz w:val="30"/>
          <w:szCs w:val="30"/>
          <w:highlight w:val="yellow"/>
          <w:lang w:val="en-US" w:eastAsia="zh-CN"/>
        </w:rPr>
        <w:t>二</w:t>
      </w:r>
      <w:r>
        <w:rPr>
          <w:rFonts w:hint="eastAsia" w:ascii="仿宋" w:hAnsi="仿宋" w:eastAsia="仿宋" w:cs="仿宋"/>
          <w:color w:val="auto"/>
          <w:sz w:val="30"/>
          <w:szCs w:val="30"/>
          <w:highlight w:val="yellow"/>
        </w:rPr>
        <w:t>年</w:t>
      </w:r>
      <w:r>
        <w:rPr>
          <w:rFonts w:hint="eastAsia" w:ascii="仿宋" w:hAnsi="仿宋" w:eastAsia="仿宋" w:cs="仿宋"/>
          <w:color w:val="auto"/>
          <w:sz w:val="30"/>
          <w:szCs w:val="30"/>
          <w:highlight w:val="yellow"/>
          <w:lang w:eastAsia="zh-CN"/>
        </w:rPr>
        <w:t>九</w:t>
      </w:r>
      <w:r>
        <w:rPr>
          <w:rFonts w:hint="eastAsia" w:ascii="仿宋" w:hAnsi="仿宋" w:eastAsia="仿宋" w:cs="仿宋"/>
          <w:color w:val="auto"/>
          <w:sz w:val="30"/>
          <w:szCs w:val="30"/>
          <w:highlight w:val="yellow"/>
        </w:rPr>
        <w:t>月</w:t>
      </w:r>
      <w:r>
        <w:rPr>
          <w:rFonts w:hint="eastAsia" w:ascii="仿宋" w:hAnsi="仿宋" w:eastAsia="仿宋" w:cs="仿宋"/>
          <w:color w:val="auto"/>
          <w:sz w:val="30"/>
          <w:szCs w:val="30"/>
          <w:highlight w:val="yellow"/>
          <w:lang w:eastAsia="zh-CN"/>
        </w:rPr>
        <w:t>二十一</w:t>
      </w:r>
      <w:r>
        <w:rPr>
          <w:rFonts w:hint="eastAsia" w:ascii="仿宋" w:hAnsi="仿宋" w:eastAsia="仿宋" w:cs="仿宋"/>
          <w:color w:val="auto"/>
          <w:sz w:val="30"/>
          <w:szCs w:val="30"/>
          <w:highlight w:val="yellow"/>
        </w:rPr>
        <w:t>日</w:t>
      </w:r>
    </w:p>
    <w:p>
      <w:pPr>
        <w:pStyle w:val="11"/>
        <w:rPr>
          <w:rFonts w:ascii="仿宋" w:hAnsi="仿宋" w:eastAsia="仿宋" w:cs="仿宋"/>
          <w:color w:val="auto"/>
          <w:highlight w:val="none"/>
        </w:rPr>
      </w:pPr>
    </w:p>
    <w:p>
      <w:pPr>
        <w:pStyle w:val="11"/>
        <w:rPr>
          <w:rFonts w:ascii="仿宋" w:hAnsi="仿宋" w:eastAsia="仿宋" w:cs="仿宋"/>
          <w:color w:val="auto"/>
          <w:highlight w:val="none"/>
        </w:rPr>
      </w:pPr>
    </w:p>
    <w:p>
      <w:pPr>
        <w:ind w:firstLine="1446" w:firstLineChars="200"/>
        <w:rPr>
          <w:rFonts w:ascii="仿宋" w:hAnsi="仿宋" w:eastAsia="仿宋" w:cs="仿宋"/>
          <w:b/>
          <w:bCs/>
          <w:color w:val="auto"/>
          <w:sz w:val="72"/>
          <w:szCs w:val="72"/>
          <w:highlight w:val="none"/>
        </w:rPr>
      </w:pPr>
    </w:p>
    <w:p>
      <w:pPr>
        <w:ind w:firstLine="1446" w:firstLineChars="200"/>
        <w:rPr>
          <w:rFonts w:ascii="仿宋" w:hAnsi="仿宋" w:eastAsia="仿宋" w:cs="仿宋"/>
          <w:b/>
          <w:bCs/>
          <w:color w:val="auto"/>
          <w:sz w:val="72"/>
          <w:szCs w:val="72"/>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spacing w:line="360" w:lineRule="auto"/>
        <w:rPr>
          <w:rFonts w:ascii="仿宋" w:hAnsi="仿宋" w:eastAsia="仿宋" w:cs="仿宋"/>
          <w:b/>
          <w:bCs/>
          <w:color w:val="auto"/>
          <w:sz w:val="72"/>
          <w:szCs w:val="72"/>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spacing w:line="360" w:lineRule="auto"/>
        <w:jc w:val="center"/>
        <w:rPr>
          <w:rFonts w:ascii="仿宋" w:hAnsi="仿宋" w:eastAsia="仿宋" w:cs="仿宋"/>
          <w:b/>
          <w:bCs/>
          <w:color w:val="auto"/>
          <w:sz w:val="72"/>
          <w:szCs w:val="72"/>
          <w:highlight w:val="none"/>
        </w:rPr>
      </w:pPr>
    </w:p>
    <w:p>
      <w:pPr>
        <w:pStyle w:val="11"/>
        <w:rPr>
          <w:color w:val="auto"/>
          <w:highlight w:val="none"/>
        </w:rPr>
      </w:pPr>
    </w:p>
    <w:p>
      <w:pPr>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val="en-US" w:eastAsia="zh-CN"/>
        </w:rPr>
        <w:t>二</w:t>
      </w:r>
      <w:r>
        <w:rPr>
          <w:rFonts w:hint="eastAsia" w:ascii="仿宋" w:hAnsi="仿宋" w:eastAsia="仿宋" w:cs="仿宋"/>
          <w:b/>
          <w:bCs/>
          <w:color w:val="auto"/>
          <w:sz w:val="72"/>
          <w:szCs w:val="72"/>
          <w:highlight w:val="none"/>
        </w:rPr>
        <w:t>、</w:t>
      </w:r>
      <w:r>
        <w:rPr>
          <w:rFonts w:hint="eastAsia" w:ascii="仿宋" w:hAnsi="仿宋" w:eastAsia="仿宋" w:cs="仿宋"/>
          <w:b/>
          <w:bCs/>
          <w:color w:val="auto"/>
          <w:sz w:val="72"/>
          <w:szCs w:val="72"/>
          <w:highlight w:val="none"/>
          <w:lang w:eastAsia="zh-CN"/>
        </w:rPr>
        <w:t>比选文件</w:t>
      </w:r>
      <w:r>
        <w:rPr>
          <w:rFonts w:hint="eastAsia" w:ascii="仿宋" w:hAnsi="仿宋" w:eastAsia="仿宋" w:cs="仿宋"/>
          <w:b/>
          <w:bCs/>
          <w:color w:val="auto"/>
          <w:sz w:val="72"/>
          <w:szCs w:val="72"/>
          <w:highlight w:val="none"/>
        </w:rPr>
        <w:t>格式</w:t>
      </w:r>
    </w:p>
    <w:p>
      <w:pPr>
        <w:ind w:firstLine="1446" w:firstLineChars="200"/>
        <w:rPr>
          <w:rFonts w:ascii="仿宋" w:hAnsi="仿宋" w:eastAsia="仿宋" w:cs="仿宋"/>
          <w:b/>
          <w:bCs/>
          <w:color w:val="auto"/>
          <w:sz w:val="72"/>
          <w:szCs w:val="72"/>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jc w:val="center"/>
        <w:rPr>
          <w:rFonts w:hint="eastAsia" w:ascii="仿宋" w:hAnsi="仿宋" w:eastAsia="仿宋" w:cs="仿宋"/>
          <w:b/>
          <w:sz w:val="44"/>
          <w:szCs w:val="44"/>
          <w:highlight w:val="none"/>
        </w:rPr>
      </w:pPr>
      <w:r>
        <w:rPr>
          <w:rFonts w:hint="eastAsia" w:ascii="仿宋" w:hAnsi="仿宋" w:eastAsia="仿宋" w:cs="仿宋"/>
          <w:b/>
          <w:color w:val="auto"/>
          <w:kern w:val="2"/>
          <w:sz w:val="44"/>
          <w:szCs w:val="44"/>
          <w:highlight w:val="none"/>
        </w:rPr>
        <w:br w:type="page"/>
      </w:r>
      <w:r>
        <w:rPr>
          <w:rFonts w:hint="eastAsia" w:ascii="仿宋" w:hAnsi="仿宋" w:eastAsia="仿宋" w:cs="仿宋"/>
          <w:b/>
          <w:sz w:val="44"/>
          <w:szCs w:val="44"/>
          <w:highlight w:val="none"/>
        </w:rPr>
        <w:t>重庆三环高速公路</w:t>
      </w:r>
      <w:r>
        <w:rPr>
          <w:rFonts w:hint="eastAsia" w:ascii="仿宋" w:hAnsi="仿宋" w:eastAsia="仿宋" w:cs="仿宋"/>
          <w:b/>
          <w:sz w:val="44"/>
          <w:szCs w:val="44"/>
          <w:highlight w:val="none"/>
          <w:lang w:eastAsia="zh-CN"/>
        </w:rPr>
        <w:t>合川至长寿段</w:t>
      </w:r>
      <w:r>
        <w:rPr>
          <w:rFonts w:hint="eastAsia" w:ascii="仿宋" w:hAnsi="仿宋" w:eastAsia="仿宋" w:cs="仿宋"/>
          <w:b/>
          <w:sz w:val="44"/>
          <w:szCs w:val="44"/>
          <w:highlight w:val="none"/>
          <w:lang w:val="en-US" w:eastAsia="zh-CN"/>
        </w:rPr>
        <w:t>正线</w:t>
      </w:r>
      <w:r>
        <w:rPr>
          <w:rFonts w:hint="eastAsia" w:ascii="仿宋" w:hAnsi="仿宋" w:eastAsia="仿宋" w:cs="仿宋"/>
          <w:b/>
          <w:sz w:val="44"/>
          <w:szCs w:val="44"/>
          <w:highlight w:val="none"/>
        </w:rPr>
        <w:t>竣工图测绘、地籍调查、土地登记办证咨询技术服务</w:t>
      </w:r>
    </w:p>
    <w:p>
      <w:pPr>
        <w:adjustRightInd w:val="0"/>
        <w:spacing w:line="315" w:lineRule="atLeast"/>
        <w:jc w:val="left"/>
        <w:textAlignment w:val="baseline"/>
        <w:rPr>
          <w:rFonts w:ascii="仿宋" w:hAnsi="仿宋" w:eastAsia="仿宋" w:cs="仿宋"/>
          <w:kern w:val="0"/>
          <w:sz w:val="28"/>
          <w:szCs w:val="20"/>
          <w:highlight w:val="none"/>
        </w:rPr>
      </w:pPr>
    </w:p>
    <w:p>
      <w:pPr>
        <w:pStyle w:val="11"/>
        <w:rPr>
          <w:rFonts w:ascii="仿宋" w:hAnsi="仿宋" w:eastAsia="仿宋" w:cs="仿宋"/>
          <w:sz w:val="28"/>
          <w:szCs w:val="20"/>
          <w:highlight w:val="none"/>
        </w:rPr>
      </w:pPr>
    </w:p>
    <w:p>
      <w:pPr>
        <w:pStyle w:val="11"/>
        <w:rPr>
          <w:rFonts w:ascii="仿宋" w:hAnsi="仿宋" w:eastAsia="仿宋" w:cs="仿宋"/>
          <w:sz w:val="28"/>
          <w:szCs w:val="20"/>
          <w:highlight w:val="none"/>
        </w:rPr>
      </w:pPr>
    </w:p>
    <w:p>
      <w:pPr>
        <w:adjustRightInd w:val="0"/>
        <w:spacing w:line="315" w:lineRule="atLeast"/>
        <w:jc w:val="left"/>
        <w:textAlignment w:val="baseline"/>
        <w:rPr>
          <w:rFonts w:ascii="仿宋" w:hAnsi="仿宋" w:eastAsia="仿宋" w:cs="仿宋"/>
          <w:kern w:val="0"/>
          <w:sz w:val="28"/>
          <w:szCs w:val="20"/>
          <w:highlight w:val="none"/>
        </w:rPr>
      </w:pPr>
    </w:p>
    <w:p>
      <w:pPr>
        <w:adjustRightInd w:val="0"/>
        <w:spacing w:line="315" w:lineRule="atLeast"/>
        <w:jc w:val="left"/>
        <w:textAlignment w:val="baseline"/>
        <w:rPr>
          <w:rFonts w:ascii="仿宋" w:hAnsi="仿宋" w:eastAsia="仿宋" w:cs="仿宋"/>
          <w:kern w:val="0"/>
          <w:sz w:val="28"/>
          <w:szCs w:val="20"/>
          <w:highlight w:val="none"/>
        </w:rPr>
      </w:pPr>
    </w:p>
    <w:p>
      <w:pPr>
        <w:adjustRightInd w:val="0"/>
        <w:spacing w:before="600" w:line="315" w:lineRule="atLeast"/>
        <w:jc w:val="center"/>
        <w:textAlignment w:val="baseline"/>
        <w:rPr>
          <w:rFonts w:hint="eastAsia" w:ascii="仿宋" w:hAnsi="仿宋" w:eastAsia="仿宋" w:cs="仿宋"/>
          <w:b/>
          <w:spacing w:val="160"/>
          <w:kern w:val="0"/>
          <w:sz w:val="84"/>
          <w:szCs w:val="84"/>
          <w:highlight w:val="none"/>
          <w:lang w:eastAsia="zh-CN"/>
        </w:rPr>
      </w:pPr>
      <w:r>
        <w:rPr>
          <w:rFonts w:hint="eastAsia" w:ascii="仿宋" w:hAnsi="仿宋" w:eastAsia="仿宋" w:cs="仿宋"/>
          <w:b/>
          <w:spacing w:val="160"/>
          <w:kern w:val="0"/>
          <w:sz w:val="84"/>
          <w:szCs w:val="84"/>
          <w:highlight w:val="none"/>
          <w:lang w:eastAsia="zh-CN"/>
        </w:rPr>
        <w:t>比选文件</w:t>
      </w:r>
    </w:p>
    <w:p>
      <w:pPr>
        <w:adjustRightInd w:val="0"/>
        <w:spacing w:beforeLines="100" w:line="315" w:lineRule="atLeast"/>
        <w:jc w:val="center"/>
        <w:textAlignment w:val="baseline"/>
        <w:rPr>
          <w:rFonts w:ascii="仿宋" w:hAnsi="仿宋" w:eastAsia="仿宋" w:cs="仿宋"/>
          <w:spacing w:val="20"/>
          <w:kern w:val="0"/>
          <w:sz w:val="32"/>
          <w:szCs w:val="30"/>
          <w:highlight w:val="none"/>
        </w:rPr>
      </w:pPr>
    </w:p>
    <w:p>
      <w:pPr>
        <w:adjustRightInd w:val="0"/>
        <w:spacing w:line="315" w:lineRule="atLeast"/>
        <w:jc w:val="left"/>
        <w:textAlignment w:val="baseline"/>
        <w:rPr>
          <w:rFonts w:ascii="仿宋" w:hAnsi="仿宋" w:eastAsia="仿宋" w:cs="仿宋"/>
          <w:kern w:val="0"/>
          <w:sz w:val="28"/>
          <w:szCs w:val="20"/>
          <w:highlight w:val="none"/>
        </w:rPr>
      </w:pPr>
    </w:p>
    <w:p>
      <w:pPr>
        <w:adjustRightInd w:val="0"/>
        <w:spacing w:line="315" w:lineRule="atLeast"/>
        <w:jc w:val="left"/>
        <w:textAlignment w:val="baseline"/>
        <w:rPr>
          <w:rFonts w:ascii="仿宋" w:hAnsi="仿宋" w:eastAsia="仿宋" w:cs="仿宋"/>
          <w:kern w:val="0"/>
          <w:sz w:val="28"/>
          <w:szCs w:val="20"/>
          <w:highlight w:val="none"/>
        </w:rPr>
      </w:pPr>
    </w:p>
    <w:p>
      <w:pPr>
        <w:adjustRightInd w:val="0"/>
        <w:spacing w:line="315" w:lineRule="atLeast"/>
        <w:jc w:val="left"/>
        <w:textAlignment w:val="baseline"/>
        <w:rPr>
          <w:rFonts w:ascii="仿宋" w:hAnsi="仿宋" w:eastAsia="仿宋" w:cs="仿宋"/>
          <w:kern w:val="0"/>
          <w:sz w:val="24"/>
          <w:szCs w:val="20"/>
          <w:highlight w:val="none"/>
        </w:rPr>
      </w:pPr>
    </w:p>
    <w:p>
      <w:pPr>
        <w:adjustRightInd w:val="0"/>
        <w:spacing w:line="315" w:lineRule="atLeast"/>
        <w:jc w:val="left"/>
        <w:textAlignment w:val="baseline"/>
        <w:rPr>
          <w:rFonts w:ascii="仿宋" w:hAnsi="仿宋" w:eastAsia="仿宋" w:cs="仿宋"/>
          <w:b/>
          <w:kern w:val="0"/>
          <w:sz w:val="24"/>
          <w:szCs w:val="20"/>
          <w:highlight w:val="none"/>
        </w:rPr>
      </w:pPr>
    </w:p>
    <w:p>
      <w:pPr>
        <w:adjustRightInd w:val="0"/>
        <w:spacing w:line="315" w:lineRule="atLeast"/>
        <w:jc w:val="left"/>
        <w:textAlignment w:val="baseline"/>
        <w:rPr>
          <w:rFonts w:ascii="仿宋" w:hAnsi="仿宋" w:eastAsia="仿宋" w:cs="仿宋"/>
          <w:b/>
          <w:kern w:val="0"/>
          <w:sz w:val="24"/>
          <w:szCs w:val="20"/>
          <w:highlight w:val="none"/>
        </w:rPr>
      </w:pPr>
    </w:p>
    <w:p>
      <w:pPr>
        <w:adjustRightInd w:val="0"/>
        <w:spacing w:line="315" w:lineRule="atLeast"/>
        <w:jc w:val="left"/>
        <w:textAlignment w:val="baseline"/>
        <w:rPr>
          <w:rFonts w:ascii="仿宋" w:hAnsi="仿宋" w:eastAsia="仿宋" w:cs="仿宋"/>
          <w:b/>
          <w:kern w:val="0"/>
          <w:sz w:val="24"/>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pStyle w:val="11"/>
        <w:rPr>
          <w:rFonts w:ascii="仿宋" w:hAnsi="仿宋" w:eastAsia="仿宋" w:cs="仿宋"/>
          <w:b/>
          <w:szCs w:val="20"/>
          <w:highlight w:val="none"/>
        </w:rPr>
      </w:pPr>
    </w:p>
    <w:p>
      <w:pPr>
        <w:jc w:val="center"/>
        <w:rPr>
          <w:rFonts w:ascii="仿宋" w:hAnsi="仿宋" w:eastAsia="仿宋" w:cs="仿宋"/>
          <w:b/>
          <w:sz w:val="28"/>
          <w:szCs w:val="28"/>
          <w:highlight w:val="none"/>
        </w:rPr>
      </w:pPr>
      <w:r>
        <w:rPr>
          <w:rFonts w:hint="eastAsia" w:ascii="仿宋" w:hAnsi="仿宋" w:eastAsia="仿宋" w:cs="仿宋"/>
          <w:b/>
          <w:sz w:val="28"/>
          <w:szCs w:val="28"/>
          <w:highlight w:val="none"/>
          <w:lang w:val="en-US" w:eastAsia="zh-CN"/>
        </w:rPr>
        <w:t>投标</w:t>
      </w:r>
      <w:r>
        <w:rPr>
          <w:rFonts w:hint="eastAsia" w:ascii="仿宋" w:hAnsi="仿宋" w:eastAsia="仿宋" w:cs="仿宋"/>
          <w:b/>
          <w:sz w:val="28"/>
          <w:szCs w:val="28"/>
          <w:highlight w:val="none"/>
        </w:rPr>
        <w:t>人：（盖单位章）</w:t>
      </w:r>
    </w:p>
    <w:p>
      <w:pPr>
        <w:ind w:firstLine="2530" w:firstLineChars="900"/>
        <w:rPr>
          <w:rFonts w:ascii="仿宋" w:hAnsi="仿宋" w:eastAsia="仿宋" w:cs="仿宋"/>
          <w:b/>
          <w:sz w:val="28"/>
          <w:szCs w:val="28"/>
          <w:highlight w:val="none"/>
        </w:rPr>
      </w:pPr>
      <w:r>
        <w:rPr>
          <w:rFonts w:hint="eastAsia" w:ascii="仿宋" w:hAnsi="仿宋" w:eastAsia="仿宋" w:cs="仿宋"/>
          <w:b/>
          <w:sz w:val="28"/>
          <w:szCs w:val="28"/>
          <w:highlight w:val="none"/>
        </w:rPr>
        <w:t>年月日</w:t>
      </w:r>
    </w:p>
    <w:p>
      <w:pPr>
        <w:spacing w:line="360" w:lineRule="auto"/>
        <w:rPr>
          <w:rFonts w:ascii="仿宋" w:hAnsi="仿宋" w:eastAsia="仿宋" w:cs="仿宋"/>
          <w:sz w:val="24"/>
          <w:highlight w:val="none"/>
        </w:rPr>
        <w:sectPr>
          <w:footerReference r:id="rId5" w:type="first"/>
          <w:footerReference r:id="rId4" w:type="default"/>
          <w:pgSz w:w="11906" w:h="16838"/>
          <w:pgMar w:top="1440" w:right="1800" w:bottom="1135" w:left="1800" w:header="851" w:footer="992" w:gutter="0"/>
          <w:pgNumType w:start="1"/>
          <w:cols w:space="720" w:num="1"/>
          <w:titlePg/>
          <w:docGrid w:type="lines" w:linePitch="312" w:charSpace="0"/>
        </w:sectPr>
      </w:pPr>
      <w:bookmarkStart w:id="3" w:name="_Toc152045787"/>
      <w:bookmarkStart w:id="4" w:name="_Toc152042576"/>
      <w:bookmarkStart w:id="5" w:name="_Toc240180937"/>
      <w:bookmarkStart w:id="6" w:name="_Toc144974856"/>
    </w:p>
    <w:p>
      <w:pPr>
        <w:pStyle w:val="11"/>
        <w:rPr>
          <w:rFonts w:ascii="仿宋" w:hAnsi="仿宋" w:eastAsia="仿宋" w:cs="仿宋"/>
          <w:highlight w:val="none"/>
        </w:rPr>
      </w:pPr>
    </w:p>
    <w:p>
      <w:pPr>
        <w:jc w:val="center"/>
        <w:rPr>
          <w:rFonts w:ascii="仿宋" w:hAnsi="仿宋" w:eastAsia="仿宋" w:cs="仿宋"/>
          <w:b/>
          <w:sz w:val="44"/>
          <w:szCs w:val="44"/>
          <w:highlight w:val="none"/>
        </w:rPr>
      </w:pPr>
      <w:r>
        <w:rPr>
          <w:rFonts w:hint="eastAsia" w:ascii="仿宋" w:hAnsi="仿宋" w:eastAsia="仿宋" w:cs="仿宋"/>
          <w:b/>
          <w:sz w:val="44"/>
          <w:szCs w:val="44"/>
          <w:highlight w:val="none"/>
        </w:rPr>
        <w:t>目录</w:t>
      </w:r>
    </w:p>
    <w:p>
      <w:pPr>
        <w:rPr>
          <w:rFonts w:ascii="仿宋" w:hAnsi="仿宋" w:eastAsia="仿宋" w:cs="仿宋"/>
          <w:highlight w:val="none"/>
        </w:rPr>
      </w:pPr>
    </w:p>
    <w:bookmarkEnd w:id="3"/>
    <w:bookmarkEnd w:id="4"/>
    <w:bookmarkEnd w:id="5"/>
    <w:bookmarkEnd w:id="6"/>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一、报价函</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二、报价表</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三、法定代表人身份证明</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四、授权委托书（若有）</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五、资格审查资料</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（表1）</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人基本情况表</w:t>
      </w:r>
    </w:p>
    <w:p>
      <w:pPr>
        <w:pStyle w:val="11"/>
        <w:rPr>
          <w:rFonts w:ascii="仿宋" w:hAnsi="仿宋" w:eastAsia="仿宋" w:cs="仿宋"/>
          <w:sz w:val="28"/>
          <w:szCs w:val="28"/>
          <w:highlight w:val="none"/>
        </w:rPr>
      </w:pPr>
      <w:r>
        <w:rPr>
          <w:rFonts w:hint="eastAsia" w:ascii="仿宋" w:hAnsi="仿宋" w:eastAsia="仿宋" w:cs="仿宋"/>
          <w:sz w:val="28"/>
          <w:szCs w:val="28"/>
          <w:highlight w:val="none"/>
        </w:rPr>
        <w:t>（表2）拟委任的主要人员资历表</w:t>
      </w:r>
    </w:p>
    <w:p>
      <w:pPr>
        <w:pStyle w:val="11"/>
        <w:rPr>
          <w:rFonts w:hint="eastAsia" w:ascii="仿宋" w:hAnsi="仿宋" w:eastAsia="仿宋" w:cs="仿宋"/>
          <w:sz w:val="28"/>
          <w:szCs w:val="28"/>
          <w:highlight w:val="none"/>
        </w:rPr>
      </w:pPr>
      <w:r>
        <w:rPr>
          <w:rFonts w:hint="eastAsia" w:ascii="仿宋" w:hAnsi="仿宋" w:eastAsia="仿宋" w:cs="仿宋"/>
          <w:sz w:val="28"/>
          <w:szCs w:val="28"/>
          <w:highlight w:val="none"/>
        </w:rPr>
        <w:t>（表3）</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人近年完成的类似项目汇总表</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六、</w:t>
      </w:r>
      <w:r>
        <w:rPr>
          <w:rFonts w:hint="eastAsia" w:ascii="仿宋" w:hAnsi="仿宋" w:eastAsia="仿宋" w:cs="仿宋"/>
          <w:sz w:val="28"/>
          <w:szCs w:val="28"/>
          <w:highlight w:val="none"/>
          <w:lang w:val="en-US" w:eastAsia="zh-CN"/>
        </w:rPr>
        <w:t>技术方案</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、其他资料（若有）</w:t>
      </w:r>
    </w:p>
    <w:p>
      <w:pPr>
        <w:pStyle w:val="11"/>
        <w:rPr>
          <w:rFonts w:ascii="仿宋" w:hAnsi="仿宋" w:eastAsia="仿宋" w:cs="仿宋"/>
          <w:sz w:val="28"/>
          <w:szCs w:val="28"/>
          <w:highlight w:val="none"/>
        </w:rPr>
      </w:pPr>
    </w:p>
    <w:p>
      <w:pPr>
        <w:pStyle w:val="11"/>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spacing w:line="360" w:lineRule="auto"/>
        <w:rPr>
          <w:rFonts w:ascii="仿宋" w:hAnsi="仿宋" w:eastAsia="仿宋" w:cs="仿宋"/>
          <w:highlight w:val="none"/>
        </w:rPr>
      </w:pPr>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pPr>
        <w:spacing w:line="360" w:lineRule="auto"/>
        <w:rPr>
          <w:rFonts w:ascii="仿宋" w:hAnsi="仿宋" w:eastAsia="仿宋" w:cs="仿宋"/>
          <w:szCs w:val="21"/>
          <w:highlight w:val="none"/>
        </w:rPr>
      </w:pPr>
    </w:p>
    <w:p>
      <w:pPr>
        <w:adjustRightInd w:val="0"/>
        <w:spacing w:line="315" w:lineRule="atLeast"/>
        <w:textAlignment w:val="baseline"/>
        <w:rPr>
          <w:rFonts w:ascii="仿宋" w:hAnsi="仿宋" w:eastAsia="仿宋" w:cs="仿宋"/>
          <w:szCs w:val="21"/>
          <w:highlight w:val="none"/>
        </w:rPr>
      </w:pPr>
      <w:r>
        <w:rPr>
          <w:rFonts w:hint="eastAsia" w:ascii="仿宋" w:hAnsi="仿宋" w:eastAsia="仿宋" w:cs="仿宋"/>
          <w:b/>
          <w:szCs w:val="21"/>
          <w:highlight w:val="none"/>
          <w:u w:val="single"/>
        </w:rPr>
        <w:t>重庆长合高速公路有限公司</w:t>
      </w:r>
      <w:r>
        <w:rPr>
          <w:rFonts w:hint="eastAsia" w:ascii="仿宋" w:hAnsi="仿宋" w:eastAsia="仿宋" w:cs="仿宋"/>
          <w:szCs w:val="21"/>
          <w:highlight w:val="none"/>
        </w:rPr>
        <w:t>：</w:t>
      </w:r>
    </w:p>
    <w:p>
      <w:pPr>
        <w:spacing w:line="44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1、我方已仔细研究了</w:t>
      </w:r>
      <w:r>
        <w:rPr>
          <w:rFonts w:hint="eastAsia" w:ascii="仿宋" w:hAnsi="仿宋" w:eastAsia="仿宋" w:cs="仿宋"/>
          <w:b/>
          <w:szCs w:val="21"/>
          <w:highlight w:val="none"/>
          <w:u w:val="single"/>
        </w:rPr>
        <w:t>重庆三环高速公路</w:t>
      </w:r>
      <w:r>
        <w:rPr>
          <w:rFonts w:hint="eastAsia" w:ascii="仿宋" w:hAnsi="仿宋" w:eastAsia="仿宋" w:cs="仿宋"/>
          <w:b/>
          <w:szCs w:val="21"/>
          <w:highlight w:val="none"/>
          <w:u w:val="single"/>
          <w:lang w:eastAsia="zh-CN"/>
        </w:rPr>
        <w:t>合川至长寿段正线</w:t>
      </w:r>
      <w:r>
        <w:rPr>
          <w:rFonts w:hint="eastAsia" w:ascii="仿宋" w:hAnsi="仿宋" w:eastAsia="仿宋" w:cs="仿宋"/>
          <w:b/>
          <w:szCs w:val="21"/>
          <w:highlight w:val="none"/>
          <w:u w:val="single"/>
        </w:rPr>
        <w:t>竣工图测绘、地籍调查、土地登记办证咨询技术服务</w:t>
      </w:r>
      <w:r>
        <w:rPr>
          <w:rFonts w:hint="eastAsia" w:ascii="仿宋" w:hAnsi="仿宋" w:eastAsia="仿宋" w:cs="仿宋"/>
          <w:szCs w:val="21"/>
          <w:highlight w:val="none"/>
        </w:rPr>
        <w:t>的全部内容，愿意以人民币（大写）元（¥）的总报价（详</w:t>
      </w:r>
      <w:r>
        <w:rPr>
          <w:rFonts w:hint="eastAsia" w:ascii="仿宋" w:hAnsi="仿宋" w:eastAsia="仿宋" w:cs="仿宋"/>
          <w:szCs w:val="21"/>
          <w:highlight w:val="none"/>
          <w:lang w:val="en-US" w:eastAsia="zh-CN"/>
        </w:rPr>
        <w:t>见</w:t>
      </w:r>
      <w:r>
        <w:rPr>
          <w:rFonts w:hint="eastAsia" w:ascii="仿宋" w:hAnsi="仿宋" w:eastAsia="仿宋" w:cs="仿宋"/>
          <w:szCs w:val="21"/>
          <w:highlight w:val="none"/>
        </w:rPr>
        <w:t>重庆三环高速公路</w:t>
      </w:r>
      <w:r>
        <w:rPr>
          <w:rFonts w:hint="eastAsia" w:ascii="仿宋" w:hAnsi="仿宋" w:eastAsia="仿宋" w:cs="仿宋"/>
          <w:szCs w:val="21"/>
          <w:highlight w:val="none"/>
          <w:lang w:eastAsia="zh-CN"/>
        </w:rPr>
        <w:t>合川至长寿段正线</w:t>
      </w:r>
      <w:r>
        <w:rPr>
          <w:rFonts w:hint="eastAsia" w:ascii="仿宋" w:hAnsi="仿宋" w:eastAsia="仿宋" w:cs="仿宋"/>
          <w:szCs w:val="21"/>
          <w:highlight w:val="none"/>
        </w:rPr>
        <w:t>竣工图测绘、地籍调查、土地登记办证咨询技术服务报价表），完成</w:t>
      </w:r>
      <w:r>
        <w:rPr>
          <w:rFonts w:hint="eastAsia" w:ascii="仿宋" w:hAnsi="仿宋" w:eastAsia="仿宋" w:cs="仿宋"/>
          <w:b/>
          <w:szCs w:val="21"/>
          <w:highlight w:val="none"/>
          <w:u w:val="single"/>
        </w:rPr>
        <w:t>重庆三环高速公路</w:t>
      </w:r>
      <w:r>
        <w:rPr>
          <w:rFonts w:hint="eastAsia" w:ascii="仿宋" w:hAnsi="仿宋" w:eastAsia="仿宋" w:cs="仿宋"/>
          <w:b/>
          <w:szCs w:val="21"/>
          <w:highlight w:val="none"/>
          <w:u w:val="single"/>
          <w:lang w:eastAsia="zh-CN"/>
        </w:rPr>
        <w:t>合川至长寿段正线</w:t>
      </w:r>
      <w:r>
        <w:rPr>
          <w:rFonts w:hint="eastAsia" w:ascii="仿宋" w:hAnsi="仿宋" w:eastAsia="仿宋" w:cs="仿宋"/>
          <w:b/>
          <w:szCs w:val="21"/>
          <w:highlight w:val="none"/>
          <w:u w:val="single"/>
        </w:rPr>
        <w:t>竣工图测绘、地籍调查、土地登记办证咨询技术服务</w:t>
      </w:r>
      <w:r>
        <w:rPr>
          <w:rFonts w:hint="eastAsia" w:ascii="仿宋" w:hAnsi="仿宋" w:eastAsia="仿宋" w:cs="仿宋"/>
          <w:szCs w:val="21"/>
          <w:highlight w:val="none"/>
        </w:rPr>
        <w:t>约定的全部工作内容，确保认真履职、服务满意。</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2、我方承诺在投标有效期内不修改、撤销本次报价的全部内容。</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3、如我方中标，我方承诺在收到中标通知书后，在中标通知书规定的期限内与你方签订合同。</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4、我方在此声明，所递交的全部资料内容完整、真实和准确。</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5、在合同协议书正式签署生效之前（不限于投标有效期内），本投标函连同你方的中标通知书将构成我们双方之间共同遵守的文件。对双方具有约束力。</w:t>
      </w:r>
    </w:p>
    <w:p>
      <w:pPr>
        <w:spacing w:line="360" w:lineRule="auto"/>
        <w:rPr>
          <w:rFonts w:ascii="仿宋" w:hAnsi="仿宋" w:eastAsia="仿宋" w:cs="仿宋"/>
          <w:szCs w:val="21"/>
          <w:highlight w:val="none"/>
        </w:rPr>
      </w:pPr>
    </w:p>
    <w:p>
      <w:pPr>
        <w:spacing w:line="360" w:lineRule="auto"/>
        <w:rPr>
          <w:rFonts w:ascii="仿宋" w:hAnsi="仿宋" w:eastAsia="仿宋" w:cs="仿宋"/>
          <w:szCs w:val="21"/>
          <w:highlight w:val="none"/>
        </w:rPr>
      </w:pP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lang w:eastAsia="zh-CN"/>
        </w:rPr>
        <w:t>投标人</w:t>
      </w:r>
      <w:r>
        <w:rPr>
          <w:rFonts w:hint="eastAsia" w:ascii="仿宋" w:hAnsi="仿宋" w:eastAsia="仿宋" w:cs="仿宋"/>
          <w:szCs w:val="21"/>
          <w:highlight w:val="none"/>
        </w:rPr>
        <w:t>：（盖单位公章）</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地址：</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网址：</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电话：</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传真：</w:t>
      </w:r>
    </w:p>
    <w:p>
      <w:pPr>
        <w:spacing w:line="360" w:lineRule="auto"/>
        <w:ind w:firstLine="3675" w:firstLineChars="1750"/>
        <w:rPr>
          <w:rFonts w:ascii="仿宋" w:hAnsi="仿宋" w:eastAsia="仿宋" w:cs="仿宋"/>
          <w:szCs w:val="21"/>
          <w:highlight w:val="none"/>
        </w:rPr>
      </w:pPr>
      <w:r>
        <w:rPr>
          <w:rFonts w:hint="eastAsia" w:ascii="仿宋" w:hAnsi="仿宋" w:eastAsia="仿宋" w:cs="仿宋"/>
          <w:szCs w:val="21"/>
          <w:highlight w:val="none"/>
        </w:rPr>
        <w:t>邮政编码：</w:t>
      </w:r>
    </w:p>
    <w:p>
      <w:pPr>
        <w:spacing w:line="360" w:lineRule="auto"/>
        <w:ind w:firstLine="6090" w:firstLineChars="2900"/>
        <w:rPr>
          <w:rFonts w:ascii="仿宋" w:hAnsi="仿宋" w:eastAsia="仿宋" w:cs="仿宋"/>
          <w:szCs w:val="21"/>
          <w:highlight w:val="none"/>
        </w:rPr>
      </w:pP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日</w:t>
      </w:r>
    </w:p>
    <w:p>
      <w:pPr>
        <w:spacing w:line="440" w:lineRule="exact"/>
        <w:ind w:firstLine="281" w:firstLineChars="100"/>
        <w:rPr>
          <w:rFonts w:ascii="仿宋" w:hAnsi="仿宋" w:eastAsia="仿宋" w:cs="仿宋"/>
          <w:b/>
          <w:sz w:val="28"/>
          <w:szCs w:val="28"/>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spacing w:line="440" w:lineRule="exact"/>
        <w:ind w:firstLine="281" w:firstLineChars="100"/>
        <w:jc w:val="center"/>
        <w:rPr>
          <w:rFonts w:ascii="仿宋" w:hAnsi="仿宋" w:eastAsia="仿宋" w:cs="仿宋"/>
          <w:b/>
          <w:bCs/>
          <w:color w:val="000000"/>
          <w:sz w:val="28"/>
          <w:szCs w:val="28"/>
          <w:highlight w:val="none"/>
        </w:rPr>
      </w:pPr>
    </w:p>
    <w:p>
      <w:pPr>
        <w:spacing w:line="440" w:lineRule="exact"/>
        <w:ind w:firstLine="281" w:firstLineChars="100"/>
        <w:jc w:val="center"/>
        <w:rPr>
          <w:rFonts w:ascii="仿宋" w:hAnsi="仿宋" w:eastAsia="仿宋" w:cs="仿宋"/>
          <w:b/>
          <w:bCs/>
          <w:color w:val="000000"/>
          <w:sz w:val="28"/>
          <w:szCs w:val="28"/>
          <w:highlight w:val="none"/>
        </w:rPr>
      </w:pPr>
    </w:p>
    <w:p>
      <w:pPr>
        <w:pStyle w:val="11"/>
        <w:rPr>
          <w:rFonts w:ascii="仿宋" w:hAnsi="仿宋" w:eastAsia="仿宋" w:cs="仿宋"/>
          <w:highlight w:val="none"/>
        </w:rPr>
      </w:pPr>
    </w:p>
    <w:tbl>
      <w:tblPr>
        <w:tblStyle w:val="8"/>
        <w:tblW w:w="9858" w:type="dxa"/>
        <w:tblInd w:w="-231" w:type="dxa"/>
        <w:tblLayout w:type="fixed"/>
        <w:tblCellMar>
          <w:top w:w="0" w:type="dxa"/>
          <w:left w:w="108" w:type="dxa"/>
          <w:bottom w:w="0" w:type="dxa"/>
          <w:right w:w="108" w:type="dxa"/>
        </w:tblCellMar>
      </w:tblPr>
      <w:tblGrid>
        <w:gridCol w:w="1650"/>
        <w:gridCol w:w="3056"/>
        <w:gridCol w:w="2234"/>
        <w:gridCol w:w="1801"/>
        <w:gridCol w:w="1117"/>
      </w:tblGrid>
      <w:tr>
        <w:tblPrEx>
          <w:tblCellMar>
            <w:top w:w="0" w:type="dxa"/>
            <w:left w:w="108" w:type="dxa"/>
            <w:bottom w:w="0" w:type="dxa"/>
            <w:right w:w="108" w:type="dxa"/>
          </w:tblCellMar>
        </w:tblPrEx>
        <w:trPr>
          <w:gridAfter w:val="1"/>
          <w:wAfter w:w="1117" w:type="dxa"/>
          <w:trHeight w:val="450" w:hRule="atLeast"/>
        </w:trPr>
        <w:tc>
          <w:tcPr>
            <w:tcW w:w="87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重庆三环高速公路</w:t>
            </w:r>
            <w:r>
              <w:rPr>
                <w:rFonts w:hint="eastAsia" w:ascii="仿宋" w:hAnsi="仿宋" w:eastAsia="仿宋" w:cs="仿宋"/>
                <w:sz w:val="30"/>
                <w:szCs w:val="30"/>
                <w:highlight w:val="none"/>
                <w:lang w:eastAsia="zh-CN"/>
              </w:rPr>
              <w:t>合川至长寿段</w:t>
            </w:r>
            <w:r>
              <w:rPr>
                <w:rFonts w:hint="eastAsia" w:ascii="仿宋" w:hAnsi="仿宋" w:eastAsia="仿宋" w:cs="仿宋"/>
                <w:sz w:val="30"/>
                <w:szCs w:val="30"/>
                <w:highlight w:val="none"/>
                <w:lang w:val="en-US" w:eastAsia="zh-CN"/>
              </w:rPr>
              <w:t>正线</w:t>
            </w:r>
            <w:r>
              <w:rPr>
                <w:rFonts w:hint="eastAsia" w:ascii="仿宋" w:hAnsi="仿宋" w:eastAsia="仿宋" w:cs="仿宋"/>
                <w:sz w:val="30"/>
                <w:szCs w:val="30"/>
                <w:highlight w:val="none"/>
              </w:rPr>
              <w:t>竣工图测绘、地籍调查、土地登记办证咨询技术服务报价表</w:t>
            </w:r>
          </w:p>
          <w:p>
            <w:pPr>
              <w:keepNext w:val="0"/>
              <w:keepLines w:val="0"/>
              <w:suppressLineNumbers w:val="0"/>
              <w:spacing w:before="0" w:beforeAutospacing="0" w:after="0" w:afterAutospacing="0" w:line="520" w:lineRule="exact"/>
              <w:ind w:left="0" w:right="0" w:firstLine="600" w:firstLineChars="200"/>
              <w:jc w:val="left"/>
              <w:rPr>
                <w:rFonts w:hint="default" w:ascii="仿宋" w:hAnsi="仿宋" w:eastAsia="仿宋" w:cs="仿宋"/>
                <w:sz w:val="30"/>
                <w:szCs w:val="30"/>
                <w:highlight w:val="none"/>
              </w:rPr>
            </w:pPr>
          </w:p>
        </w:tc>
      </w:tr>
      <w:tr>
        <w:tblPrEx>
          <w:tblCellMar>
            <w:top w:w="0" w:type="dxa"/>
            <w:left w:w="108" w:type="dxa"/>
            <w:bottom w:w="0" w:type="dxa"/>
            <w:right w:w="108" w:type="dxa"/>
          </w:tblCellMar>
        </w:tblPrEx>
        <w:trPr>
          <w:gridAfter w:val="1"/>
          <w:wAfter w:w="1117" w:type="dxa"/>
          <w:trHeight w:val="615" w:hRule="atLeast"/>
        </w:trPr>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工作类别</w:t>
            </w:r>
          </w:p>
        </w:tc>
        <w:tc>
          <w:tcPr>
            <w:tcW w:w="30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工程数量</w:t>
            </w:r>
          </w:p>
        </w:tc>
        <w:tc>
          <w:tcPr>
            <w:tcW w:w="22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lang w:val="en-US" w:eastAsia="zh-CN"/>
              </w:rPr>
              <w:t>里程</w:t>
            </w:r>
          </w:p>
        </w:tc>
        <w:tc>
          <w:tcPr>
            <w:tcW w:w="18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lang w:val="en-US" w:eastAsia="zh-CN"/>
              </w:rPr>
              <w:t>报</w:t>
            </w:r>
            <w:r>
              <w:rPr>
                <w:rFonts w:hint="eastAsia" w:ascii="仿宋" w:hAnsi="仿宋" w:eastAsia="仿宋" w:cs="宋体"/>
                <w:b/>
                <w:bCs/>
                <w:color w:val="auto"/>
                <w:kern w:val="0"/>
                <w:sz w:val="24"/>
                <w:highlight w:val="none"/>
              </w:rPr>
              <w:t>价</w:t>
            </w:r>
          </w:p>
        </w:tc>
      </w:tr>
      <w:tr>
        <w:tblPrEx>
          <w:tblCellMar>
            <w:top w:w="0" w:type="dxa"/>
            <w:left w:w="108" w:type="dxa"/>
            <w:bottom w:w="0" w:type="dxa"/>
            <w:right w:w="108" w:type="dxa"/>
          </w:tblCellMar>
        </w:tblPrEx>
        <w:trPr>
          <w:gridAfter w:val="1"/>
          <w:wAfter w:w="1117" w:type="dxa"/>
          <w:trHeight w:val="715" w:hRule="atLeast"/>
        </w:trPr>
        <w:tc>
          <w:tcPr>
            <w:tcW w:w="1650" w:type="dxa"/>
            <w:vMerge w:val="restart"/>
            <w:tcBorders>
              <w:top w:val="nil"/>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宋体"/>
                <w:color w:val="auto"/>
                <w:kern w:val="0"/>
                <w:sz w:val="20"/>
                <w:szCs w:val="20"/>
                <w:highlight w:val="none"/>
              </w:rPr>
            </w:pPr>
            <w:r>
              <w:rPr>
                <w:rFonts w:hint="eastAsia" w:ascii="仿宋" w:hAnsi="仿宋" w:eastAsia="仿宋" w:cs="仿宋"/>
                <w:color w:val="auto"/>
                <w:sz w:val="20"/>
                <w:szCs w:val="20"/>
                <w:highlight w:val="none"/>
              </w:rPr>
              <w:t>竣工图测绘</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地籍调查及土地登记办证</w:t>
            </w:r>
          </w:p>
        </w:tc>
        <w:tc>
          <w:tcPr>
            <w:tcW w:w="3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rPr>
            </w:pPr>
            <w:r>
              <w:rPr>
                <w:rFonts w:hint="eastAsia" w:ascii="仿宋" w:hAnsi="仿宋" w:eastAsia="仿宋" w:cs="Times New Roman"/>
                <w:kern w:val="2"/>
                <w:sz w:val="21"/>
                <w:szCs w:val="20"/>
                <w:highlight w:val="none"/>
                <w:lang w:val="en-US" w:eastAsia="zh-CN" w:bidi="ar"/>
              </w:rPr>
              <w:t>渝北区（含两江新区）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44km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宋体"/>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1117" w:type="dxa"/>
          <w:trHeight w:val="823" w:hRule="atLeast"/>
        </w:trPr>
        <w:tc>
          <w:tcPr>
            <w:tcW w:w="1650"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仿宋" w:hAnsi="仿宋" w:eastAsia="仿宋" w:cs="仿宋"/>
                <w:color w:val="auto"/>
                <w:sz w:val="20"/>
                <w:szCs w:val="20"/>
                <w:highlight w:val="none"/>
              </w:rPr>
            </w:pPr>
          </w:p>
        </w:tc>
        <w:tc>
          <w:tcPr>
            <w:tcW w:w="305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kern w:val="2"/>
                <w:sz w:val="21"/>
                <w:szCs w:val="20"/>
                <w:highlight w:val="none"/>
                <w:lang w:val="en-US" w:eastAsia="zh-CN" w:bidi="ar"/>
              </w:rPr>
            </w:pPr>
            <w:r>
              <w:rPr>
                <w:rFonts w:hint="eastAsia" w:ascii="仿宋" w:hAnsi="仿宋" w:eastAsia="仿宋" w:cs="Times New Roman"/>
                <w:kern w:val="2"/>
                <w:sz w:val="21"/>
                <w:szCs w:val="20"/>
                <w:highlight w:val="none"/>
                <w:lang w:val="en-US" w:eastAsia="zh-CN" w:bidi="ar"/>
              </w:rPr>
              <w:t>北碚区（含两江新区）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8km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color w:val="auto"/>
                <w:kern w:val="0"/>
                <w:sz w:val="20"/>
                <w:szCs w:val="20"/>
                <w:highlight w:val="none"/>
                <w:lang w:val="en-US" w:eastAsia="zh-CN"/>
              </w:rPr>
            </w:pPr>
          </w:p>
        </w:tc>
      </w:tr>
      <w:tr>
        <w:tblPrEx>
          <w:tblCellMar>
            <w:top w:w="0" w:type="dxa"/>
            <w:left w:w="108" w:type="dxa"/>
            <w:bottom w:w="0" w:type="dxa"/>
            <w:right w:w="108" w:type="dxa"/>
          </w:tblCellMar>
        </w:tblPrEx>
        <w:trPr>
          <w:gridAfter w:val="1"/>
          <w:wAfter w:w="1117" w:type="dxa"/>
          <w:trHeight w:val="823" w:hRule="atLeast"/>
        </w:trPr>
        <w:tc>
          <w:tcPr>
            <w:tcW w:w="16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仿宋" w:hAnsi="仿宋" w:eastAsia="仿宋" w:cs="宋体"/>
                <w:color w:val="auto"/>
                <w:kern w:val="0"/>
                <w:sz w:val="20"/>
                <w:szCs w:val="20"/>
                <w:highlight w:val="none"/>
              </w:rPr>
            </w:pPr>
          </w:p>
        </w:tc>
        <w:tc>
          <w:tcPr>
            <w:tcW w:w="305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rPr>
            </w:pPr>
            <w:r>
              <w:rPr>
                <w:rFonts w:hint="eastAsia" w:ascii="仿宋" w:hAnsi="仿宋" w:eastAsia="仿宋" w:cs="Times New Roman"/>
                <w:kern w:val="2"/>
                <w:sz w:val="21"/>
                <w:szCs w:val="20"/>
                <w:highlight w:val="none"/>
                <w:lang w:val="en-US" w:eastAsia="zh-CN" w:bidi="ar"/>
              </w:rPr>
              <w:t>合川区</w:t>
            </w:r>
          </w:p>
        </w:tc>
        <w:tc>
          <w:tcPr>
            <w:tcW w:w="22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24km</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宋体"/>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600" w:hRule="atLeast"/>
        </w:trPr>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合</w:t>
            </w:r>
            <w:r>
              <w:rPr>
                <w:rFonts w:hint="eastAsia" w:ascii="仿宋" w:hAnsi="仿宋" w:eastAsia="仿宋" w:cs="宋体"/>
                <w:color w:val="auto"/>
                <w:kern w:val="0"/>
                <w:sz w:val="20"/>
                <w:szCs w:val="20"/>
                <w:highlight w:val="none"/>
                <w:lang w:val="en-US" w:eastAsia="zh-CN"/>
              </w:rPr>
              <w:t xml:space="preserve">       </w:t>
            </w:r>
            <w:r>
              <w:rPr>
                <w:rFonts w:hint="eastAsia" w:ascii="仿宋" w:hAnsi="仿宋" w:eastAsia="仿宋" w:cs="宋体"/>
                <w:color w:val="auto"/>
                <w:kern w:val="0"/>
                <w:sz w:val="20"/>
                <w:szCs w:val="20"/>
                <w:highlight w:val="none"/>
              </w:rPr>
              <w:t>计　</w:t>
            </w:r>
          </w:p>
        </w:tc>
        <w:tc>
          <w:tcPr>
            <w:tcW w:w="180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0"/>
                <w:szCs w:val="20"/>
                <w:highlight w:val="none"/>
                <w:lang w:val="en-US" w:eastAsia="zh-CN"/>
              </w:rPr>
            </w:pPr>
          </w:p>
        </w:tc>
        <w:tc>
          <w:tcPr>
            <w:tcW w:w="1117" w:type="dxa"/>
            <w:tcBorders>
              <w:top w:val="nil"/>
              <w:left w:val="single" w:color="auto" w:sz="4" w:space="0"/>
              <w:bottom w:val="nil"/>
              <w:right w:val="nil"/>
            </w:tcBorders>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color w:val="auto"/>
                <w:kern w:val="0"/>
                <w:sz w:val="20"/>
                <w:szCs w:val="20"/>
                <w:highlight w:val="none"/>
                <w:lang w:val="en-US" w:eastAsia="zh-CN" w:bidi="ar-SA"/>
              </w:rPr>
            </w:pPr>
          </w:p>
        </w:tc>
      </w:tr>
    </w:tbl>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bookmarkEnd w:id="0"/>
    <w:bookmarkEnd w:id="1"/>
    <w:bookmarkEnd w:id="2"/>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b/>
          <w:sz w:val="28"/>
          <w:szCs w:val="28"/>
          <w:highlight w:val="none"/>
        </w:rPr>
      </w:pPr>
    </w:p>
    <w:p>
      <w:pPr>
        <w:pStyle w:val="11"/>
        <w:rPr>
          <w:rFonts w:ascii="仿宋" w:hAnsi="仿宋" w:eastAsia="仿宋" w:cs="仿宋"/>
          <w:highlight w:val="none"/>
        </w:rPr>
      </w:pPr>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三、法定代表人身份证明</w:t>
      </w:r>
    </w:p>
    <w:p>
      <w:pPr>
        <w:spacing w:line="360" w:lineRule="auto"/>
        <w:rPr>
          <w:rFonts w:ascii="仿宋" w:hAnsi="仿宋" w:eastAsia="仿宋" w:cs="仿宋"/>
          <w:szCs w:val="21"/>
          <w:highlight w:val="none"/>
        </w:rPr>
      </w:pPr>
      <w:r>
        <w:rPr>
          <w:rFonts w:hint="eastAsia" w:ascii="仿宋" w:hAnsi="仿宋" w:eastAsia="仿宋" w:cs="仿宋"/>
          <w:szCs w:val="21"/>
          <w:highlight w:val="none"/>
        </w:rPr>
        <w:t>投标人名称：</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单位性质：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地址：</w:t>
      </w:r>
    </w:p>
    <w:p>
      <w:pPr>
        <w:spacing w:line="360" w:lineRule="auto"/>
        <w:rPr>
          <w:rFonts w:ascii="仿宋" w:hAnsi="仿宋" w:eastAsia="仿宋" w:cs="仿宋"/>
          <w:szCs w:val="21"/>
          <w:highlight w:val="none"/>
        </w:rPr>
      </w:pPr>
      <w:r>
        <w:rPr>
          <w:rFonts w:hint="eastAsia" w:ascii="仿宋" w:hAnsi="仿宋" w:eastAsia="仿宋" w:cs="仿宋"/>
          <w:szCs w:val="21"/>
          <w:highlight w:val="none"/>
        </w:rPr>
        <w:t>成立时间：年月日</w:t>
      </w:r>
    </w:p>
    <w:p>
      <w:pPr>
        <w:spacing w:line="360" w:lineRule="auto"/>
        <w:rPr>
          <w:rFonts w:ascii="仿宋" w:hAnsi="仿宋" w:eastAsia="仿宋" w:cs="仿宋"/>
          <w:szCs w:val="21"/>
          <w:highlight w:val="none"/>
        </w:rPr>
      </w:pPr>
      <w:r>
        <w:rPr>
          <w:rFonts w:hint="eastAsia" w:ascii="仿宋" w:hAnsi="仿宋" w:eastAsia="仿宋" w:cs="仿宋"/>
          <w:szCs w:val="21"/>
          <w:highlight w:val="none"/>
        </w:rPr>
        <w:t>经营期限：</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姓名：</w:t>
      </w:r>
      <w:r>
        <w:rPr>
          <w:rFonts w:hint="eastAsia" w:ascii="仿宋" w:hAnsi="仿宋" w:eastAsia="仿宋" w:cs="仿宋"/>
          <w:szCs w:val="21"/>
          <w:highlight w:val="none"/>
          <w:u w:val="single"/>
        </w:rPr>
        <w:t>（法定代表人签字）</w:t>
      </w:r>
      <w:r>
        <w:rPr>
          <w:rFonts w:hint="eastAsia" w:ascii="仿宋" w:hAnsi="仿宋" w:eastAsia="仿宋" w:cs="仿宋"/>
          <w:szCs w:val="21"/>
          <w:highlight w:val="none"/>
        </w:rPr>
        <w:t>性别：年龄：职务：</w:t>
      </w:r>
    </w:p>
    <w:p>
      <w:pPr>
        <w:spacing w:line="360" w:lineRule="auto"/>
        <w:rPr>
          <w:rFonts w:ascii="仿宋" w:hAnsi="仿宋" w:eastAsia="仿宋" w:cs="仿宋"/>
          <w:szCs w:val="21"/>
          <w:highlight w:val="none"/>
        </w:rPr>
      </w:pPr>
      <w:r>
        <w:rPr>
          <w:rFonts w:hint="eastAsia" w:ascii="仿宋" w:hAnsi="仿宋" w:eastAsia="仿宋" w:cs="仿宋"/>
          <w:szCs w:val="21"/>
          <w:highlight w:val="none"/>
        </w:rPr>
        <w:t>系（投标人名称）的法定代表人。</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特此证明。</w:t>
      </w:r>
    </w:p>
    <w:p>
      <w:pPr>
        <w:spacing w:line="360" w:lineRule="auto"/>
        <w:rPr>
          <w:rFonts w:ascii="仿宋" w:hAnsi="仿宋" w:eastAsia="仿宋" w:cs="仿宋"/>
          <w:szCs w:val="21"/>
          <w:highlight w:val="none"/>
        </w:rPr>
      </w:pPr>
    </w:p>
    <w:p>
      <w:pPr>
        <w:spacing w:line="360" w:lineRule="auto"/>
        <w:rPr>
          <w:rFonts w:ascii="仿宋" w:hAnsi="仿宋" w:eastAsia="仿宋" w:cs="仿宋"/>
          <w:szCs w:val="21"/>
          <w:highlight w:val="none"/>
        </w:rPr>
      </w:pPr>
    </w:p>
    <w:p>
      <w:pPr>
        <w:spacing w:line="360" w:lineRule="auto"/>
        <w:rPr>
          <w:rFonts w:ascii="仿宋" w:hAnsi="仿宋" w:eastAsia="仿宋" w:cs="仿宋"/>
          <w:szCs w:val="21"/>
          <w:highlight w:val="none"/>
        </w:rPr>
      </w:pPr>
      <w:r>
        <w:rPr>
          <w:rFonts w:hint="eastAsia" w:ascii="仿宋" w:hAnsi="仿宋" w:eastAsia="仿宋" w:cs="仿宋"/>
          <w:szCs w:val="21"/>
          <w:highlight w:val="none"/>
        </w:rPr>
        <w:t>投标人：（盖单位公章）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left="738" w:hanging="738" w:hangingChars="350"/>
        <w:rPr>
          <w:rFonts w:ascii="仿宋" w:hAnsi="仿宋" w:eastAsia="仿宋" w:cs="仿宋"/>
          <w:b/>
          <w:szCs w:val="21"/>
          <w:highlight w:val="none"/>
        </w:rPr>
      </w:pPr>
      <w:r>
        <w:rPr>
          <w:rFonts w:hint="eastAsia" w:ascii="仿宋" w:hAnsi="仿宋" w:eastAsia="仿宋" w:cs="仿宋"/>
          <w:b/>
          <w:szCs w:val="21"/>
          <w:highlight w:val="none"/>
        </w:rPr>
        <w:t>注：1. 法定代表人的签字必须是亲笔签字，不得使用印章、签名章或者其它电子制版签名代替；</w:t>
      </w:r>
    </w:p>
    <w:p>
      <w:pPr>
        <w:spacing w:line="360" w:lineRule="auto"/>
        <w:ind w:left="736" w:leftChars="200" w:hanging="316" w:hangingChars="150"/>
        <w:rPr>
          <w:rFonts w:ascii="仿宋" w:hAnsi="仿宋" w:eastAsia="仿宋" w:cs="仿宋"/>
          <w:b/>
          <w:szCs w:val="21"/>
          <w:highlight w:val="none"/>
        </w:rPr>
      </w:pPr>
      <w:r>
        <w:rPr>
          <w:rFonts w:hint="eastAsia" w:ascii="仿宋" w:hAnsi="仿宋" w:eastAsia="仿宋" w:cs="仿宋"/>
          <w:b/>
          <w:szCs w:val="21"/>
          <w:highlight w:val="none"/>
        </w:rPr>
        <w:t>2. 需附上法定代表人身份证复印件；</w:t>
      </w:r>
    </w:p>
    <w:p>
      <w:pPr>
        <w:spacing w:line="360" w:lineRule="auto"/>
        <w:ind w:left="736" w:leftChars="200" w:hanging="316" w:hangingChars="150"/>
        <w:rPr>
          <w:rFonts w:ascii="仿宋" w:hAnsi="仿宋" w:eastAsia="仿宋" w:cs="仿宋"/>
          <w:b/>
          <w:szCs w:val="21"/>
          <w:highlight w:val="none"/>
        </w:rPr>
      </w:pPr>
      <w:r>
        <w:rPr>
          <w:rFonts w:hint="eastAsia" w:ascii="仿宋" w:hAnsi="仿宋" w:eastAsia="仿宋" w:cs="仿宋"/>
          <w:b/>
          <w:szCs w:val="21"/>
          <w:highlight w:val="none"/>
        </w:rPr>
        <w:t>3. 如果由</w:t>
      </w:r>
      <w:r>
        <w:rPr>
          <w:rFonts w:hint="eastAsia" w:ascii="仿宋" w:hAnsi="仿宋" w:eastAsia="仿宋" w:cs="仿宋"/>
          <w:b/>
          <w:szCs w:val="21"/>
          <w:highlight w:val="none"/>
          <w:lang w:eastAsia="zh-CN"/>
        </w:rPr>
        <w:t>投标人</w:t>
      </w:r>
      <w:r>
        <w:rPr>
          <w:rFonts w:hint="eastAsia" w:ascii="仿宋" w:hAnsi="仿宋" w:eastAsia="仿宋" w:cs="仿宋"/>
          <w:b/>
          <w:szCs w:val="21"/>
          <w:highlight w:val="none"/>
        </w:rPr>
        <w:t>的法定代表人签署所有</w:t>
      </w:r>
      <w:r>
        <w:rPr>
          <w:rFonts w:hint="eastAsia" w:ascii="仿宋" w:hAnsi="仿宋" w:eastAsia="仿宋" w:cs="仿宋"/>
          <w:b/>
          <w:szCs w:val="21"/>
          <w:highlight w:val="none"/>
          <w:lang w:eastAsia="zh-CN"/>
        </w:rPr>
        <w:t>比选文件</w:t>
      </w:r>
      <w:r>
        <w:rPr>
          <w:rFonts w:hint="eastAsia" w:ascii="仿宋" w:hAnsi="仿宋" w:eastAsia="仿宋" w:cs="仿宋"/>
          <w:b/>
          <w:szCs w:val="21"/>
          <w:highlight w:val="none"/>
        </w:rPr>
        <w:t>，则不需提交授权委托书。</w:t>
      </w:r>
    </w:p>
    <w:p>
      <w:pPr>
        <w:spacing w:line="360" w:lineRule="auto"/>
        <w:jc w:val="center"/>
        <w:rPr>
          <w:rFonts w:ascii="仿宋" w:hAnsi="仿宋" w:eastAsia="仿宋" w:cs="仿宋"/>
          <w:b/>
          <w:sz w:val="28"/>
          <w:szCs w:val="28"/>
          <w:highlight w:val="none"/>
        </w:rPr>
      </w:pPr>
      <w:r>
        <w:rPr>
          <w:rFonts w:hint="eastAsia" w:ascii="仿宋" w:hAnsi="仿宋" w:eastAsia="仿宋" w:cs="仿宋"/>
          <w:b/>
          <w:szCs w:val="21"/>
          <w:highlight w:val="none"/>
        </w:rPr>
        <w:br w:type="page"/>
      </w:r>
      <w:bookmarkStart w:id="7" w:name="_Toc144974861"/>
      <w:bookmarkStart w:id="8" w:name="_Toc152045792"/>
      <w:bookmarkStart w:id="9" w:name="_Toc152042581"/>
      <w:r>
        <w:rPr>
          <w:rFonts w:hint="eastAsia" w:ascii="仿宋" w:hAnsi="仿宋" w:eastAsia="仿宋" w:cs="仿宋"/>
          <w:b/>
          <w:sz w:val="28"/>
          <w:szCs w:val="28"/>
          <w:highlight w:val="none"/>
        </w:rPr>
        <w:t>四、授权委托书</w:t>
      </w:r>
      <w:bookmarkEnd w:id="7"/>
      <w:bookmarkEnd w:id="8"/>
      <w:bookmarkEnd w:id="9"/>
    </w:p>
    <w:p>
      <w:pPr>
        <w:spacing w:line="360" w:lineRule="auto"/>
        <w:rPr>
          <w:rFonts w:ascii="仿宋" w:hAnsi="仿宋" w:eastAsia="仿宋" w:cs="仿宋"/>
          <w:szCs w:val="21"/>
          <w:highlight w:val="none"/>
        </w:rPr>
      </w:pPr>
    </w:p>
    <w:p>
      <w:pPr>
        <w:topLinePunct/>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本人（姓名）系（</w:t>
      </w:r>
      <w:r>
        <w:rPr>
          <w:rFonts w:hint="eastAsia" w:ascii="仿宋" w:hAnsi="仿宋" w:eastAsia="仿宋" w:cs="仿宋"/>
          <w:szCs w:val="21"/>
          <w:highlight w:val="none"/>
          <w:lang w:eastAsia="zh-CN"/>
        </w:rPr>
        <w:t>投标人</w:t>
      </w:r>
      <w:r>
        <w:rPr>
          <w:rFonts w:hint="eastAsia" w:ascii="仿宋" w:hAnsi="仿宋" w:eastAsia="仿宋" w:cs="仿宋"/>
          <w:szCs w:val="21"/>
          <w:highlight w:val="none"/>
        </w:rPr>
        <w:t>名称）的法定代表人，现委托（姓名）为我方代理人。代理人根据授权，以我方名义签署、澄清、说明、补正、递交、撤回、修改</w:t>
      </w:r>
      <w:r>
        <w:rPr>
          <w:rFonts w:hint="eastAsia" w:ascii="仿宋" w:hAnsi="仿宋" w:eastAsia="仿宋" w:cs="仿宋"/>
          <w:b/>
          <w:szCs w:val="21"/>
          <w:highlight w:val="none"/>
          <w:u w:val="single"/>
        </w:rPr>
        <w:t>重庆三环高速公路</w:t>
      </w:r>
      <w:r>
        <w:rPr>
          <w:rFonts w:hint="eastAsia" w:ascii="仿宋" w:hAnsi="仿宋" w:eastAsia="仿宋" w:cs="仿宋"/>
          <w:b/>
          <w:szCs w:val="21"/>
          <w:highlight w:val="none"/>
          <w:u w:val="single"/>
          <w:lang w:eastAsia="zh-CN"/>
        </w:rPr>
        <w:t>合川至长寿段正线</w:t>
      </w:r>
      <w:r>
        <w:rPr>
          <w:rFonts w:hint="eastAsia" w:ascii="仿宋" w:hAnsi="仿宋" w:eastAsia="仿宋" w:cs="仿宋"/>
          <w:b/>
          <w:szCs w:val="21"/>
          <w:highlight w:val="none"/>
          <w:u w:val="single"/>
        </w:rPr>
        <w:t>竣工图测绘、地籍调查、土地登记办证咨询技术服务</w:t>
      </w:r>
      <w:r>
        <w:rPr>
          <w:rFonts w:hint="eastAsia" w:ascii="仿宋" w:hAnsi="仿宋" w:eastAsia="仿宋" w:cs="仿宋"/>
          <w:szCs w:val="21"/>
          <w:highlight w:val="none"/>
        </w:rPr>
        <w:t>相关报价资料、编制合同和处理有关事宜，其法律后果由我方承担。</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委托期限：</w:t>
      </w:r>
      <w:r>
        <w:rPr>
          <w:rFonts w:hint="eastAsia" w:ascii="仿宋" w:hAnsi="仿宋" w:eastAsia="仿宋" w:cs="仿宋"/>
          <w:szCs w:val="21"/>
          <w:highlight w:val="none"/>
          <w:u w:val="single"/>
        </w:rPr>
        <w:t>本项目投标有效期内</w:t>
      </w:r>
      <w:r>
        <w:rPr>
          <w:rFonts w:hint="eastAsia" w:ascii="仿宋" w:hAnsi="仿宋" w:eastAsia="仿宋" w:cs="仿宋"/>
          <w:szCs w:val="21"/>
          <w:highlight w:val="none"/>
        </w:rPr>
        <w:t>。</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代理人无转委托权。</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附：法定代表人身份证明</w:t>
      </w:r>
    </w:p>
    <w:p>
      <w:pPr>
        <w:spacing w:line="360" w:lineRule="auto"/>
        <w:rPr>
          <w:rFonts w:ascii="仿宋" w:hAnsi="仿宋" w:eastAsia="仿宋" w:cs="仿宋"/>
          <w:szCs w:val="21"/>
          <w:highlight w:val="none"/>
        </w:rPr>
      </w:pP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投标人：（盖单位公章）</w:t>
      </w: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法定代表人：（签字）</w:t>
      </w: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身份证号码：</w:t>
      </w: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委托代理人：（签字）</w:t>
      </w:r>
    </w:p>
    <w:p>
      <w:pPr>
        <w:spacing w:line="360" w:lineRule="auto"/>
        <w:ind w:firstLine="2520" w:firstLineChars="1200"/>
        <w:rPr>
          <w:rFonts w:ascii="仿宋" w:hAnsi="仿宋" w:eastAsia="仿宋" w:cs="仿宋"/>
          <w:szCs w:val="21"/>
          <w:highlight w:val="none"/>
        </w:rPr>
      </w:pPr>
      <w:r>
        <w:rPr>
          <w:rFonts w:hint="eastAsia" w:ascii="仿宋" w:hAnsi="仿宋" w:eastAsia="仿宋" w:cs="仿宋"/>
          <w:szCs w:val="21"/>
          <w:highlight w:val="none"/>
        </w:rPr>
        <w:t>身份证号码：</w:t>
      </w:r>
    </w:p>
    <w:p>
      <w:pPr>
        <w:spacing w:line="360" w:lineRule="auto"/>
        <w:rPr>
          <w:rFonts w:ascii="仿宋" w:hAnsi="仿宋" w:eastAsia="仿宋" w:cs="仿宋"/>
          <w:szCs w:val="21"/>
          <w:highlight w:val="none"/>
        </w:rPr>
      </w:pPr>
    </w:p>
    <w:p>
      <w:pPr>
        <w:spacing w:line="360" w:lineRule="auto"/>
        <w:ind w:firstLine="4410" w:firstLineChars="2100"/>
        <w:rPr>
          <w:rFonts w:ascii="仿宋" w:hAnsi="仿宋" w:eastAsia="仿宋" w:cs="仿宋"/>
          <w:szCs w:val="21"/>
          <w:highlight w:val="none"/>
        </w:rPr>
      </w:pPr>
      <w:r>
        <w:rPr>
          <w:rFonts w:hint="eastAsia" w:ascii="仿宋" w:hAnsi="仿宋" w:eastAsia="仿宋" w:cs="仿宋"/>
          <w:szCs w:val="21"/>
          <w:highlight w:val="none"/>
        </w:rPr>
        <w:t>年月日</w:t>
      </w:r>
    </w:p>
    <w:p>
      <w:pPr>
        <w:snapToGrid w:val="0"/>
        <w:spacing w:after="120" w:line="360" w:lineRule="auto"/>
        <w:rPr>
          <w:rFonts w:ascii="仿宋" w:hAnsi="仿宋" w:eastAsia="仿宋" w:cs="仿宋"/>
          <w:bCs/>
          <w:szCs w:val="21"/>
          <w:highlight w:val="none"/>
        </w:rPr>
      </w:pPr>
    </w:p>
    <w:p>
      <w:pPr>
        <w:snapToGrid w:val="0"/>
        <w:spacing w:after="120" w:line="360" w:lineRule="auto"/>
        <w:rPr>
          <w:rFonts w:ascii="仿宋" w:hAnsi="仿宋" w:eastAsia="仿宋" w:cs="仿宋"/>
          <w:bCs/>
          <w:szCs w:val="21"/>
          <w:highlight w:val="none"/>
        </w:rPr>
      </w:pPr>
    </w:p>
    <w:p>
      <w:pPr>
        <w:snapToGrid w:val="0"/>
        <w:spacing w:after="120" w:line="360" w:lineRule="auto"/>
        <w:rPr>
          <w:rFonts w:ascii="仿宋" w:hAnsi="仿宋" w:eastAsia="仿宋" w:cs="仿宋"/>
          <w:highlight w:val="none"/>
        </w:rPr>
      </w:pPr>
      <w:r>
        <w:rPr>
          <w:rFonts w:hint="eastAsia" w:ascii="仿宋" w:hAnsi="仿宋" w:eastAsia="仿宋" w:cs="仿宋"/>
          <w:b/>
          <w:bCs/>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ascii="仿宋" w:hAnsi="仿宋" w:eastAsia="仿宋" w:cs="仿宋"/>
          <w:sz w:val="24"/>
          <w:highlight w:val="none"/>
        </w:rPr>
      </w:pPr>
    </w:p>
    <w:p>
      <w:pPr>
        <w:spacing w:line="360" w:lineRule="auto"/>
        <w:ind w:firstLine="5400" w:firstLineChars="2250"/>
        <w:rPr>
          <w:rFonts w:ascii="仿宋" w:hAnsi="仿宋" w:eastAsia="仿宋" w:cs="仿宋"/>
          <w:sz w:val="24"/>
          <w:highlight w:val="none"/>
        </w:rPr>
      </w:pPr>
    </w:p>
    <w:p>
      <w:pPr>
        <w:spacing w:line="360" w:lineRule="auto"/>
        <w:ind w:firstLine="5400" w:firstLineChars="2250"/>
        <w:rPr>
          <w:rFonts w:ascii="仿宋" w:hAnsi="仿宋" w:eastAsia="仿宋" w:cs="仿宋"/>
          <w:sz w:val="24"/>
          <w:highlight w:val="none"/>
        </w:rPr>
      </w:pPr>
    </w:p>
    <w:p>
      <w:pPr>
        <w:spacing w:line="360" w:lineRule="auto"/>
        <w:ind w:firstLine="5400" w:firstLineChars="2250"/>
        <w:rPr>
          <w:rFonts w:ascii="仿宋" w:hAnsi="仿宋" w:eastAsia="仿宋" w:cs="仿宋"/>
          <w:sz w:val="24"/>
          <w:highlight w:val="none"/>
        </w:rPr>
      </w:pPr>
    </w:p>
    <w:p>
      <w:pPr>
        <w:spacing w:line="360" w:lineRule="auto"/>
        <w:ind w:firstLine="5400" w:firstLineChars="2250"/>
        <w:rPr>
          <w:rFonts w:ascii="仿宋" w:hAnsi="仿宋" w:eastAsia="仿宋" w:cs="仿宋"/>
          <w:sz w:val="24"/>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t>五、资格审查表</w:t>
      </w:r>
    </w:p>
    <w:p>
      <w:pPr>
        <w:jc w:val="center"/>
        <w:rPr>
          <w:rFonts w:ascii="仿宋" w:hAnsi="仿宋" w:eastAsia="仿宋" w:cs="仿宋"/>
          <w:b/>
          <w:sz w:val="28"/>
          <w:szCs w:val="28"/>
          <w:highlight w:val="none"/>
        </w:rPr>
      </w:pPr>
      <w:r>
        <w:rPr>
          <w:rFonts w:hint="eastAsia" w:ascii="仿宋" w:hAnsi="仿宋" w:eastAsia="仿宋" w:cs="仿宋"/>
          <w:b/>
          <w:sz w:val="28"/>
          <w:szCs w:val="28"/>
          <w:highlight w:val="none"/>
        </w:rPr>
        <w:t>（表1）</w:t>
      </w:r>
      <w:r>
        <w:rPr>
          <w:rFonts w:hint="eastAsia" w:ascii="仿宋" w:hAnsi="仿宋" w:eastAsia="仿宋" w:cs="仿宋"/>
          <w:b/>
          <w:sz w:val="28"/>
          <w:szCs w:val="28"/>
          <w:highlight w:val="none"/>
          <w:lang w:val="en-US" w:eastAsia="zh-CN"/>
        </w:rPr>
        <w:t>投标</w:t>
      </w:r>
      <w:r>
        <w:rPr>
          <w:rFonts w:hint="eastAsia" w:ascii="仿宋" w:hAnsi="仿宋" w:eastAsia="仿宋" w:cs="仿宋"/>
          <w:b/>
          <w:sz w:val="28"/>
          <w:szCs w:val="28"/>
          <w:highlight w:val="none"/>
        </w:rPr>
        <w:t>人基本情况表</w:t>
      </w:r>
    </w:p>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107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申请人名称</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2695" w:type="dxa"/>
            <w:gridSpan w:val="3"/>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60"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3170"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2" w:type="dxa"/>
            <w:vMerge w:val="restart"/>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85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1838"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60"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3181" w:type="dxa"/>
            <w:gridSpan w:val="3"/>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2" w:type="dxa"/>
            <w:vMerge w:val="continue"/>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85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1838"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60"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电子邮件</w:t>
            </w:r>
          </w:p>
        </w:tc>
        <w:tc>
          <w:tcPr>
            <w:tcW w:w="3181" w:type="dxa"/>
            <w:gridSpan w:val="3"/>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85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65"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36"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09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904"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66"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w:t>
            </w:r>
          </w:p>
        </w:tc>
        <w:tc>
          <w:tcPr>
            <w:tcW w:w="85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65"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36"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097"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904"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66"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1622" w:type="dxa"/>
            <w:gridSpan w:val="2"/>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5503" w:type="dxa"/>
            <w:gridSpan w:val="5"/>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资质等级</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资质名称</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1"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03"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基本账户开户银行</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87"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基本账户账号</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125" w:type="dxa"/>
            <w:gridSpan w:val="7"/>
            <w:vAlign w:val="center"/>
          </w:tcPr>
          <w:p>
            <w:pPr>
              <w:pStyle w:val="11"/>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bl>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注：在本表后应附企业法人营业执照副本（全本）的复印件（并加盖单位章），资质证书副本(全本)的复印件（并加盖单位章）、基本账户开户许可证（全本）的复印件（并加盖单位章）、</w:t>
      </w: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在“信用中国”网站(http：//www.creditchina.gov.cn/)上诚信记录的截图打印件（并加盖单位章）。</w:t>
      </w:r>
    </w:p>
    <w:p>
      <w:pPr>
        <w:jc w:val="center"/>
        <w:rPr>
          <w:rFonts w:ascii="仿宋" w:hAnsi="仿宋" w:eastAsia="仿宋" w:cs="仿宋"/>
          <w:highlight w:val="none"/>
        </w:rPr>
      </w:pPr>
      <w:r>
        <w:rPr>
          <w:rFonts w:hint="eastAsia" w:ascii="仿宋" w:hAnsi="仿宋" w:eastAsia="仿宋" w:cs="仿宋"/>
          <w:b/>
          <w:sz w:val="32"/>
          <w:szCs w:val="32"/>
          <w:highlight w:val="none"/>
        </w:rPr>
        <w:br w:type="page"/>
      </w:r>
      <w:r>
        <w:rPr>
          <w:rFonts w:hint="eastAsia" w:ascii="仿宋" w:hAnsi="仿宋" w:eastAsia="仿宋" w:cs="仿宋"/>
          <w:b/>
          <w:sz w:val="28"/>
          <w:szCs w:val="28"/>
          <w:highlight w:val="none"/>
        </w:rPr>
        <w:t>（表2）拟委任的主要人员资历表</w:t>
      </w:r>
    </w:p>
    <w:tbl>
      <w:tblPr>
        <w:tblStyle w:val="8"/>
        <w:tblW w:w="891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2"/>
        <w:gridCol w:w="1485"/>
        <w:gridCol w:w="1046"/>
        <w:gridCol w:w="1362"/>
        <w:gridCol w:w="283"/>
        <w:gridCol w:w="1572"/>
        <w:gridCol w:w="331"/>
        <w:gridCol w:w="1266"/>
        <w:gridCol w:w="3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 w:hRule="atLeas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姓名</w:t>
            </w:r>
          </w:p>
        </w:tc>
        <w:tc>
          <w:tcPr>
            <w:tcW w:w="1485"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046"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年龄</w:t>
            </w:r>
          </w:p>
        </w:tc>
        <w:tc>
          <w:tcPr>
            <w:tcW w:w="1362" w:type="dxa"/>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855" w:type="dxa"/>
            <w:gridSpan w:val="2"/>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执业或职业资格证书名称</w:t>
            </w:r>
          </w:p>
        </w:tc>
        <w:tc>
          <w:tcPr>
            <w:tcW w:w="1651" w:type="dxa"/>
            <w:gridSpan w:val="4"/>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技术职称</w:t>
            </w:r>
          </w:p>
        </w:tc>
        <w:tc>
          <w:tcPr>
            <w:tcW w:w="1485"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046"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学历</w:t>
            </w:r>
          </w:p>
        </w:tc>
        <w:tc>
          <w:tcPr>
            <w:tcW w:w="1362" w:type="dxa"/>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855" w:type="dxa"/>
            <w:gridSpan w:val="2"/>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拟在本标段</w:t>
            </w:r>
          </w:p>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工程任职</w:t>
            </w:r>
          </w:p>
        </w:tc>
        <w:tc>
          <w:tcPr>
            <w:tcW w:w="1651" w:type="dxa"/>
            <w:gridSpan w:val="4"/>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工作年限</w:t>
            </w:r>
          </w:p>
        </w:tc>
        <w:tc>
          <w:tcPr>
            <w:tcW w:w="3893" w:type="dxa"/>
            <w:gridSpan w:val="3"/>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855" w:type="dxa"/>
            <w:gridSpan w:val="2"/>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从事类似项目工作年限</w:t>
            </w:r>
          </w:p>
        </w:tc>
        <w:tc>
          <w:tcPr>
            <w:tcW w:w="1651" w:type="dxa"/>
            <w:gridSpan w:val="4"/>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毕业学校</w:t>
            </w:r>
          </w:p>
        </w:tc>
        <w:tc>
          <w:tcPr>
            <w:tcW w:w="7399" w:type="dxa"/>
            <w:gridSpan w:val="9"/>
            <w:vAlign w:val="center"/>
          </w:tcPr>
          <w:p>
            <w:pPr>
              <w:keepNext w:val="0"/>
              <w:keepLines w:val="0"/>
              <w:suppressLineNumbers w:val="0"/>
              <w:autoSpaceDE w:val="0"/>
              <w:autoSpaceDN w:val="0"/>
              <w:spacing w:before="0" w:beforeLines="25" w:beforeAutospacing="0" w:after="0" w:afterLines="25" w:afterAutospacing="0" w:line="400" w:lineRule="atLeast"/>
              <w:ind w:left="-187" w:leftChars="-89" w:right="0"/>
              <w:jc w:val="center"/>
              <w:textAlignment w:val="bottom"/>
              <w:rPr>
                <w:rFonts w:hint="default" w:ascii="仿宋" w:hAnsi="仿宋" w:eastAsia="仿宋" w:cs="仿宋"/>
                <w:highlight w:val="none"/>
              </w:rPr>
            </w:pPr>
            <w:r>
              <w:rPr>
                <w:rFonts w:hint="eastAsia" w:ascii="仿宋" w:hAnsi="仿宋" w:eastAsia="仿宋" w:cs="仿宋"/>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2" w:type="dxa"/>
          <w:cantSplit/>
        </w:trPr>
        <w:tc>
          <w:tcPr>
            <w:tcW w:w="8889" w:type="dxa"/>
            <w:gridSpan w:val="9"/>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时间</w:t>
            </w:r>
          </w:p>
        </w:tc>
        <w:tc>
          <w:tcPr>
            <w:tcW w:w="4176" w:type="dxa"/>
            <w:gridSpan w:val="4"/>
            <w:vAlign w:val="center"/>
          </w:tcPr>
          <w:p>
            <w:pPr>
              <w:pStyle w:val="12"/>
              <w:keepNext w:val="0"/>
              <w:keepLines w:val="0"/>
              <w:widowControl/>
              <w:suppressLineNumbers w:val="0"/>
              <w:adjustRightInd/>
              <w:snapToGrid/>
              <w:spacing w:before="0" w:beforeLines="25" w:beforeAutospacing="0" w:after="0" w:afterLines="25" w:afterAutospacing="0" w:line="400" w:lineRule="atLeast"/>
              <w:ind w:left="0" w:right="0"/>
              <w:textAlignment w:val="bottom"/>
              <w:rPr>
                <w:rFonts w:hint="default" w:ascii="仿宋" w:hAnsi="仿宋" w:eastAsia="仿宋" w:cs="仿宋"/>
                <w:spacing w:val="0"/>
                <w:kern w:val="2"/>
                <w:highlight w:val="none"/>
              </w:rPr>
            </w:pPr>
            <w:r>
              <w:rPr>
                <w:rFonts w:hint="eastAsia" w:ascii="仿宋" w:hAnsi="仿宋" w:eastAsia="仿宋" w:cs="仿宋"/>
                <w:spacing w:val="0"/>
                <w:kern w:val="2"/>
                <w:highlight w:val="none"/>
              </w:rPr>
              <w:t>负责过的与本项目相关主要业绩</w:t>
            </w:r>
          </w:p>
          <w:p>
            <w:pPr>
              <w:pStyle w:val="12"/>
              <w:keepNext w:val="0"/>
              <w:keepLines w:val="0"/>
              <w:widowControl/>
              <w:suppressLineNumbers w:val="0"/>
              <w:adjustRightInd/>
              <w:snapToGrid/>
              <w:spacing w:before="0" w:beforeLines="25" w:beforeAutospacing="0" w:after="0" w:afterLines="25" w:afterAutospacing="0" w:line="400" w:lineRule="atLeast"/>
              <w:ind w:left="0" w:right="0"/>
              <w:textAlignment w:val="bottom"/>
              <w:rPr>
                <w:rFonts w:hint="default" w:ascii="仿宋" w:hAnsi="仿宋" w:eastAsia="仿宋" w:cs="仿宋"/>
                <w:spacing w:val="0"/>
                <w:kern w:val="2"/>
                <w:highlight w:val="none"/>
              </w:rPr>
            </w:pPr>
            <w:r>
              <w:rPr>
                <w:rFonts w:hint="eastAsia" w:ascii="仿宋" w:hAnsi="仿宋" w:eastAsia="仿宋" w:cs="仿宋"/>
                <w:spacing w:val="0"/>
                <w:kern w:val="2"/>
                <w:highlight w:val="none"/>
              </w:rPr>
              <w:t>（规模、工作内容）</w:t>
            </w:r>
          </w:p>
        </w:tc>
        <w:tc>
          <w:tcPr>
            <w:tcW w:w="1903" w:type="dxa"/>
            <w:gridSpan w:val="2"/>
            <w:vAlign w:val="center"/>
          </w:tcPr>
          <w:p>
            <w:pPr>
              <w:pStyle w:val="12"/>
              <w:keepNext w:val="0"/>
              <w:keepLines w:val="0"/>
              <w:widowControl/>
              <w:suppressLineNumbers w:val="0"/>
              <w:adjustRightInd/>
              <w:snapToGrid/>
              <w:spacing w:before="0" w:beforeLines="25" w:beforeAutospacing="0" w:after="0" w:afterLines="25" w:afterAutospacing="0" w:line="400" w:lineRule="atLeast"/>
              <w:ind w:left="0" w:right="0"/>
              <w:textAlignment w:val="bottom"/>
              <w:rPr>
                <w:rFonts w:hint="default" w:ascii="仿宋" w:hAnsi="仿宋" w:eastAsia="仿宋" w:cs="仿宋"/>
                <w:spacing w:val="0"/>
                <w:kern w:val="2"/>
                <w:highlight w:val="none"/>
              </w:rPr>
            </w:pPr>
            <w:r>
              <w:rPr>
                <w:rFonts w:hint="eastAsia" w:ascii="仿宋" w:hAnsi="仿宋" w:eastAsia="仿宋" w:cs="仿宋"/>
                <w:spacing w:val="0"/>
                <w:kern w:val="2"/>
                <w:highlight w:val="none"/>
              </w:rPr>
              <w:t>担任职务</w:t>
            </w:r>
          </w:p>
        </w:tc>
        <w:tc>
          <w:tcPr>
            <w:tcW w:w="1266"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4176" w:type="dxa"/>
            <w:gridSpan w:val="4"/>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p>
        </w:tc>
        <w:tc>
          <w:tcPr>
            <w:tcW w:w="1903" w:type="dxa"/>
            <w:gridSpan w:val="2"/>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c>
          <w:tcPr>
            <w:tcW w:w="1266" w:type="dxa"/>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1" w:hRule="atLeast"/>
        </w:trPr>
        <w:tc>
          <w:tcPr>
            <w:tcW w:w="1512" w:type="dxa"/>
            <w:vAlign w:val="center"/>
          </w:tcPr>
          <w:p>
            <w:pPr>
              <w:keepNext w:val="0"/>
              <w:keepLines w:val="0"/>
              <w:suppressLineNumbers w:val="0"/>
              <w:autoSpaceDE w:val="0"/>
              <w:autoSpaceDN w:val="0"/>
              <w:spacing w:before="0" w:beforeLines="25" w:beforeAutospacing="0" w:after="0" w:afterLines="25"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获奖情况</w:t>
            </w:r>
          </w:p>
        </w:tc>
        <w:tc>
          <w:tcPr>
            <w:tcW w:w="7377" w:type="dxa"/>
            <w:gridSpan w:val="8"/>
          </w:tcPr>
          <w:p>
            <w:pPr>
              <w:keepNext w:val="0"/>
              <w:keepLines w:val="0"/>
              <w:suppressLineNumbers w:val="0"/>
              <w:autoSpaceDE w:val="0"/>
              <w:autoSpaceDN w:val="0"/>
              <w:spacing w:before="0" w:beforeLines="25" w:beforeAutospacing="0" w:after="0" w:afterLines="25"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34" w:hRule="atLeast"/>
        </w:trPr>
        <w:tc>
          <w:tcPr>
            <w:tcW w:w="1512" w:type="dxa"/>
            <w:vAlign w:val="center"/>
          </w:tcPr>
          <w:p>
            <w:pPr>
              <w:keepNext w:val="0"/>
              <w:keepLines w:val="0"/>
              <w:suppressLineNumbers w:val="0"/>
              <w:autoSpaceDE w:val="0"/>
              <w:autoSpaceDN w:val="0"/>
              <w:spacing w:before="0" w:beforeAutospacing="0" w:after="0"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目前承担的任务</w:t>
            </w:r>
          </w:p>
        </w:tc>
        <w:tc>
          <w:tcPr>
            <w:tcW w:w="7377" w:type="dxa"/>
            <w:gridSpan w:val="8"/>
          </w:tcPr>
          <w:p>
            <w:pPr>
              <w:keepNext w:val="0"/>
              <w:keepLines w:val="0"/>
              <w:suppressLineNumbers w:val="0"/>
              <w:autoSpaceDE w:val="0"/>
              <w:autoSpaceDN w:val="0"/>
              <w:spacing w:before="0" w:beforeAutospacing="0" w:after="0" w:afterAutospacing="0" w:line="400" w:lineRule="atLeast"/>
              <w:ind w:left="0" w:right="0"/>
              <w:textAlignment w:val="bottom"/>
              <w:rPr>
                <w:rFonts w:hint="default"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34" w:hRule="atLeast"/>
        </w:trPr>
        <w:tc>
          <w:tcPr>
            <w:tcW w:w="1512" w:type="dxa"/>
            <w:vAlign w:val="center"/>
          </w:tcPr>
          <w:p>
            <w:pPr>
              <w:keepNext w:val="0"/>
              <w:keepLines w:val="0"/>
              <w:suppressLineNumbers w:val="0"/>
              <w:autoSpaceDE w:val="0"/>
              <w:autoSpaceDN w:val="0"/>
              <w:spacing w:before="0" w:beforeAutospacing="0" w:after="0" w:afterAutospacing="0" w:line="400" w:lineRule="atLeast"/>
              <w:ind w:left="0" w:right="0"/>
              <w:jc w:val="center"/>
              <w:textAlignment w:val="bottom"/>
              <w:rPr>
                <w:rFonts w:hint="default" w:ascii="仿宋" w:hAnsi="仿宋" w:eastAsia="仿宋" w:cs="仿宋"/>
                <w:highlight w:val="none"/>
              </w:rPr>
            </w:pPr>
            <w:r>
              <w:rPr>
                <w:rFonts w:hint="eastAsia" w:ascii="仿宋" w:hAnsi="仿宋" w:eastAsia="仿宋" w:cs="仿宋"/>
                <w:highlight w:val="none"/>
              </w:rPr>
              <w:t>备注</w:t>
            </w:r>
          </w:p>
        </w:tc>
        <w:tc>
          <w:tcPr>
            <w:tcW w:w="7377" w:type="dxa"/>
            <w:gridSpan w:val="8"/>
          </w:tcPr>
          <w:p>
            <w:pPr>
              <w:keepNext w:val="0"/>
              <w:keepLines w:val="0"/>
              <w:suppressLineNumbers w:val="0"/>
              <w:autoSpaceDE w:val="0"/>
              <w:autoSpaceDN w:val="0"/>
              <w:spacing w:before="0" w:beforeAutospacing="0" w:after="0" w:afterAutospacing="0" w:line="400" w:lineRule="atLeast"/>
              <w:ind w:left="0" w:right="0"/>
              <w:textAlignment w:val="bottom"/>
              <w:rPr>
                <w:rFonts w:hint="default" w:ascii="仿宋" w:hAnsi="仿宋" w:eastAsia="仿宋" w:cs="仿宋"/>
                <w:highlight w:val="none"/>
              </w:rPr>
            </w:pPr>
          </w:p>
        </w:tc>
      </w:tr>
    </w:tbl>
    <w:p>
      <w:pPr>
        <w:pStyle w:val="11"/>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注：本表应填写拟委任的主要人员相关情况，须附身份证、职称证或执业资格证、近三个月社保证明。</w:t>
      </w:r>
    </w:p>
    <w:p>
      <w:pPr>
        <w:rPr>
          <w:rFonts w:ascii="仿宋" w:hAnsi="仿宋" w:eastAsia="仿宋" w:cs="仿宋"/>
          <w:b/>
          <w:sz w:val="32"/>
          <w:szCs w:val="32"/>
          <w:highlight w:val="none"/>
        </w:rPr>
      </w:pPr>
    </w:p>
    <w:p>
      <w:pPr>
        <w:pStyle w:val="11"/>
        <w:rPr>
          <w:rFonts w:ascii="仿宋" w:hAnsi="仿宋" w:eastAsia="仿宋" w:cs="仿宋"/>
          <w:b/>
          <w:sz w:val="32"/>
          <w:szCs w:val="32"/>
          <w:highlight w:val="none"/>
        </w:rPr>
      </w:pPr>
    </w:p>
    <w:p>
      <w:pPr>
        <w:jc w:val="center"/>
        <w:rPr>
          <w:rFonts w:ascii="仿宋" w:hAnsi="仿宋" w:eastAsia="仿宋" w:cs="仿宋"/>
          <w:highlight w:val="none"/>
        </w:rPr>
      </w:pPr>
      <w:r>
        <w:rPr>
          <w:rFonts w:hint="eastAsia" w:ascii="仿宋" w:hAnsi="仿宋" w:eastAsia="仿宋" w:cs="仿宋"/>
          <w:b/>
          <w:sz w:val="28"/>
          <w:szCs w:val="28"/>
          <w:highlight w:val="none"/>
        </w:rPr>
        <w:t>（表3）</w:t>
      </w:r>
      <w:r>
        <w:rPr>
          <w:rFonts w:hint="eastAsia" w:ascii="仿宋" w:hAnsi="仿宋" w:eastAsia="仿宋" w:cs="仿宋"/>
          <w:b/>
          <w:sz w:val="28"/>
          <w:szCs w:val="28"/>
          <w:highlight w:val="none"/>
          <w:lang w:eastAsia="zh-CN"/>
        </w:rPr>
        <w:t>投标人</w:t>
      </w:r>
      <w:r>
        <w:rPr>
          <w:rFonts w:hint="eastAsia" w:ascii="仿宋" w:hAnsi="仿宋" w:eastAsia="仿宋" w:cs="仿宋"/>
          <w:b/>
          <w:sz w:val="28"/>
          <w:szCs w:val="28"/>
          <w:highlight w:val="none"/>
        </w:rPr>
        <w:t>近年完成的类似项目汇总表</w:t>
      </w:r>
    </w:p>
    <w:tbl>
      <w:tblPr>
        <w:tblStyle w:val="8"/>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313"/>
        <w:gridCol w:w="2410"/>
        <w:gridCol w:w="141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92"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szCs w:val="28"/>
                <w:highlight w:val="none"/>
              </w:rPr>
            </w:pPr>
            <w:r>
              <w:rPr>
                <w:rFonts w:hint="eastAsia" w:ascii="仿宋" w:hAnsi="仿宋" w:eastAsia="仿宋" w:cs="仿宋"/>
                <w:b/>
                <w:bCs/>
                <w:highlight w:val="none"/>
              </w:rPr>
              <w:t>序号</w:t>
            </w:r>
          </w:p>
        </w:tc>
        <w:tc>
          <w:tcPr>
            <w:tcW w:w="2313"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szCs w:val="28"/>
                <w:highlight w:val="none"/>
              </w:rPr>
            </w:pPr>
            <w:r>
              <w:rPr>
                <w:rFonts w:hint="eastAsia" w:ascii="仿宋" w:hAnsi="仿宋" w:eastAsia="仿宋" w:cs="仿宋"/>
                <w:b/>
                <w:bCs/>
                <w:highlight w:val="none"/>
              </w:rPr>
              <w:t>项目名称</w:t>
            </w:r>
          </w:p>
        </w:tc>
        <w:tc>
          <w:tcPr>
            <w:tcW w:w="2410"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szCs w:val="28"/>
                <w:highlight w:val="none"/>
              </w:rPr>
            </w:pPr>
            <w:r>
              <w:rPr>
                <w:rFonts w:hint="eastAsia" w:ascii="仿宋" w:hAnsi="仿宋" w:eastAsia="仿宋" w:cs="仿宋"/>
                <w:b/>
                <w:bCs/>
                <w:highlight w:val="none"/>
              </w:rPr>
              <w:t>承担的主要工作内容</w:t>
            </w:r>
          </w:p>
        </w:tc>
        <w:tc>
          <w:tcPr>
            <w:tcW w:w="1417"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b/>
                <w:bCs/>
                <w:highlight w:val="none"/>
              </w:rPr>
            </w:pPr>
            <w:r>
              <w:rPr>
                <w:rFonts w:hint="eastAsia" w:ascii="仿宋" w:hAnsi="仿宋" w:eastAsia="仿宋" w:cs="仿宋"/>
                <w:b/>
                <w:bCs/>
                <w:highlight w:val="none"/>
              </w:rPr>
              <w:t>合同金额</w:t>
            </w:r>
          </w:p>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b/>
                <w:szCs w:val="28"/>
                <w:highlight w:val="none"/>
              </w:rPr>
            </w:pPr>
            <w:r>
              <w:rPr>
                <w:rFonts w:hint="eastAsia" w:ascii="仿宋" w:hAnsi="仿宋" w:eastAsia="仿宋" w:cs="仿宋"/>
                <w:b/>
                <w:bCs/>
                <w:highlight w:val="none"/>
              </w:rPr>
              <w:t>（万元）</w:t>
            </w:r>
          </w:p>
        </w:tc>
        <w:tc>
          <w:tcPr>
            <w:tcW w:w="1291" w:type="dxa"/>
            <w:vAlign w:val="center"/>
          </w:tcPr>
          <w:p>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szCs w:val="28"/>
                <w:highlight w:val="none"/>
              </w:rPr>
            </w:pPr>
            <w:r>
              <w:rPr>
                <w:rFonts w:hint="eastAsia" w:ascii="仿宋" w:hAnsi="仿宋" w:eastAsia="仿宋" w:cs="仿宋"/>
                <w:b/>
                <w:bCs/>
                <w:highlight w:val="none"/>
              </w:rPr>
              <w:t>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b/>
                <w:bCs/>
                <w:spacing w:val="1"/>
                <w:w w:val="99"/>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3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2410"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417"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c>
          <w:tcPr>
            <w:tcW w:w="1291"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spacing w:val="1"/>
                <w:w w:val="99"/>
                <w:szCs w:val="21"/>
                <w:highlight w:val="none"/>
              </w:rPr>
            </w:pPr>
          </w:p>
        </w:tc>
      </w:tr>
    </w:tbl>
    <w:p>
      <w:pPr>
        <w:rPr>
          <w:rFonts w:ascii="仿宋" w:hAnsi="仿宋" w:eastAsia="仿宋" w:cs="仿宋"/>
          <w:highlight w:val="none"/>
        </w:rPr>
      </w:pPr>
    </w:p>
    <w:p>
      <w:pPr>
        <w:spacing w:beforeLines="30" w:line="320" w:lineRule="exact"/>
        <w:rPr>
          <w:rFonts w:ascii="仿宋" w:hAnsi="仿宋" w:eastAsia="仿宋" w:cs="仿宋"/>
          <w:b/>
          <w:bCs/>
          <w:szCs w:val="21"/>
          <w:highlight w:val="none"/>
        </w:rPr>
      </w:pPr>
      <w:r>
        <w:rPr>
          <w:rFonts w:hint="eastAsia" w:ascii="仿宋" w:hAnsi="仿宋" w:eastAsia="仿宋" w:cs="仿宋"/>
          <w:b/>
          <w:bCs/>
          <w:szCs w:val="21"/>
          <w:highlight w:val="none"/>
        </w:rPr>
        <w:t>注：1、</w:t>
      </w: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提供20</w:t>
      </w:r>
      <w:r>
        <w:rPr>
          <w:rFonts w:hint="eastAsia" w:ascii="仿宋" w:hAnsi="仿宋" w:eastAsia="仿宋" w:cs="仿宋"/>
          <w:b/>
          <w:bCs/>
          <w:szCs w:val="21"/>
          <w:highlight w:val="none"/>
          <w:lang w:val="en-US" w:eastAsia="zh-CN"/>
        </w:rPr>
        <w:t>20</w:t>
      </w:r>
      <w:r>
        <w:rPr>
          <w:rFonts w:hint="eastAsia" w:ascii="仿宋" w:hAnsi="仿宋" w:eastAsia="仿宋" w:cs="仿宋"/>
          <w:b/>
          <w:bCs/>
          <w:szCs w:val="21"/>
          <w:highlight w:val="none"/>
        </w:rPr>
        <w:t>年1月1日至今已完成的类似业绩填入本表中。</w:t>
      </w:r>
    </w:p>
    <w:p>
      <w:pPr>
        <w:spacing w:beforeLines="30" w:line="320" w:lineRule="exact"/>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2、如近年来，</w:t>
      </w: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法人机构发生合法变更或重组或法人名称变更时，应提供相关部门的合法批件或其他相关证明材料来证明其所附业绩的继承性。</w:t>
      </w:r>
    </w:p>
    <w:p>
      <w:pPr>
        <w:spacing w:beforeLines="30" w:line="320" w:lineRule="exact"/>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3、以上文件均应加盖</w:t>
      </w: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公章。</w:t>
      </w:r>
    </w:p>
    <w:p>
      <w:pPr>
        <w:spacing w:beforeLines="30" w:line="320" w:lineRule="exact"/>
        <w:ind w:firstLine="420" w:firstLineChars="200"/>
        <w:rPr>
          <w:rFonts w:ascii="仿宋" w:hAnsi="仿宋" w:eastAsia="仿宋" w:cs="仿宋"/>
          <w:szCs w:val="21"/>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numPr>
          <w:ilvl w:val="0"/>
          <w:numId w:val="3"/>
        </w:numPr>
        <w:spacing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技术方案</w:t>
      </w: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pStyle w:val="5"/>
        <w:widowControl w:val="0"/>
        <w:numPr>
          <w:ilvl w:val="0"/>
          <w:numId w:val="0"/>
        </w:numPr>
        <w:spacing w:after="120"/>
        <w:jc w:val="both"/>
        <w:rPr>
          <w:rFonts w:hint="default"/>
          <w:highlight w:val="none"/>
          <w:lang w:val="en-US" w:eastAsia="zh-CN"/>
        </w:rPr>
      </w:pPr>
    </w:p>
    <w:p>
      <w:pPr>
        <w:spacing w:line="360" w:lineRule="auto"/>
        <w:jc w:val="center"/>
        <w:rPr>
          <w:rFonts w:ascii="仿宋" w:hAnsi="仿宋" w:eastAsia="仿宋" w:cs="仿宋"/>
          <w:sz w:val="24"/>
          <w:highlight w:val="none"/>
        </w:rPr>
      </w:pPr>
      <w:r>
        <w:rPr>
          <w:rFonts w:hint="eastAsia" w:ascii="仿宋" w:hAnsi="仿宋" w:eastAsia="仿宋" w:cs="仿宋"/>
          <w:b/>
          <w:sz w:val="28"/>
          <w:szCs w:val="28"/>
          <w:highlight w:val="none"/>
          <w:lang w:val="en-US" w:eastAsia="zh-CN"/>
        </w:rPr>
        <w:t>七</w:t>
      </w:r>
      <w:r>
        <w:rPr>
          <w:rFonts w:hint="eastAsia" w:ascii="仿宋" w:hAnsi="仿宋" w:eastAsia="仿宋" w:cs="仿宋"/>
          <w:b/>
          <w:sz w:val="28"/>
          <w:szCs w:val="28"/>
          <w:highlight w:val="none"/>
        </w:rPr>
        <w:t>、其他资料</w:t>
      </w: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b/>
          <w:bCs/>
          <w:szCs w:val="21"/>
          <w:highlight w:val="none"/>
        </w:rPr>
      </w:pPr>
    </w:p>
    <w:p>
      <w:pPr>
        <w:pStyle w:val="11"/>
        <w:rPr>
          <w:rFonts w:ascii="仿宋" w:hAnsi="仿宋" w:eastAsia="仿宋" w:cs="仿宋"/>
          <w:highlight w:val="none"/>
        </w:rPr>
      </w:pPr>
    </w:p>
    <w:p>
      <w:pPr>
        <w:spacing w:line="360" w:lineRule="auto"/>
        <w:rPr>
          <w:rFonts w:ascii="仿宋" w:hAnsi="仿宋" w:eastAsia="仿宋" w:cs="仿宋"/>
          <w:b/>
          <w:bCs/>
          <w:sz w:val="72"/>
          <w:szCs w:val="72"/>
          <w:highlight w:val="none"/>
        </w:rPr>
      </w:pPr>
    </w:p>
    <w:p>
      <w:pPr>
        <w:spacing w:line="360" w:lineRule="auto"/>
        <w:rPr>
          <w:rFonts w:ascii="仿宋" w:hAnsi="仿宋" w:eastAsia="仿宋" w:cs="仿宋"/>
          <w:b/>
          <w:bCs/>
          <w:sz w:val="72"/>
          <w:szCs w:val="72"/>
          <w:highlight w:val="none"/>
        </w:rPr>
      </w:pPr>
    </w:p>
    <w:p>
      <w:pPr>
        <w:pStyle w:val="11"/>
        <w:rPr>
          <w:rFonts w:ascii="仿宋" w:hAnsi="仿宋" w:eastAsia="仿宋" w:cs="仿宋"/>
          <w:highlight w:val="none"/>
        </w:rPr>
      </w:pPr>
    </w:p>
    <w:p>
      <w:pPr>
        <w:pStyle w:val="11"/>
        <w:rPr>
          <w:rFonts w:ascii="仿宋" w:hAnsi="仿宋" w:eastAsia="仿宋" w:cs="仿宋"/>
          <w:b/>
          <w:bCs/>
          <w:sz w:val="72"/>
          <w:szCs w:val="72"/>
          <w:highlight w:val="none"/>
        </w:rPr>
      </w:pPr>
    </w:p>
    <w:p>
      <w:pPr>
        <w:spacing w:line="360" w:lineRule="auto"/>
        <w:rPr>
          <w:rFonts w:ascii="仿宋" w:hAnsi="仿宋" w:eastAsia="仿宋" w:cs="仿宋"/>
          <w:b/>
          <w:bCs/>
          <w:sz w:val="72"/>
          <w:szCs w:val="72"/>
          <w:highlight w:val="none"/>
        </w:rPr>
      </w:pPr>
    </w:p>
    <w:p>
      <w:pPr>
        <w:pStyle w:val="11"/>
        <w:rPr>
          <w:rFonts w:ascii="仿宋" w:hAnsi="仿宋" w:eastAsia="仿宋" w:cs="仿宋"/>
          <w:highlight w:val="none"/>
        </w:rPr>
      </w:pPr>
    </w:p>
    <w:p>
      <w:pPr>
        <w:pStyle w:val="11"/>
        <w:jc w:val="center"/>
        <w:rPr>
          <w:rFonts w:ascii="仿宋" w:hAnsi="仿宋" w:eastAsia="仿宋" w:cs="仿宋"/>
          <w:highlight w:val="none"/>
        </w:rPr>
      </w:pPr>
    </w:p>
    <w:p>
      <w:pPr>
        <w:pStyle w:val="11"/>
        <w:rPr>
          <w:rFonts w:ascii="仿宋" w:hAnsi="仿宋" w:eastAsia="仿宋" w:cs="仿宋"/>
          <w:b/>
          <w:sz w:val="28"/>
          <w:szCs w:val="28"/>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87BC8"/>
    <w:multiLevelType w:val="singleLevel"/>
    <w:tmpl w:val="BBB87BC8"/>
    <w:lvl w:ilvl="0" w:tentative="0">
      <w:start w:val="8"/>
      <w:numFmt w:val="decimal"/>
      <w:suff w:val="nothing"/>
      <w:lvlText w:val="（%1）"/>
      <w:lvlJc w:val="left"/>
    </w:lvl>
  </w:abstractNum>
  <w:abstractNum w:abstractNumId="1">
    <w:nsid w:val="C6CD9BC8"/>
    <w:multiLevelType w:val="singleLevel"/>
    <w:tmpl w:val="C6CD9BC8"/>
    <w:lvl w:ilvl="0" w:tentative="0">
      <w:start w:val="1"/>
      <w:numFmt w:val="decimal"/>
      <w:suff w:val="space"/>
      <w:lvlText w:val="%1."/>
      <w:lvlJc w:val="left"/>
    </w:lvl>
  </w:abstractNum>
  <w:abstractNum w:abstractNumId="2">
    <w:nsid w:val="2FF593CF"/>
    <w:multiLevelType w:val="singleLevel"/>
    <w:tmpl w:val="2FF593CF"/>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MzRiZDc0MWVhMmY1ZmFjOThjMmU4OGY0NTFjMWQifQ=="/>
  </w:docVars>
  <w:rsids>
    <w:rsidRoot w:val="1379340F"/>
    <w:rsid w:val="0007446D"/>
    <w:rsid w:val="000A11AB"/>
    <w:rsid w:val="00225378"/>
    <w:rsid w:val="00262CC7"/>
    <w:rsid w:val="00293530"/>
    <w:rsid w:val="0042250A"/>
    <w:rsid w:val="00600DE4"/>
    <w:rsid w:val="00631E70"/>
    <w:rsid w:val="00811D31"/>
    <w:rsid w:val="00962D18"/>
    <w:rsid w:val="00C25489"/>
    <w:rsid w:val="00C928AC"/>
    <w:rsid w:val="00C95EBA"/>
    <w:rsid w:val="00CE56E4"/>
    <w:rsid w:val="00D37C90"/>
    <w:rsid w:val="00DB14DA"/>
    <w:rsid w:val="00E02D77"/>
    <w:rsid w:val="00E146A4"/>
    <w:rsid w:val="02253421"/>
    <w:rsid w:val="03C124A1"/>
    <w:rsid w:val="04AD034B"/>
    <w:rsid w:val="05376A19"/>
    <w:rsid w:val="05680E22"/>
    <w:rsid w:val="067C2D49"/>
    <w:rsid w:val="06EF572D"/>
    <w:rsid w:val="08282009"/>
    <w:rsid w:val="0D232C17"/>
    <w:rsid w:val="0D5F175E"/>
    <w:rsid w:val="0F7A6146"/>
    <w:rsid w:val="109557C4"/>
    <w:rsid w:val="10FD7786"/>
    <w:rsid w:val="1379340F"/>
    <w:rsid w:val="14C53870"/>
    <w:rsid w:val="15A922C4"/>
    <w:rsid w:val="15CA5266"/>
    <w:rsid w:val="160E334B"/>
    <w:rsid w:val="170E5059"/>
    <w:rsid w:val="174215F4"/>
    <w:rsid w:val="18D33E9D"/>
    <w:rsid w:val="19011815"/>
    <w:rsid w:val="22D8365F"/>
    <w:rsid w:val="230C4878"/>
    <w:rsid w:val="24DF4E51"/>
    <w:rsid w:val="25545725"/>
    <w:rsid w:val="267C034E"/>
    <w:rsid w:val="26937E39"/>
    <w:rsid w:val="26987785"/>
    <w:rsid w:val="26E210EE"/>
    <w:rsid w:val="282979A4"/>
    <w:rsid w:val="2A171CDC"/>
    <w:rsid w:val="2A4F659C"/>
    <w:rsid w:val="2ACB7F5C"/>
    <w:rsid w:val="2CEE4C28"/>
    <w:rsid w:val="2F1A290F"/>
    <w:rsid w:val="300C5C28"/>
    <w:rsid w:val="30C423B7"/>
    <w:rsid w:val="32AF7BFF"/>
    <w:rsid w:val="330E70A1"/>
    <w:rsid w:val="343E3E26"/>
    <w:rsid w:val="355712A0"/>
    <w:rsid w:val="36587AB4"/>
    <w:rsid w:val="377336D7"/>
    <w:rsid w:val="3982079B"/>
    <w:rsid w:val="39901282"/>
    <w:rsid w:val="3BE076C1"/>
    <w:rsid w:val="3C907F6C"/>
    <w:rsid w:val="3D381DF2"/>
    <w:rsid w:val="3FFB39D2"/>
    <w:rsid w:val="409D207E"/>
    <w:rsid w:val="416B65F2"/>
    <w:rsid w:val="42015384"/>
    <w:rsid w:val="432506C5"/>
    <w:rsid w:val="45E31A76"/>
    <w:rsid w:val="47005F86"/>
    <w:rsid w:val="47152531"/>
    <w:rsid w:val="47960BF1"/>
    <w:rsid w:val="48CF7D8E"/>
    <w:rsid w:val="49E55C11"/>
    <w:rsid w:val="4A520424"/>
    <w:rsid w:val="4AD34F2D"/>
    <w:rsid w:val="4AF13BA2"/>
    <w:rsid w:val="4C083F58"/>
    <w:rsid w:val="4C6E4615"/>
    <w:rsid w:val="4CC307BC"/>
    <w:rsid w:val="4D1E3D40"/>
    <w:rsid w:val="4F137406"/>
    <w:rsid w:val="4F552708"/>
    <w:rsid w:val="52522728"/>
    <w:rsid w:val="532E7FD4"/>
    <w:rsid w:val="53933ABD"/>
    <w:rsid w:val="54375882"/>
    <w:rsid w:val="54792252"/>
    <w:rsid w:val="55CD4B1F"/>
    <w:rsid w:val="57046DF2"/>
    <w:rsid w:val="573D3A41"/>
    <w:rsid w:val="5B4D0671"/>
    <w:rsid w:val="5B4F2D4C"/>
    <w:rsid w:val="5B7C4F58"/>
    <w:rsid w:val="5B955DF1"/>
    <w:rsid w:val="5BAE5F81"/>
    <w:rsid w:val="5C754357"/>
    <w:rsid w:val="5D0C3E6B"/>
    <w:rsid w:val="5F3A7512"/>
    <w:rsid w:val="5F9C6797"/>
    <w:rsid w:val="6130158C"/>
    <w:rsid w:val="624A78D9"/>
    <w:rsid w:val="63934D50"/>
    <w:rsid w:val="6476195D"/>
    <w:rsid w:val="675B0697"/>
    <w:rsid w:val="6A962649"/>
    <w:rsid w:val="6B9003AE"/>
    <w:rsid w:val="6BAA666D"/>
    <w:rsid w:val="6D0171A7"/>
    <w:rsid w:val="6D752250"/>
    <w:rsid w:val="6DE84E8C"/>
    <w:rsid w:val="71D46A5A"/>
    <w:rsid w:val="748024A0"/>
    <w:rsid w:val="752E39FC"/>
    <w:rsid w:val="75907C96"/>
    <w:rsid w:val="7673773D"/>
    <w:rsid w:val="78792070"/>
    <w:rsid w:val="7BAE163C"/>
    <w:rsid w:val="7F3D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eastAsia="仿宋_GB2312"/>
      <w:b/>
      <w:caps/>
      <w:sz w:val="28"/>
    </w:rPr>
  </w:style>
  <w:style w:type="paragraph" w:styleId="4">
    <w:name w:val="Body Text 3"/>
    <w:basedOn w:val="1"/>
    <w:qFormat/>
    <w:uiPriority w:val="0"/>
    <w:pPr>
      <w:spacing w:after="120"/>
    </w:pPr>
    <w:rPr>
      <w:sz w:val="16"/>
      <w:szCs w:val="16"/>
    </w:rPr>
  </w:style>
  <w:style w:type="paragraph" w:styleId="5">
    <w:name w:val="Body Text"/>
    <w:basedOn w:val="1"/>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6'"/>
    <w:basedOn w:val="1"/>
    <w:qFormat/>
    <w:uiPriority w:val="0"/>
    <w:pPr>
      <w:autoSpaceDE w:val="0"/>
      <w:autoSpaceDN w:val="0"/>
      <w:adjustRightInd w:val="0"/>
      <w:snapToGrid w:val="0"/>
      <w:spacing w:line="320" w:lineRule="exact"/>
      <w:jc w:val="center"/>
      <w:textAlignment w:val="baseline"/>
    </w:pPr>
    <w:rPr>
      <w:spacing w:val="20"/>
      <w:kern w:val="28"/>
    </w:rPr>
  </w:style>
  <w:style w:type="character" w:customStyle="1" w:styleId="13">
    <w:name w:val="font01"/>
    <w:basedOn w:val="10"/>
    <w:qFormat/>
    <w:uiPriority w:val="0"/>
    <w:rPr>
      <w:rFonts w:hint="eastAsia" w:ascii="宋体" w:hAnsi="宋体" w:eastAsia="宋体" w:cs="宋体"/>
      <w:b/>
      <w:bCs/>
      <w:color w:val="000000"/>
      <w:sz w:val="24"/>
      <w:szCs w:val="24"/>
      <w:u w:val="none"/>
    </w:rPr>
  </w:style>
  <w:style w:type="paragraph" w:customStyle="1" w:styleId="14">
    <w:name w:val="Heading3"/>
    <w:basedOn w:val="1"/>
    <w:next w:val="1"/>
    <w:link w:val="16"/>
    <w:qFormat/>
    <w:uiPriority w:val="0"/>
    <w:pPr>
      <w:widowControl/>
      <w:jc w:val="left"/>
      <w:textAlignment w:val="baseline"/>
    </w:pPr>
    <w:rPr>
      <w:rFonts w:ascii="宋体" w:hAnsi="宋体"/>
      <w:b/>
      <w:kern w:val="0"/>
      <w:sz w:val="27"/>
      <w:szCs w:val="27"/>
    </w:rPr>
  </w:style>
  <w:style w:type="character" w:customStyle="1" w:styleId="15">
    <w:name w:val="NormalCharacter"/>
    <w:qFormat/>
    <w:uiPriority w:val="0"/>
    <w:rPr>
      <w:rFonts w:ascii="Times New Roman" w:hAnsi="Times New Roman" w:eastAsia="宋体"/>
    </w:rPr>
  </w:style>
  <w:style w:type="character" w:customStyle="1" w:styleId="16">
    <w:name w:val="UserStyle_3"/>
    <w:link w:val="14"/>
    <w:qFormat/>
    <w:uiPriority w:val="0"/>
    <w:rPr>
      <w:rFonts w:ascii="宋体" w:hAnsi="宋体"/>
      <w:b/>
      <w:sz w:val="27"/>
      <w:szCs w:val="27"/>
    </w:rPr>
  </w:style>
  <w:style w:type="paragraph" w:customStyle="1" w:styleId="17">
    <w:name w:val="图例"/>
    <w:basedOn w:val="1"/>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Users</Company>
  <Pages>19</Pages>
  <Words>4442</Words>
  <Characters>4661</Characters>
  <Lines>59</Lines>
  <Paragraphs>16</Paragraphs>
  <TotalTime>9</TotalTime>
  <ScaleCrop>false</ScaleCrop>
  <LinksUpToDate>false</LinksUpToDate>
  <CharactersWithSpaces>4703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2021-04-17T01:12:00Z</dcterms:created>
  <dc:creator>Administrator</dc:creator>
  <cp:lastModifiedBy>小铁</cp:lastModifiedBy>
  <cp:lastPrinted>2022-05-25T08:05:00Z</cp:lastPrinted>
  <dcterms:modified xsi:type="dcterms:W3CDTF">2022-09-21T01:00:07Z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C9A70E6F1753444DA28A517401D24DEC</vt:lpwstr>
  </property>
  <property fmtid="{D5CDD505-2E9C-101B-9397-08002B2CF9AE}" pid="4" name="KSOSaveFontToCloudKey">
    <vt:lpwstr>554910063_btnclosed</vt:lpwstr>
  </property>
  <property fmtid="{D5CDD505-2E9C-101B-9397-08002B2CF9AE}" pid="5" name="commondata">
    <vt:lpwstr>eyJoZGlkIjoiNDlhYzc4MTU3YTQ2NjllYWRiMWMyMGU4NmMxMzlhODAifQ==</vt:lpwstr>
  </property>
</Properties>
</file>