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F8" w:rsidRDefault="00F8248D">
      <w:pPr>
        <w:jc w:val="center"/>
        <w:rPr>
          <w:rFonts w:ascii="方正仿宋_GBK" w:eastAsia="方正仿宋_GBK" w:hAnsi="方正小标宋_GBK" w:cs="方正小标宋_GBK"/>
          <w:b/>
          <w:bCs/>
          <w:sz w:val="44"/>
          <w:szCs w:val="44"/>
        </w:rPr>
      </w:pPr>
      <w:r w:rsidRPr="00901A92">
        <w:rPr>
          <w:rFonts w:ascii="方正仿宋_GBK" w:eastAsia="方正仿宋_GBK" w:hAnsi="方正小标宋_GBK" w:cs="方正小标宋_GBK" w:hint="eastAsia"/>
          <w:b/>
          <w:bCs/>
          <w:sz w:val="44"/>
          <w:szCs w:val="44"/>
        </w:rPr>
        <w:t>“十三五”全国干线公路治理能力评价纪实</w:t>
      </w:r>
    </w:p>
    <w:p w:rsidR="00092D5F" w:rsidRPr="00901A92" w:rsidRDefault="00F8248D">
      <w:pPr>
        <w:jc w:val="center"/>
        <w:rPr>
          <w:rFonts w:ascii="方正仿宋_GBK" w:eastAsia="方正仿宋_GBK" w:hAnsi="方正小标宋_GBK" w:cs="方正小标宋_GBK"/>
          <w:b/>
          <w:bCs/>
          <w:sz w:val="44"/>
          <w:szCs w:val="44"/>
        </w:rPr>
      </w:pPr>
      <w:r w:rsidRPr="00901A92">
        <w:rPr>
          <w:rFonts w:ascii="方正仿宋_GBK" w:eastAsia="方正仿宋_GBK" w:hAnsi="方正小标宋_GBK" w:cs="方正小标宋_GBK" w:hint="eastAsia"/>
          <w:b/>
          <w:bCs/>
          <w:sz w:val="44"/>
          <w:szCs w:val="44"/>
        </w:rPr>
        <w:t>项目</w:t>
      </w:r>
    </w:p>
    <w:p w:rsidR="00092D5F" w:rsidRPr="00901A92" w:rsidRDefault="00092D5F">
      <w:pPr>
        <w:rPr>
          <w:rFonts w:ascii="方正仿宋_GBK" w:eastAsia="方正仿宋_GBK" w:hAnsi="方正小标宋_GBK" w:cs="方正小标宋_GBK"/>
          <w:sz w:val="44"/>
          <w:szCs w:val="44"/>
        </w:rPr>
      </w:pPr>
    </w:p>
    <w:p w:rsidR="00092D5F" w:rsidRPr="00901A92" w:rsidRDefault="00092D5F">
      <w:pPr>
        <w:rPr>
          <w:rFonts w:ascii="方正仿宋_GBK" w:eastAsia="方正仿宋_GBK"/>
          <w:sz w:val="84"/>
          <w:szCs w:val="84"/>
        </w:rPr>
      </w:pPr>
    </w:p>
    <w:p w:rsidR="00092D5F" w:rsidRPr="00901A92" w:rsidRDefault="00092D5F">
      <w:pPr>
        <w:rPr>
          <w:rFonts w:ascii="方正仿宋_GBK" w:eastAsia="方正仿宋_GBK"/>
          <w:sz w:val="84"/>
          <w:szCs w:val="84"/>
        </w:rPr>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bCs/>
          <w:sz w:val="32"/>
          <w:szCs w:val="32"/>
        </w:rPr>
      </w:pPr>
    </w:p>
    <w:p w:rsidR="00092D5F" w:rsidRPr="00901A92" w:rsidRDefault="00F8248D">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重庆鹏途企业管理咨询有限公司</w:t>
      </w:r>
    </w:p>
    <w:p w:rsidR="00092D5F" w:rsidRPr="00901A92" w:rsidRDefault="00E636B1">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二0二0年</w:t>
      </w:r>
      <w:r w:rsidR="00F8248D" w:rsidRPr="00901A92">
        <w:rPr>
          <w:rFonts w:ascii="方正仿宋_GBK" w:eastAsia="方正仿宋_GBK" w:hAnsi="方正小标宋_GBK" w:cs="方正小标宋_GBK" w:hint="eastAsia"/>
          <w:b/>
          <w:bCs/>
          <w:sz w:val="36"/>
          <w:szCs w:val="36"/>
        </w:rPr>
        <w:t>十二</w:t>
      </w:r>
      <w:r w:rsidRPr="00901A92">
        <w:rPr>
          <w:rFonts w:ascii="方正仿宋_GBK" w:eastAsia="方正仿宋_GBK" w:hAnsi="方正小标宋_GBK" w:cs="方正小标宋_GBK" w:hint="eastAsia"/>
          <w:b/>
          <w:bCs/>
          <w:sz w:val="36"/>
          <w:szCs w:val="36"/>
        </w:rPr>
        <w:t>月</w:t>
      </w:r>
    </w:p>
    <w:p w:rsidR="00092D5F" w:rsidRPr="00901A92" w:rsidRDefault="00092D5F">
      <w:pPr>
        <w:jc w:val="center"/>
        <w:rPr>
          <w:rFonts w:ascii="方正仿宋_GBK" w:eastAsia="方正仿宋_GBK"/>
          <w:sz w:val="32"/>
          <w:szCs w:val="32"/>
        </w:rPr>
      </w:pP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092D5F" w:rsidRPr="00901A92" w:rsidRDefault="00092D5F">
      <w:pPr>
        <w:jc w:val="center"/>
        <w:rPr>
          <w:rFonts w:ascii="方正仿宋_GBK" w:eastAsia="方正仿宋_GBK"/>
          <w:b/>
          <w:bCs/>
          <w:sz w:val="72"/>
          <w:szCs w:val="72"/>
        </w:rPr>
      </w:pP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F8248D" w:rsidP="00F8248D">
      <w:pPr>
        <w:jc w:val="center"/>
        <w:rPr>
          <w:rFonts w:ascii="方正仿宋_GBK" w:eastAsia="方正仿宋_GBK"/>
          <w:b/>
          <w:bCs/>
          <w:sz w:val="36"/>
          <w:szCs w:val="36"/>
        </w:rPr>
      </w:pPr>
      <w:r w:rsidRPr="00901A92">
        <w:rPr>
          <w:rFonts w:ascii="方正仿宋_GBK" w:eastAsia="方正仿宋_GBK" w:hint="eastAsia"/>
          <w:b/>
          <w:bCs/>
          <w:sz w:val="36"/>
          <w:szCs w:val="36"/>
        </w:rPr>
        <w:t>重庆鹏途企业管理咨询有限公司“十三五”全国干线公路治理能力评价纪实项目</w:t>
      </w:r>
      <w:r w:rsidR="00E636B1" w:rsidRPr="00901A92">
        <w:rPr>
          <w:rFonts w:ascii="方正仿宋_GBK" w:eastAsia="方正仿宋_GBK" w:hint="eastAsia"/>
          <w:b/>
          <w:bCs/>
          <w:sz w:val="36"/>
          <w:szCs w:val="36"/>
        </w:rPr>
        <w:t>竞争性询价函</w:t>
      </w:r>
    </w:p>
    <w:p w:rsidR="00092D5F" w:rsidRPr="00901A92" w:rsidRDefault="00092D5F">
      <w:pPr>
        <w:jc w:val="center"/>
        <w:rPr>
          <w:rFonts w:ascii="方正仿宋_GBK" w:eastAsia="方正仿宋_GBK"/>
          <w:b/>
          <w:bCs/>
          <w:sz w:val="32"/>
          <w:szCs w:val="32"/>
        </w:rPr>
      </w:pPr>
    </w:p>
    <w:p w:rsidR="00F8248D" w:rsidRPr="00901A92" w:rsidRDefault="00E636B1" w:rsidP="003A39F2">
      <w:pPr>
        <w:pStyle w:val="Style1"/>
        <w:spacing w:line="360" w:lineRule="auto"/>
        <w:ind w:firstLine="640"/>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t xml:space="preserve"> 一、项目概况</w:t>
      </w:r>
      <w:r w:rsidRPr="00901A92">
        <w:rPr>
          <w:rFonts w:ascii="方正仿宋_GBK" w:eastAsia="方正仿宋_GBK" w:hAnsi="黑体" w:cs="黑体" w:hint="eastAsia"/>
          <w:sz w:val="32"/>
          <w:szCs w:val="32"/>
        </w:rPr>
        <w:br/>
      </w:r>
      <w:r w:rsidRPr="00901A92">
        <w:rPr>
          <w:rFonts w:ascii="方正仿宋_GBK" w:eastAsia="方正仿宋_GBK" w:hAnsi="方正仿宋_GBK" w:cs="方正仿宋_GBK" w:hint="eastAsia"/>
          <w:sz w:val="28"/>
          <w:szCs w:val="28"/>
        </w:rPr>
        <w:t xml:space="preserve">  </w:t>
      </w:r>
      <w:r w:rsidR="00F8248D" w:rsidRPr="00901A92">
        <w:rPr>
          <w:rFonts w:ascii="方正仿宋_GBK" w:eastAsia="方正仿宋_GBK" w:hAnsi="方正仿宋_GBK" w:cs="方正仿宋_GBK" w:hint="eastAsia"/>
          <w:sz w:val="28"/>
          <w:szCs w:val="28"/>
        </w:rPr>
        <w:t>“十三五”国检项目开展期间，鹏途公司根据重庆市公路数据服务中心要求，为提升重庆公路形象，拍摄剪辑制作重庆“十三五”公路交通发展成果展示5个主题视频海报，全程跟拍“十三五”全国干线公路治理能力评价工作，提高重庆公路在国检期间的形象分数。根据工作需求</w:t>
      </w:r>
      <w:r w:rsidRPr="00901A92">
        <w:rPr>
          <w:rFonts w:ascii="方正仿宋_GBK" w:eastAsia="方正仿宋_GBK" w:hAnsi="方正仿宋_GBK" w:cs="方正仿宋_GBK" w:hint="eastAsia"/>
          <w:sz w:val="28"/>
          <w:szCs w:val="28"/>
        </w:rPr>
        <w:t>面向社会进行询价，现由</w:t>
      </w:r>
      <w:r w:rsidR="00F8248D" w:rsidRPr="00901A92">
        <w:rPr>
          <w:rFonts w:ascii="方正仿宋_GBK" w:eastAsia="方正仿宋_GBK" w:hAnsi="方正仿宋_GBK" w:cs="方正仿宋_GBK" w:hint="eastAsia"/>
          <w:sz w:val="28"/>
          <w:szCs w:val="28"/>
        </w:rPr>
        <w:t>重庆鹏途企业管理咨询有限公司</w:t>
      </w:r>
      <w:r w:rsidRPr="00901A92">
        <w:rPr>
          <w:rFonts w:ascii="方正仿宋_GBK" w:eastAsia="方正仿宋_GBK" w:hAnsi="方正仿宋_GBK" w:cs="方正仿宋_GBK" w:hint="eastAsia"/>
          <w:sz w:val="28"/>
          <w:szCs w:val="28"/>
        </w:rPr>
        <w:t>（以下简称“询价人”）对本项目进行竞争性询价，敬请参与报价。竞争性询价相关事项如下。</w:t>
      </w:r>
      <w:r w:rsidRPr="00901A92">
        <w:rPr>
          <w:rFonts w:ascii="方正仿宋_GBK" w:eastAsia="方正仿宋_GBK" w:hAnsi="方正仿宋_GBK" w:cs="方正仿宋_GBK" w:hint="eastAsia"/>
          <w:sz w:val="28"/>
          <w:szCs w:val="28"/>
        </w:rPr>
        <w:br/>
        <w:t>   </w:t>
      </w:r>
      <w:r w:rsidRPr="00901A92">
        <w:rPr>
          <w:rFonts w:ascii="方正仿宋_GBK" w:eastAsia="方正仿宋_GBK" w:hAnsi="黑体" w:cs="黑体" w:hint="eastAsia"/>
          <w:sz w:val="32"/>
          <w:szCs w:val="32"/>
        </w:rPr>
        <w:t>二、询价内容</w:t>
      </w:r>
      <w:r w:rsidRPr="00901A92">
        <w:rPr>
          <w:rFonts w:ascii="方正仿宋_GBK" w:eastAsia="方正仿宋_GBK" w:hAnsi="黑体" w:cs="黑体" w:hint="eastAsia"/>
          <w:sz w:val="32"/>
          <w:szCs w:val="32"/>
        </w:rPr>
        <w:br/>
      </w:r>
      <w:r w:rsidRPr="00901A92">
        <w:rPr>
          <w:rFonts w:ascii="方正仿宋_GBK" w:eastAsia="方正仿宋_GBK" w:hAnsi="方正仿宋_GBK" w:cs="方正仿宋_GBK" w:hint="eastAsia"/>
          <w:sz w:val="28"/>
          <w:szCs w:val="28"/>
        </w:rPr>
        <w:t xml:space="preserve">　  本次询价内容包括但不限于：</w:t>
      </w:r>
      <w:r w:rsidRPr="00901A92">
        <w:rPr>
          <w:rFonts w:ascii="方正仿宋_GBK" w:eastAsia="方正仿宋_GBK" w:hAnsi="方正仿宋_GBK" w:cs="方正仿宋_GBK" w:hint="eastAsia"/>
          <w:sz w:val="28"/>
          <w:szCs w:val="28"/>
        </w:rPr>
        <w:br/>
        <w:t xml:space="preserve">  </w:t>
      </w:r>
      <w:r w:rsidR="00F8248D" w:rsidRPr="00901A92">
        <w:rPr>
          <w:rFonts w:ascii="方正仿宋_GBK" w:eastAsia="方正仿宋_GBK" w:hAnsi="方正仿宋_GBK" w:cs="方正仿宋_GBK" w:hint="eastAsia"/>
          <w:sz w:val="28"/>
          <w:szCs w:val="28"/>
        </w:rPr>
        <w:t>（1）要求拍摄剪辑制作重庆“十三五”公路交通发展成果展示5个主题视频海报，总时长14分钟左右，以实拍素材结合现有视频及图文素材为基础进行精美后期剪辑制作。</w:t>
      </w:r>
      <w:r w:rsidR="003A39F2" w:rsidRPr="003A39F2">
        <w:rPr>
          <w:rFonts w:ascii="方正仿宋_GBK" w:eastAsia="方正仿宋_GBK" w:hAnsi="方正仿宋_GBK" w:cs="方正仿宋_GBK" w:hint="eastAsia"/>
          <w:sz w:val="28"/>
          <w:szCs w:val="28"/>
        </w:rPr>
        <w:t>实拍需</w:t>
      </w:r>
      <w:r w:rsidR="003A39F2">
        <w:rPr>
          <w:rFonts w:ascii="方正仿宋_GBK" w:eastAsia="方正仿宋_GBK" w:hAnsi="方正仿宋_GBK" w:cs="方正仿宋_GBK" w:hint="eastAsia"/>
          <w:sz w:val="28"/>
          <w:szCs w:val="28"/>
        </w:rPr>
        <w:t>到</w:t>
      </w:r>
      <w:r w:rsidR="003A39F2" w:rsidRPr="003A39F2">
        <w:rPr>
          <w:rFonts w:ascii="方正仿宋_GBK" w:eastAsia="方正仿宋_GBK" w:hAnsi="方正仿宋_GBK" w:cs="方正仿宋_GBK" w:hint="eastAsia"/>
          <w:sz w:val="28"/>
          <w:szCs w:val="28"/>
        </w:rPr>
        <w:t>城口、奉节、梁平、永川、石柱、江津、万盛、酉阳、巫山、巫溪等10个区县指定区域</w:t>
      </w:r>
      <w:r w:rsidR="003A39F2">
        <w:rPr>
          <w:rFonts w:ascii="方正仿宋_GBK" w:eastAsia="方正仿宋_GBK" w:hAnsi="方正仿宋_GBK" w:cs="方正仿宋_GBK" w:hint="eastAsia"/>
          <w:sz w:val="28"/>
          <w:szCs w:val="28"/>
        </w:rPr>
        <w:t>拍摄</w:t>
      </w:r>
      <w:r w:rsidR="003A39F2" w:rsidRPr="003A39F2">
        <w:rPr>
          <w:rFonts w:ascii="方正仿宋_GBK" w:eastAsia="方正仿宋_GBK" w:hAnsi="方正仿宋_GBK" w:cs="方正仿宋_GBK" w:hint="eastAsia"/>
          <w:sz w:val="28"/>
          <w:szCs w:val="28"/>
        </w:rPr>
        <w:t>展现公路交通发展成果</w:t>
      </w:r>
      <w:r w:rsidR="003A39F2">
        <w:rPr>
          <w:rFonts w:ascii="方正仿宋_GBK" w:eastAsia="方正仿宋_GBK" w:hAnsi="方正仿宋_GBK" w:cs="方正仿宋_GBK" w:hint="eastAsia"/>
          <w:sz w:val="28"/>
          <w:szCs w:val="28"/>
        </w:rPr>
        <w:t>。</w:t>
      </w:r>
    </w:p>
    <w:p w:rsidR="00F8248D" w:rsidRPr="00901A92" w:rsidRDefault="00F8248D" w:rsidP="00F8248D">
      <w:pPr>
        <w:pStyle w:val="Style1"/>
        <w:spacing w:line="360" w:lineRule="auto"/>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（2）要求3位摄影师3个机位，4天全程跟拍“十三五”全国干线公路</w:t>
      </w:r>
      <w:r w:rsidRPr="00901A92">
        <w:rPr>
          <w:rFonts w:ascii="方正仿宋_GBK" w:eastAsia="方正仿宋_GBK" w:hAnsi="方正仿宋_GBK" w:cs="方正仿宋_GBK" w:hint="eastAsia"/>
          <w:sz w:val="28"/>
          <w:szCs w:val="28"/>
        </w:rPr>
        <w:lastRenderedPageBreak/>
        <w:t>治理能力评价工作；开通图片直播专属页面，设计与本次工作主题相符的主题海报，作为直播启动主页；要求其中1个机位保持4天全程工作纪实高清图片直播；每天直播图片总量不少于200张。</w:t>
      </w:r>
    </w:p>
    <w:p w:rsidR="00F8248D"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（3）采购11个柯达高清数码电子相框，将4天全程跟拍的人物照片及工作场景照分别拷贝进电子相框内，并对相框进行精美大方的包装，跟拍结束后第二天即将电子相框交付业主方。</w:t>
      </w:r>
    </w:p>
    <w:p w:rsidR="00F61B32" w:rsidRPr="00FE46E6" w:rsidRDefault="00A52BC8" w:rsidP="00F8248D">
      <w:pPr>
        <w:pStyle w:val="Style1"/>
        <w:spacing w:line="360" w:lineRule="auto"/>
        <w:ind w:firstLineChars="0" w:firstLine="0"/>
        <w:rPr>
          <w:rFonts w:ascii="方正仿宋_GBK" w:eastAsia="方正仿宋_GBK" w:hAnsi="方正仿宋_GBK" w:cs="方正仿宋_GBK"/>
          <w:sz w:val="28"/>
          <w:szCs w:val="28"/>
        </w:rPr>
      </w:pPr>
      <w:r w:rsidRPr="00FE46E6">
        <w:rPr>
          <w:rFonts w:ascii="方正仿宋_GBK" w:eastAsia="方正仿宋_GBK" w:hAnsi="方正仿宋_GBK" w:cs="方正仿宋_GBK" w:hint="eastAsia"/>
          <w:sz w:val="28"/>
          <w:szCs w:val="28"/>
        </w:rPr>
        <w:t>（4）</w:t>
      </w:r>
      <w:r w:rsidR="00F61B32" w:rsidRPr="00FE46E6">
        <w:rPr>
          <w:rFonts w:ascii="方正仿宋_GBK" w:eastAsia="方正仿宋_GBK" w:hAnsi="方正仿宋_GBK" w:cs="方正仿宋_GBK" w:hint="eastAsia"/>
          <w:sz w:val="28"/>
          <w:szCs w:val="28"/>
        </w:rPr>
        <w:t>人员配置</w:t>
      </w:r>
      <w:r w:rsidRPr="00FE46E6">
        <w:rPr>
          <w:rFonts w:ascii="方正仿宋_GBK" w:eastAsia="方正仿宋_GBK" w:hAnsi="方正仿宋_GBK" w:cs="方正仿宋_GBK" w:hint="eastAsia"/>
          <w:sz w:val="28"/>
          <w:szCs w:val="28"/>
        </w:rPr>
        <w:t>要求：</w:t>
      </w:r>
      <w:r w:rsidR="00FD3C94" w:rsidRPr="00FE46E6">
        <w:rPr>
          <w:rFonts w:ascii="方正仿宋_GBK" w:eastAsia="方正仿宋_GBK" w:hAnsi="方正仿宋_GBK" w:cs="方正仿宋_GBK" w:hint="eastAsia"/>
          <w:sz w:val="28"/>
          <w:szCs w:val="28"/>
        </w:rPr>
        <w:t>投标单位具备固定的创作、制作班底，并能为本项目配备不低于</w:t>
      </w:r>
      <w:r w:rsidR="00F61B32" w:rsidRPr="00FE46E6">
        <w:rPr>
          <w:rFonts w:ascii="方正仿宋_GBK" w:eastAsia="方正仿宋_GBK" w:hAnsi="方正仿宋_GBK" w:cs="方正仿宋_GBK"/>
          <w:sz w:val="28"/>
          <w:szCs w:val="28"/>
        </w:rPr>
        <w:t>10</w:t>
      </w:r>
      <w:r w:rsidR="00FD3C94" w:rsidRPr="00FE46E6">
        <w:rPr>
          <w:rFonts w:ascii="方正仿宋_GBK" w:eastAsia="方正仿宋_GBK" w:hAnsi="方正仿宋_GBK" w:cs="方正仿宋_GBK" w:hint="eastAsia"/>
          <w:sz w:val="28"/>
          <w:szCs w:val="28"/>
        </w:rPr>
        <w:t>人的专门创作人员、协调人员及后期服务人员</w:t>
      </w:r>
      <w:r w:rsidR="00F61B32" w:rsidRPr="00FE46E6">
        <w:rPr>
          <w:rFonts w:ascii="方正仿宋_GBK" w:eastAsia="方正仿宋_GBK" w:hAnsi="方正仿宋_GBK" w:cs="方正仿宋_GBK" w:hint="eastAsia"/>
          <w:sz w:val="28"/>
          <w:szCs w:val="28"/>
        </w:rPr>
        <w:t>。</w:t>
      </w:r>
    </w:p>
    <w:p w:rsidR="00F61B32" w:rsidRPr="00FE46E6" w:rsidRDefault="004F7E60" w:rsidP="004F7E60">
      <w:pPr>
        <w:pStyle w:val="Style1"/>
        <w:spacing w:line="360" w:lineRule="auto"/>
        <w:ind w:firstLineChars="0" w:firstLine="0"/>
        <w:rPr>
          <w:rFonts w:ascii="方正仿宋_GBK" w:eastAsia="方正仿宋_GBK" w:hAnsi="方正仿宋_GBK" w:cs="方正仿宋_GBK"/>
          <w:sz w:val="28"/>
          <w:szCs w:val="28"/>
        </w:rPr>
      </w:pPr>
      <w:r w:rsidRPr="00FE46E6">
        <w:rPr>
          <w:rFonts w:ascii="方正仿宋_GBK" w:eastAsia="方正仿宋_GBK" w:hAnsi="方正仿宋_GBK" w:cs="方正仿宋_GBK" w:hint="eastAsia"/>
          <w:sz w:val="28"/>
          <w:szCs w:val="28"/>
        </w:rPr>
        <w:t>（5）</w:t>
      </w:r>
      <w:r w:rsidR="00F61B32" w:rsidRPr="00FE46E6">
        <w:rPr>
          <w:rFonts w:ascii="方正仿宋_GBK" w:eastAsia="方正仿宋_GBK" w:hAnsi="方正仿宋_GBK" w:cs="方正仿宋_GBK" w:hint="eastAsia"/>
          <w:sz w:val="28"/>
          <w:szCs w:val="28"/>
        </w:rPr>
        <w:t>拍摄设备：</w:t>
      </w:r>
      <w:r w:rsidRPr="00FE46E6">
        <w:rPr>
          <w:rFonts w:ascii="方正仿宋_GBK" w:eastAsia="方正仿宋_GBK" w:hAnsi="方正仿宋_GBK" w:cs="方正仿宋_GBK" w:hint="eastAsia"/>
          <w:sz w:val="28"/>
          <w:szCs w:val="28"/>
        </w:rPr>
        <w:t>宣传片需使用</w:t>
      </w:r>
      <w:r w:rsidR="00F61B32" w:rsidRPr="00FE46E6">
        <w:rPr>
          <w:rFonts w:ascii="方正仿宋_GBK" w:eastAsia="方正仿宋_GBK" w:hAnsi="方正仿宋_GBK" w:cs="方正仿宋_GBK" w:hint="eastAsia"/>
          <w:sz w:val="28"/>
          <w:szCs w:val="28"/>
        </w:rPr>
        <w:t xml:space="preserve">RED WEAPON 8K（大武器）电影摄像机或阿莱艾丽莎Alexa LF大画幅/全画幅摄像机；八轴+4K标准设置无人航拍器；电影轨道(五直四弯)；数字LED平面灯、镝灯专业灯光组；  </w:t>
      </w:r>
    </w:p>
    <w:p w:rsidR="00A52BC8" w:rsidRPr="00FE46E6" w:rsidRDefault="004F7E60" w:rsidP="00F61B32">
      <w:pPr>
        <w:pStyle w:val="Style1"/>
        <w:spacing w:line="360" w:lineRule="auto"/>
        <w:ind w:firstLineChars="0" w:firstLine="0"/>
        <w:rPr>
          <w:rFonts w:ascii="方正仿宋_GBK" w:eastAsia="方正仿宋_GBK" w:hAnsi="方正仿宋_GBK" w:cs="方正仿宋_GBK"/>
          <w:sz w:val="28"/>
          <w:szCs w:val="28"/>
        </w:rPr>
      </w:pPr>
      <w:r w:rsidRPr="00FE46E6">
        <w:rPr>
          <w:rFonts w:ascii="方正仿宋_GBK" w:eastAsia="方正仿宋_GBK" w:hAnsi="方正仿宋_GBK" w:cs="方正仿宋_GBK" w:hint="eastAsia"/>
          <w:sz w:val="28"/>
          <w:szCs w:val="28"/>
        </w:rPr>
        <w:t>（6）</w:t>
      </w:r>
      <w:r w:rsidR="00F61B32" w:rsidRPr="00FE46E6">
        <w:rPr>
          <w:rFonts w:ascii="方正仿宋_GBK" w:eastAsia="方正仿宋_GBK" w:hAnsi="方正仿宋_GBK" w:cs="方正仿宋_GBK" w:hint="eastAsia"/>
          <w:sz w:val="28"/>
          <w:szCs w:val="28"/>
        </w:rPr>
        <w:t>后期制作要求：画面剪辑有节奏感、动静相宜、波澜起伏，整体具有强烈的冲击力和吸引力；片头、片尾采用AE特效；整片色调要一致；背景音乐要紧跟画面节奏</w:t>
      </w:r>
      <w:r w:rsidRPr="00FE46E6">
        <w:rPr>
          <w:rFonts w:ascii="方正仿宋_GBK" w:eastAsia="方正仿宋_GBK" w:hAnsi="方正仿宋_GBK" w:cs="方正仿宋_GBK" w:hint="eastAsia"/>
          <w:sz w:val="28"/>
          <w:szCs w:val="28"/>
        </w:rPr>
        <w:t>。</w:t>
      </w:r>
    </w:p>
    <w:p w:rsidR="004F7E60" w:rsidRDefault="004F7E60" w:rsidP="00F61B32">
      <w:pPr>
        <w:pStyle w:val="Style1"/>
        <w:spacing w:line="360" w:lineRule="auto"/>
        <w:ind w:firstLineChars="0" w:firstLine="0"/>
        <w:rPr>
          <w:rFonts w:ascii="方正仿宋_GBK" w:eastAsia="方正仿宋_GBK" w:hAnsi="方正仿宋_GBK" w:cs="方正仿宋_GBK"/>
          <w:sz w:val="28"/>
          <w:szCs w:val="28"/>
        </w:rPr>
      </w:pPr>
      <w:r w:rsidRPr="00FE46E6">
        <w:rPr>
          <w:rFonts w:ascii="方正仿宋_GBK" w:eastAsia="方正仿宋_GBK" w:hAnsi="方正仿宋_GBK" w:cs="方正仿宋_GBK" w:hint="eastAsia"/>
          <w:sz w:val="28"/>
          <w:szCs w:val="28"/>
        </w:rPr>
        <w:t>（7）</w:t>
      </w:r>
      <w:r w:rsidR="00FE46E6" w:rsidRPr="00FE46E6">
        <w:rPr>
          <w:rFonts w:ascii="方正仿宋_GBK" w:eastAsia="方正仿宋_GBK" w:hAnsi="方正仿宋_GBK" w:cs="方正仿宋_GBK" w:hint="eastAsia"/>
          <w:sz w:val="28"/>
          <w:szCs w:val="28"/>
        </w:rPr>
        <w:t>服务期</w:t>
      </w:r>
      <w:r w:rsidRPr="00FE46E6">
        <w:rPr>
          <w:rFonts w:ascii="方正仿宋_GBK" w:eastAsia="方正仿宋_GBK" w:hAnsi="方正仿宋_GBK" w:cs="方正仿宋_GBK" w:hint="eastAsia"/>
          <w:sz w:val="28"/>
          <w:szCs w:val="28"/>
        </w:rPr>
        <w:t>：</w:t>
      </w:r>
      <w:r w:rsidR="00EE34BF">
        <w:rPr>
          <w:rFonts w:ascii="方正仿宋_GBK" w:eastAsia="方正仿宋_GBK" w:hAnsi="方正仿宋_GBK" w:cs="方正仿宋_GBK"/>
          <w:sz w:val="28"/>
          <w:szCs w:val="28"/>
        </w:rPr>
        <w:t>4</w:t>
      </w:r>
      <w:r w:rsidR="00FE46E6" w:rsidRPr="00FE46E6">
        <w:rPr>
          <w:rFonts w:ascii="方正仿宋_GBK" w:eastAsia="方正仿宋_GBK" w:hAnsi="方正仿宋_GBK" w:cs="方正仿宋_GBK" w:hint="eastAsia"/>
          <w:sz w:val="28"/>
          <w:szCs w:val="28"/>
        </w:rPr>
        <w:t>日内完成相关工作内容并提交</w:t>
      </w:r>
      <w:r w:rsidR="00FE46E6">
        <w:rPr>
          <w:rFonts w:ascii="方正仿宋_GBK" w:eastAsia="方正仿宋_GBK" w:hAnsi="方正仿宋_GBK" w:cs="方正仿宋_GBK" w:hint="eastAsia"/>
          <w:sz w:val="28"/>
          <w:szCs w:val="28"/>
        </w:rPr>
        <w:t>相应</w:t>
      </w:r>
      <w:r w:rsidR="00FE46E6" w:rsidRPr="00FE46E6">
        <w:rPr>
          <w:rFonts w:ascii="方正仿宋_GBK" w:eastAsia="方正仿宋_GBK" w:hAnsi="方正仿宋_GBK" w:cs="方正仿宋_GBK" w:hint="eastAsia"/>
          <w:sz w:val="28"/>
          <w:szCs w:val="28"/>
        </w:rPr>
        <w:t>成果</w:t>
      </w:r>
      <w:r w:rsidR="00FE46E6">
        <w:rPr>
          <w:rFonts w:ascii="方正仿宋_GBK" w:eastAsia="方正仿宋_GBK" w:hAnsi="方正仿宋_GBK" w:cs="方正仿宋_GBK" w:hint="eastAsia"/>
          <w:sz w:val="28"/>
          <w:szCs w:val="28"/>
        </w:rPr>
        <w:t>。</w:t>
      </w:r>
    </w:p>
    <w:p w:rsidR="00FE46E6" w:rsidRPr="00874B0E" w:rsidRDefault="00FE46E6" w:rsidP="00FE46E6">
      <w:pPr>
        <w:pStyle w:val="Style1"/>
        <w:spacing w:line="360" w:lineRule="auto"/>
        <w:ind w:firstLineChars="0" w:firstLine="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）质保金：合同签订前中标单位需缴纳1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%履约保证金，询价人通过对中标单位的人员</w:t>
      </w:r>
      <w:r w:rsidR="00EE34BF">
        <w:rPr>
          <w:rFonts w:ascii="方正仿宋_GBK" w:eastAsia="方正仿宋_GBK" w:hAnsi="方正仿宋_GBK" w:cs="方正仿宋_GBK" w:hint="eastAsia"/>
          <w:sz w:val="28"/>
          <w:szCs w:val="28"/>
        </w:rPr>
        <w:t>和设备</w:t>
      </w:r>
      <w:r>
        <w:rPr>
          <w:rFonts w:ascii="方正仿宋_GBK" w:eastAsia="方正仿宋_GBK" w:hAnsi="方正仿宋_GBK" w:cs="方正仿宋_GBK" w:hint="eastAsia"/>
          <w:sz w:val="28"/>
          <w:szCs w:val="28"/>
        </w:rPr>
        <w:t>考察</w:t>
      </w:r>
      <w:r w:rsidR="00EE34BF">
        <w:rPr>
          <w:rFonts w:ascii="方正仿宋_GBK" w:eastAsia="方正仿宋_GBK" w:hAnsi="方正仿宋_GBK" w:cs="方正仿宋_GBK" w:hint="eastAsia"/>
          <w:sz w:val="28"/>
          <w:szCs w:val="28"/>
        </w:rPr>
        <w:t>后方可开展工作</w:t>
      </w:r>
      <w:r>
        <w:rPr>
          <w:rFonts w:ascii="方正仿宋_GBK" w:eastAsia="方正仿宋_GBK" w:hAnsi="方正仿宋_GBK" w:cs="方正仿宋_GBK" w:hint="eastAsia"/>
          <w:sz w:val="28"/>
          <w:szCs w:val="28"/>
        </w:rPr>
        <w:t>，完成全部工作内容并通过验收后询价人无息退还全部履约保证金。</w:t>
      </w:r>
      <w:bookmarkStart w:id="0" w:name="_GoBack"/>
      <w:bookmarkEnd w:id="0"/>
    </w:p>
    <w:p w:rsidR="00FE46E6" w:rsidRPr="00FE46E6" w:rsidRDefault="00FE46E6" w:rsidP="00F61B32">
      <w:pPr>
        <w:pStyle w:val="Style1"/>
        <w:spacing w:line="360" w:lineRule="auto"/>
        <w:ind w:firstLineChars="0" w:firstLine="0"/>
        <w:rPr>
          <w:rFonts w:ascii="方正仿宋_GBK" w:eastAsia="方正仿宋_GBK" w:hAnsi="方正仿宋_GBK" w:cs="方正仿宋_GBK"/>
          <w:sz w:val="28"/>
          <w:szCs w:val="28"/>
        </w:rPr>
      </w:pPr>
    </w:p>
    <w:p w:rsidR="00F8248D" w:rsidRPr="00901A92" w:rsidRDefault="00E636B1" w:rsidP="00F8248D">
      <w:pPr>
        <w:pStyle w:val="Style1"/>
        <w:spacing w:line="360" w:lineRule="auto"/>
        <w:ind w:firstLine="640"/>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lastRenderedPageBreak/>
        <w:t>三、报价人资质要求</w:t>
      </w:r>
      <w:r w:rsidRPr="00901A92">
        <w:rPr>
          <w:rFonts w:ascii="方正仿宋_GBK" w:eastAsia="方正仿宋_GBK" w:hAnsi="黑体" w:cs="黑体" w:hint="eastAsia"/>
          <w:sz w:val="32"/>
          <w:szCs w:val="32"/>
        </w:rPr>
        <w:br/>
      </w:r>
      <w:r w:rsidR="00F8248D" w:rsidRPr="00901A92">
        <w:rPr>
          <w:rFonts w:ascii="方正仿宋_GBK" w:eastAsia="方正仿宋_GBK" w:hAnsi="方正仿宋_GBK" w:cs="方正仿宋_GBK" w:hint="eastAsia"/>
          <w:sz w:val="28"/>
          <w:szCs w:val="28"/>
        </w:rPr>
        <w:t>1.具有独立承担民事责任的能力；</w:t>
      </w:r>
    </w:p>
    <w:p w:rsidR="00F8248D" w:rsidRPr="00901A92"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2.具有良好的商业信誉和健全的财务会计制度；</w:t>
      </w:r>
    </w:p>
    <w:p w:rsidR="00F8248D" w:rsidRPr="00901A92"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3.具有履行合同所必需的设备和专业技术能力；</w:t>
      </w:r>
    </w:p>
    <w:p w:rsidR="00F8248D" w:rsidRPr="00901A92"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4.有依法缴纳税收和社会保障资金的良好记录；</w:t>
      </w:r>
    </w:p>
    <w:p w:rsidR="00F8248D" w:rsidRPr="00901A92"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5.参加政府采购活动前三年内，在经营活动中没有重大违法记录；</w:t>
      </w:r>
    </w:p>
    <w:p w:rsidR="00092D5F" w:rsidRPr="00901A92" w:rsidRDefault="003A39F2" w:rsidP="003A39F2">
      <w:pPr>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sidR="00E636B1" w:rsidRPr="00901A92">
        <w:rPr>
          <w:rFonts w:ascii="方正仿宋_GBK" w:eastAsia="方正仿宋_GBK" w:hAnsi="方正仿宋_GBK" w:cs="方正仿宋_GBK" w:hint="eastAsia"/>
          <w:sz w:val="28"/>
          <w:szCs w:val="28"/>
        </w:rPr>
        <w:t>.本次询价不接受联合体报价。</w:t>
      </w:r>
    </w:p>
    <w:p w:rsidR="00114F44" w:rsidRPr="00901A92" w:rsidRDefault="00114F44" w:rsidP="003A39F2">
      <w:pPr>
        <w:pStyle w:val="Default"/>
        <w:spacing w:line="360" w:lineRule="auto"/>
        <w:rPr>
          <w:rFonts w:ascii="方正仿宋_GBK" w:eastAsia="方正仿宋_GBK" w:hAnsi="方正仿宋_GBK" w:cs="方正仿宋_GBK"/>
          <w:color w:val="auto"/>
          <w:kern w:val="2"/>
          <w:sz w:val="28"/>
          <w:szCs w:val="28"/>
        </w:rPr>
      </w:pPr>
      <w:r w:rsidRPr="00901A92">
        <w:rPr>
          <w:rFonts w:ascii="方正仿宋_GBK" w:eastAsia="方正仿宋_GBK" w:hAnsi="方正仿宋_GBK" w:cs="方正仿宋_GBK" w:hint="eastAsia"/>
          <w:color w:val="auto"/>
          <w:kern w:val="2"/>
          <w:sz w:val="28"/>
          <w:szCs w:val="28"/>
        </w:rPr>
        <w:t>上述2-5项报价人可提供诚信声明（格式见后面）。</w:t>
      </w:r>
    </w:p>
    <w:p w:rsidR="00092D5F" w:rsidRPr="00901A92" w:rsidRDefault="00E636B1" w:rsidP="00114F44">
      <w:pPr>
        <w:spacing w:line="360" w:lineRule="auto"/>
        <w:ind w:firstLine="560"/>
        <w:jc w:val="left"/>
        <w:rPr>
          <w:rFonts w:ascii="方正仿宋_GBK" w:eastAsia="方正仿宋_GBK" w:hAnsi="方正仿宋_GBK" w:cs="方正仿宋_GBK"/>
          <w:color w:val="FF0000"/>
          <w:sz w:val="28"/>
          <w:szCs w:val="28"/>
        </w:rPr>
      </w:pPr>
      <w:r w:rsidRPr="00901A92">
        <w:rPr>
          <w:rFonts w:ascii="方正仿宋_GBK" w:eastAsia="方正仿宋_GBK" w:hAnsi="黑体" w:cs="黑体" w:hint="eastAsia"/>
          <w:sz w:val="32"/>
          <w:szCs w:val="32"/>
        </w:rPr>
        <w:t>四、最高限价及报价方式</w:t>
      </w:r>
      <w:r w:rsidRPr="00901A92">
        <w:rPr>
          <w:rFonts w:ascii="方正仿宋_GBK" w:eastAsia="方正仿宋_GBK" w:hAnsi="方正仿宋_GBK" w:cs="方正仿宋_GBK" w:hint="eastAsia"/>
          <w:sz w:val="28"/>
          <w:szCs w:val="28"/>
        </w:rPr>
        <w:br/>
      </w:r>
      <w:r w:rsidRPr="00901A92">
        <w:rPr>
          <w:rFonts w:ascii="方正仿宋_GBK" w:eastAsia="方正仿宋_GBK" w:hAnsi="方正仿宋_GBK" w:cs="方正仿宋_GBK" w:hint="eastAsia"/>
          <w:color w:val="FF0000"/>
          <w:sz w:val="28"/>
          <w:szCs w:val="28"/>
        </w:rPr>
        <w:t xml:space="preserve">  </w:t>
      </w:r>
      <w:r w:rsidRPr="003A39F2">
        <w:rPr>
          <w:rFonts w:ascii="方正仿宋_GBK" w:eastAsia="方正仿宋_GBK" w:hAnsi="方正仿宋_GBK" w:cs="方正仿宋_GBK" w:hint="eastAsia"/>
          <w:sz w:val="28"/>
          <w:szCs w:val="28"/>
        </w:rPr>
        <w:t xml:space="preserve">  1.在满足询价文件要求和商品相关要求相同的前提下总价最低报价中标。如投标人最低报价高于采购上限价，我司有权宣布此次询价采购作废。</w:t>
      </w:r>
    </w:p>
    <w:p w:rsidR="00092D5F" w:rsidRPr="00901A92" w:rsidRDefault="00E636B1" w:rsidP="009D4B32">
      <w:pPr>
        <w:spacing w:line="360" w:lineRule="auto"/>
        <w:ind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2.报价含服务费、人工费、商品费用、运输费、税费、利润等直到用户正常使用为止的一切费用，询价人不再支付任何其它费用。</w:t>
      </w:r>
    </w:p>
    <w:p w:rsidR="00092D5F" w:rsidRPr="00901A92" w:rsidRDefault="00E636B1" w:rsidP="009D4B32">
      <w:pPr>
        <w:spacing w:line="360" w:lineRule="auto"/>
        <w:ind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w:t>
      </w:r>
      <w:r w:rsidR="009D4B32" w:rsidRPr="00901A92">
        <w:rPr>
          <w:rFonts w:ascii="方正仿宋_GBK" w:eastAsia="方正仿宋_GBK" w:hAnsi="方正仿宋_GBK" w:cs="方正仿宋_GBK" w:hint="eastAsia"/>
          <w:sz w:val="28"/>
          <w:szCs w:val="28"/>
        </w:rPr>
        <w:t xml:space="preserve"> 报价人的报价不得高于询价人公布的上限价，否则作废标处理。</w:t>
      </w:r>
    </w:p>
    <w:p w:rsidR="009D4B32" w:rsidRPr="00901A92" w:rsidRDefault="009D4B32" w:rsidP="009D4B32">
      <w:pPr>
        <w:spacing w:line="360" w:lineRule="auto"/>
        <w:ind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4．本竞争性询价上限价为：人民币</w:t>
      </w:r>
      <w:r w:rsidR="005B3F8A" w:rsidRPr="00901A92">
        <w:rPr>
          <w:rFonts w:ascii="方正仿宋_GBK" w:eastAsia="方正仿宋_GBK" w:hAnsi="方正仿宋_GBK" w:cs="方正仿宋_GBK" w:hint="eastAsia"/>
          <w:sz w:val="28"/>
          <w:szCs w:val="28"/>
        </w:rPr>
        <w:t>150000</w:t>
      </w:r>
      <w:r w:rsidRPr="00901A92">
        <w:rPr>
          <w:rFonts w:ascii="方正仿宋_GBK" w:eastAsia="方正仿宋_GBK" w:hAnsi="方正仿宋_GBK" w:cs="方正仿宋_GBK" w:hint="eastAsia"/>
          <w:sz w:val="28"/>
          <w:szCs w:val="28"/>
        </w:rPr>
        <w:t>元（大写：</w:t>
      </w:r>
      <w:r w:rsidR="005B3F8A" w:rsidRPr="00901A92">
        <w:rPr>
          <w:rFonts w:ascii="方正仿宋_GBK" w:eastAsia="方正仿宋_GBK" w:hAnsi="方正仿宋_GBK" w:cs="方正仿宋_GBK" w:hint="eastAsia"/>
          <w:sz w:val="28"/>
          <w:szCs w:val="28"/>
        </w:rPr>
        <w:t>壹拾伍</w:t>
      </w:r>
      <w:r w:rsidRPr="00901A92">
        <w:rPr>
          <w:rFonts w:ascii="方正仿宋_GBK" w:eastAsia="方正仿宋_GBK" w:hAnsi="方正仿宋_GBK" w:cs="方正仿宋_GBK" w:hint="eastAsia"/>
          <w:sz w:val="28"/>
          <w:szCs w:val="28"/>
        </w:rPr>
        <w:t>万元整）。</w:t>
      </w:r>
    </w:p>
    <w:p w:rsidR="00092D5F" w:rsidRPr="00901A92" w:rsidRDefault="00E636B1" w:rsidP="00274EA4">
      <w:pPr>
        <w:spacing w:line="360" w:lineRule="auto"/>
        <w:jc w:val="left"/>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t xml:space="preserve">  </w:t>
      </w:r>
      <w:r w:rsidRPr="00901A92">
        <w:rPr>
          <w:rFonts w:ascii="方正仿宋_GBK" w:eastAsia="方正仿宋_GBK" w:hAnsi="黑体" w:cs="黑体" w:hint="eastAsia"/>
          <w:color w:val="FF0000"/>
          <w:sz w:val="32"/>
          <w:szCs w:val="32"/>
        </w:rPr>
        <w:t xml:space="preserve"> </w:t>
      </w:r>
      <w:r w:rsidRPr="003A39F2">
        <w:rPr>
          <w:rFonts w:ascii="方正仿宋_GBK" w:eastAsia="方正仿宋_GBK" w:hAnsi="黑体" w:cs="黑体" w:hint="eastAsia"/>
          <w:sz w:val="32"/>
          <w:szCs w:val="32"/>
        </w:rPr>
        <w:t xml:space="preserve"> 五、评审方法</w:t>
      </w:r>
      <w:r w:rsidRPr="003A39F2">
        <w:rPr>
          <w:rFonts w:ascii="方正仿宋_GBK" w:eastAsia="方正仿宋_GBK" w:hAnsi="黑体" w:cs="黑体" w:hint="eastAsia"/>
          <w:sz w:val="32"/>
          <w:szCs w:val="32"/>
        </w:rPr>
        <w:br/>
        <w:t xml:space="preserve">    </w:t>
      </w:r>
      <w:r w:rsidRPr="003A39F2">
        <w:rPr>
          <w:rFonts w:ascii="方正仿宋_GBK" w:eastAsia="方正仿宋_GBK" w:hAnsi="方正仿宋_GBK" w:cs="方正仿宋_GBK" w:hint="eastAsia"/>
          <w:sz w:val="28"/>
          <w:szCs w:val="28"/>
        </w:rPr>
        <w:t>采用最低价中标法。评标委员会按照报价由低到高的顺序推荐三名</w:t>
      </w:r>
      <w:r w:rsidRPr="003A39F2">
        <w:rPr>
          <w:rFonts w:ascii="方正仿宋_GBK" w:eastAsia="方正仿宋_GBK" w:hAnsi="方正仿宋_GBK" w:cs="方正仿宋_GBK" w:hint="eastAsia"/>
          <w:sz w:val="28"/>
          <w:szCs w:val="28"/>
        </w:rPr>
        <w:lastRenderedPageBreak/>
        <w:t>中标候选人。</w:t>
      </w:r>
      <w:r w:rsidR="003A39F2" w:rsidRPr="00A32BBF">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901A92" w:rsidRDefault="00E636B1" w:rsidP="00274EA4">
      <w:pPr>
        <w:spacing w:line="360" w:lineRule="auto"/>
        <w:ind w:firstLineChars="150" w:firstLine="480"/>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t>六、报价文件要求</w:t>
      </w:r>
      <w:r w:rsidRPr="00901A92">
        <w:rPr>
          <w:rFonts w:ascii="方正仿宋_GBK" w:eastAsia="方正仿宋_GBK" w:hAnsi="黑体" w:cs="黑体" w:hint="eastAsia"/>
          <w:sz w:val="32"/>
          <w:szCs w:val="32"/>
        </w:rPr>
        <w:br/>
        <w:t xml:space="preserve"> </w:t>
      </w:r>
      <w:r w:rsidRPr="00901A92">
        <w:rPr>
          <w:rFonts w:ascii="方正仿宋_GBK" w:eastAsia="方正仿宋_GBK" w:hAnsi="方正仿宋_GBK" w:cs="方正仿宋_GBK" w:hint="eastAsia"/>
          <w:sz w:val="28"/>
          <w:szCs w:val="28"/>
        </w:rPr>
        <w:t>1、报价文件包含内容如下：</w:t>
      </w:r>
      <w:r w:rsidRPr="00901A92">
        <w:rPr>
          <w:rFonts w:ascii="方正仿宋_GBK" w:eastAsia="方正仿宋_GBK" w:hAnsi="方正仿宋_GBK" w:cs="方正仿宋_GBK" w:hint="eastAsia"/>
          <w:sz w:val="28"/>
          <w:szCs w:val="28"/>
        </w:rPr>
        <w:br/>
        <w:t>（1）报价文件封面（需加盖报价人单位公章）</w:t>
      </w:r>
      <w:r w:rsidRPr="00901A92">
        <w:rPr>
          <w:rFonts w:ascii="方正仿宋_GBK" w:eastAsia="方正仿宋_GBK" w:hAnsi="方正仿宋_GBK" w:cs="方正仿宋_GBK" w:hint="eastAsia"/>
          <w:sz w:val="28"/>
          <w:szCs w:val="28"/>
        </w:rPr>
        <w:br/>
        <w:t>（2）报价文件目录（需加盖报价人单位公章）</w:t>
      </w:r>
      <w:r w:rsidRPr="00901A92">
        <w:rPr>
          <w:rFonts w:ascii="方正仿宋_GBK" w:eastAsia="方正仿宋_GBK" w:hAnsi="方正仿宋_GBK" w:cs="方正仿宋_GBK" w:hint="eastAsia"/>
          <w:sz w:val="28"/>
          <w:szCs w:val="28"/>
        </w:rPr>
        <w:br/>
        <w:t>（3）报价函</w:t>
      </w:r>
      <w:r w:rsidRPr="00901A92">
        <w:rPr>
          <w:rFonts w:ascii="方正仿宋_GBK" w:eastAsia="方正仿宋_GBK" w:hAnsi="方正仿宋_GBK" w:cs="方正仿宋_GBK" w:hint="eastAsia"/>
          <w:sz w:val="28"/>
          <w:szCs w:val="28"/>
        </w:rPr>
        <w:br/>
        <w:t>（4）法定代表人身份证明</w:t>
      </w:r>
      <w:r w:rsidRPr="00901A92">
        <w:rPr>
          <w:rFonts w:ascii="方正仿宋_GBK" w:eastAsia="方正仿宋_GBK" w:hAnsi="方正仿宋_GBK" w:cs="方正仿宋_GBK" w:hint="eastAsia"/>
          <w:sz w:val="28"/>
          <w:szCs w:val="28"/>
        </w:rPr>
        <w:br/>
        <w:t>（5）授权委托书（若有）</w:t>
      </w:r>
      <w:r w:rsidRPr="00901A92">
        <w:rPr>
          <w:rFonts w:ascii="方正仿宋_GBK" w:eastAsia="方正仿宋_GBK" w:hAnsi="方正仿宋_GBK" w:cs="方正仿宋_GBK" w:hint="eastAsia"/>
          <w:sz w:val="28"/>
          <w:szCs w:val="28"/>
        </w:rPr>
        <w:br/>
        <w:t>（6）经办人姓名、联系电话。</w:t>
      </w:r>
    </w:p>
    <w:p w:rsidR="00092D5F" w:rsidRPr="00901A92" w:rsidRDefault="00E636B1">
      <w:pPr>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（7）资格审查资料</w:t>
      </w:r>
      <w:r w:rsidRPr="00901A92">
        <w:rPr>
          <w:rFonts w:ascii="方正仿宋_GBK" w:eastAsia="方正仿宋_GBK" w:hAnsi="方正仿宋_GBK" w:cs="方正仿宋_GBK" w:hint="eastAsia"/>
          <w:sz w:val="28"/>
          <w:szCs w:val="28"/>
        </w:rPr>
        <w:br/>
        <w:t xml:space="preserve">  a、报价人营业执照资料（需加盖报价人单位公章）</w:t>
      </w:r>
    </w:p>
    <w:p w:rsidR="00092D5F" w:rsidRPr="00901A92" w:rsidRDefault="00E636B1">
      <w:pPr>
        <w:ind w:leftChars="-200" w:left="-4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b、报价人业绩材料（需加盖报价人单位公章）</w:t>
      </w:r>
      <w:r w:rsidRPr="00901A92">
        <w:rPr>
          <w:rFonts w:ascii="方正仿宋_GBK" w:eastAsia="方正仿宋_GBK" w:hAnsi="方正仿宋_GBK" w:cs="方正仿宋_GBK" w:hint="eastAsia"/>
          <w:sz w:val="28"/>
          <w:szCs w:val="28"/>
        </w:rPr>
        <w:br/>
        <w:t xml:space="preserve">     c、</w:t>
      </w:r>
      <w:r w:rsidR="008C4BFD" w:rsidRPr="00901A92">
        <w:rPr>
          <w:rFonts w:ascii="方正仿宋_GBK" w:eastAsia="方正仿宋_GBK" w:hAnsi="方正仿宋_GBK" w:cs="方正仿宋_GBK" w:hint="eastAsia"/>
          <w:sz w:val="28"/>
          <w:szCs w:val="28"/>
        </w:rPr>
        <w:t>诚信声明</w:t>
      </w:r>
      <w:r w:rsidRPr="00901A92">
        <w:rPr>
          <w:rFonts w:ascii="方正仿宋_GBK" w:eastAsia="方正仿宋_GBK" w:hAnsi="方正仿宋_GBK" w:cs="方正仿宋_GBK" w:hint="eastAsia"/>
          <w:sz w:val="28"/>
          <w:szCs w:val="28"/>
        </w:rPr>
        <w:t>（需加盖报价人单位公章）</w:t>
      </w:r>
      <w:r w:rsidRPr="00901A92">
        <w:rPr>
          <w:rFonts w:ascii="方正仿宋_GBK" w:eastAsia="方正仿宋_GBK" w:hAnsi="方正仿宋_GBK" w:cs="方正仿宋_GBK" w:hint="eastAsia"/>
          <w:sz w:val="28"/>
          <w:szCs w:val="28"/>
        </w:rPr>
        <w:br/>
        <w:t xml:space="preserve">   （8）其他资料（若有）（需加盖报价人单位公章）</w:t>
      </w:r>
      <w:r w:rsidRPr="00901A92">
        <w:rPr>
          <w:rFonts w:ascii="方正仿宋_GBK" w:eastAsia="方正仿宋_GBK" w:hAnsi="方正仿宋_GBK" w:cs="方正仿宋_GBK" w:hint="eastAsia"/>
          <w:sz w:val="28"/>
          <w:szCs w:val="28"/>
        </w:rPr>
        <w:br/>
        <w:t xml:space="preserve">    2、报价文件的封装</w:t>
      </w:r>
      <w:r w:rsidRPr="00901A92">
        <w:rPr>
          <w:rFonts w:ascii="方正仿宋_GBK" w:eastAsia="方正仿宋_GBK" w:hAnsi="方正仿宋_GBK" w:cs="方正仿宋_GBK" w:hint="eastAsia"/>
          <w:sz w:val="28"/>
          <w:szCs w:val="28"/>
        </w:rPr>
        <w:br/>
        <w:t xml:space="preserve">   （1）报价文件提供正副本各一份。</w:t>
      </w:r>
      <w:r w:rsidRPr="00901A92">
        <w:rPr>
          <w:rFonts w:ascii="方正仿宋_GBK" w:eastAsia="方正仿宋_GBK" w:hAnsi="方正仿宋_GBK" w:cs="方正仿宋_GBK" w:hint="eastAsia"/>
          <w:sz w:val="28"/>
          <w:szCs w:val="28"/>
        </w:rPr>
        <w:br/>
        <w:t xml:space="preserve">   （2）报价文件应装订成册，不得采用活页装订。否则，询价人对由于报价文件装订松散而造成的丢失或其他后果不承担任何责任。报价文件应编制目录，并且从目录开始逐页标注连续页码。</w:t>
      </w:r>
      <w:r w:rsidRPr="00901A92">
        <w:rPr>
          <w:rFonts w:ascii="方正仿宋_GBK" w:eastAsia="方正仿宋_GBK" w:hAnsi="方正仿宋_GBK" w:cs="方正仿宋_GBK" w:hint="eastAsia"/>
          <w:sz w:val="28"/>
          <w:szCs w:val="28"/>
        </w:rPr>
        <w:br/>
        <w:t xml:space="preserve">   （3）报价文件应密封在封套中，未密封的报价文件将不予签收。</w:t>
      </w:r>
      <w:r w:rsidRPr="00901A92">
        <w:rPr>
          <w:rFonts w:ascii="方正仿宋_GBK" w:eastAsia="方正仿宋_GBK" w:hAnsi="方正仿宋_GBK" w:cs="方正仿宋_GBK" w:hint="eastAsia"/>
          <w:sz w:val="28"/>
          <w:szCs w:val="28"/>
        </w:rPr>
        <w:br/>
        <w:t xml:space="preserve">   （4）报价文件应使用不褪色的墨水书写或打印，报价文件应按竞争性询价文件的要求签章完善，禁止使用印章或签名章。如果报价文件由授权代理</w:t>
      </w:r>
      <w:r w:rsidRPr="00901A92">
        <w:rPr>
          <w:rFonts w:ascii="方正仿宋_GBK" w:eastAsia="方正仿宋_GBK" w:hAnsi="方正仿宋_GBK" w:cs="方正仿宋_GBK" w:hint="eastAsia"/>
          <w:sz w:val="28"/>
          <w:szCs w:val="28"/>
        </w:rPr>
        <w:lastRenderedPageBreak/>
        <w:t>人签署，其代理人的授权书应按竞争性询价文件规定的格式出具，并由授权人和被授权人亲笔签名，禁止使用印章或签名章。</w:t>
      </w:r>
      <w:r w:rsidRPr="00901A92">
        <w:rPr>
          <w:rFonts w:ascii="方正仿宋_GBK" w:eastAsia="方正仿宋_GBK" w:hAnsi="方正仿宋_GBK" w:cs="方正仿宋_GBK" w:hint="eastAsia"/>
          <w:sz w:val="28"/>
          <w:szCs w:val="28"/>
        </w:rPr>
        <w:br/>
        <w:t xml:space="preserve">   （5）报价文件的任何一处涂改、行间插字或删除，均应由前款规定的报价文件签署人在修改处签署姓名并加盖报价人单位公章。</w:t>
      </w:r>
      <w:r w:rsidRPr="00901A92">
        <w:rPr>
          <w:rFonts w:ascii="方正仿宋_GBK" w:eastAsia="方正仿宋_GBK" w:hAnsi="方正仿宋_GBK" w:cs="方正仿宋_GBK" w:hint="eastAsia"/>
          <w:sz w:val="28"/>
          <w:szCs w:val="28"/>
        </w:rPr>
        <w:b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rsidR="00092D5F" w:rsidRPr="00901A92" w:rsidRDefault="00E636B1">
      <w:pPr>
        <w:ind w:leftChars="-200" w:left="-420" w:firstLineChars="200" w:firstLine="640"/>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t>七、报价文件的递交</w:t>
      </w:r>
      <w:r w:rsidRPr="00901A92">
        <w:rPr>
          <w:rFonts w:ascii="方正仿宋_GBK" w:eastAsia="方正仿宋_GBK" w:hAnsi="黑体" w:cs="黑体" w:hint="eastAsia"/>
          <w:sz w:val="32"/>
          <w:szCs w:val="32"/>
        </w:rPr>
        <w:br/>
      </w:r>
      <w:r w:rsidRPr="00901A92">
        <w:rPr>
          <w:rFonts w:ascii="方正仿宋_GBK" w:eastAsia="方正仿宋_GBK" w:hAnsi="方正仿宋_GBK" w:cs="方正仿宋_GBK" w:hint="eastAsia"/>
          <w:sz w:val="28"/>
          <w:szCs w:val="28"/>
        </w:rPr>
        <w:t>     报价文件递交的截止时间为2020年</w:t>
      </w:r>
      <w:r w:rsidR="002A33DF" w:rsidRPr="00901A92">
        <w:rPr>
          <w:rFonts w:ascii="方正仿宋_GBK" w:eastAsia="方正仿宋_GBK" w:hAnsi="方正仿宋_GBK" w:cs="方正仿宋_GBK" w:hint="eastAsia"/>
          <w:sz w:val="28"/>
          <w:szCs w:val="28"/>
        </w:rPr>
        <w:t>12</w:t>
      </w:r>
      <w:r w:rsidRPr="00901A92">
        <w:rPr>
          <w:rFonts w:ascii="方正仿宋_GBK" w:eastAsia="方正仿宋_GBK" w:hAnsi="方正仿宋_GBK" w:cs="方正仿宋_GBK" w:hint="eastAsia"/>
          <w:sz w:val="28"/>
          <w:szCs w:val="28"/>
        </w:rPr>
        <w:t>月</w:t>
      </w:r>
      <w:r w:rsidR="003A39F2">
        <w:rPr>
          <w:rFonts w:ascii="方正仿宋_GBK" w:eastAsia="方正仿宋_GBK" w:hAnsi="方正仿宋_GBK" w:cs="方正仿宋_GBK"/>
          <w:sz w:val="28"/>
          <w:szCs w:val="28"/>
        </w:rPr>
        <w:t>20</w:t>
      </w:r>
      <w:r w:rsidRPr="00901A92">
        <w:rPr>
          <w:rFonts w:ascii="方正仿宋_GBK" w:eastAsia="方正仿宋_GBK" w:hAnsi="方正仿宋_GBK" w:cs="方正仿宋_GBK" w:hint="eastAsia"/>
          <w:sz w:val="28"/>
          <w:szCs w:val="28"/>
        </w:rPr>
        <w:t>日10:00(北京时间)，报价文件必须于2020年</w:t>
      </w:r>
      <w:r w:rsidR="002A33DF" w:rsidRPr="00901A92">
        <w:rPr>
          <w:rFonts w:ascii="方正仿宋_GBK" w:eastAsia="方正仿宋_GBK" w:hAnsi="方正仿宋_GBK" w:cs="方正仿宋_GBK" w:hint="eastAsia"/>
          <w:sz w:val="28"/>
          <w:szCs w:val="28"/>
        </w:rPr>
        <w:t>12</w:t>
      </w:r>
      <w:r w:rsidRPr="00901A92">
        <w:rPr>
          <w:rFonts w:ascii="方正仿宋_GBK" w:eastAsia="方正仿宋_GBK" w:hAnsi="方正仿宋_GBK" w:cs="方正仿宋_GBK" w:hint="eastAsia"/>
          <w:sz w:val="28"/>
          <w:szCs w:val="28"/>
        </w:rPr>
        <w:t>月</w:t>
      </w:r>
      <w:r w:rsidR="003A39F2">
        <w:rPr>
          <w:rFonts w:ascii="方正仿宋_GBK" w:eastAsia="方正仿宋_GBK" w:hAnsi="方正仿宋_GBK" w:cs="方正仿宋_GBK"/>
          <w:sz w:val="28"/>
          <w:szCs w:val="28"/>
        </w:rPr>
        <w:t>20</w:t>
      </w:r>
      <w:r w:rsidRPr="00901A92">
        <w:rPr>
          <w:rFonts w:ascii="方正仿宋_GBK" w:eastAsia="方正仿宋_GBK" w:hAnsi="方正仿宋_GBK" w:cs="方正仿宋_GBK" w:hint="eastAsia"/>
          <w:sz w:val="28"/>
          <w:szCs w:val="28"/>
        </w:rPr>
        <w:t>日10:00(北京时间)前递交至</w:t>
      </w:r>
      <w:r w:rsidR="00F8248D" w:rsidRPr="00901A92">
        <w:rPr>
          <w:rFonts w:ascii="方正仿宋_GBK" w:eastAsia="方正仿宋_GBK" w:hAnsi="方正仿宋_GBK" w:cs="方正仿宋_GBK" w:hint="eastAsia"/>
          <w:sz w:val="28"/>
          <w:szCs w:val="28"/>
        </w:rPr>
        <w:t>重庆鹏途企业管理咨询有限公司</w:t>
      </w:r>
      <w:r w:rsidR="00583C08">
        <w:rPr>
          <w:rFonts w:ascii="方正仿宋_GBK" w:eastAsia="方正仿宋_GBK" w:hAnsi="方正仿宋_GBK" w:cs="方正仿宋_GBK"/>
          <w:sz w:val="28"/>
          <w:szCs w:val="28"/>
        </w:rPr>
        <w:t>5楼会议室</w:t>
      </w:r>
      <w:r w:rsidRPr="00901A92">
        <w:rPr>
          <w:rFonts w:ascii="方正仿宋_GBK" w:eastAsia="方正仿宋_GBK" w:hAnsi="方正仿宋_GBK" w:cs="方正仿宋_GBK" w:hint="eastAsia"/>
          <w:sz w:val="28"/>
          <w:szCs w:val="28"/>
        </w:rPr>
        <w:t>（</w:t>
      </w:r>
      <w:r w:rsidR="002A33DF" w:rsidRPr="00901A92">
        <w:rPr>
          <w:rFonts w:ascii="方正仿宋_GBK" w:eastAsia="方正仿宋_GBK" w:hAnsi="方正仿宋_GBK" w:cs="方正仿宋_GBK" w:hint="eastAsia"/>
          <w:sz w:val="28"/>
          <w:szCs w:val="28"/>
        </w:rPr>
        <w:t>重庆市南岸区学府大道5号</w:t>
      </w:r>
      <w:r w:rsidRPr="00901A92">
        <w:rPr>
          <w:rFonts w:ascii="方正仿宋_GBK" w:eastAsia="方正仿宋_GBK" w:hAnsi="方正仿宋_GBK" w:cs="方正仿宋_GBK" w:hint="eastAsia"/>
          <w:sz w:val="28"/>
          <w:szCs w:val="28"/>
        </w:rPr>
        <w:t>）。</w:t>
      </w:r>
      <w:r w:rsidRPr="00901A92">
        <w:rPr>
          <w:rFonts w:ascii="方正仿宋_GBK" w:eastAsia="方正仿宋_GBK" w:hAnsi="方正仿宋_GBK" w:cs="方正仿宋_GBK" w:hint="eastAsia"/>
          <w:sz w:val="28"/>
          <w:szCs w:val="28"/>
        </w:rPr>
        <w:br/>
        <w:t xml:space="preserve">    </w:t>
      </w:r>
      <w:r w:rsidRPr="00901A92">
        <w:rPr>
          <w:rFonts w:ascii="方正仿宋_GBK" w:eastAsia="方正仿宋_GBK" w:hAnsi="黑体" w:cs="黑体" w:hint="eastAsia"/>
          <w:sz w:val="32"/>
          <w:szCs w:val="32"/>
        </w:rPr>
        <w:t>八、发布媒介</w:t>
      </w:r>
      <w:r w:rsidRPr="00901A92">
        <w:rPr>
          <w:rFonts w:ascii="方正仿宋_GBK" w:eastAsia="方正仿宋_GBK" w:hAnsi="黑体" w:cs="黑体" w:hint="eastAsia"/>
          <w:sz w:val="32"/>
          <w:szCs w:val="32"/>
        </w:rPr>
        <w:br/>
      </w:r>
      <w:r w:rsidRPr="00901A92">
        <w:rPr>
          <w:rFonts w:ascii="方正仿宋_GBK" w:eastAsia="方正仿宋_GBK" w:hAnsi="方正仿宋_GBK" w:cs="方正仿宋_GBK" w:hint="eastAsia"/>
          <w:sz w:val="28"/>
          <w:szCs w:val="28"/>
        </w:rPr>
        <w:t xml:space="preserve">    本次竞争性询价文件将在</w:t>
      </w:r>
      <w:r w:rsidR="002A33DF" w:rsidRPr="00901A92">
        <w:rPr>
          <w:rFonts w:ascii="方正仿宋_GBK" w:eastAsia="方正仿宋_GBK" w:hAnsi="方正仿宋_GBK" w:cs="方正仿宋_GBK" w:hint="eastAsia"/>
          <w:sz w:val="28"/>
          <w:szCs w:val="28"/>
        </w:rPr>
        <w:t>重庆高速公路集团有限公司</w:t>
      </w:r>
      <w:r w:rsidRPr="00901A92">
        <w:rPr>
          <w:rFonts w:ascii="方正仿宋_GBK" w:eastAsia="方正仿宋_GBK" w:hAnsi="方正仿宋_GBK" w:cs="方正仿宋_GBK" w:hint="eastAsia"/>
          <w:sz w:val="28"/>
          <w:szCs w:val="28"/>
        </w:rPr>
        <w:t>官网（http://www.cegc.com.cn/gw）发布。</w:t>
      </w:r>
      <w:r w:rsidRPr="00901A92">
        <w:rPr>
          <w:rFonts w:ascii="方正仿宋_GBK" w:eastAsia="方正仿宋_GBK" w:hAnsi="方正仿宋_GBK" w:cs="方正仿宋_GBK" w:hint="eastAsia"/>
          <w:sz w:val="28"/>
          <w:szCs w:val="28"/>
        </w:rPr>
        <w:br/>
        <w:t xml:space="preserve">    </w:t>
      </w:r>
      <w:r w:rsidRPr="00901A92">
        <w:rPr>
          <w:rFonts w:ascii="方正仿宋_GBK" w:eastAsia="方正仿宋_GBK" w:hAnsi="黑体" w:cs="黑体" w:hint="eastAsia"/>
          <w:sz w:val="32"/>
          <w:szCs w:val="32"/>
        </w:rPr>
        <w:t>九、联系方式</w:t>
      </w:r>
      <w:r w:rsidRPr="00901A92">
        <w:rPr>
          <w:rFonts w:ascii="方正仿宋_GBK" w:eastAsia="方正仿宋_GBK" w:hAnsi="方正仿宋_GBK" w:cs="方正仿宋_GBK" w:hint="eastAsia"/>
          <w:sz w:val="28"/>
          <w:szCs w:val="28"/>
        </w:rPr>
        <w:br/>
        <w:t xml:space="preserve">    询价人：</w:t>
      </w:r>
      <w:r w:rsidR="00F8248D" w:rsidRPr="00901A92">
        <w:rPr>
          <w:rFonts w:ascii="方正仿宋_GBK" w:eastAsia="方正仿宋_GBK" w:hAnsi="方正仿宋_GBK" w:cs="方正仿宋_GBK" w:hint="eastAsia"/>
          <w:sz w:val="28"/>
          <w:szCs w:val="28"/>
        </w:rPr>
        <w:t>重庆鹏途企业管理咨询有限公司</w:t>
      </w:r>
      <w:r w:rsidRPr="00901A92">
        <w:rPr>
          <w:rFonts w:ascii="方正仿宋_GBK" w:eastAsia="方正仿宋_GBK" w:hAnsi="方正仿宋_GBK" w:cs="方正仿宋_GBK" w:hint="eastAsia"/>
          <w:sz w:val="28"/>
          <w:szCs w:val="28"/>
        </w:rPr>
        <w:br/>
        <w:t xml:space="preserve">    地  址：重庆市</w:t>
      </w:r>
      <w:r w:rsidR="002A33DF" w:rsidRPr="00901A92">
        <w:rPr>
          <w:rFonts w:ascii="方正仿宋_GBK" w:eastAsia="方正仿宋_GBK" w:hAnsi="方正仿宋_GBK" w:cs="方正仿宋_GBK" w:hint="eastAsia"/>
          <w:sz w:val="28"/>
          <w:szCs w:val="28"/>
        </w:rPr>
        <w:t>南岸区学府大道5号</w:t>
      </w:r>
    </w:p>
    <w:p w:rsidR="00092D5F" w:rsidRPr="00901A92" w:rsidRDefault="00E636B1">
      <w:pPr>
        <w:spacing w:line="360" w:lineRule="auto"/>
        <w:rPr>
          <w:rFonts w:ascii="方正仿宋_GBK" w:eastAsia="方正仿宋_GBK"/>
          <w:sz w:val="28"/>
          <w:szCs w:val="28"/>
        </w:rPr>
      </w:pPr>
      <w:r w:rsidRPr="00901A92">
        <w:rPr>
          <w:rFonts w:ascii="方正仿宋_GBK" w:eastAsia="方正仿宋_GBK" w:hint="eastAsia"/>
          <w:sz w:val="28"/>
          <w:szCs w:val="28"/>
        </w:rPr>
        <w:t xml:space="preserve"> 联系人：</w:t>
      </w:r>
      <w:r w:rsidR="002A33DF" w:rsidRPr="00901A92">
        <w:rPr>
          <w:rFonts w:ascii="方正仿宋_GBK" w:eastAsia="方正仿宋_GBK" w:hint="eastAsia"/>
          <w:sz w:val="28"/>
          <w:szCs w:val="28"/>
        </w:rPr>
        <w:t>李昭进</w:t>
      </w:r>
    </w:p>
    <w:p w:rsidR="00092D5F" w:rsidRPr="00901A92" w:rsidRDefault="00E636B1">
      <w:pPr>
        <w:spacing w:line="360" w:lineRule="auto"/>
        <w:rPr>
          <w:rFonts w:ascii="方正仿宋_GBK" w:eastAsia="方正仿宋_GBK"/>
          <w:sz w:val="28"/>
          <w:szCs w:val="28"/>
        </w:rPr>
      </w:pPr>
      <w:r w:rsidRPr="00901A92">
        <w:rPr>
          <w:rFonts w:ascii="方正仿宋_GBK" w:eastAsia="方正仿宋_GBK" w:hint="eastAsia"/>
          <w:sz w:val="28"/>
          <w:szCs w:val="28"/>
        </w:rPr>
        <w:t xml:space="preserve"> 电 话：</w:t>
      </w:r>
      <w:r w:rsidR="002A33DF" w:rsidRPr="00901A92">
        <w:rPr>
          <w:rFonts w:ascii="方正仿宋_GBK" w:eastAsia="方正仿宋_GBK" w:hint="eastAsia"/>
          <w:sz w:val="28"/>
          <w:szCs w:val="28"/>
        </w:rPr>
        <w:t>13886617321</w:t>
      </w:r>
    </w:p>
    <w:p w:rsidR="00092D5F" w:rsidRPr="00901A92" w:rsidRDefault="00E636B1" w:rsidP="002A33DF">
      <w:pPr>
        <w:spacing w:line="360" w:lineRule="auto"/>
        <w:rPr>
          <w:rFonts w:ascii="方正仿宋_GBK" w:eastAsia="方正仿宋_GBK"/>
          <w:sz w:val="28"/>
          <w:szCs w:val="28"/>
        </w:rPr>
      </w:pPr>
      <w:r w:rsidRPr="00901A92">
        <w:rPr>
          <w:rFonts w:ascii="方正仿宋_GBK" w:eastAsia="方正仿宋_GBK" w:hint="eastAsia"/>
          <w:sz w:val="28"/>
          <w:szCs w:val="28"/>
        </w:rPr>
        <w:t>地 址：</w:t>
      </w:r>
      <w:r w:rsidR="002A33DF" w:rsidRPr="00901A92">
        <w:rPr>
          <w:rFonts w:ascii="方正仿宋_GBK" w:eastAsia="方正仿宋_GBK" w:hAnsi="方正仿宋_GBK" w:cs="方正仿宋_GBK" w:hint="eastAsia"/>
          <w:sz w:val="28"/>
          <w:szCs w:val="28"/>
        </w:rPr>
        <w:t>重庆市南岸区学府大道5号</w:t>
      </w: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2A33DF" w:rsidRPr="00901A92" w:rsidRDefault="002A33DF">
      <w:pPr>
        <w:pStyle w:val="Default"/>
        <w:jc w:val="center"/>
        <w:rPr>
          <w:rFonts w:ascii="方正仿宋_GBK" w:eastAsia="方正仿宋_GBK"/>
          <w:b/>
          <w:bCs/>
          <w:sz w:val="72"/>
          <w:szCs w:val="72"/>
        </w:rPr>
      </w:pPr>
    </w:p>
    <w:p w:rsidR="002A33DF" w:rsidRPr="00901A92" w:rsidRDefault="002A33DF" w:rsidP="002A33DF">
      <w:pPr>
        <w:pStyle w:val="Default"/>
        <w:rPr>
          <w:rFonts w:ascii="方正仿宋_GBK" w:eastAsia="方正仿宋_GBK"/>
        </w:rPr>
      </w:pPr>
      <w:r w:rsidRPr="00901A92">
        <w:rPr>
          <w:rFonts w:ascii="方正仿宋_GBK" w:eastAsia="方正仿宋_GBK" w:hint="eastAsia"/>
        </w:rPr>
        <w:br w:type="page"/>
      </w:r>
    </w:p>
    <w:p w:rsidR="002A33DF" w:rsidRPr="00901A92" w:rsidRDefault="002A33DF">
      <w:pPr>
        <w:pStyle w:val="Default"/>
        <w:jc w:val="both"/>
        <w:rPr>
          <w:rFonts w:ascii="方正仿宋_GBK" w:eastAsia="方正仿宋_GBK"/>
          <w:b/>
          <w:bCs/>
          <w:sz w:val="72"/>
          <w:szCs w:val="72"/>
        </w:rPr>
      </w:pPr>
    </w:p>
    <w:p w:rsidR="002A33DF" w:rsidRDefault="002A33DF">
      <w:pPr>
        <w:pStyle w:val="Default"/>
        <w:jc w:val="both"/>
        <w:rPr>
          <w:rFonts w:ascii="方正仿宋_GBK" w:eastAsia="方正仿宋_GBK"/>
          <w:b/>
          <w:bCs/>
          <w:sz w:val="72"/>
          <w:szCs w:val="72"/>
        </w:rPr>
      </w:pPr>
    </w:p>
    <w:p w:rsidR="009A4566" w:rsidRPr="00901A92" w:rsidRDefault="009A4566">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Default="00092D5F">
      <w:pPr>
        <w:jc w:val="center"/>
        <w:rPr>
          <w:rFonts w:ascii="方正仿宋_GBK" w:eastAsia="方正仿宋_GBK" w:hAnsi="方正仿宋_GBK" w:cs="方正仿宋_GBK"/>
          <w:b/>
          <w:bCs/>
          <w:sz w:val="28"/>
          <w:szCs w:val="28"/>
        </w:rPr>
      </w:pPr>
    </w:p>
    <w:p w:rsidR="009A4566" w:rsidRPr="009A4566" w:rsidRDefault="009A4566" w:rsidP="009A4566">
      <w:pPr>
        <w:pStyle w:val="Default"/>
      </w:pPr>
    </w:p>
    <w:p w:rsidR="00092D5F" w:rsidRDefault="00092D5F">
      <w:pPr>
        <w:jc w:val="center"/>
        <w:rPr>
          <w:rFonts w:ascii="方正仿宋_GBK" w:eastAsia="方正仿宋_GBK" w:hAnsi="方正仿宋_GBK" w:cs="方正仿宋_GBK"/>
          <w:b/>
          <w:bCs/>
          <w:sz w:val="28"/>
          <w:szCs w:val="28"/>
        </w:rPr>
      </w:pPr>
    </w:p>
    <w:p w:rsidR="009A4566" w:rsidRDefault="009A4566" w:rsidP="009A4566">
      <w:pPr>
        <w:pStyle w:val="Default"/>
      </w:pPr>
    </w:p>
    <w:p w:rsidR="009A4566" w:rsidRDefault="009A4566" w:rsidP="009A4566">
      <w:pPr>
        <w:pStyle w:val="Default"/>
      </w:pPr>
    </w:p>
    <w:p w:rsidR="009A4566" w:rsidRPr="009A4566" w:rsidRDefault="009A4566" w:rsidP="009A4566">
      <w:pPr>
        <w:pStyle w:val="Default"/>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F8248D">
      <w:pPr>
        <w:jc w:val="center"/>
        <w:rPr>
          <w:rFonts w:ascii="方正仿宋_GBK" w:eastAsia="方正仿宋_GBK" w:hAnsi="方正小标宋_GBK" w:cs="方正小标宋_GBK"/>
          <w:b/>
          <w:bCs/>
          <w:sz w:val="40"/>
          <w:szCs w:val="44"/>
        </w:rPr>
      </w:pPr>
      <w:r w:rsidRPr="00901A92">
        <w:rPr>
          <w:rFonts w:ascii="方正仿宋_GBK" w:eastAsia="方正仿宋_GBK" w:hAnsi="方正小标宋_GBK" w:cs="方正小标宋_GBK" w:hint="eastAsia"/>
          <w:b/>
          <w:bCs/>
          <w:sz w:val="40"/>
          <w:szCs w:val="44"/>
        </w:rPr>
        <w:t>“十三五”全国干线公路治理能力评价纪实项目</w:t>
      </w:r>
    </w:p>
    <w:p w:rsidR="00092D5F" w:rsidRPr="00901A92" w:rsidRDefault="00092D5F">
      <w:pPr>
        <w:jc w:val="center"/>
        <w:rPr>
          <w:rFonts w:ascii="方正仿宋_GBK" w:eastAsia="方正仿宋_GBK" w:hAnsi="方正小标宋_GBK" w:cs="方正小标宋_GBK"/>
          <w:b/>
          <w:bCs/>
          <w:sz w:val="44"/>
          <w:szCs w:val="44"/>
        </w:rPr>
      </w:pP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092D5F" w:rsidRPr="00901A92" w:rsidRDefault="00092D5F">
      <w:pPr>
        <w:pStyle w:val="Default"/>
        <w:rPr>
          <w:rFonts w:ascii="方正仿宋_GBK" w:eastAsia="方正仿宋_GBK" w:hAnsiTheme="minorEastAsia"/>
          <w:b/>
        </w:rPr>
      </w:pP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lastRenderedPageBreak/>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（二）报价人业绩材料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（三）</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rPr>
          <w:rFonts w:ascii="方正仿宋_GBK" w:eastAsia="方正仿宋_GBK" w:hAnsiTheme="minorEastAsia"/>
          <w:b/>
        </w:rPr>
      </w:pP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b/>
          <w:sz w:val="28"/>
          <w:szCs w:val="28"/>
          <w:u w:val="single"/>
        </w:rPr>
        <w:t>重庆鹏途企业管理咨询有限公司</w:t>
      </w:r>
      <w:r w:rsidR="00E636B1" w:rsidRPr="00901A92">
        <w:rPr>
          <w:rFonts w:ascii="方正仿宋_GBK" w:eastAsia="方正仿宋_GBK" w:hAnsi="方正仿宋_GBK" w:cs="方正仿宋_GBK" w:hint="eastAsia"/>
          <w:sz w:val="28"/>
          <w:szCs w:val="28"/>
        </w:rPr>
        <w:t>：</w:t>
      </w:r>
    </w:p>
    <w:p w:rsidR="00092D5F" w:rsidRPr="00901A92" w:rsidRDefault="00E636B1">
      <w:pPr>
        <w:spacing w:beforeLines="50" w:before="120" w:afterLines="50" w:after="1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1、我方已仔细研究了</w:t>
      </w:r>
      <w:r w:rsidR="00F8248D" w:rsidRPr="00901A92">
        <w:rPr>
          <w:rFonts w:ascii="方正仿宋_GBK" w:eastAsia="方正仿宋_GBK" w:hAnsi="方正仿宋_GBK" w:cs="方正仿宋_GBK" w:hint="eastAsia"/>
          <w:b/>
          <w:sz w:val="28"/>
          <w:szCs w:val="28"/>
          <w:u w:val="single"/>
        </w:rPr>
        <w:t>”十三五”全国干线公路治理能力评价纪实项目</w:t>
      </w:r>
      <w:r w:rsidRPr="00901A92">
        <w:rPr>
          <w:rFonts w:ascii="方正仿宋_GBK" w:eastAsia="方正仿宋_GBK" w:hAnsi="方正仿宋_GBK" w:cs="方正仿宋_GBK" w:hint="eastAsia"/>
          <w:b/>
          <w:sz w:val="28"/>
          <w:szCs w:val="28"/>
          <w:u w:val="single"/>
        </w:rPr>
        <w:t>竞争性询价文件</w:t>
      </w:r>
      <w:r w:rsidRPr="00901A92">
        <w:rPr>
          <w:rFonts w:ascii="方正仿宋_GBK" w:eastAsia="方正仿宋_GBK" w:hAnsi="方正仿宋_GBK" w:cs="方正仿宋_GBK" w:hint="eastAsia"/>
          <w:sz w:val="28"/>
          <w:szCs w:val="28"/>
        </w:rPr>
        <w:t>的全部内容后，愿意以</w:t>
      </w:r>
      <w:r w:rsidR="00FD3BAF" w:rsidRPr="00901A92">
        <w:rPr>
          <w:rFonts w:ascii="方正仿宋_GBK" w:eastAsia="方正仿宋_GBK" w:hAnsi="方正仿宋_GBK" w:cs="方正仿宋_GBK" w:hint="eastAsia"/>
          <w:b/>
          <w:sz w:val="28"/>
          <w:szCs w:val="28"/>
        </w:rPr>
        <w:t>”</w:t>
      </w:r>
      <w:r w:rsidR="00FD3BAF" w:rsidRPr="00901A92">
        <w:rPr>
          <w:rFonts w:ascii="方正仿宋_GBK" w:eastAsia="方正仿宋_GBK" w:hAnsi="方正仿宋_GBK" w:cs="方正仿宋_GBK" w:hint="eastAsia"/>
          <w:b/>
          <w:sz w:val="28"/>
          <w:szCs w:val="28"/>
          <w:u w:val="single"/>
        </w:rPr>
        <w:t>十三五”全国干线公路治理能力评价纪实项目</w:t>
      </w:r>
      <w:r w:rsidRPr="00901A92">
        <w:rPr>
          <w:rFonts w:ascii="方正仿宋_GBK" w:eastAsia="方正仿宋_GBK" w:hAnsi="方正仿宋_GBK" w:cs="方正仿宋_GBK" w:hint="eastAsia"/>
          <w:b/>
          <w:sz w:val="28"/>
          <w:szCs w:val="28"/>
          <w:u w:val="single"/>
        </w:rPr>
        <w:t>询价投标报价表</w:t>
      </w:r>
      <w:r w:rsidRPr="00901A92">
        <w:rPr>
          <w:rFonts w:ascii="方正仿宋_GBK" w:eastAsia="方正仿宋_GBK" w:hAnsi="方正仿宋_GBK" w:cs="方正仿宋_GBK" w:hint="eastAsia"/>
          <w:sz w:val="28"/>
          <w:szCs w:val="28"/>
        </w:rPr>
        <w:t>的报价，完成</w:t>
      </w:r>
      <w:r w:rsidR="00F8248D" w:rsidRPr="00901A92">
        <w:rPr>
          <w:rFonts w:ascii="方正仿宋_GBK" w:eastAsia="方正仿宋_GBK" w:hAnsi="方正仿宋_GBK" w:cs="方正仿宋_GBK" w:hint="eastAsia"/>
          <w:b/>
          <w:sz w:val="28"/>
          <w:szCs w:val="28"/>
          <w:u w:val="single"/>
        </w:rPr>
        <w:t>”十三五”全国干线公路治理能力评价纪实项目</w:t>
      </w:r>
      <w:r w:rsidRPr="00901A92">
        <w:rPr>
          <w:rFonts w:ascii="方正仿宋_GBK" w:eastAsia="方正仿宋_GBK" w:hAnsi="方正仿宋_GBK" w:cs="方正仿宋_GBK" w:hint="eastAsia"/>
          <w:b/>
          <w:sz w:val="28"/>
          <w:szCs w:val="28"/>
          <w:u w:val="single"/>
        </w:rPr>
        <w:t>竞争性询价文件</w:t>
      </w:r>
      <w:r w:rsidRPr="00901A92">
        <w:rPr>
          <w:rFonts w:ascii="方正仿宋_GBK" w:eastAsia="方正仿宋_GBK" w:hAnsi="方正仿宋_GBK" w:cs="方正仿宋_GBK" w:hint="eastAsia"/>
          <w:sz w:val="28"/>
          <w:szCs w:val="28"/>
        </w:rPr>
        <w:t>约定的全部工作内容，确保认真履职、服务满意。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092D5F" w:rsidRPr="00901A92" w:rsidRDefault="002D55CF">
      <w:pPr>
        <w:spacing w:beforeLines="50" w:before="120" w:afterLines="50" w:after="120"/>
        <w:jc w:val="center"/>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”十三五”全国干线公路治理能力评价纪实项目</w:t>
      </w:r>
      <w:r w:rsidR="00E636B1"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2111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13</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4</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5</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6</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7</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8</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9</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10</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1" w:name="_Toc144974861"/>
      <w:bookmarkStart w:id="2" w:name="_Toc152045792"/>
      <w:bookmarkStart w:id="3" w:name="_Toc152042581"/>
    </w:p>
    <w:bookmarkEnd w:id="1"/>
    <w:bookmarkEnd w:id="2"/>
    <w:bookmarkEnd w:id="3"/>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Pr="00901A92">
        <w:rPr>
          <w:rFonts w:ascii="方正仿宋_GBK" w:eastAsia="方正仿宋_GBK" w:hAnsi="方正仿宋_GBK" w:cs="方正仿宋_GBK" w:hint="eastAsia"/>
          <w:sz w:val="28"/>
          <w:szCs w:val="28"/>
          <w:u w:val="single"/>
        </w:rPr>
        <w:t>（法定代表人签字）</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pPr>
        <w:spacing w:line="360" w:lineRule="auto"/>
        <w:ind w:left="980" w:hangingChars="350" w:hanging="98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注：1. 法定代表人的签字必须是亲笔签字，不得使用印章、签名章或者其它电子制版签名代替；</w:t>
      </w:r>
    </w:p>
    <w:p w:rsidR="00092D5F" w:rsidRPr="00901A92" w:rsidRDefault="00E636B1">
      <w:pPr>
        <w:spacing w:line="360" w:lineRule="auto"/>
        <w:ind w:leftChars="200" w:left="840" w:hangingChars="150" w:hanging="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 xml:space="preserve"> 2. 需附上法定代表人身份证复印件；</w:t>
      </w:r>
    </w:p>
    <w:p w:rsidR="00092D5F" w:rsidRPr="00901A92" w:rsidRDefault="00E636B1">
      <w:pPr>
        <w:spacing w:line="360" w:lineRule="auto"/>
        <w:ind w:leftChars="200" w:left="840" w:hangingChars="150" w:hanging="420"/>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3. 如果由报价人的法定代表人签署所有报价文件，则不需提交 授权委托书。</w:t>
      </w:r>
      <w:r w:rsidRPr="00901A92">
        <w:rPr>
          <w:rFonts w:ascii="方正仿宋_GBK" w:eastAsia="方正仿宋_GBK" w:hAnsi="宋体" w:hint="eastAsia"/>
          <w:b/>
          <w:szCs w:val="21"/>
        </w:rPr>
        <w:t xml:space="preserve"> </w:t>
      </w:r>
    </w:p>
    <w:p w:rsidR="00092D5F" w:rsidRPr="00901A92" w:rsidRDefault="00E636B1">
      <w:pPr>
        <w:spacing w:line="360" w:lineRule="auto"/>
        <w:ind w:leftChars="200" w:left="1140" w:hangingChars="150" w:hanging="720"/>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r w:rsidR="00F8248D" w:rsidRPr="00901A92">
        <w:rPr>
          <w:rFonts w:ascii="方正仿宋_GBK" w:eastAsia="方正仿宋_GBK" w:hAnsi="方正仿宋_GBK" w:cs="方正仿宋_GBK" w:hint="eastAsia"/>
          <w:b/>
          <w:sz w:val="28"/>
          <w:szCs w:val="28"/>
          <w:u w:val="single"/>
        </w:rPr>
        <w:t>”十三五”全国干线公路治理能力评价纪实项目</w:t>
      </w:r>
      <w:r w:rsidRPr="00901A92">
        <w:rPr>
          <w:rFonts w:ascii="方正仿宋_GBK" w:eastAsia="方正仿宋_GBK" w:hAnsi="方正仿宋_GBK" w:cs="方正仿宋_GBK" w:hint="eastAsia"/>
          <w:b/>
          <w:sz w:val="28"/>
          <w:szCs w:val="28"/>
          <w:u w:val="single"/>
        </w:rPr>
        <w:t>竞争性询价文件</w:t>
      </w:r>
      <w:r w:rsidRPr="00901A92">
        <w:rPr>
          <w:rFonts w:ascii="方正仿宋_GBK" w:eastAsia="方正仿宋_GBK" w:hAnsi="方正仿宋_GBK" w:cs="方正仿宋_GBK" w:hint="eastAsia"/>
          <w:sz w:val="28"/>
          <w:szCs w:val="28"/>
        </w:rPr>
        <w:t>相关报价资料、编制合同和处理有关事宜，其法律后果由我方承担。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jc w:val="center"/>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（签字）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napToGrid w:val="0"/>
        <w:spacing w:after="120" w:line="360" w:lineRule="auto"/>
        <w:rPr>
          <w:rFonts w:ascii="方正仿宋_GBK" w:eastAsia="方正仿宋_GBK" w:hAnsi="宋体"/>
          <w:b/>
          <w:szCs w:val="21"/>
        </w:rPr>
      </w:pPr>
      <w:r w:rsidRPr="00901A92">
        <w:rPr>
          <w:rFonts w:ascii="方正仿宋_GBK" w:eastAsia="方正仿宋_GBK" w:hAnsi="宋体" w:hint="eastAsia"/>
          <w:b/>
          <w:bCs/>
          <w:sz w:val="28"/>
          <w:szCs w:val="28"/>
        </w:rPr>
        <w:t>注：授权人和被授权人的签字必须是亲笔签名，不得用印章、签名章或其他电子制版签名。报价申请人还需附上授权人和被授权人的身份证复印件。</w:t>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2、报价人业绩材料</w:t>
      </w:r>
    </w:p>
    <w:p w:rsidR="00FD3BAF" w:rsidRPr="00901A92" w:rsidRDefault="00FD3BAF"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3、诚信声明</w:t>
      </w:r>
    </w:p>
    <w:p w:rsidR="00FD3BAF" w:rsidRPr="00901A92" w:rsidRDefault="00080105" w:rsidP="00FD3BAF">
      <w:pPr>
        <w:tabs>
          <w:tab w:val="left" w:pos="6300"/>
        </w:tabs>
        <w:snapToGrid w:val="0"/>
        <w:spacing w:line="500" w:lineRule="exact"/>
        <w:ind w:firstLineChars="200" w:firstLine="560"/>
        <w:jc w:val="center"/>
        <w:rPr>
          <w:rFonts w:ascii="方正仿宋_GBK" w:eastAsia="方正仿宋_GBK" w:hAnsi="宋体"/>
          <w:b/>
          <w:bCs/>
          <w:sz w:val="28"/>
          <w:szCs w:val="28"/>
        </w:rPr>
      </w:pPr>
      <w:r w:rsidRPr="00901A92">
        <w:rPr>
          <w:rFonts w:ascii="方正仿宋_GBK" w:eastAsia="方正仿宋_GBK" w:hAnsi="宋体" w:hint="eastAsia"/>
          <w:b/>
          <w:bCs/>
          <w:sz w:val="28"/>
          <w:szCs w:val="28"/>
        </w:rPr>
        <w:t>诚信声明</w:t>
      </w:r>
    </w:p>
    <w:p w:rsidR="00080105" w:rsidRPr="00901A92" w:rsidRDefault="00080105" w:rsidP="00080105">
      <w:pPr>
        <w:pStyle w:val="Default"/>
        <w:rPr>
          <w:rFonts w:ascii="方正仿宋_GBK" w:eastAsia="方正仿宋_GBK"/>
        </w:rPr>
      </w:pPr>
    </w:p>
    <w:p w:rsidR="00FD3BAF" w:rsidRPr="00901A92" w:rsidRDefault="00B85BA2" w:rsidP="00FD3BAF">
      <w:pPr>
        <w:tabs>
          <w:tab w:val="left" w:pos="6300"/>
        </w:tabs>
        <w:snapToGrid w:val="0"/>
        <w:spacing w:line="500" w:lineRule="exact"/>
        <w:ind w:leftChars="250" w:left="2346" w:hangingChars="650" w:hanging="1821"/>
        <w:rPr>
          <w:rFonts w:ascii="方正仿宋_GBK" w:eastAsia="方正仿宋_GBK" w:hAnsi="宋体"/>
          <w:b/>
          <w:bCs/>
          <w:sz w:val="28"/>
          <w:szCs w:val="28"/>
        </w:rPr>
      </w:pPr>
      <w:r w:rsidRPr="00901A92">
        <w:rPr>
          <w:rFonts w:ascii="方正仿宋_GBK" w:eastAsia="方正仿宋_GBK" w:hAnsi="宋体" w:hint="eastAsia"/>
          <w:b/>
          <w:bCs/>
          <w:sz w:val="28"/>
          <w:szCs w:val="28"/>
        </w:rPr>
        <w:t>重庆鹏途企业管理咨询有限公司：</w:t>
      </w:r>
      <w:r w:rsidR="00FD3BAF" w:rsidRPr="00901A92">
        <w:rPr>
          <w:rFonts w:ascii="方正仿宋_GBK" w:eastAsia="方正仿宋_GBK" w:hAnsi="宋体" w:hint="eastAsia"/>
          <w:b/>
          <w:bCs/>
          <w:sz w:val="28"/>
          <w:szCs w:val="28"/>
        </w:rPr>
        <w:t xml:space="preserve">                               </w:t>
      </w:r>
    </w:p>
    <w:p w:rsidR="00FD3BAF" w:rsidRPr="00901A92" w:rsidRDefault="00FD3BAF" w:rsidP="00FD3BAF">
      <w:pPr>
        <w:tabs>
          <w:tab w:val="left" w:pos="6300"/>
        </w:tabs>
        <w:snapToGrid w:val="0"/>
        <w:spacing w:line="500" w:lineRule="exact"/>
        <w:ind w:firstLineChars="200" w:firstLine="560"/>
        <w:rPr>
          <w:rFonts w:ascii="方正仿宋_GBK" w:eastAsia="方正仿宋_GBK" w:hAnsi="宋体"/>
          <w:b/>
          <w:bCs/>
          <w:sz w:val="28"/>
          <w:szCs w:val="28"/>
        </w:rPr>
      </w:pPr>
      <w:r w:rsidRPr="00901A92">
        <w:rPr>
          <w:rFonts w:ascii="方正仿宋_GBK" w:eastAsia="方正仿宋_GBK" w:hAnsi="宋体" w:hint="eastAsia"/>
          <w:b/>
          <w:bCs/>
          <w:sz w:val="28"/>
          <w:szCs w:val="28"/>
          <w:u w:val="single"/>
        </w:rPr>
        <w:t xml:space="preserve">                 （</w:t>
      </w:r>
      <w:r w:rsidR="00B85BA2" w:rsidRPr="00901A92">
        <w:rPr>
          <w:rFonts w:ascii="方正仿宋_GBK" w:eastAsia="方正仿宋_GBK" w:hAnsi="宋体" w:hint="eastAsia"/>
          <w:b/>
          <w:bCs/>
          <w:sz w:val="28"/>
          <w:szCs w:val="28"/>
        </w:rPr>
        <w:t>报价人名称</w:t>
      </w:r>
      <w:r w:rsidRPr="00901A92">
        <w:rPr>
          <w:rFonts w:ascii="方正仿宋_GBK" w:eastAsia="方正仿宋_GBK" w:hAnsi="宋体" w:hint="eastAsia"/>
          <w:b/>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901A92" w:rsidRDefault="00FD3BAF" w:rsidP="00FD3BAF">
      <w:pPr>
        <w:tabs>
          <w:tab w:val="left" w:pos="6300"/>
        </w:tabs>
        <w:snapToGrid w:val="0"/>
        <w:spacing w:line="500" w:lineRule="exact"/>
        <w:ind w:firstLineChars="200" w:firstLine="560"/>
        <w:rPr>
          <w:rFonts w:ascii="方正仿宋_GBK" w:eastAsia="方正仿宋_GBK" w:hAnsi="宋体"/>
          <w:b/>
          <w:bCs/>
          <w:sz w:val="28"/>
          <w:szCs w:val="28"/>
        </w:rPr>
      </w:pPr>
      <w:r w:rsidRPr="00901A92">
        <w:rPr>
          <w:rFonts w:ascii="方正仿宋_GBK" w:eastAsia="方正仿宋_GBK" w:hAnsi="宋体" w:hint="eastAsia"/>
          <w:b/>
          <w:bCs/>
          <w:sz w:val="28"/>
          <w:szCs w:val="28"/>
        </w:rPr>
        <w:t>特此声明。</w:t>
      </w:r>
    </w:p>
    <w:p w:rsidR="00FD3BAF" w:rsidRPr="00901A92" w:rsidRDefault="00FD3BAF" w:rsidP="00B85BA2">
      <w:pPr>
        <w:tabs>
          <w:tab w:val="left" w:pos="6300"/>
        </w:tabs>
        <w:snapToGrid w:val="0"/>
        <w:spacing w:line="360" w:lineRule="auto"/>
        <w:ind w:firstLine="570"/>
        <w:rPr>
          <w:rFonts w:ascii="方正仿宋_GBK" w:eastAsia="方正仿宋_GBK" w:hAnsi="宋体"/>
          <w:b/>
          <w:bCs/>
          <w:sz w:val="28"/>
          <w:szCs w:val="28"/>
        </w:rPr>
      </w:pPr>
    </w:p>
    <w:p w:rsidR="00FD3BAF" w:rsidRPr="00901A92" w:rsidRDefault="00B85BA2" w:rsidP="00B85BA2">
      <w:pPr>
        <w:tabs>
          <w:tab w:val="left" w:pos="6300"/>
        </w:tabs>
        <w:snapToGrid w:val="0"/>
        <w:spacing w:line="360" w:lineRule="auto"/>
        <w:ind w:right="1040"/>
        <w:jc w:val="right"/>
        <w:rPr>
          <w:rFonts w:ascii="方正仿宋_GBK" w:eastAsia="方正仿宋_GBK" w:hAnsi="宋体"/>
          <w:b/>
          <w:bCs/>
          <w:sz w:val="28"/>
          <w:szCs w:val="28"/>
        </w:rPr>
      </w:pPr>
      <w:r w:rsidRPr="00901A92">
        <w:rPr>
          <w:rFonts w:ascii="方正仿宋_GBK" w:eastAsia="方正仿宋_GBK" w:hAnsi="宋体" w:hint="eastAsia"/>
          <w:b/>
          <w:bCs/>
          <w:sz w:val="28"/>
          <w:szCs w:val="28"/>
          <w:u w:val="single"/>
        </w:rPr>
        <w:t>报价人：               （盖单位章）</w:t>
      </w:r>
    </w:p>
    <w:p w:rsidR="00B85BA2" w:rsidRPr="00901A92" w:rsidRDefault="00B85BA2" w:rsidP="00B85BA2">
      <w:pPr>
        <w:spacing w:line="360" w:lineRule="auto"/>
        <w:ind w:right="112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FD3BAF" w:rsidRPr="00901A92"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2、提供业绩的合同文件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3、诚信声明需盖章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FD3BAF" w:rsidRPr="00901A92" w:rsidRDefault="00FD3BAF" w:rsidP="00FD3BAF">
      <w:pPr>
        <w:pStyle w:val="Default"/>
        <w:rPr>
          <w:rFonts w:ascii="方正仿宋_GBK" w:eastAsia="方正仿宋_GBK"/>
        </w:rPr>
      </w:pPr>
    </w:p>
    <w:p w:rsidR="00FD3BAF" w:rsidRPr="00901A92" w:rsidRDefault="00FD3BAF" w:rsidP="00FD3BAF">
      <w:pPr>
        <w:pStyle w:val="Default"/>
        <w:rPr>
          <w:rFonts w:ascii="方正仿宋_GBK" w:eastAsia="方正仿宋_GBK"/>
        </w:rPr>
      </w:pPr>
    </w:p>
    <w:p w:rsidR="00092D5F" w:rsidRPr="00901A92" w:rsidRDefault="00E636B1">
      <w:pPr>
        <w:keepNext/>
        <w:spacing w:beforeLines="100" w:before="312" w:line="360" w:lineRule="auto"/>
        <w:jc w:val="center"/>
        <w:outlineLvl w:val="1"/>
        <w:rPr>
          <w:rFonts w:ascii="方正仿宋_GBK" w:eastAsia="方正仿宋_GBK"/>
          <w:b/>
          <w:sz w:val="30"/>
          <w:szCs w:val="30"/>
        </w:rPr>
      </w:pPr>
      <w:r w:rsidRPr="00901A92">
        <w:rPr>
          <w:rFonts w:ascii="方正仿宋_GBK" w:eastAsia="方正仿宋_GBK" w:hint="eastAsia"/>
          <w:b/>
          <w:sz w:val="48"/>
          <w:szCs w:val="48"/>
        </w:rPr>
        <w:t>五、其他资料</w:t>
      </w: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AA8" w:rsidRDefault="00D72AA8">
      <w:r>
        <w:separator/>
      </w:r>
    </w:p>
  </w:endnote>
  <w:endnote w:type="continuationSeparator" w:id="0">
    <w:p w:rsidR="00D72AA8" w:rsidRDefault="00D7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EE34BF" w:rsidRPr="00EE34BF">
      <w:rPr>
        <w:noProof/>
        <w:lang w:val="zh-CN"/>
      </w:rPr>
      <w:t>18</w:t>
    </w:r>
    <w:r>
      <w:fldChar w:fldCharType="end"/>
    </w:r>
  </w:p>
  <w:p w:rsidR="00BD48D5" w:rsidRDefault="00D72A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AA8" w:rsidRDefault="00D72AA8">
      <w:r>
        <w:separator/>
      </w:r>
    </w:p>
  </w:footnote>
  <w:footnote w:type="continuationSeparator" w:id="0">
    <w:p w:rsidR="00D72AA8" w:rsidRDefault="00D72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F338AD1"/>
    <w:multiLevelType w:val="singleLevel"/>
    <w:tmpl w:val="5F338AD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3"/>
    <w:rsid w:val="0003574D"/>
    <w:rsid w:val="00051A57"/>
    <w:rsid w:val="00080105"/>
    <w:rsid w:val="00092D5F"/>
    <w:rsid w:val="000C787D"/>
    <w:rsid w:val="00114F44"/>
    <w:rsid w:val="00146DBB"/>
    <w:rsid w:val="001A0371"/>
    <w:rsid w:val="001A3589"/>
    <w:rsid w:val="002040AC"/>
    <w:rsid w:val="002053B9"/>
    <w:rsid w:val="00221034"/>
    <w:rsid w:val="00250CFF"/>
    <w:rsid w:val="00274EA4"/>
    <w:rsid w:val="002A1FAA"/>
    <w:rsid w:val="002A33DF"/>
    <w:rsid w:val="002D55CF"/>
    <w:rsid w:val="00312689"/>
    <w:rsid w:val="00335F03"/>
    <w:rsid w:val="00375A3E"/>
    <w:rsid w:val="003A39F2"/>
    <w:rsid w:val="003A71CB"/>
    <w:rsid w:val="003C4F48"/>
    <w:rsid w:val="004431AF"/>
    <w:rsid w:val="00447AAB"/>
    <w:rsid w:val="00484B30"/>
    <w:rsid w:val="00492C11"/>
    <w:rsid w:val="004B07FE"/>
    <w:rsid w:val="004F7E60"/>
    <w:rsid w:val="00570960"/>
    <w:rsid w:val="00576EA0"/>
    <w:rsid w:val="00583C08"/>
    <w:rsid w:val="005B3F8A"/>
    <w:rsid w:val="005C1E48"/>
    <w:rsid w:val="00616DB0"/>
    <w:rsid w:val="00636886"/>
    <w:rsid w:val="00645709"/>
    <w:rsid w:val="00661F16"/>
    <w:rsid w:val="006F7834"/>
    <w:rsid w:val="00707A31"/>
    <w:rsid w:val="0080453B"/>
    <w:rsid w:val="00897AA4"/>
    <w:rsid w:val="008C4BFD"/>
    <w:rsid w:val="008D09D0"/>
    <w:rsid w:val="008E1F05"/>
    <w:rsid w:val="00901A92"/>
    <w:rsid w:val="00937FC0"/>
    <w:rsid w:val="009770DF"/>
    <w:rsid w:val="009A4566"/>
    <w:rsid w:val="009D4B32"/>
    <w:rsid w:val="009F56E0"/>
    <w:rsid w:val="00A26027"/>
    <w:rsid w:val="00A52BC8"/>
    <w:rsid w:val="00A7159C"/>
    <w:rsid w:val="00A7413C"/>
    <w:rsid w:val="00AA6ABC"/>
    <w:rsid w:val="00AF5EC5"/>
    <w:rsid w:val="00B2720A"/>
    <w:rsid w:val="00B644A7"/>
    <w:rsid w:val="00B85BA2"/>
    <w:rsid w:val="00B970D9"/>
    <w:rsid w:val="00BE49E5"/>
    <w:rsid w:val="00C16CE6"/>
    <w:rsid w:val="00C17492"/>
    <w:rsid w:val="00C2540D"/>
    <w:rsid w:val="00C725A3"/>
    <w:rsid w:val="00C875D3"/>
    <w:rsid w:val="00CC42C7"/>
    <w:rsid w:val="00CD401D"/>
    <w:rsid w:val="00D37ADA"/>
    <w:rsid w:val="00D50FB6"/>
    <w:rsid w:val="00D54E04"/>
    <w:rsid w:val="00D576E2"/>
    <w:rsid w:val="00D72AA8"/>
    <w:rsid w:val="00D86628"/>
    <w:rsid w:val="00DD0839"/>
    <w:rsid w:val="00E636B1"/>
    <w:rsid w:val="00EC2060"/>
    <w:rsid w:val="00EE34BF"/>
    <w:rsid w:val="00EE685A"/>
    <w:rsid w:val="00F0483E"/>
    <w:rsid w:val="00F23FAC"/>
    <w:rsid w:val="00F44185"/>
    <w:rsid w:val="00F61B32"/>
    <w:rsid w:val="00F8248D"/>
    <w:rsid w:val="00F83B6F"/>
    <w:rsid w:val="00F84869"/>
    <w:rsid w:val="00F931F8"/>
    <w:rsid w:val="00FB29C6"/>
    <w:rsid w:val="00FD3BAF"/>
    <w:rsid w:val="00FD3C94"/>
    <w:rsid w:val="00FE46E6"/>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FF95-C929-458C-B422-AD2BB8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xx</cp:lastModifiedBy>
  <cp:revision>26</cp:revision>
  <cp:lastPrinted>2020-06-30T07:52:00Z</cp:lastPrinted>
  <dcterms:created xsi:type="dcterms:W3CDTF">2020-12-17T04:37:00Z</dcterms:created>
  <dcterms:modified xsi:type="dcterms:W3CDTF">2020-12-18T03:09:00Z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