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spacing w:line="400" w:lineRule="exact"/>
        <w:jc w:val="center"/>
        <w:rPr>
          <w:rFonts w:hint="default" w:ascii="宋体" w:hAnsi="宋体" w:cs="宋体"/>
          <w:b/>
          <w:sz w:val="32"/>
          <w:szCs w:val="32"/>
          <w:highlight w:val="none"/>
          <w:lang w:val="en-US"/>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成渝公司2022年机电类专项工程空调采购</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eastAsia="宋体" w:cs="宋体"/>
          <w:b/>
          <w:sz w:val="48"/>
          <w:szCs w:val="48"/>
          <w:highlight w:val="none"/>
          <w:lang w:val="en-US" w:eastAsia="zh-CN"/>
        </w:rPr>
      </w:pPr>
      <w:r>
        <w:rPr>
          <w:rFonts w:hint="eastAsia" w:ascii="宋体" w:hAnsi="宋体" w:cs="宋体"/>
          <w:b/>
          <w:sz w:val="48"/>
          <w:szCs w:val="48"/>
          <w:highlight w:val="none"/>
          <w:lang w:val="en-US" w:eastAsia="zh-CN"/>
        </w:rPr>
        <w:t xml:space="preserve"> </w:t>
      </w: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2</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9 </w:t>
      </w:r>
      <w:r>
        <w:rPr>
          <w:rFonts w:hint="eastAsia" w:ascii="宋体" w:hAnsi="宋体" w:cs="宋体"/>
          <w:b/>
          <w:sz w:val="28"/>
          <w:szCs w:val="28"/>
          <w:highlight w:val="none"/>
        </w:rPr>
        <w:t>月</w:t>
      </w:r>
    </w:p>
    <w:p>
      <w:pPr>
        <w:pStyle w:val="2"/>
        <w:jc w:val="center"/>
        <w:rPr>
          <w:rFonts w:ascii="宋体" w:hAnsi="宋体" w:cs="宋体"/>
          <w:szCs w:val="21"/>
          <w:highlight w:val="none"/>
        </w:rPr>
      </w:pPr>
      <w:r>
        <w:rPr>
          <w:highlight w:val="none"/>
        </w:rPr>
        <w:br w:type="page"/>
      </w:r>
      <w:bookmarkStart w:id="0" w:name="_Toc296602400"/>
      <w:bookmarkStart w:id="1" w:name="_Toc507428442"/>
      <w:bookmarkStart w:id="2" w:name="_Toc507319889"/>
      <w:bookmarkStart w:id="3" w:name="_Toc247085669"/>
      <w:bookmarkStart w:id="4" w:name="_Toc246996898"/>
      <w:r>
        <w:rPr>
          <w:rFonts w:hint="eastAsia" w:ascii="宋体" w:hAnsi="宋体" w:cs="宋体"/>
          <w:b w:val="0"/>
          <w:sz w:val="32"/>
          <w:highlight w:val="none"/>
        </w:rPr>
        <w:t>目   录</w:t>
      </w:r>
      <w:bookmarkEnd w:id="0"/>
      <w:bookmarkEnd w:id="1"/>
      <w:bookmarkEnd w:id="2"/>
      <w:bookmarkEnd w:id="3"/>
      <w:bookmarkEnd w:id="4"/>
    </w:p>
    <w:p>
      <w:pPr>
        <w:pStyle w:val="2"/>
        <w:tabs>
          <w:tab w:val="right" w:leader="dot" w:pos="9638"/>
        </w:tabs>
        <w:rPr>
          <w:highlight w:val="none"/>
        </w:rPr>
      </w:pPr>
      <w:r>
        <w:rPr>
          <w:rFonts w:hint="eastAsia" w:ascii="宋体" w:hAnsi="宋体" w:eastAsia="宋体" w:cs="宋体"/>
          <w:b/>
          <w:bCs/>
          <w:caps/>
          <w:highlight w:val="none"/>
          <w:lang w:eastAsia="zh-CN"/>
        </w:rPr>
        <w:fldChar w:fldCharType="begin"/>
      </w:r>
      <w:r>
        <w:rPr>
          <w:rFonts w:hint="eastAsia" w:ascii="宋体" w:hAnsi="宋体" w:eastAsia="宋体" w:cs="宋体"/>
          <w:b/>
          <w:bCs/>
          <w:caps/>
          <w:highlight w:val="none"/>
          <w:lang w:eastAsia="zh-CN"/>
        </w:rPr>
        <w:instrText xml:space="preserve"> TOC \o "1-2" \h \z \u </w:instrText>
      </w:r>
      <w:r>
        <w:rPr>
          <w:rFonts w:hint="eastAsia" w:ascii="宋体" w:hAnsi="宋体" w:eastAsia="宋体" w:cs="宋体"/>
          <w:b/>
          <w:bCs/>
          <w:caps/>
          <w:highlight w:val="none"/>
          <w:lang w:eastAsia="zh-CN"/>
        </w:rPr>
        <w:fldChar w:fldCharType="separate"/>
      </w: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_Toc2331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_Toc2331 \h </w:instrText>
      </w:r>
      <w:r>
        <w:rPr>
          <w:highlight w:val="none"/>
        </w:rPr>
        <w:fldChar w:fldCharType="separate"/>
      </w:r>
      <w:r>
        <w:rPr>
          <w:highlight w:val="none"/>
        </w:rPr>
        <w:t>1</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_Toc14597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_Toc14597 \h </w:instrText>
      </w:r>
      <w:r>
        <w:rPr>
          <w:highlight w:val="none"/>
        </w:rPr>
        <w:fldChar w:fldCharType="separate"/>
      </w:r>
      <w:r>
        <w:rPr>
          <w:highlight w:val="none"/>
        </w:rPr>
        <w:t>3</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_Toc20774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_Toc20774 \h </w:instrText>
      </w:r>
      <w:r>
        <w:rPr>
          <w:highlight w:val="none"/>
        </w:rPr>
        <w:fldChar w:fldCharType="separate"/>
      </w:r>
      <w:r>
        <w:rPr>
          <w:highlight w:val="none"/>
        </w:rPr>
        <w:t>12</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_Toc9938 </w:instrText>
      </w:r>
      <w:r>
        <w:rPr>
          <w:rFonts w:hint="eastAsia" w:ascii="宋体" w:hAnsi="宋体" w:eastAsia="宋体" w:cs="宋体"/>
          <w:bCs/>
          <w:caps/>
          <w:highlight w:val="none"/>
          <w:lang w:eastAsia="zh-CN"/>
        </w:rPr>
        <w:fldChar w:fldCharType="separate"/>
      </w:r>
      <w:r>
        <w:rPr>
          <w:rFonts w:hint="eastAsia"/>
          <w:bCs/>
          <w:highlight w:val="none"/>
        </w:rPr>
        <w:t>第四章 报价说明</w:t>
      </w:r>
      <w:r>
        <w:rPr>
          <w:highlight w:val="none"/>
        </w:rPr>
        <w:tab/>
      </w:r>
      <w:r>
        <w:rPr>
          <w:highlight w:val="none"/>
        </w:rPr>
        <w:fldChar w:fldCharType="begin"/>
      </w:r>
      <w:r>
        <w:rPr>
          <w:highlight w:val="none"/>
        </w:rPr>
        <w:instrText xml:space="preserve"> PAGEREF _Toc9938 \h </w:instrText>
      </w:r>
      <w:r>
        <w:rPr>
          <w:highlight w:val="none"/>
        </w:rPr>
        <w:fldChar w:fldCharType="separate"/>
      </w:r>
      <w:r>
        <w:rPr>
          <w:highlight w:val="none"/>
        </w:rPr>
        <w:t>14</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_Toc8745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第五章  工程量清单</w:t>
      </w:r>
      <w:r>
        <w:rPr>
          <w:highlight w:val="none"/>
        </w:rPr>
        <w:tab/>
      </w:r>
      <w:r>
        <w:rPr>
          <w:highlight w:val="none"/>
        </w:rPr>
        <w:fldChar w:fldCharType="begin"/>
      </w:r>
      <w:r>
        <w:rPr>
          <w:highlight w:val="none"/>
        </w:rPr>
        <w:instrText xml:space="preserve"> PAGEREF _Toc8745 \h </w:instrText>
      </w:r>
      <w:r>
        <w:rPr>
          <w:highlight w:val="none"/>
        </w:rPr>
        <w:fldChar w:fldCharType="separate"/>
      </w:r>
      <w:r>
        <w:rPr>
          <w:highlight w:val="none"/>
        </w:rPr>
        <w:t>15</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_Toc3008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_Toc3008 \h </w:instrText>
      </w:r>
      <w:r>
        <w:rPr>
          <w:highlight w:val="none"/>
        </w:rPr>
        <w:fldChar w:fldCharType="separate"/>
      </w:r>
      <w:r>
        <w:rPr>
          <w:highlight w:val="none"/>
        </w:rPr>
        <w:t>16</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_Toc2585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_Toc2585 \h </w:instrText>
      </w:r>
      <w:r>
        <w:rPr>
          <w:highlight w:val="none"/>
        </w:rPr>
        <w:fldChar w:fldCharType="separate"/>
      </w:r>
      <w:r>
        <w:rPr>
          <w:highlight w:val="none"/>
        </w:rPr>
        <w:t>17</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_Toc1416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_Toc1416 \h </w:instrText>
      </w:r>
      <w:r>
        <w:rPr>
          <w:highlight w:val="none"/>
        </w:rPr>
        <w:fldChar w:fldCharType="separate"/>
      </w:r>
      <w:r>
        <w:rPr>
          <w:highlight w:val="none"/>
        </w:rPr>
        <w:t>19</w:t>
      </w:r>
      <w:r>
        <w:rPr>
          <w:highlight w:val="none"/>
        </w:rPr>
        <w:fldChar w:fldCharType="end"/>
      </w:r>
      <w:r>
        <w:rPr>
          <w:rFonts w:hint="eastAsia" w:ascii="宋体" w:hAnsi="宋体" w:eastAsia="宋体" w:cs="宋体"/>
          <w:bCs/>
          <w:caps/>
          <w:highlight w:val="none"/>
          <w:lang w:eastAsia="zh-CN"/>
        </w:rPr>
        <w:fldChar w:fldCharType="end"/>
      </w:r>
    </w:p>
    <w:p>
      <w:pPr>
        <w:pStyle w:val="33"/>
        <w:tabs>
          <w:tab w:val="right" w:leader="dot" w:pos="9628"/>
        </w:tabs>
        <w:rPr>
          <w:rFonts w:hint="eastAsia" w:ascii="宋体" w:hAnsi="宋体" w:eastAsia="宋体" w:cs="宋体"/>
          <w:b/>
          <w:bCs/>
          <w:caps/>
          <w:highlight w:val="none"/>
          <w:lang w:eastAsia="zh-CN"/>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eastAsia="宋体" w:cs="宋体"/>
          <w:bCs/>
          <w:caps/>
          <w:highlight w:val="none"/>
          <w:lang w:eastAsia="zh-CN"/>
        </w:rPr>
        <w:fldChar w:fldCharType="end"/>
      </w:r>
    </w:p>
    <w:p>
      <w:pPr>
        <w:pStyle w:val="3"/>
        <w:spacing w:before="0" w:after="0" w:line="360" w:lineRule="auto"/>
        <w:jc w:val="center"/>
        <w:rPr>
          <w:rFonts w:ascii="宋体" w:hAnsi="宋体" w:cs="宋体"/>
          <w:highlight w:val="none"/>
        </w:rPr>
      </w:pPr>
      <w:bookmarkStart w:id="5" w:name="_Toc144974479"/>
      <w:bookmarkStart w:id="6" w:name="_Toc247096243"/>
      <w:bookmarkStart w:id="7" w:name="_Toc179632527"/>
      <w:bookmarkStart w:id="8" w:name="_Toc507319890"/>
      <w:bookmarkStart w:id="9" w:name="_Toc152042287"/>
      <w:bookmarkStart w:id="10" w:name="_Toc2000404"/>
      <w:bookmarkStart w:id="11" w:name="_Toc152045511"/>
      <w:bookmarkStart w:id="12" w:name="_Toc247085671"/>
      <w:bookmarkStart w:id="13" w:name="_Toc246996157"/>
      <w:bookmarkStart w:id="14" w:name="_Toc246996900"/>
      <w:bookmarkStart w:id="15" w:name="_Toc10533"/>
      <w:bookmarkStart w:id="16" w:name="_Toc2331"/>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bookmarkEnd w:id="16"/>
    </w:p>
    <w:p>
      <w:pPr>
        <w:spacing w:line="440" w:lineRule="exact"/>
        <w:jc w:val="center"/>
        <w:rPr>
          <w:rFonts w:ascii="宋体" w:hAnsi="宋体" w:cs="宋体"/>
          <w:b/>
          <w:sz w:val="28"/>
          <w:szCs w:val="28"/>
          <w:highlight w:val="none"/>
        </w:rPr>
      </w:pPr>
      <w:bookmarkStart w:id="17" w:name="OLE_LINK2"/>
      <w:bookmarkStart w:id="18" w:name="OLE_LINK3"/>
      <w:r>
        <w:rPr>
          <w:rFonts w:hint="eastAsia" w:ascii="宋体" w:hAnsi="宋体" w:cs="宋体"/>
          <w:b/>
          <w:sz w:val="28"/>
          <w:szCs w:val="28"/>
          <w:highlight w:val="none"/>
          <w:lang w:val="en-US" w:eastAsia="zh-CN"/>
        </w:rPr>
        <w:t>成渝公司2022年机电类专项工程空调采购</w:t>
      </w:r>
    </w:p>
    <w:p>
      <w:pPr>
        <w:spacing w:line="440" w:lineRule="exact"/>
        <w:jc w:val="center"/>
        <w:rPr>
          <w:rFonts w:ascii="宋体" w:hAnsi="宋体" w:cs="宋体"/>
          <w:b/>
          <w:sz w:val="28"/>
          <w:szCs w:val="28"/>
          <w:highlight w:val="none"/>
        </w:rPr>
      </w:pPr>
      <w:r>
        <w:rPr>
          <w:rFonts w:hint="eastAsia" w:ascii="宋体" w:hAnsi="宋体" w:cs="宋体"/>
          <w:b/>
          <w:sz w:val="28"/>
          <w:szCs w:val="28"/>
          <w:highlight w:val="none"/>
        </w:rPr>
        <w:t>竞争性比选公告</w:t>
      </w:r>
    </w:p>
    <w:p>
      <w:pPr>
        <w:spacing w:line="440" w:lineRule="exact"/>
        <w:jc w:val="center"/>
        <w:rPr>
          <w:rFonts w:ascii="宋体" w:hAnsi="宋体" w:cs="宋体"/>
          <w:b/>
          <w:sz w:val="28"/>
          <w:szCs w:val="28"/>
          <w:highlight w:val="none"/>
        </w:rPr>
      </w:pPr>
    </w:p>
    <w:p>
      <w:pPr>
        <w:pStyle w:val="4"/>
        <w:spacing w:before="0" w:after="0" w:line="360" w:lineRule="auto"/>
        <w:rPr>
          <w:rFonts w:ascii="宋体" w:hAnsi="宋体" w:eastAsia="宋体" w:cs="宋体"/>
          <w:highlight w:val="none"/>
        </w:rPr>
      </w:pPr>
      <w:bookmarkStart w:id="19" w:name="_Toc19148"/>
      <w:bookmarkStart w:id="20" w:name="_Toc10076"/>
      <w:bookmarkStart w:id="21" w:name="_Toc11329213"/>
      <w:bookmarkStart w:id="22" w:name="_Toc179632528"/>
      <w:bookmarkStart w:id="23" w:name="_Toc152042288"/>
      <w:bookmarkStart w:id="24" w:name="_Toc246996901"/>
      <w:bookmarkStart w:id="25" w:name="_Toc247085672"/>
      <w:bookmarkStart w:id="26" w:name="_Toc144974480"/>
      <w:bookmarkStart w:id="27" w:name="_Toc246996158"/>
      <w:bookmarkStart w:id="28" w:name="_Toc24874"/>
      <w:bookmarkStart w:id="29" w:name="_Toc152045512"/>
      <w:bookmarkStart w:id="30" w:name="_Toc507319891"/>
      <w:bookmarkStart w:id="31" w:name="_Toc6549"/>
      <w:r>
        <w:rPr>
          <w:rFonts w:hint="eastAsia" w:ascii="宋体" w:hAnsi="宋体" w:eastAsia="宋体" w:cs="宋体"/>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jc w:val="lef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lang w:val="en-US" w:eastAsia="zh-CN"/>
        </w:rPr>
        <w:t>成渝公司2022年机电类专项工程空调采购</w:t>
      </w:r>
      <w:r>
        <w:rPr>
          <w:rFonts w:hint="eastAsia" w:ascii="宋体" w:hAnsi="宋体" w:cs="宋体"/>
          <w:szCs w:val="21"/>
          <w:highlight w:val="none"/>
        </w:rPr>
        <w:t>，采购人为</w:t>
      </w:r>
      <w:r>
        <w:rPr>
          <w:rFonts w:hint="eastAsia" w:ascii="宋体" w:hAnsi="宋体" w:cs="宋体"/>
          <w:szCs w:val="21"/>
          <w:highlight w:val="none"/>
          <w:u w:val="single"/>
        </w:rPr>
        <w:t xml:space="preserve">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2" w:name="_Toc152045513"/>
      <w:bookmarkStart w:id="33" w:name="_Toc10321"/>
      <w:bookmarkStart w:id="34" w:name="_Toc18109"/>
      <w:bookmarkStart w:id="35" w:name="_Toc507319892"/>
      <w:bookmarkStart w:id="36" w:name="_Toc144974481"/>
      <w:bookmarkStart w:id="37" w:name="_Toc21343"/>
      <w:bookmarkStart w:id="38" w:name="_Toc246996159"/>
      <w:bookmarkStart w:id="39" w:name="_Toc11329214"/>
      <w:bookmarkStart w:id="40" w:name="_Toc152042289"/>
      <w:bookmarkStart w:id="41" w:name="_Toc179632529"/>
      <w:bookmarkStart w:id="42" w:name="_Toc246996902"/>
      <w:bookmarkStart w:id="43" w:name="_Toc10952"/>
      <w:bookmarkStart w:id="44" w:name="_Toc247085673"/>
      <w:r>
        <w:rPr>
          <w:rFonts w:hint="eastAsia" w:ascii="宋体" w:hAnsi="宋体" w:eastAsia="宋体" w:cs="宋体"/>
          <w:highlight w:val="none"/>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pPr>
        <w:spacing w:line="360" w:lineRule="auto"/>
        <w:ind w:firstLine="420" w:firstLineChars="200"/>
        <w:rPr>
          <w:rFonts w:ascii="宋体" w:hAnsi="宋体" w:cs="宋体"/>
          <w:highlight w:val="none"/>
        </w:rPr>
      </w:pPr>
      <w:bookmarkStart w:id="45" w:name="_Toc446247226"/>
      <w:r>
        <w:rPr>
          <w:rFonts w:hint="eastAsia" w:ascii="宋体" w:hAnsi="宋体" w:cs="宋体"/>
          <w:highlight w:val="none"/>
        </w:rPr>
        <w:t>2.1 项目地点：</w:t>
      </w:r>
      <w:bookmarkEnd w:id="45"/>
      <w:r>
        <w:rPr>
          <w:rFonts w:hint="eastAsia" w:ascii="宋体" w:hAnsi="宋体" w:cs="宋体"/>
          <w:szCs w:val="21"/>
          <w:highlight w:val="none"/>
          <w:u w:val="single"/>
          <w:lang w:val="en-US" w:eastAsia="zh-CN"/>
        </w:rPr>
        <w:t>成渝高速中梁山变电站UPS室、 邮亭二楼监控室、三楼机房、荣昌西、荣昌东、璧山南、走马、大安收费站</w:t>
      </w:r>
      <w:r>
        <w:rPr>
          <w:rFonts w:hint="eastAsia" w:ascii="宋体" w:hAnsi="宋体" w:cs="宋体"/>
          <w:highlight w:val="none"/>
        </w:rPr>
        <w:t>。</w:t>
      </w:r>
    </w:p>
    <w:p>
      <w:pPr>
        <w:pStyle w:val="12"/>
        <w:adjustRightInd w:val="0"/>
        <w:spacing w:line="400" w:lineRule="exact"/>
        <w:rPr>
          <w:rFonts w:hint="eastAsia" w:ascii="宋体" w:hAnsi="宋体" w:eastAsia="宋体" w:cs="宋体"/>
          <w:highlight w:val="none"/>
          <w:lang w:eastAsia="zh-CN"/>
        </w:rPr>
      </w:pPr>
      <w:r>
        <w:rPr>
          <w:rFonts w:hint="eastAsia" w:ascii="宋体" w:hAnsi="宋体" w:cs="宋体"/>
          <w:szCs w:val="21"/>
          <w:highlight w:val="none"/>
        </w:rPr>
        <w:t xml:space="preserve">2.2 </w:t>
      </w:r>
      <w:r>
        <w:rPr>
          <w:rFonts w:hint="eastAsia" w:ascii="宋体" w:hAnsi="宋体" w:cs="宋体"/>
          <w:szCs w:val="21"/>
          <w:highlight w:val="none"/>
          <w:lang w:eastAsia="zh-CN"/>
        </w:rPr>
        <w:t>服务内容</w:t>
      </w:r>
      <w:r>
        <w:rPr>
          <w:rFonts w:hint="eastAsia" w:ascii="宋体" w:hAnsi="宋体" w:cs="宋体"/>
          <w:szCs w:val="21"/>
          <w:highlight w:val="none"/>
        </w:rPr>
        <w:t>：本项目为</w:t>
      </w:r>
      <w:r>
        <w:rPr>
          <w:rFonts w:hint="eastAsia" w:ascii="宋体" w:hAnsi="宋体" w:cs="宋体"/>
          <w:szCs w:val="21"/>
          <w:highlight w:val="none"/>
          <w:lang w:eastAsia="zh-CN"/>
        </w:rPr>
        <w:t>成渝公司2022年机电类专项工程空调采购</w:t>
      </w:r>
      <w:r>
        <w:rPr>
          <w:rFonts w:hint="eastAsia" w:ascii="宋体" w:hAnsi="宋体" w:cs="宋体"/>
          <w:szCs w:val="21"/>
          <w:highlight w:val="none"/>
        </w:rPr>
        <w:t>，主要</w:t>
      </w:r>
      <w:r>
        <w:rPr>
          <w:rFonts w:hint="eastAsia" w:ascii="宋体" w:hAnsi="宋体" w:cs="宋体"/>
          <w:szCs w:val="21"/>
          <w:highlight w:val="none"/>
          <w:lang w:val="en-US" w:eastAsia="zh-CN"/>
        </w:rPr>
        <w:t>内容为</w:t>
      </w:r>
      <w:r>
        <w:rPr>
          <w:rFonts w:hint="eastAsia" w:cs="Times New Roman"/>
          <w:lang w:val="en-US" w:eastAsia="zh-CN"/>
        </w:rPr>
        <w:t>拆除老旧设备，供货及安装新设备</w:t>
      </w:r>
      <w:r>
        <w:rPr>
          <w:rFonts w:hint="eastAsia" w:ascii="宋体" w:hAnsi="宋体" w:cs="宋体"/>
          <w:szCs w:val="21"/>
          <w:highlight w:val="none"/>
        </w:rPr>
        <w:t>，具体参数详见</w:t>
      </w:r>
      <w:r>
        <w:rPr>
          <w:rFonts w:hint="eastAsia" w:ascii="宋体" w:hAnsi="宋体" w:cs="宋体"/>
          <w:szCs w:val="21"/>
          <w:highlight w:val="none"/>
          <w:lang w:eastAsia="zh-CN"/>
        </w:rPr>
        <w:t>“第七章  技术标准和工作要求”。</w:t>
      </w:r>
    </w:p>
    <w:p>
      <w:pPr>
        <w:pStyle w:val="12"/>
        <w:adjustRightInd w:val="0"/>
        <w:spacing w:line="400" w:lineRule="exact"/>
        <w:rPr>
          <w:rFonts w:ascii="宋体" w:hAnsi="宋体" w:cs="宋体"/>
          <w:szCs w:val="21"/>
          <w:highlight w:val="none"/>
        </w:rPr>
      </w:pPr>
      <w:r>
        <w:rPr>
          <w:rFonts w:hint="eastAsia" w:ascii="宋体" w:hAnsi="宋体" w:cs="宋体"/>
          <w:highlight w:val="none"/>
        </w:rPr>
        <w:t xml:space="preserve">2.3 </w:t>
      </w:r>
      <w:r>
        <w:rPr>
          <w:rFonts w:hint="eastAsia" w:ascii="宋体" w:hAnsi="宋体" w:cs="宋体"/>
          <w:highlight w:val="none"/>
          <w:lang w:val="en-US" w:eastAsia="zh-CN"/>
        </w:rPr>
        <w:t>工期要求</w:t>
      </w:r>
      <w:r>
        <w:rPr>
          <w:rFonts w:hint="eastAsia" w:ascii="宋体" w:hAnsi="宋体" w:cs="宋体"/>
          <w:highlight w:val="none"/>
        </w:rPr>
        <w:t>：</w:t>
      </w:r>
      <w:r>
        <w:rPr>
          <w:rFonts w:hint="eastAsia" w:ascii="宋体" w:hAnsi="宋体" w:cs="宋体"/>
          <w:kern w:val="2"/>
          <w:sz w:val="21"/>
          <w:szCs w:val="21"/>
          <w:highlight w:val="none"/>
          <w:lang w:val="en-US" w:eastAsia="zh-CN" w:bidi="ar"/>
        </w:rPr>
        <w:t>3</w:t>
      </w:r>
      <w:r>
        <w:rPr>
          <w:rFonts w:hint="eastAsia" w:ascii="宋体" w:hAnsi="宋体" w:eastAsia="宋体" w:cs="宋体"/>
          <w:kern w:val="2"/>
          <w:sz w:val="21"/>
          <w:szCs w:val="21"/>
          <w:highlight w:val="none"/>
          <w:lang w:val="en-US" w:eastAsia="zh-CN" w:bidi="ar"/>
        </w:rPr>
        <w:t>0天；</w:t>
      </w:r>
      <w:r>
        <w:rPr>
          <w:rFonts w:hint="eastAsia" w:ascii="宋体" w:hAnsi="宋体" w:eastAsia="宋体" w:cs="宋体"/>
          <w:color w:val="000000"/>
          <w:kern w:val="0"/>
          <w:sz w:val="21"/>
          <w:szCs w:val="21"/>
          <w:highlight w:val="none"/>
          <w:lang w:val="en-US" w:eastAsia="zh-CN" w:bidi="ar"/>
        </w:rPr>
        <w:t>开工日期：</w:t>
      </w:r>
      <w:r>
        <w:rPr>
          <w:rFonts w:hint="eastAsia" w:ascii="宋体" w:hAnsi="宋体" w:eastAsia="宋体" w:cs="宋体"/>
          <w:b w:val="0"/>
          <w:bCs w:val="0"/>
          <w:i w:val="0"/>
          <w:iCs w:val="0"/>
          <w:caps w:val="0"/>
          <w:color w:val="000000"/>
          <w:spacing w:val="0"/>
          <w:kern w:val="0"/>
          <w:sz w:val="21"/>
          <w:szCs w:val="21"/>
          <w:lang w:val="en-US" w:eastAsia="zh-CN" w:bidi="ar"/>
        </w:rPr>
        <w:t>以甲方实际下达的开工通知为准</w:t>
      </w:r>
      <w:r>
        <w:rPr>
          <w:rFonts w:hint="eastAsia" w:ascii="宋体" w:hAnsi="宋体" w:cs="宋体"/>
          <w:b w:val="0"/>
          <w:bCs w:val="0"/>
          <w:i w:val="0"/>
          <w:iCs w:val="0"/>
          <w:caps w:val="0"/>
          <w:color w:val="000000"/>
          <w:spacing w:val="0"/>
          <w:kern w:val="0"/>
          <w:sz w:val="21"/>
          <w:szCs w:val="21"/>
          <w:lang w:val="en-US" w:eastAsia="zh-CN" w:bidi="ar"/>
        </w:rPr>
        <w:t>。</w:t>
      </w:r>
      <w:r>
        <w:rPr>
          <w:rFonts w:hint="eastAsia" w:ascii="宋体" w:hAnsi="宋体" w:cs="宋体"/>
          <w:highlight w:val="none"/>
        </w:rPr>
        <w:t>。</w:t>
      </w:r>
    </w:p>
    <w:p>
      <w:pPr>
        <w:pStyle w:val="4"/>
        <w:spacing w:before="120" w:after="0" w:line="360" w:lineRule="auto"/>
        <w:rPr>
          <w:rFonts w:ascii="宋体" w:hAnsi="宋体" w:eastAsia="宋体" w:cs="宋体"/>
          <w:highlight w:val="none"/>
        </w:rPr>
      </w:pPr>
      <w:bookmarkStart w:id="46" w:name="_Toc507319893"/>
      <w:bookmarkStart w:id="47" w:name="_Toc8744"/>
      <w:bookmarkStart w:id="48" w:name="_Toc152042290"/>
      <w:bookmarkStart w:id="49" w:name="_Toc247085674"/>
      <w:bookmarkStart w:id="50" w:name="_Toc246996160"/>
      <w:bookmarkStart w:id="51" w:name="_Toc11329215"/>
      <w:bookmarkStart w:id="52" w:name="_Toc30356"/>
      <w:bookmarkStart w:id="53" w:name="_Toc179632530"/>
      <w:bookmarkStart w:id="54" w:name="_Toc144974482"/>
      <w:bookmarkStart w:id="55" w:name="_Toc246996903"/>
      <w:bookmarkStart w:id="56" w:name="_Toc152045514"/>
      <w:bookmarkStart w:id="57" w:name="_Toc10171"/>
      <w:bookmarkStart w:id="58" w:name="_Toc7065"/>
      <w:r>
        <w:rPr>
          <w:rFonts w:hint="eastAsia" w:ascii="宋体" w:hAnsi="宋体" w:eastAsia="宋体" w:cs="宋体"/>
          <w:highlight w:val="none"/>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pPr>
        <w:spacing w:line="400" w:lineRule="exact"/>
        <w:ind w:firstLine="420" w:firstLineChars="200"/>
        <w:rPr>
          <w:rFonts w:ascii="宋体" w:hAnsi="宋体" w:cs="宋体"/>
          <w:szCs w:val="21"/>
          <w:highlight w:val="none"/>
          <w:shd w:val="clear" w:color="auto" w:fill="FFFFFF"/>
        </w:rPr>
      </w:pPr>
      <w:bookmarkStart w:id="59" w:name="_Toc246996904"/>
      <w:bookmarkStart w:id="60" w:name="_Toc246996161"/>
      <w:bookmarkStart w:id="61" w:name="_Toc152042291"/>
      <w:bookmarkStart w:id="62" w:name="_Toc247085675"/>
      <w:bookmarkStart w:id="63" w:name="_Toc179632531"/>
      <w:bookmarkStart w:id="64" w:name="_Toc152045515"/>
      <w:bookmarkStart w:id="65" w:name="_Toc144974483"/>
      <w:r>
        <w:rPr>
          <w:rFonts w:hint="eastAsia" w:ascii="宋体" w:hAnsi="宋体" w:cs="宋体"/>
          <w:szCs w:val="21"/>
          <w:highlight w:val="none"/>
          <w:shd w:val="clear" w:color="auto" w:fill="FFFFFF"/>
        </w:rPr>
        <w:t>3.1 资质要求：</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（1）具有独立法人资格；</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（2）</w:t>
      </w:r>
      <w:r>
        <w:rPr>
          <w:rFonts w:hint="eastAsia" w:eastAsia="宋体" w:cs="Times New Roman"/>
        </w:rPr>
        <w:t>具有有效的营业执照</w:t>
      </w:r>
      <w:r>
        <w:rPr>
          <w:rFonts w:hint="eastAsia" w:ascii="宋体" w:hAnsi="宋体" w:cs="宋体"/>
          <w:szCs w:val="21"/>
          <w:highlight w:val="none"/>
          <w:shd w:val="clear" w:color="auto" w:fill="FFFFFF"/>
        </w:rPr>
        <w:t>；</w:t>
      </w:r>
    </w:p>
    <w:p>
      <w:pPr>
        <w:pStyle w:val="2"/>
        <w:ind w:firstLine="420" w:firstLineChars="200"/>
        <w:rPr>
          <w:rFonts w:hint="eastAsia" w:ascii="宋体" w:hAnsi="宋体" w:eastAsia="宋体" w:cs="宋体"/>
          <w:b w:val="0"/>
          <w:bCs w:val="0"/>
          <w:caps w:val="0"/>
          <w:kern w:val="2"/>
          <w:sz w:val="21"/>
          <w:szCs w:val="21"/>
          <w:highlight w:val="none"/>
          <w:shd w:val="clear" w:color="auto" w:fill="FFFFFF"/>
          <w:lang w:val="en-US" w:eastAsia="zh-CN" w:bidi="ar-SA"/>
        </w:rPr>
      </w:pPr>
      <w:r>
        <w:rPr>
          <w:rFonts w:hint="eastAsia" w:ascii="宋体" w:hAnsi="宋体" w:eastAsia="宋体" w:cs="宋体"/>
          <w:b w:val="0"/>
          <w:bCs w:val="0"/>
          <w:caps w:val="0"/>
          <w:kern w:val="2"/>
          <w:sz w:val="21"/>
          <w:szCs w:val="21"/>
          <w:highlight w:val="none"/>
          <w:shd w:val="clear" w:color="auto" w:fill="FFFFFF"/>
          <w:lang w:val="en-US" w:eastAsia="zh-CN" w:bidi="ar-SA"/>
        </w:rPr>
        <w:t>（3）报价人为须为原设备制造厂（格力）或代理商（代理商需提供代理商资质）；</w:t>
      </w:r>
    </w:p>
    <w:p>
      <w:pPr>
        <w:ind w:firstLine="420" w:firstLineChars="200"/>
        <w:rPr>
          <w:rFonts w:hint="eastAsia"/>
          <w:lang w:val="en-US" w:eastAsia="zh-CN"/>
        </w:rPr>
      </w:pPr>
      <w:r>
        <w:rPr>
          <w:rFonts w:hint="eastAsia"/>
          <w:lang w:val="en-US" w:eastAsia="zh-CN"/>
        </w:rPr>
        <w:t>（4）近三年（2019年1月1日至本竞争性比选函发出之日）至少承担一项6万及以上空调（格力）供货业绩。</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3.2 本次比选不接受联合体报价。</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3.3与采购人存在利害关系可能影响比选公正性的法人、其他组织或者个人，不得参加本项目报价；单位负责人为同一人或者存在控股、管理关系的不同单位，不得同时参加本项目报价，否则均按无效报价处理。</w:t>
      </w:r>
    </w:p>
    <w:bookmarkEnd w:id="59"/>
    <w:bookmarkEnd w:id="60"/>
    <w:bookmarkEnd w:id="61"/>
    <w:bookmarkEnd w:id="62"/>
    <w:bookmarkEnd w:id="63"/>
    <w:bookmarkEnd w:id="64"/>
    <w:bookmarkEnd w:id="65"/>
    <w:p>
      <w:pPr>
        <w:pStyle w:val="4"/>
        <w:spacing w:before="120" w:after="0" w:line="400" w:lineRule="exact"/>
        <w:rPr>
          <w:rFonts w:ascii="宋体" w:hAnsi="宋体" w:eastAsia="宋体" w:cs="宋体"/>
          <w:highlight w:val="none"/>
        </w:rPr>
      </w:pPr>
      <w:bookmarkStart w:id="66" w:name="_Toc20193"/>
      <w:bookmarkStart w:id="67" w:name="_Toc12460"/>
      <w:bookmarkStart w:id="68" w:name="_Toc11329216"/>
      <w:bookmarkStart w:id="69" w:name="_Toc507319894"/>
      <w:bookmarkStart w:id="70" w:name="_Toc14361"/>
      <w:bookmarkStart w:id="71" w:name="_Toc25619"/>
      <w:bookmarkStart w:id="72" w:name="_Toc246996907"/>
      <w:bookmarkStart w:id="73" w:name="_Toc144974485"/>
      <w:bookmarkStart w:id="74" w:name="_Toc393"/>
      <w:bookmarkStart w:id="75" w:name="_Toc152042293"/>
      <w:bookmarkStart w:id="76" w:name="_Toc246996164"/>
      <w:bookmarkStart w:id="77" w:name="_Toc18402"/>
      <w:bookmarkStart w:id="78" w:name="_Toc247085678"/>
      <w:bookmarkStart w:id="79" w:name="_Toc21615"/>
      <w:bookmarkStart w:id="80" w:name="_Toc11329219"/>
      <w:bookmarkStart w:id="81" w:name="_Toc152045517"/>
      <w:bookmarkStart w:id="82" w:name="_Toc18284"/>
      <w:bookmarkStart w:id="83" w:name="_Toc179632534"/>
      <w:bookmarkStart w:id="84" w:name="_Toc507319897"/>
      <w:r>
        <w:rPr>
          <w:rFonts w:hint="eastAsia" w:ascii="宋体" w:hAnsi="宋体" w:eastAsia="宋体" w:cs="宋体"/>
          <w:highlight w:val="none"/>
        </w:rPr>
        <w:t>4. 比选文件的获取</w:t>
      </w:r>
      <w:bookmarkEnd w:id="66"/>
      <w:bookmarkEnd w:id="67"/>
      <w:bookmarkEnd w:id="68"/>
      <w:bookmarkEnd w:id="69"/>
      <w:bookmarkEnd w:id="70"/>
      <w:bookmarkEnd w:id="71"/>
    </w:p>
    <w:p>
      <w:pPr>
        <w:spacing w:line="360" w:lineRule="auto"/>
        <w:ind w:firstLine="420" w:firstLineChars="200"/>
        <w:rPr>
          <w:rFonts w:ascii="宋体" w:hAnsi="宋体"/>
          <w:szCs w:val="21"/>
          <w:highlight w:val="none"/>
        </w:rPr>
      </w:pPr>
      <w:bookmarkStart w:id="85" w:name="_Toc247085676"/>
      <w:bookmarkStart w:id="86" w:name="_Toc246996905"/>
      <w:bookmarkStart w:id="87" w:name="_Toc11329217"/>
      <w:bookmarkStart w:id="88" w:name="_Toc246996162"/>
      <w:bookmarkStart w:id="89" w:name="_Toc507319895"/>
      <w:bookmarkStart w:id="90" w:name="_Toc152042292"/>
      <w:bookmarkStart w:id="91" w:name="_Toc144974484"/>
      <w:bookmarkStart w:id="92" w:name="_Toc152045516"/>
      <w:bookmarkStart w:id="93" w:name="_Toc179632532"/>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hint="eastAsia" w:ascii="宋体" w:hAnsi="宋体"/>
          <w:szCs w:val="21"/>
          <w:highlight w:val="none"/>
        </w:rPr>
        <w:t>在</w:t>
      </w:r>
      <w:r>
        <w:rPr>
          <w:rFonts w:hint="eastAsia" w:ascii="宋体" w:hAnsi="宋体"/>
          <w:szCs w:val="21"/>
          <w:highlight w:val="none"/>
          <w:u w:val="single"/>
        </w:rPr>
        <w:t>202</w:t>
      </w:r>
      <w:r>
        <w:rPr>
          <w:rFonts w:hint="eastAsia" w:ascii="宋体" w:hAnsi="宋体"/>
          <w:szCs w:val="21"/>
          <w:highlight w:val="none"/>
          <w:u w:val="single"/>
          <w:lang w:val="en-US" w:eastAsia="zh-CN"/>
        </w:rPr>
        <w:t>2</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10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19 </w:t>
      </w:r>
      <w:r>
        <w:rPr>
          <w:rFonts w:ascii="宋体" w:hAnsi="宋体"/>
          <w:szCs w:val="21"/>
          <w:highlight w:val="none"/>
          <w:u w:val="single"/>
        </w:rPr>
        <w:t xml:space="preserve"> </w:t>
      </w:r>
      <w:r>
        <w:rPr>
          <w:rFonts w:hint="eastAsia" w:ascii="宋体" w:hAnsi="宋体"/>
          <w:szCs w:val="21"/>
          <w:highlight w:val="none"/>
        </w:rPr>
        <w:t>日下午</w:t>
      </w:r>
      <w:r>
        <w:rPr>
          <w:rFonts w:hint="eastAsia" w:ascii="宋体" w:hAnsi="宋体"/>
          <w:szCs w:val="21"/>
          <w:highlight w:val="none"/>
          <w:u w:val="single"/>
        </w:rPr>
        <w:t>15:00</w:t>
      </w:r>
      <w:r>
        <w:rPr>
          <w:rFonts w:hint="eastAsia" w:ascii="宋体" w:hAnsi="宋体"/>
          <w:szCs w:val="21"/>
          <w:highlight w:val="none"/>
        </w:rPr>
        <w:t>前在重庆高速集团官网平台上</w:t>
      </w:r>
      <w:r>
        <w:rPr>
          <w:rFonts w:hint="eastAsia" w:ascii="宋体" w:hAnsi="宋体"/>
          <w:szCs w:val="21"/>
          <w:highlight w:val="none"/>
          <w:lang w:val="en-US" w:eastAsia="zh-CN"/>
        </w:rPr>
        <w:t>获取报价文件</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94" w:name="_Toc9131"/>
      <w:bookmarkStart w:id="95" w:name="_Toc31493"/>
      <w:bookmarkStart w:id="96" w:name="_Toc16686"/>
      <w:bookmarkStart w:id="97" w:name="_Toc17832"/>
      <w:r>
        <w:rPr>
          <w:rFonts w:hint="eastAsia" w:ascii="宋体" w:hAnsi="宋体" w:eastAsia="宋体" w:cs="宋体"/>
          <w:highlight w:val="none"/>
        </w:rPr>
        <w:t>5. 竞争性比选响应文件的递交</w:t>
      </w:r>
      <w:bookmarkEnd w:id="85"/>
      <w:bookmarkEnd w:id="86"/>
      <w:bookmarkEnd w:id="87"/>
      <w:bookmarkEnd w:id="88"/>
      <w:bookmarkEnd w:id="89"/>
      <w:bookmarkEnd w:id="90"/>
      <w:bookmarkEnd w:id="91"/>
      <w:bookmarkEnd w:id="92"/>
      <w:bookmarkEnd w:id="93"/>
      <w:r>
        <w:rPr>
          <w:rFonts w:hint="eastAsia" w:ascii="宋体" w:hAnsi="宋体" w:eastAsia="宋体" w:cs="宋体"/>
          <w:highlight w:val="none"/>
        </w:rPr>
        <w:t>及相关事宜</w:t>
      </w:r>
      <w:bookmarkEnd w:id="94"/>
      <w:bookmarkEnd w:id="95"/>
      <w:bookmarkEnd w:id="96"/>
      <w:bookmarkEnd w:id="97"/>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2</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10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19 </w:t>
      </w:r>
      <w:r>
        <w:rPr>
          <w:rFonts w:ascii="宋体" w:hAnsi="宋体"/>
          <w:szCs w:val="21"/>
          <w:highlight w:val="none"/>
          <w:u w:val="single"/>
        </w:rPr>
        <w:t xml:space="preserve"> </w:t>
      </w:r>
      <w:r>
        <w:rPr>
          <w:rFonts w:hint="eastAsia" w:ascii="宋体" w:hAnsi="宋体"/>
          <w:szCs w:val="21"/>
          <w:highlight w:val="none"/>
        </w:rPr>
        <w:t>日</w:t>
      </w:r>
      <w:r>
        <w:rPr>
          <w:rFonts w:hint="eastAsia" w:ascii="宋体" w:hAnsi="宋体" w:cs="宋体"/>
          <w:szCs w:val="21"/>
          <w:highlight w:val="none"/>
        </w:rPr>
        <w:t>下午</w:t>
      </w:r>
      <w:r>
        <w:rPr>
          <w:rFonts w:hint="eastAsia" w:ascii="宋体" w:hAnsi="宋体" w:cs="宋体"/>
          <w:szCs w:val="21"/>
          <w:highlight w:val="none"/>
          <w:u w:val="single"/>
        </w:rPr>
        <w:t xml:space="preserve"> 15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5.2报价的递交：重庆市渝北区龙溪街道新南路52号东界龙湖三楼</w:t>
      </w:r>
      <w:r>
        <w:rPr>
          <w:rFonts w:hint="eastAsia" w:ascii="宋体" w:hAnsi="宋体" w:cs="宋体"/>
          <w:szCs w:val="21"/>
          <w:highlight w:val="none"/>
          <w:lang w:eastAsia="zh-CN"/>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w:t>
      </w:r>
      <w:r>
        <w:rPr>
          <w:rFonts w:hint="eastAsia" w:ascii="宋体" w:hAnsi="宋体" w:cs="宋体"/>
          <w:szCs w:val="21"/>
          <w:highlight w:val="none"/>
          <w:lang w:val="en-US" w:eastAsia="zh-CN"/>
        </w:rPr>
        <w:tab/>
      </w:r>
      <w:r>
        <w:rPr>
          <w:rFonts w:ascii="宋体" w:hAnsi="宋体" w:cs="宋体"/>
          <w:szCs w:val="21"/>
          <w:highlight w:val="none"/>
        </w:rPr>
        <w:t>人不召开报价预备会。</w:t>
      </w:r>
    </w:p>
    <w:p>
      <w:pPr>
        <w:pStyle w:val="4"/>
        <w:spacing w:before="120" w:after="0" w:line="400" w:lineRule="exact"/>
        <w:rPr>
          <w:rFonts w:ascii="宋体" w:hAnsi="宋体" w:eastAsia="宋体" w:cs="宋体"/>
          <w:highlight w:val="none"/>
        </w:rPr>
      </w:pPr>
      <w:r>
        <w:rPr>
          <w:rFonts w:hint="eastAsia" w:ascii="宋体" w:hAnsi="宋体" w:eastAsia="宋体" w:cs="宋体"/>
          <w:highlight w:val="none"/>
        </w:rPr>
        <w:t>6. 联系方式</w:t>
      </w:r>
      <w:bookmarkEnd w:id="72"/>
      <w:bookmarkEnd w:id="73"/>
      <w:bookmarkEnd w:id="74"/>
      <w:bookmarkEnd w:id="75"/>
      <w:bookmarkEnd w:id="76"/>
      <w:bookmarkEnd w:id="77"/>
      <w:bookmarkEnd w:id="78"/>
      <w:bookmarkEnd w:id="79"/>
      <w:bookmarkEnd w:id="80"/>
      <w:bookmarkEnd w:id="81"/>
      <w:bookmarkEnd w:id="82"/>
      <w:bookmarkEnd w:id="83"/>
      <w:bookmarkEnd w:id="84"/>
    </w:p>
    <w:tbl>
      <w:tblPr>
        <w:tblStyle w:val="40"/>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地址：重庆市渝北区龙溪街道新南路52号东界龙湖三楼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技术联系人：</w:t>
            </w:r>
            <w:r>
              <w:rPr>
                <w:rFonts w:hint="eastAsia" w:ascii="宋体" w:hAnsi="宋体" w:cs="宋体"/>
                <w:szCs w:val="21"/>
                <w:highlight w:val="none"/>
                <w:lang w:val="en-US" w:eastAsia="zh-CN"/>
              </w:rPr>
              <w:t>骆</w:t>
            </w:r>
            <w:r>
              <w:rPr>
                <w:rFonts w:hint="eastAsia" w:ascii="宋体" w:hAnsi="宋体" w:cs="宋体"/>
                <w:szCs w:val="21"/>
                <w:highlight w:val="none"/>
              </w:rPr>
              <w:t>老师</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highlight w:val="none"/>
              </w:rPr>
            </w:pPr>
            <w:r>
              <w:rPr>
                <w:rFonts w:hint="eastAsia" w:ascii="宋体" w:hAnsi="宋体" w:cs="宋体"/>
                <w:szCs w:val="21"/>
                <w:highlight w:val="none"/>
              </w:rPr>
              <w:t>电 话</w:t>
            </w:r>
            <w:r>
              <w:rPr>
                <w:rFonts w:hint="eastAsia" w:ascii="宋体" w:hAnsi="宋体" w:cs="宋体"/>
                <w:szCs w:val="21"/>
                <w:highlight w:val="none"/>
                <w:lang w:eastAsia="zh-CN"/>
              </w:rPr>
              <w:t>：13452664725</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商务联系人：</w:t>
            </w:r>
            <w:r>
              <w:rPr>
                <w:rFonts w:hint="eastAsia" w:ascii="宋体" w:hAnsi="宋体" w:cs="宋体"/>
                <w:szCs w:val="21"/>
                <w:highlight w:val="none"/>
                <w:lang w:val="en-US" w:eastAsia="zh-CN"/>
              </w:rPr>
              <w:t>毕</w:t>
            </w:r>
            <w:r>
              <w:rPr>
                <w:rFonts w:hint="eastAsia" w:ascii="宋体" w:hAnsi="宋体" w:cs="宋体"/>
                <w:szCs w:val="21"/>
                <w:highlight w:val="none"/>
              </w:rPr>
              <w:t>老师</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电 话：</w:t>
            </w:r>
            <w:r>
              <w:rPr>
                <w:rFonts w:hint="eastAsia" w:ascii="宋体" w:hAnsi="宋体" w:cs="宋体"/>
                <w:szCs w:val="21"/>
                <w:highlight w:val="none"/>
                <w:lang w:val="en-US" w:eastAsia="zh-CN"/>
              </w:rPr>
              <w:t>18223189022</w:t>
            </w:r>
          </w:p>
        </w:tc>
        <w:tc>
          <w:tcPr>
            <w:tcW w:w="1415" w:type="dxa"/>
            <w:vAlign w:val="center"/>
          </w:tcPr>
          <w:p>
            <w:pPr>
              <w:spacing w:line="400" w:lineRule="exact"/>
              <w:ind w:firstLine="420" w:firstLineChars="200"/>
              <w:rPr>
                <w:rFonts w:ascii="宋体" w:hAnsi="宋体" w:cs="宋体"/>
                <w:szCs w:val="21"/>
                <w:highlight w:val="none"/>
              </w:rPr>
            </w:pPr>
          </w:p>
        </w:tc>
      </w:tr>
    </w:tbl>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bookmarkEnd w:id="17"/>
    <w:bookmarkEnd w:id="18"/>
    <w:p>
      <w:pPr>
        <w:pStyle w:val="3"/>
        <w:spacing w:before="0" w:after="0" w:line="360" w:lineRule="auto"/>
        <w:jc w:val="center"/>
        <w:rPr>
          <w:rFonts w:ascii="宋体" w:hAnsi="宋体" w:cs="宋体"/>
          <w:highlight w:val="none"/>
        </w:rPr>
      </w:pPr>
      <w:bookmarkStart w:id="98" w:name="_Toc152045527"/>
      <w:bookmarkStart w:id="99" w:name="_Toc247085687"/>
      <w:bookmarkStart w:id="100" w:name="_Toc507319898"/>
      <w:bookmarkStart w:id="101" w:name="_Toc144974495"/>
      <w:bookmarkStart w:id="102" w:name="_Toc246996173"/>
      <w:bookmarkStart w:id="103" w:name="_Toc179632544"/>
      <w:bookmarkStart w:id="104" w:name="_Toc21719"/>
      <w:bookmarkStart w:id="105" w:name="_Toc246996916"/>
      <w:bookmarkStart w:id="106" w:name="_Toc152042303"/>
      <w:bookmarkStart w:id="107" w:name="_Toc2000405"/>
      <w:r>
        <w:rPr>
          <w:rFonts w:hint="eastAsia" w:ascii="宋体" w:hAnsi="宋体" w:cs="宋体"/>
          <w:highlight w:val="none"/>
        </w:rPr>
        <w:br w:type="page"/>
      </w:r>
      <w:bookmarkStart w:id="108" w:name="_Toc14597"/>
      <w:r>
        <w:rPr>
          <w:rFonts w:hint="eastAsia" w:ascii="宋体" w:hAnsi="宋体" w:cs="宋体"/>
          <w:highlight w:val="none"/>
        </w:rPr>
        <w:t>第二章 报价人须知</w:t>
      </w:r>
      <w:bookmarkEnd w:id="98"/>
      <w:bookmarkEnd w:id="99"/>
      <w:bookmarkEnd w:id="100"/>
      <w:bookmarkEnd w:id="101"/>
      <w:bookmarkEnd w:id="102"/>
      <w:bookmarkEnd w:id="103"/>
      <w:bookmarkEnd w:id="104"/>
      <w:bookmarkEnd w:id="105"/>
      <w:bookmarkEnd w:id="106"/>
      <w:bookmarkEnd w:id="107"/>
      <w:bookmarkEnd w:id="108"/>
    </w:p>
    <w:tbl>
      <w:tblPr>
        <w:tblStyle w:val="40"/>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址：重庆市渝北区龙溪街道新南路52号东界龙湖三楼</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毕老师</w:t>
            </w:r>
          </w:p>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cs="Times New Roman"/>
                <w:lang w:eastAsia="zh-CN"/>
              </w:rPr>
              <w:t>成渝公司2022年机电类专项工程空调</w:t>
            </w:r>
            <w:r>
              <w:rPr>
                <w:rFonts w:hint="eastAsia" w:eastAsia="宋体" w:cs="Times New Roma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达到国家和地方现行有关质量标准和比选文件第七章技术标准和工作要求，并且一次性验收合格，缺陷责任期为</w:t>
            </w:r>
            <w:r>
              <w:rPr>
                <w:rFonts w:hint="eastAsia" w:ascii="宋体" w:hAnsi="宋体" w:cs="宋体"/>
                <w:szCs w:val="21"/>
                <w:highlight w:val="none"/>
                <w:lang w:val="en-US" w:eastAsia="zh-CN"/>
              </w:rPr>
              <w:t>36</w:t>
            </w:r>
            <w:r>
              <w:rPr>
                <w:rFonts w:hint="eastAsia" w:ascii="宋体" w:hAnsi="宋体" w:cs="宋体"/>
                <w:szCs w:val="21"/>
                <w:highlight w:val="none"/>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（1）资质条件：见附录1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（2）财务要求：见附录2</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（3）业绩要求：见附录3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（4）信誉要求：见附录4</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（5）项目主要人员要求：见附录5</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（6）其他要求：见附录6、见附录7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keepNext w:val="0"/>
              <w:keepLines w:val="0"/>
              <w:suppressLineNumbers w:val="0"/>
              <w:spacing w:before="0" w:beforeAutospacing="0" w:after="0" w:afterAutospacing="0" w:line="44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6"/>
              <w:keepNext w:val="0"/>
              <w:keepLines w:val="0"/>
              <w:suppressLineNumbers w:val="0"/>
              <w:spacing w:before="72" w:beforeAutospacing="0" w:after="0" w:afterAutospacing="0" w:line="400" w:lineRule="exact"/>
              <w:ind w:left="0" w:right="0"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ascii="宋体" w:hAnsi="宋体"/>
                <w:szCs w:val="21"/>
                <w:highlight w:val="none"/>
              </w:rPr>
            </w:pPr>
            <w:r>
              <w:rPr>
                <w:rFonts w:hint="eastAsia" w:ascii="宋体" w:hAnsi="宋体"/>
                <w:b/>
                <w:bCs/>
                <w:szCs w:val="21"/>
                <w:highlight w:val="none"/>
              </w:rPr>
              <w:t>本项目最高限价</w:t>
            </w:r>
            <w:r>
              <w:rPr>
                <w:rFonts w:hint="eastAsia" w:ascii="宋体" w:hAnsi="宋体"/>
                <w:b/>
                <w:bCs/>
                <w:szCs w:val="21"/>
                <w:highlight w:val="none"/>
                <w:u w:val="single"/>
                <w:lang w:val="en-US" w:eastAsia="zh-CN"/>
              </w:rPr>
              <w:t xml:space="preserve"> 103968.00  </w:t>
            </w:r>
            <w:r>
              <w:rPr>
                <w:rFonts w:hint="eastAsia" w:ascii="宋体" w:hAnsi="宋体"/>
                <w:b/>
                <w:bCs/>
                <w:szCs w:val="21"/>
                <w:highlight w:val="none"/>
              </w:rPr>
              <w:t>元。</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bCs/>
                <w:kern w:val="0"/>
                <w:szCs w:val="21"/>
                <w:highlight w:val="none"/>
              </w:rPr>
            </w:pPr>
            <w:r>
              <w:rPr>
                <w:rFonts w:hint="eastAsia" w:ascii="宋体" w:hAnsi="宋体" w:cs="宋体"/>
                <w:b/>
                <w:szCs w:val="21"/>
                <w:highlight w:val="none"/>
              </w:rPr>
              <w:t>报价人报价不得高于采购人发布的最高限价，否则其竞争性比选响应文件视为重大偏差，竞争性比选响应文件将按否决报价处理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pStyle w:val="36"/>
              <w:spacing w:before="0" w:beforeAutospacing="0" w:after="0" w:afterAutospacing="0" w:line="400" w:lineRule="exact"/>
              <w:ind w:firstLine="420" w:firstLineChars="200"/>
              <w:jc w:val="both"/>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（1）乙方完成本合同供货及安装并经甲方验收合格后，支付到货金额的95%。</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ascii="Times New Roman" w:hAnsi="Times New Roman" w:eastAsia="宋体" w:cs="Times New Roman"/>
                <w:kern w:val="2"/>
                <w:sz w:val="21"/>
                <w:szCs w:val="24"/>
                <w:highlight w:val="none"/>
                <w:lang w:val="en-US" w:eastAsia="zh-CN" w:bidi="ar-SA"/>
              </w:rPr>
              <w:t>（2）双方已确认的结算货款的5%作为质量保证金，缺陷责任期届满后且双方无异议的情况下，由乙方主动提出书面申请，经甲方业务部门确认后，30个工作日内全额支付（质量保证金不计任何利息），若乙方未提出书面申请，则相应的延迟责任由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default"/>
                <w:highlight w:val="none"/>
                <w:lang w:val="en-US" w:eastAsia="zh-CN"/>
              </w:rPr>
            </w:pPr>
            <w:r>
              <w:rPr>
                <w:rFonts w:hint="eastAsia"/>
                <w:highlight w:val="none"/>
              </w:rPr>
              <w:t>乙方未能按合同进度计划及时完成合同约定的工作，已造成或预期造成工期延误，甲方有权终止乙方不能按合同约定或预期不能按时完成的剩余工程，并由甲方另行选择单位实施，且因此产生的费用由乙方承担。</w:t>
            </w:r>
            <w:r>
              <w:rPr>
                <w:rFonts w:hint="default" w:cs="Times New Roman"/>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97" w:type="dxa"/>
            <w:vAlign w:val="center"/>
          </w:tcPr>
          <w:p>
            <w:pPr>
              <w:pStyle w:val="146"/>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6"/>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pStyle w:val="146"/>
              <w:keepNext w:val="0"/>
              <w:keepLines w:val="0"/>
              <w:suppressLineNumbers w:val="0"/>
              <w:spacing w:before="0" w:beforeAutospacing="0" w:after="0" w:afterAutospacing="0" w:line="400" w:lineRule="exact"/>
              <w:ind w:left="0" w:right="0" w:firstLine="420" w:firstLineChars="200"/>
              <w:rPr>
                <w:rFonts w:hint="default" w:hAnsi="宋体" w:cs="宋体"/>
                <w:color w:val="auto"/>
                <w:kern w:val="2"/>
                <w:sz w:val="21"/>
                <w:szCs w:val="24"/>
                <w:highlight w:val="none"/>
                <w:lang w:val="en-US" w:eastAsia="zh-CN" w:bidi="ar-SA"/>
              </w:rPr>
            </w:pPr>
            <w:r>
              <w:rPr>
                <w:rFonts w:hint="eastAsia" w:hAnsi="宋体"/>
                <w:color w:val="auto"/>
                <w:kern w:val="2"/>
                <w:sz w:val="21"/>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6"/>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6"/>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6"/>
              <w:keepNext w:val="0"/>
              <w:keepLines w:val="0"/>
              <w:suppressLineNumbers w:val="0"/>
              <w:spacing w:before="0" w:beforeAutospacing="0" w:after="0" w:afterAutospacing="0" w:line="400" w:lineRule="exact"/>
              <w:ind w:left="0" w:right="0"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重庆首讯科技股份有限公司风险管理部</w:t>
            </w:r>
          </w:p>
          <w:p>
            <w:pPr>
              <w:pStyle w:val="146"/>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重庆市渝北区龙溪街道新南路52号东界龙湖三楼</w:t>
            </w:r>
          </w:p>
          <w:p>
            <w:pPr>
              <w:pStyle w:val="146"/>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6"/>
              <w:keepNext w:val="0"/>
              <w:keepLines w:val="0"/>
              <w:suppressLineNumbers w:val="0"/>
              <w:spacing w:before="0" w:beforeAutospacing="0" w:after="0" w:afterAutospacing="0" w:line="400" w:lineRule="exact"/>
              <w:ind w:left="0" w:right="0"/>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6"/>
              <w:keepNext w:val="0"/>
              <w:keepLines w:val="0"/>
              <w:suppressLineNumbers w:val="0"/>
              <w:spacing w:before="0" w:beforeAutospacing="0" w:after="0" w:afterAutospacing="0" w:line="400" w:lineRule="exact"/>
              <w:ind w:left="0" w:right="0" w:firstLine="482" w:firstLineChars="200"/>
              <w:jc w:val="center"/>
              <w:rPr>
                <w:rFonts w:hint="eastAsia" w:hAnsi="宋体"/>
                <w:color w:val="auto"/>
                <w:kern w:val="2"/>
                <w:sz w:val="21"/>
                <w:szCs w:val="21"/>
                <w:highlight w:val="none"/>
              </w:rPr>
            </w:pPr>
            <w:r>
              <w:rPr>
                <w:rFonts w:hint="default"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6"/>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6"/>
              <w:keepNext w:val="0"/>
              <w:keepLines w:val="0"/>
              <w:suppressLineNumbers w:val="0"/>
              <w:spacing w:before="0" w:beforeAutospacing="0" w:after="0" w:afterAutospacing="0" w:line="400" w:lineRule="exact"/>
              <w:ind w:left="0" w:right="0" w:firstLine="420" w:firstLineChars="200"/>
              <w:rPr>
                <w:rFonts w:hint="default"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tbl>
    <w:p>
      <w:pPr>
        <w:pStyle w:val="3"/>
        <w:spacing w:before="0" w:after="0" w:line="360" w:lineRule="auto"/>
        <w:jc w:val="center"/>
        <w:rPr>
          <w:rFonts w:ascii="宋体" w:hAnsi="宋体" w:cs="宋体"/>
          <w:highlight w:val="none"/>
        </w:rPr>
      </w:pPr>
    </w:p>
    <w:p>
      <w:pPr>
        <w:rPr>
          <w:highlight w:val="none"/>
        </w:rPr>
      </w:pPr>
    </w:p>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highlight w:val="none"/>
        </w:rPr>
      </w:pPr>
      <w:bookmarkStart w:id="109" w:name="_Toc11329222"/>
      <w:bookmarkStart w:id="110" w:name="_Toc17532"/>
      <w:bookmarkStart w:id="111" w:name="_Toc17399"/>
      <w:bookmarkStart w:id="112" w:name="_Toc11284"/>
      <w:bookmarkStart w:id="113" w:name="_Toc30198"/>
      <w:r>
        <w:rPr>
          <w:rFonts w:hint="eastAsia" w:ascii="宋体" w:hAnsi="宋体" w:eastAsia="宋体" w:cs="宋体"/>
          <w:sz w:val="28"/>
          <w:szCs w:val="28"/>
          <w:highlight w:val="none"/>
        </w:rPr>
        <w:t>附录1  资格审查条件（资质最低要求）</w:t>
      </w:r>
      <w:bookmarkEnd w:id="109"/>
      <w:bookmarkEnd w:id="110"/>
      <w:bookmarkEnd w:id="111"/>
      <w:bookmarkEnd w:id="112"/>
      <w:bookmarkEnd w:id="113"/>
    </w:p>
    <w:tbl>
      <w:tblPr>
        <w:tblStyle w:val="4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108" w:type="dxa"/>
          </w:tcPr>
          <w:p>
            <w:pPr>
              <w:tabs>
                <w:tab w:val="left" w:pos="1035"/>
              </w:tabs>
              <w:spacing w:line="240" w:lineRule="auto"/>
              <w:ind w:firstLine="420" w:firstLineChars="200"/>
              <w:jc w:val="left"/>
              <w:rPr>
                <w:rFonts w:hint="eastAsia" w:ascii="Calibri" w:hAnsi="Calibri" w:eastAsia="宋体" w:cs="Times New Roman"/>
                <w:b w:val="0"/>
                <w:bCs w:val="0"/>
                <w:caps/>
                <w:kern w:val="2"/>
                <w:sz w:val="21"/>
                <w:szCs w:val="21"/>
                <w:highlight w:val="none"/>
                <w:lang w:val="en-US" w:eastAsia="zh-CN" w:bidi="ar-SA"/>
              </w:rPr>
            </w:pPr>
            <w:r>
              <w:rPr>
                <w:rFonts w:hint="eastAsia" w:ascii="Calibri" w:hAnsi="Calibri" w:eastAsia="宋体" w:cs="Times New Roman"/>
                <w:b w:val="0"/>
                <w:bCs w:val="0"/>
                <w:caps/>
                <w:kern w:val="2"/>
                <w:sz w:val="21"/>
                <w:szCs w:val="21"/>
                <w:highlight w:val="none"/>
                <w:lang w:val="en-US" w:eastAsia="zh-CN" w:bidi="ar-SA"/>
              </w:rPr>
              <w:t>1、具有独立法人资格；</w:t>
            </w:r>
          </w:p>
          <w:p>
            <w:pPr>
              <w:tabs>
                <w:tab w:val="left" w:pos="1035"/>
              </w:tabs>
              <w:spacing w:line="240" w:lineRule="auto"/>
              <w:ind w:firstLine="420" w:firstLineChars="200"/>
              <w:jc w:val="left"/>
              <w:rPr>
                <w:rFonts w:hint="eastAsia" w:ascii="Calibri" w:hAnsi="Calibri" w:eastAsia="宋体" w:cs="Times New Roman"/>
                <w:b w:val="0"/>
                <w:bCs w:val="0"/>
                <w:caps/>
                <w:kern w:val="2"/>
                <w:sz w:val="21"/>
                <w:szCs w:val="21"/>
                <w:highlight w:val="none"/>
                <w:lang w:val="en-US" w:eastAsia="zh-CN" w:bidi="ar-SA"/>
              </w:rPr>
            </w:pPr>
            <w:r>
              <w:rPr>
                <w:rFonts w:hint="eastAsia" w:ascii="Calibri" w:hAnsi="Calibri" w:eastAsia="宋体" w:cs="Times New Roman"/>
                <w:b w:val="0"/>
                <w:bCs w:val="0"/>
                <w:caps/>
                <w:kern w:val="2"/>
                <w:sz w:val="21"/>
                <w:szCs w:val="21"/>
                <w:highlight w:val="none"/>
                <w:lang w:val="en-US" w:eastAsia="zh-CN" w:bidi="ar-SA"/>
              </w:rPr>
              <w:t>2、具有有效的营业执照；</w:t>
            </w:r>
          </w:p>
          <w:p>
            <w:pPr>
              <w:tabs>
                <w:tab w:val="left" w:pos="1035"/>
              </w:tabs>
              <w:spacing w:line="240" w:lineRule="auto"/>
              <w:ind w:firstLine="420" w:firstLineChars="200"/>
              <w:jc w:val="left"/>
              <w:rPr>
                <w:rFonts w:hint="default" w:eastAsia="宋体"/>
                <w:highlight w:val="none"/>
                <w:lang w:val="en-US" w:eastAsia="zh-CN"/>
              </w:rPr>
            </w:pPr>
            <w:r>
              <w:rPr>
                <w:rFonts w:hint="eastAsia" w:ascii="Calibri" w:hAnsi="Calibri" w:eastAsia="宋体" w:cs="Times New Roman"/>
                <w:b w:val="0"/>
                <w:bCs w:val="0"/>
                <w:caps/>
                <w:kern w:val="2"/>
                <w:sz w:val="21"/>
                <w:szCs w:val="21"/>
                <w:highlight w:val="none"/>
                <w:lang w:val="en-US" w:eastAsia="zh-CN" w:bidi="ar-SA"/>
              </w:rPr>
              <w:t>3、</w:t>
            </w:r>
            <w:r>
              <w:rPr>
                <w:rFonts w:hint="eastAsia" w:eastAsia="宋体" w:cs="Times New Roman"/>
              </w:rPr>
              <w:t>报价人</w:t>
            </w:r>
            <w:r>
              <w:rPr>
                <w:rFonts w:hint="eastAsia" w:eastAsia="宋体" w:cs="Times New Roman"/>
                <w:lang w:val="en-US" w:eastAsia="zh-CN"/>
              </w:rPr>
              <w:t>须</w:t>
            </w:r>
            <w:r>
              <w:rPr>
                <w:rFonts w:hint="default" w:eastAsia="宋体" w:cs="Times New Roman"/>
                <w:lang w:eastAsia="zh-CN"/>
              </w:rPr>
              <w:t>提供</w:t>
            </w:r>
            <w:r>
              <w:rPr>
                <w:rFonts w:hint="eastAsia" w:eastAsia="宋体" w:cs="Times New Roman"/>
              </w:rPr>
              <w:t>设备制造厂</w:t>
            </w:r>
            <w:r>
              <w:rPr>
                <w:rFonts w:hint="default" w:eastAsia="宋体" w:cs="Times New Roman"/>
              </w:rPr>
              <w:t>家的代理商授权或项目授权</w:t>
            </w:r>
            <w:r>
              <w:rPr>
                <w:rFonts w:hint="eastAsia" w:eastAsia="宋体" w:cs="Times New Roman"/>
              </w:rPr>
              <w:t>；</w:t>
            </w:r>
          </w:p>
        </w:tc>
      </w:tr>
    </w:tbl>
    <w:p>
      <w:pPr>
        <w:spacing w:line="440" w:lineRule="exact"/>
        <w:ind w:firstLine="420" w:firstLineChars="200"/>
        <w:rPr>
          <w:rFonts w:ascii="宋体" w:hAnsi="宋体" w:cs="宋体"/>
          <w:highlight w:val="none"/>
        </w:rPr>
      </w:pPr>
      <w:r>
        <w:rPr>
          <w:rFonts w:hint="eastAsia" w:ascii="宋体" w:hAnsi="宋体" w:cs="宋体"/>
          <w:highlight w:val="none"/>
        </w:rPr>
        <w:t>注：须提供报价人营业执照、</w:t>
      </w:r>
      <w:r>
        <w:rPr>
          <w:rFonts w:hint="eastAsia" w:ascii="宋体" w:hAnsi="宋体" w:cs="宋体"/>
          <w:highlight w:val="none"/>
          <w:lang w:val="en-US" w:eastAsia="zh-CN"/>
        </w:rPr>
        <w:t>授权书、</w:t>
      </w:r>
      <w:r>
        <w:rPr>
          <w:rFonts w:hint="eastAsia" w:ascii="宋体" w:hAnsi="宋体" w:cs="宋体"/>
          <w:highlight w:val="none"/>
        </w:rPr>
        <w:t>资质证书等复印件</w:t>
      </w:r>
      <w:r>
        <w:rPr>
          <w:rFonts w:hint="eastAsia" w:ascii="宋体" w:hAnsi="宋体" w:cs="宋体"/>
          <w:highlight w:val="none"/>
          <w:lang w:val="en-US" w:eastAsia="zh-CN"/>
        </w:rPr>
        <w:t>,</w:t>
      </w:r>
      <w:r>
        <w:rPr>
          <w:rFonts w:hint="eastAsia" w:ascii="宋体" w:hAnsi="宋体" w:cs="宋体"/>
          <w:highlight w:val="none"/>
        </w:rPr>
        <w:t>并加盖单位鲜公章。</w:t>
      </w:r>
    </w:p>
    <w:p>
      <w:pPr>
        <w:spacing w:line="440" w:lineRule="exact"/>
        <w:ind w:firstLine="413" w:firstLineChars="147"/>
        <w:jc w:val="center"/>
        <w:rPr>
          <w:rFonts w:ascii="宋体" w:hAnsi="宋体" w:cs="宋体"/>
          <w:b/>
          <w:sz w:val="28"/>
          <w:szCs w:val="28"/>
          <w:highlight w:val="none"/>
        </w:rPr>
      </w:pPr>
    </w:p>
    <w:p>
      <w:pPr>
        <w:pStyle w:val="4"/>
        <w:jc w:val="center"/>
        <w:rPr>
          <w:rFonts w:ascii="宋体" w:hAnsi="宋体" w:eastAsia="宋体" w:cs="宋体"/>
          <w:bCs w:val="0"/>
          <w:highlight w:val="none"/>
        </w:rPr>
      </w:pPr>
      <w:bookmarkStart w:id="114" w:name="_Toc30995"/>
      <w:bookmarkStart w:id="115" w:name="_Toc11329223"/>
      <w:bookmarkStart w:id="116" w:name="_Toc17235"/>
      <w:bookmarkStart w:id="117" w:name="_Toc1778"/>
      <w:bookmarkStart w:id="118" w:name="_Toc30363"/>
      <w:r>
        <w:rPr>
          <w:rFonts w:hint="eastAsia" w:ascii="宋体" w:hAnsi="宋体" w:eastAsia="宋体" w:cs="宋体"/>
          <w:bCs w:val="0"/>
          <w:sz w:val="28"/>
          <w:szCs w:val="28"/>
          <w:highlight w:val="none"/>
        </w:rPr>
        <w:t>附录2  资格审查条件（财务最低要求）</w:t>
      </w:r>
      <w:bookmarkEnd w:id="114"/>
      <w:bookmarkEnd w:id="115"/>
      <w:bookmarkEnd w:id="116"/>
      <w:bookmarkEnd w:id="117"/>
      <w:bookmarkEnd w:id="118"/>
    </w:p>
    <w:tbl>
      <w:tblPr>
        <w:tblStyle w:val="40"/>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4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484" w:type="dxa"/>
          </w:tcPr>
          <w:p>
            <w:pPr>
              <w:spacing w:line="400" w:lineRule="exact"/>
              <w:rPr>
                <w:highlight w:val="none"/>
              </w:rPr>
            </w:pPr>
            <w:r>
              <w:rPr>
                <w:rFonts w:hint="eastAsia"/>
                <w:highlight w:val="none"/>
              </w:rPr>
              <w:t>无要求</w:t>
            </w:r>
          </w:p>
        </w:tc>
      </w:tr>
    </w:tbl>
    <w:p>
      <w:pPr>
        <w:pStyle w:val="4"/>
        <w:jc w:val="center"/>
        <w:rPr>
          <w:rFonts w:ascii="宋体" w:hAnsi="宋体" w:eastAsia="宋体" w:cs="宋体"/>
          <w:bCs w:val="0"/>
          <w:sz w:val="28"/>
          <w:szCs w:val="28"/>
          <w:highlight w:val="none"/>
        </w:rPr>
      </w:pPr>
      <w:bookmarkStart w:id="119" w:name="_Toc6263"/>
      <w:bookmarkStart w:id="120" w:name="_Toc28315"/>
      <w:bookmarkStart w:id="121" w:name="_Toc16638"/>
      <w:bookmarkStart w:id="122" w:name="_Toc11329224"/>
      <w:bookmarkStart w:id="123" w:name="_Toc19507"/>
      <w:r>
        <w:rPr>
          <w:rFonts w:hint="eastAsia" w:ascii="宋体" w:hAnsi="宋体" w:eastAsia="宋体" w:cs="宋体"/>
          <w:bCs w:val="0"/>
          <w:sz w:val="28"/>
          <w:szCs w:val="28"/>
          <w:highlight w:val="none"/>
        </w:rPr>
        <w:t>附录3  资格审查条件（业绩最低要求）</w:t>
      </w:r>
      <w:bookmarkEnd w:id="119"/>
      <w:bookmarkEnd w:id="120"/>
      <w:bookmarkEnd w:id="121"/>
      <w:bookmarkEnd w:id="122"/>
      <w:bookmarkEnd w:id="123"/>
    </w:p>
    <w:tbl>
      <w:tblPr>
        <w:tblStyle w:val="4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322" w:type="dxa"/>
          </w:tcPr>
          <w:p>
            <w:pPr>
              <w:spacing w:line="400" w:lineRule="exact"/>
              <w:ind w:firstLine="420" w:firstLineChars="200"/>
              <w:rPr>
                <w:rFonts w:hint="default"/>
                <w:highlight w:val="none"/>
                <w:lang w:val="en-US"/>
              </w:rPr>
            </w:pPr>
            <w:r>
              <w:rPr>
                <w:rFonts w:hint="eastAsia" w:eastAsia="宋体" w:cs="Times New Roman"/>
              </w:rPr>
              <w:t>近三年（2019年1月1日至本竞争性比选函发出之日）至少承担一项</w:t>
            </w:r>
            <w:r>
              <w:rPr>
                <w:rFonts w:hint="eastAsia" w:eastAsia="宋体" w:cs="Times New Roman"/>
                <w:lang w:val="en-US" w:eastAsia="zh-CN"/>
              </w:rPr>
              <w:t>同品牌空调</w:t>
            </w:r>
            <w:r>
              <w:rPr>
                <w:rFonts w:hint="eastAsia" w:eastAsia="宋体" w:cs="Times New Roman"/>
              </w:rPr>
              <w:t>供货业绩。</w:t>
            </w:r>
            <w:r>
              <w:rPr>
                <w:rFonts w:hint="eastAsia" w:ascii="Calibri" w:hAnsi="Calibri" w:eastAsia="宋体" w:cs="Times New Roman"/>
                <w:b w:val="0"/>
                <w:bCs w:val="0"/>
                <w:caps/>
                <w:kern w:val="2"/>
                <w:sz w:val="21"/>
                <w:szCs w:val="21"/>
                <w:highlight w:val="none"/>
                <w:lang w:val="en-US" w:eastAsia="zh-CN" w:bidi="ar-SA"/>
              </w:rPr>
              <w:t>。</w:t>
            </w:r>
          </w:p>
        </w:tc>
      </w:tr>
    </w:tbl>
    <w:p>
      <w:pPr>
        <w:pStyle w:val="4"/>
        <w:ind w:firstLine="420" w:firstLineChars="200"/>
        <w:jc w:val="both"/>
        <w:rPr>
          <w:rFonts w:ascii="宋体" w:hAnsi="宋体" w:eastAsia="宋体" w:cs="宋体"/>
          <w:bCs w:val="0"/>
          <w:sz w:val="28"/>
          <w:szCs w:val="28"/>
          <w:highlight w:val="none"/>
        </w:rPr>
      </w:pPr>
      <w:bookmarkStart w:id="124" w:name="_Toc11329225"/>
      <w:r>
        <w:rPr>
          <w:rFonts w:hint="eastAsia" w:ascii="宋体" w:hAnsi="宋体" w:eastAsia="宋体" w:cs="宋体"/>
          <w:b w:val="0"/>
          <w:bCs w:val="0"/>
          <w:kern w:val="2"/>
          <w:sz w:val="21"/>
          <w:szCs w:val="24"/>
          <w:highlight w:val="none"/>
          <w:lang w:val="en-US" w:eastAsia="zh-CN" w:bidi="ar-SA"/>
        </w:rPr>
        <w:t>注：须提供合同复印件,合同内容至少应包括货物名称、品牌、数量、合同签订日期、合同签订方名称等内容。合同中涉及商业机密的部分可隐去。</w:t>
      </w:r>
    </w:p>
    <w:p>
      <w:pPr>
        <w:pStyle w:val="4"/>
        <w:jc w:val="center"/>
        <w:rPr>
          <w:rFonts w:ascii="宋体" w:hAnsi="宋体" w:cs="宋体"/>
          <w:b w:val="0"/>
          <w:sz w:val="28"/>
          <w:szCs w:val="28"/>
          <w:highlight w:val="none"/>
        </w:rPr>
      </w:pPr>
      <w:bookmarkStart w:id="125" w:name="_Toc2830"/>
      <w:bookmarkStart w:id="126" w:name="_Toc10083"/>
      <w:bookmarkStart w:id="127" w:name="_Toc12296"/>
      <w:bookmarkStart w:id="128" w:name="_Toc26749"/>
      <w:r>
        <w:rPr>
          <w:rFonts w:hint="eastAsia" w:ascii="宋体" w:hAnsi="宋体" w:eastAsia="宋体" w:cs="宋体"/>
          <w:bCs w:val="0"/>
          <w:sz w:val="28"/>
          <w:szCs w:val="28"/>
          <w:highlight w:val="none"/>
        </w:rPr>
        <w:t>附录4 资格审查条件（信誉最低要求）</w:t>
      </w:r>
      <w:bookmarkEnd w:id="124"/>
      <w:bookmarkEnd w:id="125"/>
      <w:bookmarkEnd w:id="126"/>
      <w:bookmarkEnd w:id="127"/>
      <w:bookmarkEnd w:id="128"/>
    </w:p>
    <w:tbl>
      <w:tblPr>
        <w:tblStyle w:val="40"/>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213" w:type="dxa"/>
          </w:tcPr>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p>
        </w:tc>
      </w:tr>
    </w:tbl>
    <w:p>
      <w:pPr>
        <w:pStyle w:val="2"/>
        <w:ind w:firstLine="402" w:firstLineChars="200"/>
        <w:rPr>
          <w:rFonts w:hint="eastAsia" w:ascii="Times New Roman" w:hAnsi="宋体"/>
          <w:sz w:val="21"/>
          <w:szCs w:val="21"/>
          <w:highlight w:val="none"/>
        </w:rPr>
      </w:pPr>
      <w:r>
        <w:rPr>
          <w:rFonts w:hint="eastAsia"/>
          <w:highlight w:val="none"/>
        </w:rPr>
        <w:t>注：</w:t>
      </w:r>
      <w:r>
        <w:rPr>
          <w:rFonts w:hint="eastAsia" w:ascii="Times New Roman" w:hAnsi="宋体"/>
          <w:sz w:val="21"/>
          <w:szCs w:val="21"/>
          <w:highlight w:val="none"/>
        </w:rPr>
        <w:t>须提供信誉网站查询结果截图,并加盖单位鲜公章。</w:t>
      </w:r>
    </w:p>
    <w:p>
      <w:pPr>
        <w:pStyle w:val="4"/>
        <w:jc w:val="center"/>
        <w:rPr>
          <w:rFonts w:hint="eastAsia" w:ascii="宋体" w:hAnsi="宋体" w:eastAsia="宋体" w:cs="宋体"/>
          <w:bCs w:val="0"/>
          <w:sz w:val="28"/>
          <w:szCs w:val="28"/>
          <w:highlight w:val="none"/>
        </w:rPr>
      </w:pPr>
      <w:bookmarkStart w:id="129" w:name="_Toc11329226"/>
      <w:bookmarkStart w:id="130" w:name="_Toc12773"/>
      <w:bookmarkStart w:id="131" w:name="_Toc25591"/>
      <w:bookmarkStart w:id="132" w:name="_Toc27096"/>
      <w:bookmarkStart w:id="133" w:name="_Toc14083"/>
    </w:p>
    <w:p>
      <w:pPr>
        <w:pStyle w:val="4"/>
        <w:jc w:val="center"/>
        <w:rPr>
          <w:rFonts w:ascii="宋体" w:hAnsi="宋体" w:eastAsia="宋体" w:cs="宋体"/>
          <w:bCs w:val="0"/>
          <w:sz w:val="28"/>
          <w:szCs w:val="28"/>
          <w:highlight w:val="none"/>
        </w:rPr>
      </w:pPr>
      <w:r>
        <w:rPr>
          <w:rFonts w:hint="eastAsia" w:ascii="宋体" w:hAnsi="宋体" w:eastAsia="宋体" w:cs="宋体"/>
          <w:bCs w:val="0"/>
          <w:sz w:val="28"/>
          <w:szCs w:val="28"/>
          <w:highlight w:val="none"/>
        </w:rPr>
        <w:t>附录5 资格审查文件（项目主要管理人员最低要求）</w:t>
      </w:r>
      <w:bookmarkEnd w:id="129"/>
      <w:bookmarkEnd w:id="130"/>
      <w:bookmarkEnd w:id="131"/>
      <w:bookmarkEnd w:id="132"/>
      <w:bookmarkEnd w:id="133"/>
    </w:p>
    <w:p>
      <w:pPr>
        <w:spacing w:line="400" w:lineRule="exact"/>
        <w:jc w:val="center"/>
        <w:rPr>
          <w:highlight w:val="none"/>
        </w:rPr>
      </w:pPr>
      <w:r>
        <w:rPr>
          <w:rFonts w:hint="eastAsia" w:ascii="宋体" w:hAnsi="宋体" w:cs="宋体"/>
          <w:b/>
          <w:szCs w:val="21"/>
          <w:highlight w:val="none"/>
        </w:rPr>
        <w:t>主要管理人员最低要求</w:t>
      </w:r>
    </w:p>
    <w:tbl>
      <w:tblPr>
        <w:tblStyle w:val="40"/>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134" w:name="_Toc388534043"/>
            <w:bookmarkStart w:id="135" w:name="_Toc387234996"/>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eastAsia="zh-CN"/>
              </w:rPr>
              <w:t>项目</w:t>
            </w:r>
            <w:r>
              <w:rPr>
                <w:rFonts w:hint="eastAsia" w:ascii="宋体" w:hAnsi="宋体" w:cs="宋体"/>
                <w:szCs w:val="21"/>
                <w:highlight w:val="none"/>
              </w:rPr>
              <w:t>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无持证要求，但需提供社保证明</w:t>
            </w:r>
            <w:r>
              <w:rPr>
                <w:rFonts w:hint="eastAsia" w:ascii="宋体" w:hAnsi="宋体" w:cs="宋体"/>
                <w:szCs w:val="21"/>
                <w:highlight w:val="none"/>
              </w:rPr>
              <w:t xml:space="preserve">。 </w:t>
            </w:r>
          </w:p>
        </w:tc>
      </w:tr>
    </w:tbl>
    <w:p>
      <w:pPr>
        <w:spacing w:line="400" w:lineRule="exact"/>
        <w:ind w:firstLine="420" w:firstLineChars="200"/>
        <w:jc w:val="left"/>
        <w:rPr>
          <w:rFonts w:ascii="宋体" w:hAnsi="宋体" w:cs="宋体"/>
          <w:szCs w:val="21"/>
          <w:highlight w:val="none"/>
        </w:rPr>
      </w:pPr>
      <w:r>
        <w:rPr>
          <w:rFonts w:hint="eastAsia" w:ascii="宋体" w:hAnsi="宋体" w:eastAsia="宋体" w:cs="宋体"/>
          <w:b w:val="0"/>
          <w:kern w:val="2"/>
          <w:sz w:val="21"/>
          <w:szCs w:val="21"/>
          <w:highlight w:val="none"/>
          <w:lang w:val="en-US" w:eastAsia="zh-CN" w:bidi="ar"/>
        </w:rPr>
        <w:t>注：以上人员不得在其他项目重复任职。需提供项目主要管理人员名单（表格形式），以上人员相关资质证件、身份证复印件及由社保局出具的报价人为以上人员缴纳2022年</w:t>
      </w:r>
      <w:r>
        <w:rPr>
          <w:rFonts w:hint="eastAsia" w:ascii="宋体" w:hAnsi="宋体" w:cs="宋体"/>
          <w:b w:val="0"/>
          <w:kern w:val="2"/>
          <w:sz w:val="21"/>
          <w:szCs w:val="21"/>
          <w:highlight w:val="none"/>
          <w:lang w:val="en-US" w:eastAsia="zh-CN" w:bidi="ar"/>
        </w:rPr>
        <w:t>5</w:t>
      </w:r>
      <w:r>
        <w:rPr>
          <w:rFonts w:hint="eastAsia" w:ascii="宋体" w:hAnsi="宋体" w:eastAsia="宋体" w:cs="宋体"/>
          <w:b w:val="0"/>
          <w:kern w:val="2"/>
          <w:sz w:val="21"/>
          <w:szCs w:val="21"/>
          <w:highlight w:val="none"/>
          <w:lang w:val="en-US" w:eastAsia="zh-CN" w:bidi="ar"/>
        </w:rPr>
        <w:t>月至2022年</w:t>
      </w:r>
      <w:r>
        <w:rPr>
          <w:rFonts w:hint="eastAsia" w:ascii="宋体" w:hAnsi="宋体" w:cs="宋体"/>
          <w:b w:val="0"/>
          <w:kern w:val="2"/>
          <w:sz w:val="21"/>
          <w:szCs w:val="21"/>
          <w:highlight w:val="none"/>
          <w:lang w:val="en-US" w:eastAsia="zh-CN" w:bidi="ar"/>
        </w:rPr>
        <w:t>7</w:t>
      </w:r>
      <w:r>
        <w:rPr>
          <w:rFonts w:hint="eastAsia" w:ascii="宋体" w:hAnsi="宋体" w:eastAsia="宋体" w:cs="宋体"/>
          <w:b w:val="0"/>
          <w:kern w:val="2"/>
          <w:sz w:val="21"/>
          <w:szCs w:val="21"/>
          <w:highlight w:val="none"/>
          <w:lang w:val="en-US" w:eastAsia="zh-CN" w:bidi="ar"/>
        </w:rPr>
        <w:t>月连续社保证明材料复印件（带有社保部门公章或社保部门的有效电子印章），并加盖单位鲜公章。</w:t>
      </w:r>
    </w:p>
    <w:p>
      <w:pPr>
        <w:pStyle w:val="2"/>
        <w:rPr>
          <w:highlight w:val="none"/>
        </w:rPr>
      </w:pPr>
    </w:p>
    <w:p>
      <w:pPr>
        <w:outlineLvl w:val="1"/>
        <w:rPr>
          <w:rFonts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rPr>
          <w:rFonts w:hAnsi="宋体"/>
          <w:b w:val="0"/>
          <w:sz w:val="28"/>
          <w:szCs w:val="28"/>
          <w:highlight w:val="none"/>
        </w:rPr>
      </w:pPr>
      <w:bookmarkStart w:id="136" w:name="_Toc6096"/>
      <w:bookmarkStart w:id="137" w:name="_Toc4169"/>
      <w:bookmarkStart w:id="138" w:name="_Toc17384"/>
      <w:bookmarkStart w:id="139" w:name="_Toc17216"/>
      <w:r>
        <w:rPr>
          <w:rFonts w:hint="eastAsia" w:ascii="宋体" w:hAnsi="宋体" w:cs="宋体"/>
          <w:b w:val="0"/>
          <w:sz w:val="28"/>
          <w:szCs w:val="28"/>
          <w:highlight w:val="none"/>
        </w:rPr>
        <w:t>附录</w:t>
      </w:r>
      <w:r>
        <w:rPr>
          <w:rFonts w:hint="eastAsia" w:ascii="宋体" w:hAnsi="宋体" w:cs="宋体"/>
          <w:b w:val="0"/>
          <w:sz w:val="28"/>
          <w:szCs w:val="28"/>
          <w:highlight w:val="none"/>
          <w:lang w:val="en-US" w:eastAsia="zh-CN"/>
        </w:rPr>
        <w:t>6</w:t>
      </w:r>
      <w:r>
        <w:rPr>
          <w:rFonts w:hint="eastAsia" w:ascii="宋体" w:hAnsi="宋体" w:cs="宋体"/>
          <w:b w:val="0"/>
          <w:sz w:val="28"/>
          <w:szCs w:val="28"/>
          <w:highlight w:val="none"/>
        </w:rPr>
        <w:t xml:space="preserve"> 资格审查文件（主要机械设备和试验检测设备最低要求）</w:t>
      </w:r>
      <w:bookmarkEnd w:id="136"/>
      <w:bookmarkEnd w:id="137"/>
      <w:bookmarkEnd w:id="138"/>
      <w:bookmarkEnd w:id="139"/>
    </w:p>
    <w:tbl>
      <w:tblPr>
        <w:tblStyle w:val="40"/>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highlight w:val="none"/>
              </w:rPr>
            </w:pPr>
            <w:r>
              <w:rPr>
                <w:rFonts w:hint="eastAsia" w:ascii="宋体" w:hAnsi="宋体" w:cs="宋体"/>
                <w:caps/>
                <w:szCs w:val="21"/>
                <w:highlight w:val="none"/>
              </w:rPr>
              <w:t>无</w:t>
            </w:r>
            <w:r>
              <w:rPr>
                <w:rFonts w:hint="eastAsia" w:ascii="宋体" w:hAnsi="宋体" w:cs="宋体"/>
                <w:caps/>
                <w:szCs w:val="21"/>
                <w:highlight w:val="none"/>
                <w:lang w:val="en-US" w:eastAsia="zh-CN"/>
              </w:rPr>
              <w:t>要求</w:t>
            </w:r>
            <w:r>
              <w:rPr>
                <w:rFonts w:hint="eastAsia" w:ascii="宋体" w:hAnsi="宋体" w:cs="宋体"/>
                <w:caps/>
                <w:szCs w:val="21"/>
                <w:highlight w:val="none"/>
              </w:rPr>
              <w:t xml:space="preserve">。 </w:t>
            </w:r>
          </w:p>
        </w:tc>
      </w:tr>
    </w:tbl>
    <w:p>
      <w:pPr>
        <w:spacing w:line="400" w:lineRule="exact"/>
        <w:ind w:firstLine="420"/>
        <w:rPr>
          <w:rFonts w:ascii="宋体" w:hAnsi="宋体" w:cs="宋体"/>
          <w:kern w:val="0"/>
          <w:szCs w:val="21"/>
          <w:highlight w:val="none"/>
        </w:rPr>
      </w:pPr>
      <w:r>
        <w:rPr>
          <w:rFonts w:hint="eastAsia" w:ascii="宋体" w:hAnsi="宋体" w:cs="宋体"/>
          <w:bCs/>
          <w:kern w:val="0"/>
          <w:szCs w:val="21"/>
          <w:highlight w:val="none"/>
        </w:rPr>
        <w:t>注：以上设备</w:t>
      </w:r>
      <w:r>
        <w:rPr>
          <w:rFonts w:hint="eastAsia" w:ascii="宋体" w:hAnsi="宋体" w:cs="宋体"/>
          <w:kern w:val="0"/>
          <w:highlight w:val="none"/>
        </w:rPr>
        <w:t>由报价人</w:t>
      </w:r>
      <w:r>
        <w:rPr>
          <w:rFonts w:hint="eastAsia" w:ascii="宋体" w:hAnsi="宋体" w:cs="宋体"/>
          <w:b/>
          <w:kern w:val="0"/>
          <w:highlight w:val="none"/>
        </w:rPr>
        <w:t>自行承诺</w:t>
      </w:r>
      <w:r>
        <w:rPr>
          <w:rFonts w:hint="eastAsia" w:ascii="宋体" w:hAnsi="宋体" w:cs="宋体"/>
          <w:kern w:val="0"/>
          <w:highlight w:val="none"/>
        </w:rPr>
        <w:t>，</w:t>
      </w:r>
      <w:r>
        <w:rPr>
          <w:rFonts w:hint="eastAsia" w:ascii="宋体" w:hAnsi="宋体" w:cs="宋体"/>
          <w:kern w:val="0"/>
          <w:szCs w:val="21"/>
          <w:highlight w:val="none"/>
        </w:rPr>
        <w:t>无需提供有关证明资料，并加盖单位鲜公章。</w:t>
      </w:r>
    </w:p>
    <w:p>
      <w:pPr>
        <w:pStyle w:val="146"/>
        <w:adjustRightInd/>
        <w:spacing w:line="400" w:lineRule="exact"/>
        <w:ind w:firstLine="422" w:firstLineChars="200"/>
        <w:jc w:val="both"/>
        <w:rPr>
          <w:rFonts w:hAnsi="宋体"/>
          <w:bCs/>
          <w:color w:val="auto"/>
          <w:sz w:val="21"/>
          <w:szCs w:val="21"/>
          <w:highlight w:val="none"/>
        </w:rPr>
      </w:pPr>
      <w:r>
        <w:rPr>
          <w:rFonts w:hint="eastAsia" w:hAnsi="宋体"/>
          <w:b/>
          <w:bCs/>
          <w:color w:val="auto"/>
          <w:sz w:val="21"/>
          <w:szCs w:val="21"/>
          <w:highlight w:val="none"/>
        </w:rPr>
        <w:t>以上（附录1-附录7中的资格审查）的要求均为强制性条件，其中任何一条不满足要求，则按否决报价处理。</w:t>
      </w:r>
    </w:p>
    <w:p>
      <w:pPr>
        <w:pStyle w:val="146"/>
        <w:adjustRightInd/>
        <w:spacing w:line="360" w:lineRule="auto"/>
        <w:jc w:val="both"/>
        <w:rPr>
          <w:rFonts w:hAnsi="宋体"/>
          <w:bCs/>
          <w:color w:val="auto"/>
          <w:sz w:val="21"/>
          <w:szCs w:val="21"/>
          <w:highlight w:val="none"/>
        </w:rPr>
      </w:pPr>
    </w:p>
    <w:bookmarkEnd w:id="134"/>
    <w:bookmarkEnd w:id="135"/>
    <w:p>
      <w:pPr>
        <w:spacing w:line="440" w:lineRule="exact"/>
        <w:rPr>
          <w:rFonts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highlight w:val="none"/>
        </w:rPr>
      </w:pPr>
    </w:p>
    <w:p>
      <w:pPr>
        <w:pStyle w:val="3"/>
        <w:spacing w:before="0" w:after="0" w:line="360" w:lineRule="auto"/>
        <w:jc w:val="center"/>
        <w:rPr>
          <w:rFonts w:ascii="宋体" w:hAnsi="宋体" w:cs="宋体"/>
          <w:highlight w:val="none"/>
        </w:rPr>
      </w:pPr>
      <w:bookmarkStart w:id="140" w:name="_Toc144974554"/>
      <w:bookmarkStart w:id="141" w:name="_Toc507319957"/>
      <w:bookmarkStart w:id="142" w:name="_Toc2000406"/>
      <w:bookmarkStart w:id="143" w:name="_Toc152045587"/>
      <w:bookmarkStart w:id="144" w:name="_Toc246996230"/>
      <w:bookmarkStart w:id="145" w:name="_Toc20774"/>
      <w:bookmarkStart w:id="146" w:name="_Toc152042364"/>
      <w:bookmarkStart w:id="147" w:name="_Toc246996973"/>
      <w:bookmarkStart w:id="148" w:name="_Toc179632605"/>
      <w:bookmarkStart w:id="149" w:name="_Toc7682"/>
      <w:bookmarkStart w:id="150" w:name="_Toc247085745"/>
      <w:r>
        <w:rPr>
          <w:rFonts w:hint="eastAsia" w:ascii="宋体" w:hAnsi="宋体" w:cs="宋体"/>
          <w:highlight w:val="none"/>
        </w:rPr>
        <w:t>第三章 评标办法（经评审的最低投标价法）</w:t>
      </w:r>
      <w:bookmarkEnd w:id="140"/>
      <w:bookmarkEnd w:id="141"/>
      <w:bookmarkEnd w:id="142"/>
      <w:bookmarkEnd w:id="143"/>
      <w:bookmarkEnd w:id="144"/>
      <w:bookmarkEnd w:id="145"/>
      <w:bookmarkEnd w:id="146"/>
      <w:bookmarkEnd w:id="147"/>
      <w:bookmarkEnd w:id="148"/>
      <w:bookmarkEnd w:id="149"/>
      <w:bookmarkEnd w:id="150"/>
    </w:p>
    <w:p>
      <w:pPr>
        <w:rPr>
          <w:highlight w:val="none"/>
        </w:rPr>
      </w:pPr>
    </w:p>
    <w:tbl>
      <w:tblPr>
        <w:tblStyle w:val="40"/>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以最早提交报价文件的投标人为第一中标候选人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11</w:t>
            </w:r>
            <w:r>
              <w:rPr>
                <w:highlight w:val="none"/>
              </w:rPr>
              <w:t>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财务要求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人须知”前附表附录7的规定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施工地点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3</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9</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10</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w:t>
            </w:r>
            <w:r>
              <w:rPr>
                <w:rFonts w:hint="eastAsia"/>
                <w:highlight w:val="none"/>
                <w:lang w:eastAsia="zh-CN"/>
              </w:rPr>
              <w:t>最低投标价</w:t>
            </w:r>
            <w:r>
              <w:rPr>
                <w:highlight w:val="none"/>
              </w:rPr>
              <w:t>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lang w:val="en-US" w:eastAsia="zh-CN"/>
              </w:rPr>
              <w:t>2</w:t>
            </w:r>
            <w:r>
              <w:rPr>
                <w:highlight w:val="none"/>
              </w:rPr>
              <w:t>名中标候选人。</w:t>
            </w:r>
          </w:p>
        </w:tc>
      </w:tr>
    </w:tbl>
    <w:p>
      <w:pPr>
        <w:rPr>
          <w:rFonts w:ascii="宋体" w:hAnsi="宋体" w:cs="宋体"/>
          <w:highlight w:val="none"/>
        </w:rPr>
      </w:pPr>
    </w:p>
    <w:p>
      <w:pPr>
        <w:pStyle w:val="2"/>
        <w:jc w:val="center"/>
        <w:rPr>
          <w:highlight w:val="none"/>
        </w:rPr>
      </w:pPr>
      <w:r>
        <w:rPr>
          <w:rFonts w:hint="eastAsia"/>
          <w:highlight w:val="none"/>
        </w:rPr>
        <w:br w:type="page"/>
      </w:r>
      <w:bookmarkStart w:id="151" w:name="_Toc9938"/>
      <w:bookmarkStart w:id="152" w:name="_Toc13787"/>
      <w:r>
        <w:rPr>
          <w:rStyle w:val="79"/>
          <w:rFonts w:hint="eastAsia"/>
          <w:b/>
          <w:bCs/>
          <w:highlight w:val="none"/>
        </w:rPr>
        <w:t>第四章 报价说明</w:t>
      </w:r>
      <w:bookmarkEnd w:id="151"/>
      <w:bookmarkEnd w:id="152"/>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（2）报价人在分项报价表中填报的综合单价承包到现场所产生的路费、差旅费等。</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（3）报价有算术错误的，评审小组按以下原则对报价进行修正，修正的价格经报价人书面确认后具有约束力。报价人不接受修正价格的，其报价应当予以否决。</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①竞争性比选响应文件中的大写金额与小写金额不一致的，以大写金额为准；</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②总价金额与依据单价计算出的结果不一致的，以单价金额为准修正总价，但单价金额小数点有明显错误的除外。</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（4）实际采购数量以采购人最终需求数量为准，报价清单中单价在合同执行过程中保持固定不变，报价人不得以实际采购数量的变化提出调整合同单价。</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（5）报价清单中各项金额均以人民币（元）结算。</w:t>
      </w:r>
    </w:p>
    <w:p>
      <w:pPr>
        <w:pStyle w:val="2"/>
        <w:rPr>
          <w:highlight w:val="none"/>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highlight w:val="none"/>
        </w:rPr>
        <w:t>（6）需缴纳的一切税费均由报价单位承担，所有税费均由服务单位自行缴纳；</w:t>
      </w:r>
    </w:p>
    <w:p>
      <w:pPr>
        <w:spacing w:line="400" w:lineRule="exact"/>
        <w:rPr>
          <w:rFonts w:ascii="宋体" w:hAnsi="宋体" w:cs="宋体"/>
          <w:szCs w:val="21"/>
          <w:highlight w:val="none"/>
        </w:rPr>
      </w:pPr>
      <w:bookmarkStart w:id="153" w:name="_Toc246997097"/>
      <w:bookmarkStart w:id="154" w:name="_Toc247085872"/>
      <w:bookmarkStart w:id="155" w:name="_Toc246996354"/>
      <w:bookmarkStart w:id="156" w:name="_Toc179632806"/>
      <w:bookmarkStart w:id="157" w:name="_Toc144974855"/>
      <w:bookmarkStart w:id="158" w:name="_Toc152045786"/>
      <w:bookmarkStart w:id="159" w:name="_Toc152042575"/>
    </w:p>
    <w:p>
      <w:pPr>
        <w:pStyle w:val="3"/>
        <w:spacing w:before="0" w:after="0" w:line="360" w:lineRule="auto"/>
        <w:jc w:val="center"/>
        <w:rPr>
          <w:rFonts w:ascii="宋体" w:hAnsi="宋体" w:cs="宋体"/>
          <w:highlight w:val="none"/>
        </w:rPr>
      </w:pPr>
      <w:bookmarkStart w:id="160" w:name="_Toc246997083"/>
      <w:bookmarkStart w:id="161" w:name="_Toc247085855"/>
      <w:bookmarkStart w:id="162" w:name="_Toc152045772"/>
      <w:bookmarkStart w:id="163" w:name="_Toc152042554"/>
      <w:bookmarkStart w:id="164" w:name="_Toc24503"/>
      <w:bookmarkStart w:id="165" w:name="_Toc2000409"/>
      <w:bookmarkStart w:id="166" w:name="_Toc8745"/>
      <w:bookmarkStart w:id="167" w:name="_Toc514858705"/>
      <w:bookmarkStart w:id="168" w:name="_Toc246996340"/>
      <w:bookmarkStart w:id="169" w:name="_Toc144974834"/>
      <w:bookmarkStart w:id="170" w:name="_Toc179632789"/>
      <w:r>
        <w:rPr>
          <w:rFonts w:hint="eastAsia" w:ascii="宋体" w:hAnsi="宋体" w:cs="宋体"/>
          <w:highlight w:val="none"/>
        </w:rPr>
        <w:t>第五章  工程量清单</w:t>
      </w:r>
      <w:bookmarkEnd w:id="160"/>
      <w:bookmarkEnd w:id="161"/>
      <w:bookmarkEnd w:id="162"/>
      <w:bookmarkEnd w:id="163"/>
      <w:bookmarkEnd w:id="164"/>
      <w:bookmarkEnd w:id="165"/>
      <w:bookmarkEnd w:id="166"/>
      <w:bookmarkEnd w:id="167"/>
      <w:bookmarkEnd w:id="168"/>
      <w:bookmarkEnd w:id="169"/>
      <w:bookmarkEnd w:id="170"/>
    </w:p>
    <w:p>
      <w:pPr>
        <w:ind w:firstLine="420"/>
        <w:jc w:val="left"/>
        <w:rPr>
          <w:rFonts w:ascii="宋体" w:hAnsi="宋体" w:cs="宋体"/>
          <w:b/>
          <w:highlight w:val="none"/>
        </w:rPr>
      </w:pPr>
      <w:bookmarkStart w:id="171" w:name="_Toc179632800"/>
      <w:bookmarkStart w:id="172" w:name="_Toc152045782"/>
      <w:bookmarkStart w:id="173" w:name="_Toc246997093"/>
      <w:bookmarkStart w:id="174" w:name="_Toc144974851"/>
      <w:bookmarkStart w:id="175" w:name="_Toc247096438"/>
      <w:bookmarkStart w:id="176" w:name="_Toc247085866"/>
      <w:bookmarkStart w:id="177" w:name="_Toc246996350"/>
      <w:bookmarkStart w:id="178" w:name="_Toc152042571"/>
    </w:p>
    <w:tbl>
      <w:tblPr>
        <w:tblStyle w:val="41"/>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685"/>
        <w:gridCol w:w="2240"/>
        <w:gridCol w:w="585"/>
        <w:gridCol w:w="763"/>
        <w:gridCol w:w="862"/>
        <w:gridCol w:w="1175"/>
        <w:gridCol w:w="1225"/>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09" w:type="dxa"/>
            <w:shd w:val="clear" w:color="auto" w:fill="auto"/>
            <w:vAlign w:val="center"/>
          </w:tcPr>
          <w:p>
            <w:pPr>
              <w:jc w:val="center"/>
              <w:rPr>
                <w:rFonts w:hint="eastAsia" w:eastAsia="宋体"/>
                <w:b/>
                <w:bCs w:val="0"/>
                <w:highlight w:val="none"/>
                <w:lang w:eastAsia="zh-CN"/>
              </w:rPr>
            </w:pPr>
            <w:r>
              <w:rPr>
                <w:rFonts w:hint="eastAsia"/>
                <w:b/>
                <w:bCs w:val="0"/>
                <w:highlight w:val="none"/>
                <w:lang w:val="en-US" w:eastAsia="zh-CN"/>
              </w:rPr>
              <w:t>设备名称</w:t>
            </w:r>
          </w:p>
        </w:tc>
        <w:tc>
          <w:tcPr>
            <w:tcW w:w="685" w:type="dxa"/>
            <w:shd w:val="clear" w:color="auto" w:fill="auto"/>
            <w:vAlign w:val="center"/>
          </w:tcPr>
          <w:p>
            <w:pPr>
              <w:jc w:val="center"/>
              <w:rPr>
                <w:rFonts w:hint="eastAsia" w:eastAsia="宋体"/>
                <w:b/>
                <w:bCs w:val="0"/>
                <w:highlight w:val="none"/>
                <w:lang w:eastAsia="zh-CN"/>
              </w:rPr>
            </w:pPr>
            <w:r>
              <w:rPr>
                <w:rFonts w:hint="eastAsia"/>
                <w:b/>
                <w:bCs w:val="0"/>
                <w:highlight w:val="none"/>
                <w:lang w:val="en-US" w:eastAsia="zh-CN"/>
              </w:rPr>
              <w:t>单位</w:t>
            </w:r>
          </w:p>
        </w:tc>
        <w:tc>
          <w:tcPr>
            <w:tcW w:w="2240" w:type="dxa"/>
            <w:shd w:val="clear" w:color="auto" w:fill="auto"/>
            <w:vAlign w:val="center"/>
          </w:tcPr>
          <w:p>
            <w:pPr>
              <w:jc w:val="center"/>
              <w:rPr>
                <w:rFonts w:hint="default" w:eastAsia="宋体"/>
                <w:b/>
                <w:bCs w:val="0"/>
                <w:highlight w:val="none"/>
                <w:lang w:val="en-US" w:eastAsia="zh-CN"/>
              </w:rPr>
            </w:pPr>
            <w:r>
              <w:rPr>
                <w:rFonts w:hint="eastAsia"/>
                <w:b/>
                <w:bCs w:val="0"/>
                <w:highlight w:val="none"/>
                <w:lang w:val="en-US" w:eastAsia="zh-CN"/>
              </w:rPr>
              <w:t>技术参数</w:t>
            </w:r>
          </w:p>
        </w:tc>
        <w:tc>
          <w:tcPr>
            <w:tcW w:w="585" w:type="dxa"/>
            <w:shd w:val="clear" w:color="auto" w:fill="auto"/>
            <w:vAlign w:val="center"/>
          </w:tcPr>
          <w:p>
            <w:pPr>
              <w:jc w:val="center"/>
              <w:rPr>
                <w:rFonts w:hint="default"/>
                <w:b/>
                <w:bCs w:val="0"/>
                <w:highlight w:val="none"/>
                <w:lang w:val="en-US" w:eastAsia="zh-CN"/>
              </w:rPr>
            </w:pPr>
            <w:r>
              <w:rPr>
                <w:rFonts w:hint="eastAsia"/>
                <w:b/>
                <w:bCs w:val="0"/>
                <w:highlight w:val="none"/>
                <w:lang w:val="en-US" w:eastAsia="zh-CN"/>
              </w:rPr>
              <w:t>数量</w:t>
            </w:r>
          </w:p>
        </w:tc>
        <w:tc>
          <w:tcPr>
            <w:tcW w:w="763" w:type="dxa"/>
            <w:shd w:val="clear" w:color="auto" w:fill="auto"/>
            <w:vAlign w:val="center"/>
          </w:tcPr>
          <w:p>
            <w:pPr>
              <w:jc w:val="center"/>
              <w:rPr>
                <w:rFonts w:hint="eastAsia"/>
                <w:b/>
                <w:bCs w:val="0"/>
                <w:highlight w:val="none"/>
                <w:lang w:val="en-US" w:eastAsia="zh-CN"/>
              </w:rPr>
            </w:pPr>
            <w:r>
              <w:rPr>
                <w:rFonts w:hint="eastAsia"/>
                <w:b/>
                <w:bCs w:val="0"/>
                <w:highlight w:val="none"/>
                <w:lang w:val="en-US" w:eastAsia="zh-CN"/>
              </w:rPr>
              <w:t>品牌</w:t>
            </w:r>
          </w:p>
        </w:tc>
        <w:tc>
          <w:tcPr>
            <w:tcW w:w="862" w:type="dxa"/>
            <w:shd w:val="clear" w:color="auto" w:fill="auto"/>
            <w:vAlign w:val="center"/>
          </w:tcPr>
          <w:p>
            <w:pPr>
              <w:jc w:val="center"/>
              <w:rPr>
                <w:rFonts w:hint="default"/>
                <w:b/>
                <w:bCs w:val="0"/>
                <w:highlight w:val="none"/>
                <w:lang w:val="en-US" w:eastAsia="zh-CN"/>
              </w:rPr>
            </w:pPr>
            <w:r>
              <w:rPr>
                <w:rFonts w:hint="eastAsia"/>
                <w:b/>
                <w:bCs w:val="0"/>
                <w:highlight w:val="none"/>
                <w:lang w:val="en-US" w:eastAsia="zh-CN"/>
              </w:rPr>
              <w:t>型号</w:t>
            </w:r>
          </w:p>
        </w:tc>
        <w:tc>
          <w:tcPr>
            <w:tcW w:w="1175" w:type="dxa"/>
            <w:shd w:val="clear" w:color="auto" w:fill="auto"/>
            <w:vAlign w:val="center"/>
          </w:tcPr>
          <w:p>
            <w:pPr>
              <w:jc w:val="center"/>
              <w:rPr>
                <w:rFonts w:hint="default"/>
                <w:b/>
                <w:bCs w:val="0"/>
                <w:highlight w:val="none"/>
                <w:lang w:val="en-US" w:eastAsia="zh-CN"/>
              </w:rPr>
            </w:pPr>
            <w:r>
              <w:rPr>
                <w:rFonts w:hint="eastAsia"/>
                <w:b/>
                <w:bCs w:val="0"/>
                <w:highlight w:val="none"/>
                <w:lang w:val="en-US" w:eastAsia="zh-CN"/>
              </w:rPr>
              <w:t>单价（元）</w:t>
            </w:r>
          </w:p>
        </w:tc>
        <w:tc>
          <w:tcPr>
            <w:tcW w:w="1225" w:type="dxa"/>
            <w:shd w:val="clear" w:color="auto" w:fill="auto"/>
            <w:vAlign w:val="center"/>
          </w:tcPr>
          <w:p>
            <w:pPr>
              <w:jc w:val="center"/>
              <w:rPr>
                <w:rFonts w:hint="eastAsia" w:eastAsia="宋体"/>
                <w:b/>
                <w:bCs w:val="0"/>
                <w:highlight w:val="none"/>
                <w:lang w:val="en-US" w:eastAsia="zh-CN"/>
              </w:rPr>
            </w:pPr>
            <w:r>
              <w:rPr>
                <w:rFonts w:hint="eastAsia"/>
                <w:b/>
                <w:bCs w:val="0"/>
                <w:highlight w:val="none"/>
                <w:lang w:val="en-US" w:eastAsia="zh-CN"/>
              </w:rPr>
              <w:t>合价（元）</w:t>
            </w:r>
          </w:p>
        </w:tc>
        <w:tc>
          <w:tcPr>
            <w:tcW w:w="1347" w:type="dxa"/>
            <w:shd w:val="clear" w:color="auto" w:fill="auto"/>
            <w:vAlign w:val="center"/>
          </w:tcPr>
          <w:p>
            <w:pPr>
              <w:jc w:val="center"/>
              <w:rPr>
                <w:rFonts w:hint="default"/>
                <w:b/>
                <w:bCs w:val="0"/>
                <w:highlight w:val="none"/>
                <w:lang w:val="en-US" w:eastAsia="zh-CN"/>
              </w:rPr>
            </w:pPr>
            <w:r>
              <w:rPr>
                <w:rFonts w:hint="eastAsia"/>
                <w:b/>
                <w:bCs w:val="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vAlign w:val="center"/>
          </w:tcPr>
          <w:p>
            <w:pPr>
              <w:jc w:val="center"/>
              <w:rPr>
                <w:rFonts w:hint="default" w:eastAsia="宋体"/>
                <w:b w:val="0"/>
                <w:bCs/>
                <w:highlight w:val="none"/>
                <w:lang w:val="en-US" w:eastAsia="zh-CN"/>
              </w:rPr>
            </w:pPr>
            <w:r>
              <w:rPr>
                <w:rFonts w:hint="default" w:eastAsia="宋体"/>
                <w:b w:val="0"/>
                <w:bCs/>
                <w:highlight w:val="none"/>
                <w:lang w:val="en-US" w:eastAsia="zh-CN"/>
              </w:rPr>
              <w:t>空调</w:t>
            </w:r>
          </w:p>
        </w:tc>
        <w:tc>
          <w:tcPr>
            <w:tcW w:w="685" w:type="dxa"/>
            <w:vAlign w:val="center"/>
          </w:tcPr>
          <w:p>
            <w:pPr>
              <w:jc w:val="center"/>
              <w:rPr>
                <w:rFonts w:hint="eastAsia" w:eastAsia="宋体"/>
                <w:b w:val="0"/>
                <w:bCs/>
                <w:highlight w:val="none"/>
                <w:lang w:val="en-US" w:eastAsia="zh-CN"/>
              </w:rPr>
            </w:pPr>
            <w:r>
              <w:rPr>
                <w:rFonts w:hint="eastAsia"/>
                <w:b w:val="0"/>
                <w:bCs/>
                <w:highlight w:val="none"/>
                <w:lang w:val="en-US" w:eastAsia="zh-CN"/>
              </w:rPr>
              <w:t>台</w:t>
            </w:r>
          </w:p>
        </w:tc>
        <w:tc>
          <w:tcPr>
            <w:tcW w:w="2240" w:type="dxa"/>
            <w:vAlign w:val="center"/>
          </w:tcPr>
          <w:p>
            <w:pPr>
              <w:jc w:val="center"/>
              <w:rPr>
                <w:rFonts w:hint="default" w:eastAsia="宋体"/>
                <w:b w:val="0"/>
                <w:bCs/>
                <w:highlight w:val="none"/>
                <w:lang w:val="en-US" w:eastAsia="zh-CN"/>
              </w:rPr>
            </w:pPr>
            <w:r>
              <w:rPr>
                <w:rFonts w:hint="eastAsia"/>
                <w:b w:val="0"/>
                <w:bCs/>
                <w:sz w:val="18"/>
                <w:szCs w:val="18"/>
                <w:highlight w:val="none"/>
                <w:lang w:val="en-US" w:eastAsia="zh-CN"/>
              </w:rPr>
              <w:t>5P定频</w:t>
            </w:r>
          </w:p>
        </w:tc>
        <w:tc>
          <w:tcPr>
            <w:tcW w:w="585" w:type="dxa"/>
            <w:vAlign w:val="center"/>
          </w:tcPr>
          <w:p>
            <w:pPr>
              <w:jc w:val="center"/>
              <w:rPr>
                <w:rFonts w:hint="default"/>
                <w:b w:val="0"/>
                <w:bCs/>
                <w:highlight w:val="none"/>
                <w:lang w:val="en-US" w:eastAsia="zh-CN"/>
              </w:rPr>
            </w:pPr>
            <w:r>
              <w:rPr>
                <w:rFonts w:hint="eastAsia"/>
                <w:b w:val="0"/>
                <w:bCs/>
                <w:highlight w:val="none"/>
                <w:lang w:val="en-US" w:eastAsia="zh-CN"/>
              </w:rPr>
              <w:t>1</w:t>
            </w:r>
          </w:p>
        </w:tc>
        <w:tc>
          <w:tcPr>
            <w:tcW w:w="763" w:type="dxa"/>
            <w:vAlign w:val="center"/>
          </w:tcPr>
          <w:p>
            <w:pPr>
              <w:jc w:val="center"/>
              <w:rPr>
                <w:rFonts w:hint="default" w:eastAsia="宋体"/>
                <w:b w:val="0"/>
                <w:bCs/>
                <w:highlight w:val="none"/>
                <w:lang w:val="en-US" w:eastAsia="zh-CN"/>
              </w:rPr>
            </w:pPr>
            <w:r>
              <w:rPr>
                <w:rFonts w:hint="eastAsia"/>
                <w:b w:val="0"/>
                <w:bCs/>
                <w:highlight w:val="none"/>
                <w:lang w:val="en-US" w:eastAsia="zh-CN"/>
              </w:rPr>
              <w:t>格力</w:t>
            </w:r>
          </w:p>
        </w:tc>
        <w:tc>
          <w:tcPr>
            <w:tcW w:w="862" w:type="dxa"/>
            <w:vAlign w:val="center"/>
          </w:tcPr>
          <w:p>
            <w:pPr>
              <w:jc w:val="center"/>
              <w:rPr>
                <w:b w:val="0"/>
                <w:bCs/>
                <w:highlight w:val="none"/>
              </w:rPr>
            </w:pPr>
          </w:p>
        </w:tc>
        <w:tc>
          <w:tcPr>
            <w:tcW w:w="1175" w:type="dxa"/>
            <w:vAlign w:val="center"/>
          </w:tcPr>
          <w:p>
            <w:pPr>
              <w:jc w:val="center"/>
              <w:rPr>
                <w:b w:val="0"/>
                <w:bCs/>
                <w:highlight w:val="none"/>
              </w:rPr>
            </w:pPr>
          </w:p>
        </w:tc>
        <w:tc>
          <w:tcPr>
            <w:tcW w:w="1225" w:type="dxa"/>
            <w:vAlign w:val="center"/>
          </w:tcPr>
          <w:p>
            <w:pPr>
              <w:jc w:val="center"/>
              <w:rPr>
                <w:b w:val="0"/>
                <w:bCs/>
                <w:highlight w:val="none"/>
              </w:rPr>
            </w:pPr>
          </w:p>
        </w:tc>
        <w:tc>
          <w:tcPr>
            <w:tcW w:w="1347" w:type="dxa"/>
            <w:vAlign w:val="center"/>
          </w:tcPr>
          <w:p>
            <w:pPr>
              <w:jc w:val="center"/>
              <w:rPr>
                <w:rFonts w:hint="default" w:eastAsia="宋体"/>
                <w:b w:val="0"/>
                <w:bCs/>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vAlign w:val="center"/>
          </w:tcPr>
          <w:p>
            <w:pPr>
              <w:jc w:val="center"/>
              <w:rPr>
                <w:rFonts w:hint="default" w:eastAsia="宋体"/>
                <w:b w:val="0"/>
                <w:bCs/>
                <w:highlight w:val="none"/>
                <w:lang w:val="en-US" w:eastAsia="zh-CN"/>
              </w:rPr>
            </w:pPr>
            <w:r>
              <w:rPr>
                <w:rFonts w:hint="default" w:eastAsia="宋体"/>
                <w:b w:val="0"/>
                <w:bCs/>
                <w:highlight w:val="none"/>
                <w:lang w:val="en-US" w:eastAsia="zh-CN"/>
              </w:rPr>
              <w:t>空调</w:t>
            </w:r>
          </w:p>
        </w:tc>
        <w:tc>
          <w:tcPr>
            <w:tcW w:w="685" w:type="dxa"/>
            <w:vAlign w:val="center"/>
          </w:tcPr>
          <w:p>
            <w:pPr>
              <w:jc w:val="center"/>
              <w:rPr>
                <w:rFonts w:hint="default"/>
                <w:b w:val="0"/>
                <w:bCs/>
                <w:highlight w:val="none"/>
                <w:lang w:val="en-US" w:eastAsia="zh-CN"/>
              </w:rPr>
            </w:pPr>
            <w:r>
              <w:rPr>
                <w:rFonts w:hint="eastAsia"/>
                <w:b w:val="0"/>
                <w:bCs/>
                <w:highlight w:val="none"/>
                <w:lang w:val="en-US" w:eastAsia="zh-CN"/>
              </w:rPr>
              <w:t>台</w:t>
            </w:r>
          </w:p>
        </w:tc>
        <w:tc>
          <w:tcPr>
            <w:tcW w:w="2240" w:type="dxa"/>
            <w:vAlign w:val="center"/>
          </w:tcPr>
          <w:p>
            <w:pPr>
              <w:jc w:val="center"/>
              <w:rPr>
                <w:rFonts w:hint="eastAsia"/>
                <w:b w:val="0"/>
                <w:bCs/>
                <w:sz w:val="18"/>
                <w:szCs w:val="18"/>
                <w:highlight w:val="none"/>
                <w:lang w:val="en-US" w:eastAsia="zh-CN"/>
              </w:rPr>
            </w:pPr>
            <w:r>
              <w:rPr>
                <w:rFonts w:hint="eastAsia"/>
                <w:b w:val="0"/>
                <w:bCs/>
                <w:sz w:val="18"/>
                <w:szCs w:val="18"/>
                <w:highlight w:val="none"/>
                <w:lang w:val="en-US" w:eastAsia="zh-CN"/>
              </w:rPr>
              <w:t>3P变频</w:t>
            </w:r>
          </w:p>
        </w:tc>
        <w:tc>
          <w:tcPr>
            <w:tcW w:w="585" w:type="dxa"/>
            <w:vAlign w:val="center"/>
          </w:tcPr>
          <w:p>
            <w:pPr>
              <w:jc w:val="center"/>
              <w:rPr>
                <w:rFonts w:hint="eastAsia"/>
                <w:b w:val="0"/>
                <w:bCs/>
                <w:highlight w:val="none"/>
                <w:lang w:val="en-US" w:eastAsia="zh-CN"/>
              </w:rPr>
            </w:pPr>
            <w:r>
              <w:rPr>
                <w:rFonts w:hint="eastAsia"/>
                <w:b w:val="0"/>
                <w:bCs/>
                <w:highlight w:val="none"/>
                <w:lang w:val="en-US" w:eastAsia="zh-CN"/>
              </w:rPr>
              <w:t>2</w:t>
            </w:r>
          </w:p>
        </w:tc>
        <w:tc>
          <w:tcPr>
            <w:tcW w:w="763" w:type="dxa"/>
            <w:vAlign w:val="center"/>
          </w:tcPr>
          <w:p>
            <w:pPr>
              <w:jc w:val="center"/>
              <w:rPr>
                <w:rFonts w:hint="default" w:eastAsia="宋体"/>
                <w:b w:val="0"/>
                <w:bCs/>
                <w:highlight w:val="none"/>
                <w:lang w:val="en-US" w:eastAsia="zh-CN"/>
              </w:rPr>
            </w:pPr>
            <w:r>
              <w:rPr>
                <w:rFonts w:hint="eastAsia"/>
                <w:b w:val="0"/>
                <w:bCs/>
                <w:highlight w:val="none"/>
                <w:lang w:val="en-US" w:eastAsia="zh-CN"/>
              </w:rPr>
              <w:t>格力</w:t>
            </w:r>
          </w:p>
        </w:tc>
        <w:tc>
          <w:tcPr>
            <w:tcW w:w="862" w:type="dxa"/>
            <w:vAlign w:val="center"/>
          </w:tcPr>
          <w:p>
            <w:pPr>
              <w:jc w:val="center"/>
              <w:rPr>
                <w:b w:val="0"/>
                <w:bCs/>
                <w:highlight w:val="none"/>
              </w:rPr>
            </w:pPr>
          </w:p>
        </w:tc>
        <w:tc>
          <w:tcPr>
            <w:tcW w:w="1175" w:type="dxa"/>
            <w:vAlign w:val="center"/>
          </w:tcPr>
          <w:p>
            <w:pPr>
              <w:jc w:val="center"/>
              <w:rPr>
                <w:b w:val="0"/>
                <w:bCs/>
                <w:highlight w:val="none"/>
              </w:rPr>
            </w:pPr>
          </w:p>
        </w:tc>
        <w:tc>
          <w:tcPr>
            <w:tcW w:w="1225" w:type="dxa"/>
            <w:vAlign w:val="center"/>
          </w:tcPr>
          <w:p>
            <w:pPr>
              <w:jc w:val="center"/>
              <w:rPr>
                <w:b w:val="0"/>
                <w:bCs/>
                <w:highlight w:val="none"/>
              </w:rPr>
            </w:pPr>
          </w:p>
        </w:tc>
        <w:tc>
          <w:tcPr>
            <w:tcW w:w="1347" w:type="dxa"/>
            <w:vAlign w:val="center"/>
          </w:tcPr>
          <w:p>
            <w:pPr>
              <w:jc w:val="center"/>
              <w:rPr>
                <w:rFonts w:hint="eastAsia"/>
                <w:b w:val="0"/>
                <w:bCs/>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9" w:type="dxa"/>
            <w:vAlign w:val="center"/>
          </w:tcPr>
          <w:p>
            <w:pPr>
              <w:jc w:val="center"/>
              <w:rPr>
                <w:rFonts w:hint="default" w:eastAsia="宋体"/>
                <w:b w:val="0"/>
                <w:bCs/>
                <w:highlight w:val="none"/>
                <w:lang w:val="en-US" w:eastAsia="zh-CN"/>
              </w:rPr>
            </w:pPr>
            <w:r>
              <w:rPr>
                <w:rFonts w:hint="eastAsia"/>
                <w:b w:val="0"/>
                <w:bCs/>
                <w:highlight w:val="none"/>
                <w:lang w:val="en-US" w:eastAsia="zh-CN"/>
              </w:rPr>
              <w:t>空调</w:t>
            </w:r>
          </w:p>
        </w:tc>
        <w:tc>
          <w:tcPr>
            <w:tcW w:w="685" w:type="dxa"/>
            <w:vAlign w:val="center"/>
          </w:tcPr>
          <w:p>
            <w:pPr>
              <w:jc w:val="center"/>
              <w:rPr>
                <w:rFonts w:hint="default"/>
                <w:b w:val="0"/>
                <w:bCs/>
                <w:highlight w:val="none"/>
                <w:lang w:val="en-US" w:eastAsia="zh-CN"/>
              </w:rPr>
            </w:pPr>
            <w:r>
              <w:rPr>
                <w:rFonts w:hint="eastAsia"/>
                <w:b w:val="0"/>
                <w:bCs/>
                <w:highlight w:val="none"/>
                <w:lang w:val="en-US" w:eastAsia="zh-CN"/>
              </w:rPr>
              <w:t>台</w:t>
            </w:r>
          </w:p>
        </w:tc>
        <w:tc>
          <w:tcPr>
            <w:tcW w:w="2240" w:type="dxa"/>
            <w:vAlign w:val="center"/>
          </w:tcPr>
          <w:p>
            <w:pPr>
              <w:jc w:val="center"/>
              <w:rPr>
                <w:rFonts w:hint="eastAsia"/>
                <w:b w:val="0"/>
                <w:bCs/>
                <w:sz w:val="18"/>
                <w:szCs w:val="18"/>
                <w:highlight w:val="none"/>
                <w:lang w:val="en-US" w:eastAsia="zh-CN"/>
              </w:rPr>
            </w:pPr>
            <w:r>
              <w:rPr>
                <w:rFonts w:hint="eastAsia"/>
                <w:b w:val="0"/>
                <w:bCs/>
                <w:sz w:val="18"/>
                <w:szCs w:val="18"/>
                <w:highlight w:val="none"/>
                <w:lang w:val="en-US" w:eastAsia="zh-CN"/>
              </w:rPr>
              <w:t>1.5P</w:t>
            </w:r>
          </w:p>
        </w:tc>
        <w:tc>
          <w:tcPr>
            <w:tcW w:w="585" w:type="dxa"/>
            <w:vAlign w:val="center"/>
          </w:tcPr>
          <w:p>
            <w:pPr>
              <w:jc w:val="center"/>
              <w:rPr>
                <w:rFonts w:hint="default"/>
                <w:b w:val="0"/>
                <w:bCs/>
                <w:highlight w:val="none"/>
                <w:lang w:val="en-US" w:eastAsia="zh-CN"/>
              </w:rPr>
            </w:pPr>
            <w:r>
              <w:rPr>
                <w:rFonts w:hint="eastAsia"/>
                <w:b w:val="0"/>
                <w:bCs/>
                <w:highlight w:val="none"/>
                <w:lang w:val="en-US" w:eastAsia="zh-CN"/>
              </w:rPr>
              <w:t>15</w:t>
            </w:r>
          </w:p>
        </w:tc>
        <w:tc>
          <w:tcPr>
            <w:tcW w:w="763" w:type="dxa"/>
            <w:vAlign w:val="center"/>
          </w:tcPr>
          <w:p>
            <w:pPr>
              <w:jc w:val="center"/>
              <w:rPr>
                <w:rFonts w:hint="default" w:eastAsia="宋体"/>
                <w:b w:val="0"/>
                <w:bCs/>
                <w:highlight w:val="none"/>
                <w:lang w:val="en-US" w:eastAsia="zh-CN"/>
              </w:rPr>
            </w:pPr>
            <w:r>
              <w:rPr>
                <w:rFonts w:hint="eastAsia"/>
                <w:b w:val="0"/>
                <w:bCs/>
                <w:highlight w:val="none"/>
                <w:lang w:val="en-US" w:eastAsia="zh-CN"/>
              </w:rPr>
              <w:t>格力</w:t>
            </w:r>
          </w:p>
        </w:tc>
        <w:tc>
          <w:tcPr>
            <w:tcW w:w="862" w:type="dxa"/>
            <w:vAlign w:val="center"/>
          </w:tcPr>
          <w:p>
            <w:pPr>
              <w:jc w:val="center"/>
              <w:rPr>
                <w:b w:val="0"/>
                <w:bCs/>
                <w:highlight w:val="none"/>
              </w:rPr>
            </w:pPr>
          </w:p>
        </w:tc>
        <w:tc>
          <w:tcPr>
            <w:tcW w:w="1175" w:type="dxa"/>
            <w:vAlign w:val="center"/>
          </w:tcPr>
          <w:p>
            <w:pPr>
              <w:jc w:val="center"/>
              <w:rPr>
                <w:b w:val="0"/>
                <w:bCs/>
                <w:highlight w:val="none"/>
              </w:rPr>
            </w:pPr>
          </w:p>
        </w:tc>
        <w:tc>
          <w:tcPr>
            <w:tcW w:w="1225" w:type="dxa"/>
            <w:vAlign w:val="center"/>
          </w:tcPr>
          <w:p>
            <w:pPr>
              <w:jc w:val="center"/>
              <w:rPr>
                <w:b w:val="0"/>
                <w:bCs/>
                <w:highlight w:val="none"/>
              </w:rPr>
            </w:pPr>
          </w:p>
        </w:tc>
        <w:tc>
          <w:tcPr>
            <w:tcW w:w="1347" w:type="dxa"/>
            <w:vAlign w:val="center"/>
          </w:tcPr>
          <w:p>
            <w:pPr>
              <w:jc w:val="center"/>
              <w:rPr>
                <w:rFonts w:hint="eastAsia"/>
                <w:b w:val="0"/>
                <w:bCs/>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34" w:type="dxa"/>
            <w:gridSpan w:val="3"/>
            <w:vAlign w:val="center"/>
          </w:tcPr>
          <w:p>
            <w:pPr>
              <w:jc w:val="center"/>
              <w:rPr>
                <w:rFonts w:hint="default"/>
                <w:b/>
                <w:bCs w:val="0"/>
                <w:sz w:val="18"/>
                <w:szCs w:val="18"/>
                <w:highlight w:val="none"/>
                <w:lang w:val="en-US" w:eastAsia="zh-CN"/>
              </w:rPr>
            </w:pPr>
            <w:r>
              <w:rPr>
                <w:rFonts w:hint="eastAsia"/>
                <w:b/>
                <w:bCs w:val="0"/>
                <w:sz w:val="18"/>
                <w:szCs w:val="18"/>
                <w:highlight w:val="none"/>
                <w:lang w:val="en-US" w:eastAsia="zh-CN"/>
              </w:rPr>
              <w:t>合计</w:t>
            </w:r>
          </w:p>
        </w:tc>
        <w:tc>
          <w:tcPr>
            <w:tcW w:w="585" w:type="dxa"/>
            <w:vAlign w:val="center"/>
          </w:tcPr>
          <w:p>
            <w:pPr>
              <w:jc w:val="center"/>
              <w:rPr>
                <w:rFonts w:hint="default"/>
                <w:b/>
                <w:bCs w:val="0"/>
                <w:highlight w:val="none"/>
                <w:lang w:val="en-US" w:eastAsia="zh-CN"/>
              </w:rPr>
            </w:pPr>
            <w:r>
              <w:rPr>
                <w:rFonts w:hint="eastAsia"/>
                <w:b/>
                <w:bCs w:val="0"/>
                <w:highlight w:val="none"/>
                <w:lang w:val="en-US" w:eastAsia="zh-CN"/>
              </w:rPr>
              <w:t>18</w:t>
            </w:r>
          </w:p>
        </w:tc>
        <w:tc>
          <w:tcPr>
            <w:tcW w:w="763" w:type="dxa"/>
            <w:vAlign w:val="center"/>
          </w:tcPr>
          <w:p>
            <w:pPr>
              <w:jc w:val="center"/>
              <w:rPr>
                <w:rFonts w:hint="eastAsia"/>
                <w:b/>
                <w:bCs w:val="0"/>
                <w:highlight w:val="none"/>
                <w:lang w:val="en-US" w:eastAsia="zh-CN"/>
              </w:rPr>
            </w:pPr>
          </w:p>
        </w:tc>
        <w:tc>
          <w:tcPr>
            <w:tcW w:w="862" w:type="dxa"/>
            <w:vAlign w:val="center"/>
          </w:tcPr>
          <w:p>
            <w:pPr>
              <w:jc w:val="center"/>
              <w:rPr>
                <w:b/>
                <w:bCs w:val="0"/>
                <w:highlight w:val="none"/>
              </w:rPr>
            </w:pPr>
          </w:p>
        </w:tc>
        <w:tc>
          <w:tcPr>
            <w:tcW w:w="1175" w:type="dxa"/>
            <w:vAlign w:val="center"/>
          </w:tcPr>
          <w:p>
            <w:pPr>
              <w:jc w:val="center"/>
              <w:rPr>
                <w:b/>
                <w:bCs w:val="0"/>
                <w:highlight w:val="none"/>
              </w:rPr>
            </w:pPr>
          </w:p>
        </w:tc>
        <w:tc>
          <w:tcPr>
            <w:tcW w:w="1225" w:type="dxa"/>
            <w:vAlign w:val="center"/>
          </w:tcPr>
          <w:p>
            <w:pPr>
              <w:jc w:val="center"/>
              <w:rPr>
                <w:b/>
                <w:bCs w:val="0"/>
                <w:highlight w:val="none"/>
              </w:rPr>
            </w:pPr>
          </w:p>
        </w:tc>
        <w:tc>
          <w:tcPr>
            <w:tcW w:w="1347" w:type="dxa"/>
            <w:vAlign w:val="center"/>
          </w:tcPr>
          <w:p>
            <w:pPr>
              <w:jc w:val="center"/>
              <w:rPr>
                <w:rFonts w:hint="eastAsia"/>
                <w:b/>
                <w:bCs w:val="0"/>
                <w:sz w:val="18"/>
                <w:szCs w:val="18"/>
                <w:highlight w:val="none"/>
                <w:lang w:val="en-US" w:eastAsia="zh-CN"/>
              </w:rPr>
            </w:pPr>
          </w:p>
        </w:tc>
      </w:tr>
    </w:tbl>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pStyle w:val="2"/>
        <w:rPr>
          <w:rFonts w:ascii="宋体" w:hAnsi="宋体" w:cs="宋体"/>
          <w:b/>
          <w:highlight w:val="none"/>
        </w:rPr>
      </w:pPr>
    </w:p>
    <w:p>
      <w:pPr>
        <w:rPr>
          <w:rFonts w:ascii="宋体" w:hAnsi="宋体" w:cs="宋体"/>
          <w:b/>
          <w:highlight w:val="none"/>
        </w:rPr>
      </w:pPr>
    </w:p>
    <w:p>
      <w:pPr>
        <w:pStyle w:val="2"/>
        <w:rPr>
          <w:rFonts w:ascii="宋体" w:hAnsi="宋体" w:cs="宋体"/>
          <w:b/>
          <w:highlight w:val="none"/>
        </w:rPr>
      </w:pPr>
    </w:p>
    <w:p>
      <w:pPr>
        <w:rPr>
          <w:rFonts w:ascii="宋体" w:hAnsi="宋体" w:cs="宋体"/>
          <w:b/>
          <w:highlight w:val="none"/>
        </w:rPr>
      </w:pPr>
    </w:p>
    <w:p>
      <w:pPr>
        <w:pStyle w:val="2"/>
        <w:rPr>
          <w:rFonts w:ascii="宋体" w:hAnsi="宋体" w:cs="宋体"/>
          <w:b/>
          <w:highlight w:val="none"/>
        </w:rPr>
      </w:pPr>
    </w:p>
    <w:p/>
    <w:p>
      <w:pPr>
        <w:jc w:val="center"/>
        <w:rPr>
          <w:rFonts w:ascii="宋体" w:hAnsi="宋体" w:cs="宋体"/>
          <w:b/>
          <w:highlight w:val="none"/>
        </w:rPr>
      </w:pPr>
    </w:p>
    <w:p>
      <w:pPr>
        <w:jc w:val="center"/>
        <w:rPr>
          <w:rFonts w:ascii="宋体" w:hAnsi="宋体" w:cs="宋体"/>
          <w:b/>
          <w:highlight w:val="none"/>
        </w:rPr>
      </w:pPr>
    </w:p>
    <w:p>
      <w:pPr>
        <w:pStyle w:val="3"/>
        <w:numPr>
          <w:ilvl w:val="0"/>
          <w:numId w:val="2"/>
        </w:numPr>
        <w:spacing w:before="0" w:after="0" w:line="360" w:lineRule="auto"/>
        <w:jc w:val="center"/>
        <w:rPr>
          <w:rFonts w:hint="eastAsia" w:ascii="宋体" w:hAnsi="宋体" w:cs="宋体"/>
          <w:highlight w:val="none"/>
        </w:rPr>
      </w:pPr>
      <w:bookmarkStart w:id="179" w:name="_Toc3008"/>
      <w:bookmarkStart w:id="180" w:name="_Toc447827048"/>
      <w:bookmarkStart w:id="181" w:name="_Toc503951042"/>
      <w:bookmarkStart w:id="182" w:name="_Toc2000410"/>
      <w:bookmarkStart w:id="183" w:name="_Toc513633963"/>
      <w:bookmarkStart w:id="184" w:name="_Toc12440"/>
      <w:bookmarkStart w:id="185" w:name="_Toc514858706"/>
      <w:r>
        <w:rPr>
          <w:rFonts w:hint="eastAsia" w:ascii="宋体" w:hAnsi="宋体" w:cs="宋体"/>
          <w:highlight w:val="none"/>
        </w:rPr>
        <w:t xml:space="preserve"> 图  纸</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2"/>
        <w:jc w:val="center"/>
        <w:rPr>
          <w:rFonts w:hint="default" w:eastAsia="宋体"/>
          <w:lang w:val="en-US" w:eastAsia="zh-CN"/>
        </w:rPr>
      </w:pPr>
      <w:r>
        <w:rPr>
          <w:rFonts w:hint="eastAsia"/>
          <w:lang w:val="en-US" w:eastAsia="zh-CN"/>
        </w:rPr>
        <w:t>无。</w:t>
      </w:r>
    </w:p>
    <w:p>
      <w:pPr>
        <w:rPr>
          <w:rFonts w:hint="default" w:eastAsia="宋体"/>
          <w:lang w:val="en-US" w:eastAsia="zh-CN"/>
        </w:rPr>
      </w:pPr>
    </w:p>
    <w:p>
      <w:pPr>
        <w:pStyle w:val="2"/>
        <w:rPr>
          <w:rFonts w:hint="default"/>
          <w:lang w:val="en-US" w:eastAsia="zh-CN"/>
        </w:rPr>
      </w:pPr>
    </w:p>
    <w:p>
      <w:r>
        <w:rPr>
          <w:rFonts w:hint="eastAsia"/>
          <w:lang w:val="en-US" w:eastAsia="zh-CN"/>
        </w:rPr>
        <w:t xml:space="preserve"> </w:t>
      </w:r>
    </w:p>
    <w:p/>
    <w:p/>
    <w:p/>
    <w:p>
      <w:pPr>
        <w:rPr>
          <w:rFonts w:ascii="宋体" w:hAnsi="宋体" w:cs="宋体"/>
          <w:b/>
          <w:highlight w:val="none"/>
        </w:rPr>
      </w:pPr>
      <w:r>
        <w:rPr>
          <w:rFonts w:hint="eastAsia"/>
          <w:lang w:val="en-US" w:eastAsia="zh-CN"/>
        </w:rPr>
        <w:t xml:space="preserve">            </w:t>
      </w:r>
    </w:p>
    <w:p>
      <w:pPr>
        <w:rPr>
          <w:rFonts w:ascii="宋体" w:hAnsi="宋体" w:cs="宋体"/>
          <w:b/>
          <w:highlight w:val="none"/>
        </w:rPr>
      </w:pPr>
    </w:p>
    <w:p>
      <w:pPr>
        <w:pStyle w:val="2"/>
      </w:pPr>
    </w:p>
    <w:p>
      <w:pPr>
        <w:spacing w:line="400" w:lineRule="exact"/>
        <w:rPr>
          <w:rFonts w:ascii="宋体" w:hAnsi="宋体" w:cs="宋体"/>
          <w:highlight w:val="none"/>
        </w:rPr>
      </w:pPr>
      <w:r>
        <w:rPr>
          <w:rFonts w:hint="eastAsia" w:ascii="宋体" w:hAnsi="宋体" w:cs="宋体"/>
          <w:highlight w:val="none"/>
        </w:rPr>
        <w:br w:type="page"/>
      </w:r>
      <w:bookmarkStart w:id="186" w:name="_Toc152042574"/>
      <w:bookmarkStart w:id="187" w:name="_Toc152045785"/>
      <w:bookmarkStart w:id="188" w:name="_Toc144974854"/>
    </w:p>
    <w:p>
      <w:pPr>
        <w:pStyle w:val="3"/>
        <w:spacing w:before="0" w:after="0" w:line="360" w:lineRule="auto"/>
        <w:jc w:val="center"/>
        <w:rPr>
          <w:rFonts w:ascii="宋体" w:hAnsi="宋体" w:cs="宋体"/>
          <w:highlight w:val="none"/>
        </w:rPr>
      </w:pPr>
      <w:bookmarkStart w:id="189" w:name="_Toc514858707"/>
      <w:bookmarkStart w:id="190" w:name="_Toc2000411"/>
      <w:bookmarkStart w:id="191" w:name="_Toc10887"/>
      <w:bookmarkStart w:id="192" w:name="_Toc447827049"/>
      <w:bookmarkStart w:id="193" w:name="_Toc513633964"/>
      <w:bookmarkStart w:id="194" w:name="_Toc179632804"/>
      <w:bookmarkStart w:id="195" w:name="_Toc247085870"/>
      <w:bookmarkStart w:id="196" w:name="_Toc2585"/>
      <w:bookmarkStart w:id="197" w:name="_Toc246997096"/>
      <w:bookmarkStart w:id="198" w:name="_Toc503951043"/>
      <w:bookmarkStart w:id="199" w:name="_Toc246996353"/>
      <w:r>
        <w:rPr>
          <w:rFonts w:hint="eastAsia" w:ascii="宋体" w:hAnsi="宋体" w:cs="宋体"/>
          <w:highlight w:val="none"/>
        </w:rPr>
        <w:t>第七章  技术标准和工作要求</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bookmarkEnd w:id="153"/>
    <w:bookmarkEnd w:id="154"/>
    <w:bookmarkEnd w:id="155"/>
    <w:bookmarkEnd w:id="156"/>
    <w:bookmarkEnd w:id="157"/>
    <w:bookmarkEnd w:id="158"/>
    <w:bookmarkEnd w:id="159"/>
    <w:p>
      <w:pPr>
        <w:pStyle w:val="3"/>
        <w:spacing w:before="0" w:after="0" w:line="360" w:lineRule="auto"/>
        <w:jc w:val="center"/>
        <w:rPr>
          <w:rFonts w:ascii="宋体" w:hAnsi="宋体" w:cs="宋体"/>
          <w:highlight w:val="none"/>
        </w:rPr>
      </w:pPr>
      <w:bookmarkStart w:id="200" w:name="_Toc514858708"/>
      <w:bookmarkStart w:id="201" w:name="_Toc514430114"/>
      <w:bookmarkStart w:id="202" w:name="_Toc12089"/>
      <w:bookmarkStart w:id="203" w:name="_Toc13280"/>
      <w:bookmarkStart w:id="204" w:name="_Toc2000412"/>
      <w:bookmarkStart w:id="205" w:name="_Toc144974856"/>
      <w:bookmarkStart w:id="206" w:name="_Toc247085873"/>
      <w:bookmarkStart w:id="207" w:name="_Toc152045787"/>
      <w:bookmarkStart w:id="208" w:name="_Toc246996355"/>
      <w:bookmarkStart w:id="209" w:name="_Toc246997098"/>
      <w:bookmarkStart w:id="210" w:name="_Toc152042576"/>
      <w:bookmarkStart w:id="211" w:name="_Toc179632807"/>
      <w:bookmarkStart w:id="212" w:name="_Toc507320039"/>
      <w:r>
        <w:rPr>
          <w:rFonts w:hint="eastAsia" w:ascii="宋体" w:hAnsi="宋体" w:cs="宋体"/>
          <w:sz w:val="24"/>
          <w:szCs w:val="24"/>
          <w:highlight w:val="none"/>
          <w:lang w:val="en-US" w:eastAsia="zh-CN"/>
        </w:rPr>
        <w:t>详见图纸及清单要求。</w:t>
      </w:r>
      <w:r>
        <w:rPr>
          <w:rFonts w:hint="eastAsia" w:ascii="宋体" w:hAnsi="宋体" w:cs="宋体"/>
          <w:highlight w:val="none"/>
        </w:rPr>
        <w:br w:type="page"/>
      </w:r>
      <w:r>
        <w:rPr>
          <w:rFonts w:hint="eastAsia" w:ascii="宋体" w:hAnsi="宋体" w:cs="宋体"/>
          <w:highlight w:val="none"/>
        </w:rPr>
        <w:t>第八章  工程量清单计量规则</w:t>
      </w:r>
      <w:bookmarkEnd w:id="200"/>
      <w:bookmarkEnd w:id="201"/>
      <w:bookmarkEnd w:id="202"/>
      <w:bookmarkEnd w:id="203"/>
      <w:bookmarkEnd w:id="204"/>
    </w:p>
    <w:p>
      <w:pPr>
        <w:spacing w:line="360" w:lineRule="auto"/>
        <w:ind w:firstLine="420" w:firstLineChars="200"/>
        <w:rPr>
          <w:rFonts w:ascii="宋体" w:hAnsi="宋体" w:cs="宋体"/>
          <w:szCs w:val="21"/>
          <w:highlight w:val="none"/>
        </w:rPr>
      </w:pPr>
    </w:p>
    <w:p>
      <w:pPr>
        <w:pStyle w:val="3"/>
        <w:spacing w:before="0" w:after="0" w:line="360" w:lineRule="auto"/>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无。</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213" w:name="_Toc513633965"/>
    </w:p>
    <w:p>
      <w:pPr>
        <w:rPr>
          <w:rFonts w:ascii="宋体" w:hAnsi="宋体" w:cs="宋体"/>
          <w:highlight w:val="none"/>
        </w:rPr>
      </w:pPr>
    </w:p>
    <w:p>
      <w:pPr>
        <w:pStyle w:val="3"/>
        <w:spacing w:before="0" w:after="0" w:line="360" w:lineRule="auto"/>
        <w:jc w:val="center"/>
        <w:rPr>
          <w:rFonts w:ascii="宋体" w:hAnsi="宋体" w:cs="宋体"/>
          <w:highlight w:val="none"/>
        </w:rPr>
      </w:pPr>
      <w:bookmarkStart w:id="214" w:name="_Toc2000413"/>
      <w:bookmarkStart w:id="215" w:name="_Toc24853"/>
      <w:bookmarkStart w:id="216" w:name="_Toc1416"/>
      <w:bookmarkStart w:id="217" w:name="_Toc514858709"/>
      <w:r>
        <w:rPr>
          <w:rFonts w:hint="eastAsia" w:ascii="宋体" w:hAnsi="宋体" w:cs="宋体"/>
          <w:highlight w:val="none"/>
        </w:rPr>
        <w:t>第九章  竞争性比选响应文件格式</w:t>
      </w:r>
      <w:bookmarkEnd w:id="213"/>
      <w:bookmarkEnd w:id="214"/>
      <w:bookmarkEnd w:id="215"/>
      <w:bookmarkEnd w:id="216"/>
      <w:bookmarkEnd w:id="217"/>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218" w:name="_Toc503951046"/>
      <w:bookmarkStart w:id="219" w:name="_Toc513633967"/>
      <w:bookmarkStart w:id="220" w:name="_Toc514858710"/>
      <w:bookmarkStart w:id="221" w:name="_Toc503971829"/>
      <w:bookmarkStart w:id="222" w:name="_Toc513646738"/>
      <w:r>
        <w:rPr>
          <w:rFonts w:hint="eastAsia" w:ascii="宋体" w:hAnsi="宋体" w:cs="宋体"/>
          <w:b/>
          <w:bCs/>
          <w:sz w:val="48"/>
          <w:szCs w:val="56"/>
          <w:highlight w:val="none"/>
          <w:u w:val="single"/>
        </w:rPr>
        <w:t xml:space="preserve"> </w:t>
      </w:r>
      <w:bookmarkEnd w:id="218"/>
      <w:bookmarkEnd w:id="219"/>
      <w:bookmarkEnd w:id="220"/>
      <w:bookmarkEnd w:id="221"/>
      <w:bookmarkEnd w:id="222"/>
      <w:r>
        <w:rPr>
          <w:rFonts w:hint="eastAsia" w:ascii="宋体" w:hAnsi="宋体" w:cs="宋体"/>
          <w:b/>
          <w:bCs/>
          <w:sz w:val="48"/>
          <w:szCs w:val="56"/>
          <w:highlight w:val="none"/>
          <w:u w:val="single"/>
          <w:lang w:val="en-US" w:eastAsia="zh-CN"/>
        </w:rPr>
        <w:t>成渝公司2022年机电类专项工程空调采购</w:t>
      </w:r>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223" w:name="_Toc5459"/>
      <w:bookmarkStart w:id="224" w:name="_Toc28780"/>
      <w:bookmarkStart w:id="225" w:name="_Toc11329273"/>
      <w:bookmarkStart w:id="226" w:name="_Toc11078"/>
      <w:bookmarkStart w:id="227" w:name="_Toc1368"/>
      <w:r>
        <w:rPr>
          <w:rFonts w:hint="eastAsia" w:ascii="宋体" w:hAnsi="宋体" w:eastAsia="宋体" w:cs="宋体"/>
          <w:highlight w:val="none"/>
        </w:rPr>
        <w:t>目    录</w:t>
      </w:r>
      <w:bookmarkEnd w:id="205"/>
      <w:bookmarkEnd w:id="206"/>
      <w:bookmarkEnd w:id="207"/>
      <w:bookmarkEnd w:id="208"/>
      <w:bookmarkEnd w:id="209"/>
      <w:bookmarkEnd w:id="210"/>
      <w:bookmarkEnd w:id="211"/>
      <w:bookmarkEnd w:id="212"/>
      <w:bookmarkEnd w:id="223"/>
      <w:bookmarkEnd w:id="224"/>
      <w:bookmarkEnd w:id="225"/>
      <w:bookmarkEnd w:id="226"/>
      <w:bookmarkEnd w:id="227"/>
    </w:p>
    <w:p>
      <w:pPr>
        <w:spacing w:line="400" w:lineRule="exact"/>
        <w:rPr>
          <w:rFonts w:ascii="宋体" w:hAnsi="宋体" w:cs="宋体"/>
          <w:highlight w:val="none"/>
        </w:rPr>
      </w:pPr>
      <w:r>
        <w:rPr>
          <w:rFonts w:hint="eastAsia" w:ascii="宋体" w:hAnsi="宋体" w:cs="宋体"/>
          <w:highlight w:val="none"/>
        </w:rPr>
        <w:t>一、竞争性响应声明书</w:t>
      </w:r>
    </w:p>
    <w:p>
      <w:pPr>
        <w:spacing w:line="400" w:lineRule="exact"/>
        <w:rPr>
          <w:rFonts w:ascii="宋体" w:hAnsi="宋体" w:cs="宋体"/>
          <w:highlight w:val="none"/>
        </w:rPr>
      </w:pPr>
      <w:r>
        <w:rPr>
          <w:rFonts w:hint="eastAsia" w:ascii="宋体" w:hAnsi="宋体" w:cs="宋体"/>
          <w:highlight w:val="none"/>
        </w:rPr>
        <w:t>二、报价一览表</w:t>
      </w:r>
    </w:p>
    <w:p>
      <w:pPr>
        <w:spacing w:line="400" w:lineRule="exact"/>
        <w:rPr>
          <w:rFonts w:ascii="宋体" w:hAnsi="宋体" w:cs="宋体"/>
          <w:highlight w:val="none"/>
        </w:rPr>
      </w:pPr>
      <w:r>
        <w:rPr>
          <w:rFonts w:hint="eastAsia" w:ascii="宋体" w:hAnsi="宋体" w:cs="宋体"/>
          <w:highlight w:val="none"/>
        </w:rPr>
        <w:t>三、资格审查资料</w:t>
      </w:r>
    </w:p>
    <w:p>
      <w:pPr>
        <w:spacing w:line="400" w:lineRule="exact"/>
        <w:rPr>
          <w:rFonts w:ascii="宋体" w:hAnsi="宋体" w:cs="宋体"/>
          <w:szCs w:val="21"/>
          <w:highlight w:val="none"/>
        </w:rPr>
      </w:pPr>
      <w:r>
        <w:rPr>
          <w:rFonts w:hint="eastAsia" w:ascii="宋体" w:hAnsi="宋体" w:cs="宋体"/>
          <w:highlight w:val="none"/>
        </w:rPr>
        <w:t>四、</w:t>
      </w:r>
      <w:r>
        <w:rPr>
          <w:rFonts w:hint="eastAsia" w:ascii="宋体" w:hAnsi="宋体" w:cs="宋体"/>
          <w:szCs w:val="21"/>
          <w:highlight w:val="none"/>
        </w:rPr>
        <w:t>报价人须知前附表规定的其他材料</w:t>
      </w:r>
    </w:p>
    <w:p>
      <w:pPr>
        <w:pStyle w:val="2"/>
        <w:rPr>
          <w:rFonts w:ascii="宋体" w:hAnsi="宋体" w:cs="宋体"/>
          <w:b w:val="0"/>
          <w:bCs w:val="0"/>
          <w:caps w:val="0"/>
          <w:sz w:val="21"/>
          <w:szCs w:val="21"/>
          <w:highlight w:val="none"/>
        </w:rPr>
      </w:pPr>
      <w:r>
        <w:rPr>
          <w:rFonts w:hint="eastAsia" w:ascii="宋体" w:hAnsi="宋体" w:cs="宋体"/>
          <w:b w:val="0"/>
          <w:bCs w:val="0"/>
          <w:caps w:val="0"/>
          <w:sz w:val="21"/>
          <w:szCs w:val="21"/>
          <w:highlight w:val="none"/>
        </w:rPr>
        <w:t>五、现场安全负责人承诺书</w:t>
      </w:r>
    </w:p>
    <w:p>
      <w:pPr>
        <w:spacing w:line="400" w:lineRule="exact"/>
        <w:rPr>
          <w:rFonts w:ascii="宋体" w:hAnsi="宋体" w:cs="宋体"/>
          <w:highlight w:val="none"/>
        </w:rPr>
      </w:pPr>
      <w:r>
        <w:rPr>
          <w:rFonts w:hint="eastAsia" w:ascii="宋体" w:hAnsi="宋体" w:cs="宋体"/>
          <w:highlight w:val="none"/>
        </w:rPr>
        <w:t xml:space="preserve"> </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28" w:name="_Toc8870"/>
      <w:bookmarkStart w:id="229" w:name="_Toc11329274"/>
      <w:bookmarkStart w:id="230" w:name="_Toc29547"/>
      <w:bookmarkStart w:id="231" w:name="_Toc15863"/>
      <w:bookmarkStart w:id="232" w:name="_Toc25874"/>
      <w:bookmarkStart w:id="233" w:name="_Toc4828"/>
      <w:bookmarkStart w:id="234" w:name="_Toc513633969"/>
      <w:bookmarkStart w:id="235" w:name="_Toc503951048"/>
      <w:bookmarkStart w:id="236" w:name="_Toc447827053"/>
      <w:r>
        <w:rPr>
          <w:rFonts w:hint="eastAsia" w:ascii="宋体" w:hAnsi="宋体" w:eastAsia="宋体" w:cs="宋体"/>
          <w:sz w:val="28"/>
          <w:highlight w:val="none"/>
        </w:rPr>
        <w:t>一、</w:t>
      </w:r>
      <w:bookmarkEnd w:id="228"/>
      <w:bookmarkEnd w:id="229"/>
      <w:r>
        <w:rPr>
          <w:rFonts w:hint="eastAsia" w:ascii="宋体" w:hAnsi="宋体" w:eastAsia="宋体" w:cs="宋体"/>
          <w:sz w:val="28"/>
          <w:highlight w:val="none"/>
        </w:rPr>
        <w:t>竞争比选响应声明书</w:t>
      </w:r>
      <w:bookmarkEnd w:id="230"/>
      <w:bookmarkEnd w:id="231"/>
      <w:bookmarkEnd w:id="232"/>
      <w:bookmarkEnd w:id="233"/>
    </w:p>
    <w:p>
      <w:pPr>
        <w:tabs>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方为</w:t>
      </w:r>
      <w:r>
        <w:rPr>
          <w:rFonts w:hint="eastAsia" w:ascii="Arial" w:hAnsi="Arial" w:cs="Arial"/>
          <w:color w:val="000000"/>
          <w:sz w:val="24"/>
          <w:highlight w:val="none"/>
          <w:u w:val="single"/>
          <w:lang w:val="en-US" w:eastAsia="zh-CN"/>
        </w:rPr>
        <w:t>成渝公司2022年机电类专项工程空调采购</w:t>
      </w:r>
      <w:r>
        <w:rPr>
          <w:rFonts w:hint="eastAsia" w:ascii="Arial" w:hAnsi="Arial" w:cs="Arial"/>
          <w:sz w:val="24"/>
          <w:highlight w:val="none"/>
        </w:rPr>
        <w:t>竞争比选项目及服</w:t>
      </w:r>
      <w:r>
        <w:rPr>
          <w:rFonts w:hint="eastAsia" w:ascii="Arial" w:hAnsi="Arial" w:cs="Arial"/>
          <w:color w:val="000000"/>
          <w:sz w:val="24"/>
          <w:highlight w:val="none"/>
        </w:rPr>
        <w:t>务的竞争比选邀请，签字代表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hint="eastAsia" w:ascii="Arial" w:hAnsi="Arial" w:cs="Arial"/>
          <w:color w:val="000000"/>
          <w:sz w:val="24"/>
          <w:highlight w:val="none"/>
          <w:u w:val="single"/>
        </w:rPr>
        <w:t>（竞争比选响应单位名称）</w:t>
      </w:r>
      <w:r>
        <w:rPr>
          <w:rFonts w:hint="eastAsia" w:ascii="Arial" w:hAnsi="Arial" w:cs="Arial"/>
          <w:color w:val="000000"/>
          <w:sz w:val="24"/>
          <w:highlight w:val="none"/>
        </w:rPr>
        <w:t>提交报价文件。</w:t>
      </w:r>
    </w:p>
    <w:p>
      <w:pPr>
        <w:spacing w:line="700" w:lineRule="atLeast"/>
        <w:ind w:firstLine="480" w:firstLineChars="200"/>
        <w:rPr>
          <w:rFonts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元）的报价总价，按照竞争比选文件的要求，承担本次竞争比选文件要求的</w:t>
      </w:r>
      <w:r>
        <w:rPr>
          <w:rFonts w:hint="eastAsia" w:ascii="Arial" w:hAnsi="Arial" w:cs="Arial"/>
          <w:color w:val="000000"/>
          <w:sz w:val="24"/>
          <w:highlight w:val="none"/>
          <w:u w:val="single"/>
          <w:lang w:val="en-US" w:eastAsia="zh-CN"/>
        </w:rPr>
        <w:t>供货及安装任务</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b/>
          <w:sz w:val="24"/>
          <w:highlight w:val="none"/>
        </w:rPr>
      </w:pPr>
    </w:p>
    <w:p>
      <w:pPr>
        <w:outlineLvl w:val="0"/>
        <w:rPr>
          <w:b/>
          <w:sz w:val="24"/>
          <w:highlight w:val="none"/>
        </w:rPr>
      </w:pPr>
    </w:p>
    <w:p>
      <w:pPr>
        <w:outlineLvl w:val="0"/>
        <w:rPr>
          <w:b/>
          <w:sz w:val="24"/>
          <w:highlight w:val="none"/>
        </w:rPr>
      </w:pPr>
    </w:p>
    <w:p>
      <w:pPr>
        <w:outlineLvl w:val="0"/>
        <w:rPr>
          <w:b/>
          <w:sz w:val="24"/>
          <w:highlight w:val="none"/>
        </w:rPr>
      </w:pPr>
    </w:p>
    <w:p>
      <w:pPr>
        <w:pStyle w:val="4"/>
        <w:jc w:val="center"/>
        <w:rPr>
          <w:rFonts w:hint="eastAsia" w:ascii="宋体" w:hAnsi="宋体" w:eastAsia="宋体" w:cs="宋体"/>
          <w:sz w:val="24"/>
          <w:szCs w:val="24"/>
          <w:highlight w:val="none"/>
        </w:rPr>
      </w:pPr>
      <w:bookmarkStart w:id="237" w:name="_Toc14141"/>
      <w:r>
        <w:rPr>
          <w:rFonts w:hint="eastAsia" w:ascii="宋体" w:hAnsi="宋体" w:eastAsia="宋体" w:cs="宋体"/>
          <w:sz w:val="24"/>
          <w:szCs w:val="24"/>
          <w:highlight w:val="none"/>
        </w:rPr>
        <w:t>（一）法定代表人身份证明</w:t>
      </w:r>
      <w:bookmarkEnd w:id="237"/>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38" w:name="_Toc369531698"/>
      <w:bookmarkStart w:id="239" w:name="_Toc352691662"/>
      <w:bookmarkStart w:id="240" w:name="_Toc27897"/>
      <w:r>
        <w:rPr>
          <w:rFonts w:ascii="宋体" w:hAnsi="宋体"/>
          <w:highlight w:val="none"/>
          <w:u w:val="single"/>
        </w:rPr>
        <w:t xml:space="preserve">        </w:t>
      </w:r>
      <w:r>
        <w:rPr>
          <w:rFonts w:ascii="宋体" w:hAnsi="宋体"/>
          <w:highlight w:val="none"/>
        </w:rPr>
        <w:t>年</w:t>
      </w:r>
      <w:bookmarkEnd w:id="238"/>
      <w:bookmarkEnd w:id="239"/>
      <w:bookmarkEnd w:id="240"/>
      <w:r>
        <w:rPr>
          <w:rFonts w:ascii="宋体" w:hAnsi="宋体"/>
          <w:highlight w:val="none"/>
        </w:rPr>
        <w:t>龄</w:t>
      </w:r>
      <w:bookmarkStart w:id="241" w:name="_Toc384308377"/>
      <w:bookmarkStart w:id="242" w:name="_Toc247514248"/>
      <w:bookmarkStart w:id="243" w:name="_Toc300835211"/>
      <w:bookmarkStart w:id="244" w:name="_Toc15573"/>
      <w:bookmarkStart w:id="245" w:name="_Toc152042578"/>
      <w:bookmarkStart w:id="246" w:name="_Toc247527829"/>
      <w:bookmarkStart w:id="247" w:name="_Toc152045789"/>
      <w:bookmarkStart w:id="248" w:name="_Toc361508754"/>
      <w:bookmarkStart w:id="249" w:name="_Toc144974858"/>
      <w:bookmarkStart w:id="250" w:name="_Toc369531699"/>
      <w:bookmarkStart w:id="251" w:name="_Toc352691663"/>
      <w:r>
        <w:rPr>
          <w:rFonts w:ascii="宋体" w:hAnsi="宋体"/>
          <w:highlight w:val="none"/>
        </w:rPr>
        <w:t>：</w:t>
      </w:r>
      <w:bookmarkEnd w:id="241"/>
      <w:bookmarkEnd w:id="242"/>
      <w:bookmarkEnd w:id="243"/>
      <w:bookmarkEnd w:id="244"/>
      <w:bookmarkEnd w:id="245"/>
      <w:bookmarkEnd w:id="246"/>
      <w:bookmarkEnd w:id="247"/>
      <w:bookmarkEnd w:id="248"/>
      <w:bookmarkEnd w:id="249"/>
      <w:bookmarkEnd w:id="250"/>
      <w:bookmarkEnd w:id="251"/>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52" w:name="_Toc491883233"/>
      <w:bookmarkStart w:id="253" w:name="_Toc58"/>
      <w:r>
        <w:rPr>
          <w:rFonts w:hint="eastAsia" w:ascii="宋体" w:hAnsi="宋体" w:eastAsia="宋体" w:cs="宋体"/>
          <w:sz w:val="24"/>
          <w:szCs w:val="24"/>
          <w:highlight w:val="none"/>
        </w:rPr>
        <w:t>（二）</w:t>
      </w:r>
      <w:bookmarkEnd w:id="252"/>
      <w:r>
        <w:rPr>
          <w:rFonts w:hint="eastAsia" w:ascii="宋体" w:hAnsi="宋体" w:eastAsia="宋体" w:cs="宋体"/>
          <w:sz w:val="24"/>
          <w:szCs w:val="24"/>
          <w:highlight w:val="none"/>
        </w:rPr>
        <w:t>法定代表人授权委托书</w:t>
      </w:r>
      <w:bookmarkEnd w:id="253"/>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hint="eastAsia"/>
          <w:highlight w:val="none"/>
        </w:rPr>
        <w:sectPr>
          <w:pgSz w:w="11906" w:h="16838"/>
          <w:pgMar w:top="1440" w:right="1803" w:bottom="1440" w:left="1803" w:header="851" w:footer="992" w:gutter="0"/>
          <w:cols w:space="720" w:num="1"/>
          <w:titlePg/>
          <w:docGrid w:type="lines" w:linePitch="319" w:charSpace="0"/>
        </w:sect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outlineLvl w:val="0"/>
        <w:rPr>
          <w:b/>
          <w:sz w:val="24"/>
          <w:highlight w:val="none"/>
        </w:rPr>
      </w:pPr>
    </w:p>
    <w:p>
      <w:pPr>
        <w:jc w:val="center"/>
        <w:rPr>
          <w:rFonts w:ascii="宋体" w:hAnsi="宋体" w:cs="宋体"/>
          <w:b/>
          <w:highlight w:val="none"/>
        </w:rPr>
      </w:pPr>
      <w:bookmarkStart w:id="254" w:name="_Toc11329275"/>
      <w:r>
        <w:rPr>
          <w:rFonts w:hint="eastAsia" w:ascii="宋体" w:hAnsi="宋体" w:cs="宋体"/>
          <w:b/>
          <w:bCs/>
          <w:kern w:val="0"/>
          <w:sz w:val="28"/>
          <w:szCs w:val="32"/>
          <w:highlight w:val="none"/>
        </w:rPr>
        <w:t>二、</w:t>
      </w:r>
      <w:bookmarkEnd w:id="234"/>
      <w:bookmarkEnd w:id="235"/>
      <w:bookmarkEnd w:id="236"/>
      <w:bookmarkEnd w:id="254"/>
      <w:r>
        <w:rPr>
          <w:rFonts w:hint="eastAsia" w:ascii="宋体" w:hAnsi="宋体" w:cs="宋体"/>
          <w:b/>
          <w:bCs/>
          <w:kern w:val="0"/>
          <w:sz w:val="28"/>
          <w:szCs w:val="32"/>
          <w:highlight w:val="none"/>
        </w:rPr>
        <w:t>报价一览表</w:t>
      </w:r>
    </w:p>
    <w:p>
      <w:pPr>
        <w:ind w:left="765"/>
        <w:jc w:val="center"/>
        <w:rPr>
          <w:rFonts w:ascii="宋体" w:hAnsi="宋体" w:cs="宋体"/>
          <w:szCs w:val="21"/>
          <w:highlight w:val="none"/>
        </w:rPr>
      </w:pPr>
    </w:p>
    <w:p>
      <w:pPr>
        <w:pStyle w:val="37"/>
        <w:jc w:val="both"/>
        <w:rPr>
          <w:rFonts w:hAnsi="宋体"/>
          <w:highlight w:val="none"/>
        </w:rPr>
      </w:pPr>
      <w:r>
        <w:rPr>
          <w:rFonts w:hint="eastAsia" w:hAnsi="宋体"/>
          <w:highlight w:val="none"/>
        </w:rPr>
        <w:t>重庆首讯科技股份有限公司：</w:t>
      </w:r>
    </w:p>
    <w:p>
      <w:pPr>
        <w:spacing w:line="360" w:lineRule="auto"/>
        <w:ind w:firstLine="480" w:firstLineChars="200"/>
        <w:jc w:val="left"/>
        <w:rPr>
          <w:rFonts w:ascii="宋体" w:hAnsi="宋体"/>
          <w:b/>
          <w:color w:val="000000"/>
          <w:sz w:val="24"/>
          <w:highlight w:val="none"/>
        </w:rPr>
      </w:pPr>
      <w:r>
        <w:rPr>
          <w:rFonts w:hint="eastAsia" w:ascii="宋体" w:hAnsi="宋体"/>
          <w:color w:val="000000"/>
          <w:sz w:val="24"/>
          <w:highlight w:val="none"/>
        </w:rPr>
        <w:t>在研究了竞争比选文件中所有文件后，我司对</w:t>
      </w:r>
      <w:r>
        <w:rPr>
          <w:rFonts w:hint="eastAsia" w:ascii="宋体" w:hAnsi="宋体"/>
          <w:color w:val="000000"/>
          <w:sz w:val="24"/>
          <w:highlight w:val="none"/>
          <w:u w:val="single"/>
          <w:lang w:val="en-US" w:eastAsia="zh-CN"/>
        </w:rPr>
        <w:t>成渝公司2022年机电类专项工程空调采购</w:t>
      </w:r>
      <w:r>
        <w:rPr>
          <w:rFonts w:hint="eastAsia" w:ascii="宋体" w:hAnsi="宋体"/>
          <w:color w:val="000000"/>
          <w:sz w:val="24"/>
          <w:highlight w:val="none"/>
          <w:u w:val="single"/>
        </w:rPr>
        <w:t xml:space="preserve"> </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highlight w:val="none"/>
        </w:rPr>
      </w:pPr>
      <w:r>
        <w:rPr>
          <w:rFonts w:hint="eastAsia" w:ascii="宋体" w:hAnsi="宋体"/>
          <w:b/>
          <w:bCs/>
          <w:color w:val="000000"/>
          <w:sz w:val="24"/>
          <w:highlight w:val="none"/>
        </w:rPr>
        <w:t>报价采用表格形式，见“工程量清单”。</w:t>
      </w:r>
      <w:r>
        <w:rPr>
          <w:rFonts w:hint="eastAsia" w:ascii="宋体" w:hAnsi="宋体" w:cs="宋体"/>
          <w:b/>
          <w:kern w:val="0"/>
          <w:sz w:val="28"/>
          <w:szCs w:val="28"/>
          <w:highlight w:val="none"/>
        </w:rPr>
        <w:t xml:space="preserve"> </w:t>
      </w:r>
    </w:p>
    <w:p>
      <w:pPr>
        <w:spacing w:line="400" w:lineRule="exact"/>
        <w:rPr>
          <w:rFonts w:ascii="宋体" w:hAnsi="宋体" w:cs="宋体"/>
          <w:kern w:val="0"/>
          <w:szCs w:val="21"/>
          <w:highlight w:val="none"/>
        </w:rPr>
      </w:pPr>
    </w:p>
    <w:p>
      <w:pPr>
        <w:pStyle w:val="4"/>
        <w:spacing w:before="0" w:after="0" w:line="360" w:lineRule="auto"/>
        <w:jc w:val="center"/>
        <w:rPr>
          <w:rFonts w:ascii="宋体" w:hAnsi="宋体" w:eastAsia="宋体" w:cs="宋体"/>
          <w:sz w:val="28"/>
          <w:highlight w:val="none"/>
        </w:rPr>
      </w:pPr>
      <w:bookmarkStart w:id="255" w:name="_Toc503951050"/>
      <w:bookmarkStart w:id="256" w:name="_Toc11329278"/>
      <w:bookmarkStart w:id="257" w:name="_Toc513633971"/>
      <w:bookmarkStart w:id="258" w:name="_Toc246996369"/>
      <w:bookmarkStart w:id="259" w:name="_Toc179632823"/>
      <w:bookmarkStart w:id="260" w:name="_Toc144974871"/>
      <w:bookmarkStart w:id="261" w:name="_Toc152042592"/>
      <w:bookmarkStart w:id="262" w:name="_Toc447827058"/>
      <w:bookmarkStart w:id="263" w:name="_Toc152045803"/>
      <w:bookmarkStart w:id="264" w:name="_Toc247085887"/>
      <w:bookmarkStart w:id="265" w:name="_Toc246997112"/>
      <w:r>
        <w:rPr>
          <w:rFonts w:hint="eastAsia" w:ascii="宋体" w:hAnsi="宋体" w:eastAsia="宋体" w:cs="宋体"/>
          <w:sz w:val="28"/>
          <w:highlight w:val="none"/>
        </w:rPr>
        <w:br w:type="page"/>
      </w:r>
      <w:bookmarkStart w:id="266" w:name="_Toc19207"/>
      <w:bookmarkStart w:id="267" w:name="_Toc12910"/>
      <w:bookmarkStart w:id="268" w:name="_Toc18757"/>
      <w:bookmarkStart w:id="269" w:name="_Toc11961"/>
      <w:r>
        <w:rPr>
          <w:rFonts w:hint="eastAsia" w:ascii="宋体" w:hAnsi="宋体" w:eastAsia="宋体" w:cs="宋体"/>
          <w:sz w:val="28"/>
          <w:highlight w:val="none"/>
        </w:rPr>
        <w:t>三、资格审查资料</w:t>
      </w:r>
      <w:bookmarkEnd w:id="255"/>
      <w:bookmarkEnd w:id="256"/>
      <w:bookmarkEnd w:id="257"/>
      <w:bookmarkEnd w:id="266"/>
      <w:bookmarkEnd w:id="267"/>
      <w:bookmarkEnd w:id="268"/>
      <w:bookmarkEnd w:id="269"/>
    </w:p>
    <w:p>
      <w:pPr>
        <w:pStyle w:val="4"/>
        <w:spacing w:before="0" w:after="0" w:line="360" w:lineRule="auto"/>
        <w:jc w:val="center"/>
        <w:rPr>
          <w:rFonts w:ascii="宋体" w:hAnsi="宋体" w:eastAsia="宋体" w:cs="宋体"/>
          <w:sz w:val="28"/>
          <w:highlight w:val="none"/>
        </w:rPr>
      </w:pPr>
      <w:bookmarkStart w:id="270" w:name="_Toc17915"/>
      <w:bookmarkStart w:id="271" w:name="_Toc32456"/>
      <w:bookmarkStart w:id="272" w:name="_Toc22003"/>
      <w:bookmarkStart w:id="273" w:name="_Toc23731"/>
      <w:r>
        <w:rPr>
          <w:rFonts w:hint="eastAsia" w:ascii="宋体" w:hAnsi="宋体" w:eastAsia="宋体" w:cs="宋体"/>
          <w:sz w:val="28"/>
          <w:highlight w:val="none"/>
        </w:rPr>
        <w:t>（营业执照、资质证书等）</w:t>
      </w:r>
      <w:bookmarkEnd w:id="270"/>
      <w:bookmarkEnd w:id="271"/>
      <w:bookmarkEnd w:id="272"/>
      <w:bookmarkEnd w:id="273"/>
    </w:p>
    <w:bookmarkEnd w:id="258"/>
    <w:bookmarkEnd w:id="259"/>
    <w:bookmarkEnd w:id="260"/>
    <w:bookmarkEnd w:id="261"/>
    <w:bookmarkEnd w:id="262"/>
    <w:bookmarkEnd w:id="263"/>
    <w:bookmarkEnd w:id="264"/>
    <w:bookmarkEnd w:id="265"/>
    <w:p>
      <w:pPr>
        <w:rPr>
          <w:highlight w:val="none"/>
        </w:rPr>
      </w:pPr>
      <w:bookmarkStart w:id="274" w:name="_Toc503951055"/>
      <w:bookmarkStart w:id="275" w:name="_Toc447827068"/>
      <w:bookmarkStart w:id="276" w:name="_Toc513633973"/>
    </w:p>
    <w:p>
      <w:pPr>
        <w:pStyle w:val="4"/>
        <w:spacing w:before="0" w:after="0" w:line="360" w:lineRule="auto"/>
        <w:jc w:val="center"/>
        <w:rPr>
          <w:rFonts w:ascii="宋体" w:hAnsi="宋体" w:eastAsia="宋体" w:cs="宋体"/>
          <w:sz w:val="28"/>
          <w:highlight w:val="none"/>
        </w:rPr>
      </w:pPr>
      <w:bookmarkStart w:id="277" w:name="_Toc11329281"/>
      <w:bookmarkStart w:id="278" w:name="_Toc11672"/>
      <w:r>
        <w:rPr>
          <w:rFonts w:hint="eastAsia" w:ascii="宋体" w:hAnsi="宋体" w:eastAsia="宋体" w:cs="宋体"/>
          <w:sz w:val="28"/>
          <w:highlight w:val="none"/>
        </w:rPr>
        <w:br w:type="page"/>
      </w:r>
      <w:bookmarkStart w:id="279" w:name="_Toc11243"/>
      <w:bookmarkStart w:id="280" w:name="_Toc29559"/>
      <w:bookmarkStart w:id="281" w:name="_Toc4378"/>
      <w:r>
        <w:rPr>
          <w:rFonts w:hint="eastAsia" w:ascii="宋体" w:hAnsi="宋体" w:eastAsia="宋体" w:cs="宋体"/>
          <w:sz w:val="28"/>
          <w:highlight w:val="none"/>
        </w:rPr>
        <w:t>四、</w:t>
      </w:r>
      <w:bookmarkEnd w:id="274"/>
      <w:bookmarkEnd w:id="275"/>
      <w:bookmarkEnd w:id="276"/>
      <w:r>
        <w:rPr>
          <w:rFonts w:hint="eastAsia" w:ascii="宋体" w:hAnsi="宋体" w:eastAsia="宋体" w:cs="宋体"/>
          <w:sz w:val="28"/>
          <w:highlight w:val="none"/>
        </w:rPr>
        <w:t>报价人须知前附表规定的其他材料</w:t>
      </w:r>
      <w:bookmarkEnd w:id="277"/>
      <w:bookmarkEnd w:id="278"/>
      <w:bookmarkEnd w:id="279"/>
      <w:bookmarkEnd w:id="280"/>
      <w:bookmarkEnd w:id="281"/>
    </w:p>
    <w:p>
      <w:pPr>
        <w:pStyle w:val="5"/>
        <w:jc w:val="center"/>
        <w:rPr>
          <w:rFonts w:ascii="宋体" w:hAnsi="宋体" w:cs="宋体"/>
          <w:sz w:val="28"/>
          <w:highlight w:val="none"/>
        </w:rPr>
      </w:pPr>
      <w:bookmarkStart w:id="282" w:name="bookmark81"/>
      <w:bookmarkStart w:id="283" w:name="_Toc503951058"/>
      <w:bookmarkStart w:id="284" w:name="_Toc513633974"/>
      <w:r>
        <w:rPr>
          <w:rFonts w:hint="eastAsia" w:ascii="宋体" w:hAnsi="宋体" w:cs="宋体"/>
          <w:sz w:val="28"/>
          <w:highlight w:val="none"/>
        </w:rPr>
        <w:t>（一）</w:t>
      </w:r>
      <w:bookmarkEnd w:id="282"/>
      <w:bookmarkStart w:id="285" w:name="_Toc507681700"/>
      <w:bookmarkStart w:id="286" w:name="_Toc504639215"/>
      <w:bookmarkStart w:id="287" w:name="_Toc507681488"/>
      <w:r>
        <w:rPr>
          <w:rFonts w:hint="eastAsia" w:ascii="宋体" w:hAnsi="宋体" w:cs="宋体"/>
          <w:sz w:val="28"/>
          <w:highlight w:val="none"/>
        </w:rPr>
        <w:t>报价人自行承诺部分</w:t>
      </w:r>
      <w:bookmarkEnd w:id="285"/>
      <w:bookmarkEnd w:id="286"/>
      <w:bookmarkEnd w:id="287"/>
    </w:p>
    <w:p>
      <w:pPr>
        <w:spacing w:line="360" w:lineRule="auto"/>
        <w:ind w:firstLine="422" w:firstLineChars="200"/>
        <w:jc w:val="left"/>
        <w:rPr>
          <w:rFonts w:hint="eastAsia" w:ascii="宋体" w:hAnsi="宋体" w:cs="宋体"/>
          <w:kern w:val="0"/>
          <w:szCs w:val="21"/>
          <w:highlight w:val="none"/>
        </w:rPr>
      </w:pPr>
      <w:r>
        <w:rPr>
          <w:rFonts w:hint="eastAsia" w:ascii="宋体" w:hAnsi="宋体" w:cs="宋体"/>
          <w:b/>
          <w:bCs/>
          <w:kern w:val="0"/>
          <w:szCs w:val="21"/>
          <w:highlight w:val="none"/>
          <w:lang w:val="en-US" w:eastAsia="zh-CN"/>
        </w:rPr>
        <w:t>我司参加</w:t>
      </w:r>
      <w:r>
        <w:rPr>
          <w:rFonts w:hint="default" w:ascii="宋体" w:hAnsi="宋体" w:cs="宋体"/>
          <w:b/>
          <w:bCs/>
          <w:kern w:val="0"/>
          <w:szCs w:val="21"/>
          <w:highlight w:val="none"/>
          <w:u w:val="single"/>
          <w:lang w:val="en-US" w:eastAsia="zh-CN"/>
        </w:rPr>
        <w:t>成渝公司2022年机电类专项工程空调采购</w:t>
      </w:r>
      <w:r>
        <w:rPr>
          <w:rFonts w:hint="eastAsia" w:ascii="宋体" w:hAnsi="宋体" w:cs="宋体"/>
          <w:b/>
          <w:bCs/>
          <w:kern w:val="0"/>
          <w:szCs w:val="21"/>
          <w:highlight w:val="none"/>
          <w:lang w:val="en-US" w:eastAsia="zh-CN"/>
        </w:rPr>
        <w:t>的竞争性比选，对以下内容作出承诺：</w:t>
      </w:r>
    </w:p>
    <w:p>
      <w:pPr>
        <w:pStyle w:val="16"/>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w:t>
      </w:r>
      <w:r>
        <w:rPr>
          <w:rFonts w:hint="eastAsia" w:ascii="宋体" w:hAnsi="宋体" w:eastAsia="宋体" w:cs="宋体"/>
          <w:kern w:val="0"/>
          <w:sz w:val="21"/>
          <w:szCs w:val="21"/>
          <w:highlight w:val="none"/>
          <w:u w:val="none"/>
          <w:lang w:val="en-US" w:eastAsia="zh-CN" w:bidi="ar-SA"/>
        </w:rPr>
        <w:t>项目主要管理人员及其他人员</w:t>
      </w:r>
      <w:r>
        <w:rPr>
          <w:rFonts w:hint="eastAsia" w:ascii="宋体" w:hAnsi="宋体" w:cs="宋体"/>
          <w:kern w:val="0"/>
          <w:sz w:val="21"/>
          <w:szCs w:val="21"/>
          <w:highlight w:val="none"/>
          <w:u w:val="none"/>
          <w:lang w:val="en-US" w:eastAsia="zh-CN" w:bidi="ar-SA"/>
        </w:rPr>
        <w:t>未重复任职承诺）</w:t>
      </w:r>
      <w:r>
        <w:rPr>
          <w:rFonts w:hint="eastAsia" w:ascii="宋体" w:hAnsi="宋体" w:eastAsia="宋体" w:cs="宋体"/>
          <w:kern w:val="0"/>
          <w:sz w:val="21"/>
          <w:szCs w:val="21"/>
          <w:highlight w:val="none"/>
          <w:u w:val="none"/>
          <w:lang w:val="en-US" w:eastAsia="zh-CN" w:bidi="ar-SA"/>
        </w:rPr>
        <w:t>。</w:t>
      </w:r>
    </w:p>
    <w:p>
      <w:pPr>
        <w:pStyle w:val="16"/>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（工期承诺）</w:t>
      </w:r>
      <w:r>
        <w:rPr>
          <w:rFonts w:hint="eastAsia" w:ascii="宋体" w:hAnsi="宋体" w:eastAsia="宋体" w:cs="宋体"/>
          <w:kern w:val="0"/>
          <w:sz w:val="21"/>
          <w:szCs w:val="21"/>
          <w:highlight w:val="none"/>
          <w:u w:val="none"/>
          <w:lang w:val="en-US" w:eastAsia="zh-CN" w:bidi="ar-SA"/>
        </w:rPr>
        <w:t>。</w:t>
      </w:r>
    </w:p>
    <w:p>
      <w:pPr>
        <w:pStyle w:val="16"/>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（质量承诺）</w:t>
      </w:r>
      <w:r>
        <w:rPr>
          <w:rFonts w:hint="eastAsia" w:ascii="宋体" w:hAnsi="宋体" w:eastAsia="宋体" w:cs="宋体"/>
          <w:kern w:val="0"/>
          <w:sz w:val="21"/>
          <w:szCs w:val="21"/>
          <w:highlight w:val="none"/>
          <w:u w:val="none"/>
          <w:lang w:val="en-US" w:eastAsia="zh-CN" w:bidi="ar-SA"/>
        </w:rPr>
        <w:t>。</w:t>
      </w:r>
    </w:p>
    <w:p>
      <w:pPr>
        <w:pStyle w:val="16"/>
        <w:numPr>
          <w:ilvl w:val="0"/>
          <w:numId w:val="3"/>
        </w:numPr>
        <w:ind w:firstLine="420" w:firstLineChars="200"/>
        <w:rPr>
          <w:rFonts w:hint="eastAsia" w:ascii="宋体" w:hAnsi="宋体" w:eastAsia="宋体" w:cs="宋体"/>
          <w:kern w:val="0"/>
          <w:sz w:val="21"/>
          <w:szCs w:val="21"/>
          <w:highlight w:val="none"/>
          <w:u w:val="none"/>
          <w:lang w:val="en-US" w:eastAsia="zh-CN" w:bidi="ar-SA"/>
        </w:rPr>
      </w:pPr>
      <w:r>
        <w:rPr>
          <w:rFonts w:hint="eastAsia" w:ascii="宋体" w:hAnsi="宋体" w:cs="宋体"/>
          <w:kern w:val="0"/>
          <w:sz w:val="21"/>
          <w:szCs w:val="21"/>
          <w:highlight w:val="none"/>
          <w:u w:val="none"/>
          <w:lang w:val="en-US" w:eastAsia="zh-CN" w:bidi="ar-SA"/>
        </w:rPr>
        <w:t>（安全承诺）</w:t>
      </w:r>
      <w:r>
        <w:rPr>
          <w:rFonts w:hint="eastAsia" w:ascii="宋体" w:hAnsi="宋体" w:eastAsia="宋体" w:cs="宋体"/>
          <w:kern w:val="0"/>
          <w:sz w:val="21"/>
          <w:szCs w:val="21"/>
          <w:highlight w:val="none"/>
          <w:u w:val="none"/>
          <w:lang w:val="en-US" w:eastAsia="zh-CN" w:bidi="ar-SA"/>
        </w:rPr>
        <w:t>。</w:t>
      </w:r>
    </w:p>
    <w:p>
      <w:pPr>
        <w:spacing w:line="360" w:lineRule="auto"/>
        <w:ind w:firstLine="420" w:firstLineChars="200"/>
        <w:jc w:val="left"/>
        <w:rPr>
          <w:rFonts w:hint="eastAsia" w:ascii="宋体" w:hAnsi="宋体" w:cs="宋体"/>
          <w:kern w:val="0"/>
          <w:szCs w:val="21"/>
          <w:highlight w:val="none"/>
        </w:rPr>
      </w:pPr>
      <w:r>
        <w:rPr>
          <w:rFonts w:hint="eastAsia"/>
          <w:lang w:val="en-US" w:eastAsia="zh-CN"/>
        </w:rPr>
        <w:t>（其余报价人需承诺部分自行往下编号添加）</w:t>
      </w:r>
      <w:bookmarkStart w:id="288" w:name="_GoBack"/>
      <w:bookmarkEnd w:id="288"/>
    </w:p>
    <w:p>
      <w:pPr>
        <w:pStyle w:val="5"/>
        <w:jc w:val="center"/>
        <w:rPr>
          <w:rFonts w:hint="eastAsia" w:ascii="宋体" w:hAnsi="宋体" w:cs="宋体"/>
          <w:sz w:val="28"/>
          <w:highlight w:val="none"/>
        </w:rPr>
      </w:pPr>
    </w:p>
    <w:p>
      <w:pPr>
        <w:pStyle w:val="5"/>
        <w:jc w:val="center"/>
        <w:rPr>
          <w:rFonts w:hint="eastAsia" w:ascii="宋体" w:hAnsi="宋体" w:cs="宋体"/>
          <w:sz w:val="28"/>
          <w:highlight w:val="none"/>
        </w:rPr>
      </w:pPr>
    </w:p>
    <w:p>
      <w:pPr>
        <w:pStyle w:val="4"/>
        <w:spacing w:before="0" w:after="0" w:line="360" w:lineRule="auto"/>
        <w:jc w:val="center"/>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 xml:space="preserve">                         签字：</w:t>
      </w:r>
    </w:p>
    <w:p>
      <w:pPr>
        <w:pStyle w:val="5"/>
        <w:jc w:val="center"/>
        <w:rPr>
          <w:rFonts w:ascii="宋体" w:hAnsi="宋体" w:cs="宋体"/>
          <w:sz w:val="28"/>
          <w:highlight w:val="none"/>
        </w:rPr>
      </w:pPr>
      <w:r>
        <w:rPr>
          <w:rFonts w:hint="eastAsia" w:ascii="宋体" w:hAnsi="宋体" w:eastAsia="宋体" w:cs="宋体"/>
          <w:b/>
          <w:bCs/>
          <w:kern w:val="0"/>
          <w:sz w:val="21"/>
          <w:szCs w:val="21"/>
          <w:highlight w:val="none"/>
          <w:lang w:val="en-US" w:eastAsia="zh-CN" w:bidi="ar-SA"/>
        </w:rPr>
        <w:t xml:space="preserve">                         盖章：</w:t>
      </w:r>
    </w:p>
    <w:p>
      <w:pPr>
        <w:pStyle w:val="5"/>
        <w:jc w:val="center"/>
        <w:rPr>
          <w:rFonts w:ascii="宋体" w:hAnsi="宋体" w:cs="宋体"/>
          <w:sz w:val="28"/>
          <w:highlight w:val="none"/>
        </w:rPr>
      </w:pPr>
    </w:p>
    <w:p>
      <w:pPr>
        <w:pStyle w:val="5"/>
        <w:jc w:val="center"/>
        <w:rPr>
          <w:rFonts w:ascii="宋体" w:hAnsi="宋体" w:cs="宋体"/>
          <w:sz w:val="28"/>
          <w:highlight w:val="none"/>
        </w:rPr>
      </w:pPr>
    </w:p>
    <w:p>
      <w:pPr>
        <w:pStyle w:val="5"/>
        <w:jc w:val="center"/>
        <w:rPr>
          <w:rFonts w:ascii="宋体" w:hAnsi="宋体" w:cs="宋体"/>
          <w:sz w:val="28"/>
          <w:highlight w:val="none"/>
        </w:rPr>
      </w:pPr>
      <w:r>
        <w:rPr>
          <w:rFonts w:hint="eastAsia" w:ascii="宋体" w:hAnsi="宋体" w:cs="宋体"/>
          <w:sz w:val="28"/>
          <w:highlight w:val="none"/>
        </w:rPr>
        <w:t>（二）其他材料（如有）</w:t>
      </w:r>
    </w:p>
    <w:p>
      <w:pPr>
        <w:outlineLvl w:val="0"/>
        <w:rPr>
          <w:b/>
          <w:sz w:val="24"/>
          <w:highlight w:val="none"/>
        </w:rPr>
      </w:pPr>
    </w:p>
    <w:p>
      <w:pPr>
        <w:pStyle w:val="2"/>
        <w:rPr>
          <w:b/>
          <w:sz w:val="24"/>
          <w:highlight w:val="none"/>
        </w:rPr>
      </w:pPr>
    </w:p>
    <w:p>
      <w:pPr>
        <w:rPr>
          <w:b/>
          <w:sz w:val="24"/>
          <w:highlight w:val="none"/>
        </w:rPr>
      </w:pPr>
    </w:p>
    <w:p>
      <w:pPr>
        <w:pStyle w:val="2"/>
        <w:rPr>
          <w:b/>
          <w:sz w:val="24"/>
          <w:highlight w:val="none"/>
        </w:rPr>
      </w:pPr>
    </w:p>
    <w:p>
      <w:pPr>
        <w:rPr>
          <w:b/>
          <w:sz w:val="24"/>
          <w:highlight w:val="none"/>
        </w:rPr>
      </w:pPr>
    </w:p>
    <w:p>
      <w:pPr>
        <w:pStyle w:val="2"/>
        <w:rPr>
          <w:b/>
          <w:sz w:val="24"/>
          <w:highlight w:val="none"/>
        </w:rPr>
      </w:pPr>
    </w:p>
    <w:p>
      <w:pPr>
        <w:rPr>
          <w:b/>
          <w:sz w:val="24"/>
          <w:highlight w:val="none"/>
        </w:rPr>
      </w:pPr>
    </w:p>
    <w:p>
      <w:pPr>
        <w:pStyle w:val="2"/>
        <w:rPr>
          <w:b/>
          <w:sz w:val="24"/>
          <w:highlight w:val="none"/>
        </w:rPr>
      </w:pPr>
    </w:p>
    <w:p>
      <w:pPr>
        <w:rPr>
          <w:b/>
          <w:sz w:val="24"/>
          <w:highlight w:val="none"/>
        </w:rPr>
      </w:pPr>
    </w:p>
    <w:p>
      <w:pPr>
        <w:pStyle w:val="2"/>
        <w:rPr>
          <w:b/>
          <w:sz w:val="24"/>
          <w:highlight w:val="none"/>
        </w:rPr>
      </w:pPr>
    </w:p>
    <w:p>
      <w:pPr>
        <w:rPr>
          <w:b/>
          <w:sz w:val="24"/>
          <w:highlight w:val="none"/>
        </w:rPr>
      </w:pPr>
    </w:p>
    <w:p>
      <w:pPr>
        <w:pStyle w:val="2"/>
        <w:rPr>
          <w:b/>
          <w:sz w:val="24"/>
          <w:highlight w:val="none"/>
        </w:rPr>
      </w:pPr>
    </w:p>
    <w:p>
      <w:pPr>
        <w:rPr>
          <w:b/>
          <w:sz w:val="24"/>
          <w:highlight w:val="none"/>
        </w:rPr>
      </w:pPr>
    </w:p>
    <w:p>
      <w:pPr>
        <w:pStyle w:val="2"/>
        <w:rPr>
          <w:b/>
          <w:sz w:val="24"/>
          <w:highlight w:val="none"/>
        </w:rPr>
      </w:pPr>
    </w:p>
    <w:p>
      <w:pPr>
        <w:rPr>
          <w:b/>
          <w:sz w:val="24"/>
          <w:highlight w:val="none"/>
        </w:rPr>
      </w:pPr>
    </w:p>
    <w:p>
      <w:pPr>
        <w:pStyle w:val="2"/>
        <w:rPr>
          <w:b/>
          <w:sz w:val="24"/>
          <w:highlight w:val="none"/>
        </w:rPr>
      </w:pPr>
    </w:p>
    <w:p>
      <w:pPr>
        <w:rPr>
          <w:b/>
          <w:sz w:val="24"/>
          <w:highlight w:val="none"/>
        </w:rPr>
      </w:pPr>
    </w:p>
    <w:p>
      <w:pPr>
        <w:pStyle w:val="2"/>
        <w:rPr>
          <w:b/>
          <w:sz w:val="24"/>
          <w:highlight w:val="none"/>
        </w:rPr>
      </w:pPr>
    </w:p>
    <w:p>
      <w:pPr>
        <w:rPr>
          <w:b/>
          <w:sz w:val="24"/>
          <w:highlight w:val="none"/>
        </w:rPr>
      </w:pPr>
    </w:p>
    <w:p>
      <w:pPr>
        <w:pStyle w:val="2"/>
      </w:pPr>
    </w:p>
    <w:p>
      <w:pPr>
        <w:pStyle w:val="2"/>
        <w:jc w:val="center"/>
        <w:rPr>
          <w:rFonts w:hint="eastAsia" w:ascii="宋体" w:hAnsi="宋体" w:eastAsia="宋体" w:cs="宋体"/>
          <w:b/>
          <w:bCs/>
          <w:kern w:val="0"/>
          <w:sz w:val="28"/>
          <w:szCs w:val="32"/>
          <w:highlight w:val="none"/>
          <w:lang w:val="en-US" w:eastAsia="zh-CN" w:bidi="ar-SA"/>
        </w:rPr>
      </w:pPr>
      <w:r>
        <w:rPr>
          <w:rFonts w:hint="eastAsia" w:ascii="宋体" w:hAnsi="宋体" w:eastAsia="宋体" w:cs="宋体"/>
          <w:b/>
          <w:bCs/>
          <w:kern w:val="0"/>
          <w:sz w:val="28"/>
          <w:szCs w:val="32"/>
          <w:highlight w:val="none"/>
          <w:lang w:val="en-US" w:eastAsia="zh-CN" w:bidi="ar-SA"/>
        </w:rPr>
        <w:t>五、现场安全负责人承诺书</w:t>
      </w:r>
    </w:p>
    <w:p>
      <w:pPr>
        <w:rPr>
          <w:rFonts w:ascii="宋体" w:hAnsi="宋体" w:cs="宋体"/>
          <w:highlight w:val="none"/>
        </w:rPr>
      </w:pPr>
    </w:p>
    <w:p/>
    <w:p>
      <w:pPr>
        <w:tabs>
          <w:tab w:val="left" w:pos="900"/>
        </w:tabs>
        <w:spacing w:line="300" w:lineRule="auto"/>
        <w:rPr>
          <w:rFonts w:ascii="Arial" w:hAnsi="Arial" w:cs="Arial"/>
          <w:b/>
          <w:bCs/>
          <w:color w:val="000000"/>
          <w:sz w:val="24"/>
          <w:u w:val="single"/>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pPr>
      <w:r>
        <w:rPr>
          <w:rFonts w:hint="eastAsia" w:ascii="Arial" w:hAnsi="Arial" w:cs="Arial"/>
          <w:color w:val="000000"/>
          <w:sz w:val="24"/>
        </w:rPr>
        <w:t>根据贵方为</w:t>
      </w:r>
      <w:r>
        <w:rPr>
          <w:rFonts w:hint="eastAsia" w:ascii="Arial" w:hAnsi="Arial" w:cs="Arial"/>
          <w:color w:val="000000"/>
          <w:sz w:val="24"/>
          <w:u w:val="single"/>
          <w:lang w:val="en-US" w:eastAsia="zh-CN"/>
        </w:rPr>
        <w:t>成渝公司2022年机电类专项工程空调采购</w:t>
      </w:r>
      <w:r>
        <w:rPr>
          <w:rFonts w:hint="eastAsia" w:ascii="Arial" w:hAnsi="Arial" w:cs="Arial"/>
          <w:color w:val="000000"/>
          <w:sz w:val="24"/>
        </w:rPr>
        <w:t>竞争比选项目及服务的竞争比选邀请，</w:t>
      </w:r>
      <w:r>
        <w:rPr>
          <w:rFonts w:hint="eastAsia" w:ascii="Arial" w:hAnsi="Arial" w:cs="Arial"/>
          <w:color w:val="000000"/>
          <w:sz w:val="24"/>
          <w:u w:val="single"/>
        </w:rPr>
        <w:t xml:space="preserve"> （姓名）</w:t>
      </w:r>
      <w:r>
        <w:rPr>
          <w:rFonts w:hint="eastAsia" w:ascii="Arial" w:hAnsi="Arial" w:cs="Arial"/>
          <w:color w:val="000000"/>
          <w:sz w:val="24"/>
        </w:rPr>
        <w:t>经正式任命为</w:t>
      </w:r>
      <w:r>
        <w:rPr>
          <w:rFonts w:hint="eastAsia" w:ascii="Arial" w:hAnsi="Arial" w:cs="Arial"/>
          <w:color w:val="000000"/>
          <w:sz w:val="24"/>
          <w:u w:val="single"/>
          <w:lang w:val="en-US" w:eastAsia="zh-CN"/>
        </w:rPr>
        <w:t>成渝公司2022年机电类专项工程空调采购</w:t>
      </w:r>
      <w:r>
        <w:rPr>
          <w:rFonts w:hint="eastAsia" w:ascii="Arial" w:hAnsi="Arial" w:cs="Arial"/>
          <w:color w:val="000000"/>
          <w:sz w:val="24"/>
        </w:rPr>
        <w:t>竞争比选项目及服务现场安全负责人，严格遵守国家有关安全生产的法律法规及《首讯公司工程安全生产的违约处理细则》渝高速首讯文〔2019〕40 号等有关安全生产的规定，承诺施工期间在现场开展安全管理工作。</w:t>
      </w:r>
    </w:p>
    <w:p>
      <w:pPr>
        <w:tabs>
          <w:tab w:val="left" w:pos="540"/>
          <w:tab w:val="left" w:pos="900"/>
        </w:tabs>
        <w:spacing w:line="300" w:lineRule="auto"/>
        <w:rPr>
          <w:rFonts w:ascii="Arial" w:hAnsi="Arial" w:cs="Arial"/>
          <w:sz w:val="24"/>
        </w:rPr>
      </w:pPr>
      <w:r>
        <w:rPr>
          <w:rFonts w:hint="eastAsia" w:ascii="Arial" w:hAnsi="Arial" w:cs="Arial"/>
          <w:sz w:val="24"/>
        </w:rPr>
        <w:t xml:space="preserve">    </w:t>
      </w:r>
    </w:p>
    <w:p>
      <w:pPr>
        <w:pStyle w:val="2"/>
        <w:rPr>
          <w:rFonts w:ascii="Arial" w:hAnsi="Arial" w:cs="Arial"/>
          <w:caps w:val="0"/>
          <w:color w:val="000000"/>
          <w:sz w:val="24"/>
          <w:szCs w:val="24"/>
        </w:rPr>
      </w:pPr>
    </w:p>
    <w:p>
      <w:pPr>
        <w:rPr>
          <w:rFonts w:ascii="Arial" w:hAnsi="Arial" w:cs="Arial"/>
          <w:b/>
          <w:bCs/>
          <w:color w:val="000000"/>
          <w:sz w:val="24"/>
        </w:rPr>
      </w:pPr>
    </w:p>
    <w:p>
      <w:pPr>
        <w:pStyle w:val="2"/>
        <w:rPr>
          <w:rFonts w:ascii="Arial" w:hAnsi="Arial" w:cs="Arial"/>
          <w:caps w:val="0"/>
          <w:color w:val="000000"/>
          <w:sz w:val="24"/>
          <w:szCs w:val="24"/>
        </w:rPr>
      </w:pPr>
    </w:p>
    <w:p>
      <w:pPr>
        <w:rPr>
          <w:rFonts w:ascii="Arial" w:hAnsi="Arial" w:cs="Arial"/>
          <w:b/>
          <w:bCs/>
          <w:color w:val="000000"/>
          <w:sz w:val="24"/>
        </w:rPr>
      </w:pPr>
    </w:p>
    <w:p>
      <w:pPr>
        <w:rPr>
          <w:rFonts w:ascii="Arial" w:hAnsi="Arial" w:cs="Arial"/>
          <w:b/>
          <w:bCs/>
          <w:color w:val="000000"/>
          <w:sz w:val="24"/>
        </w:rPr>
      </w:pPr>
    </w:p>
    <w:p>
      <w:pPr>
        <w:pStyle w:val="2"/>
        <w:jc w:val="both"/>
        <w:rPr>
          <w:rFonts w:ascii="Arial" w:hAnsi="Arial" w:cs="Arial"/>
          <w:caps w:val="0"/>
          <w:color w:val="000000"/>
          <w:sz w:val="24"/>
          <w:szCs w:val="24"/>
          <w:u w:val="single"/>
        </w:rPr>
      </w:pPr>
      <w:r>
        <w:rPr>
          <w:rFonts w:ascii="Arial" w:hAnsi="Arial" w:cs="Arial"/>
          <w:caps w:val="0"/>
          <w:color w:val="000000"/>
          <w:sz w:val="24"/>
          <w:szCs w:val="24"/>
        </w:rPr>
        <w:t>竞争比选响应单位</w:t>
      </w:r>
      <w:r>
        <w:rPr>
          <w:rFonts w:hint="eastAsia" w:ascii="Arial" w:hAnsi="Arial" w:cs="Arial"/>
          <w:caps w:val="0"/>
          <w:color w:val="000000"/>
          <w:sz w:val="24"/>
          <w:szCs w:val="24"/>
        </w:rPr>
        <w:t>现场安全负责人</w:t>
      </w:r>
      <w:r>
        <w:rPr>
          <w:rFonts w:ascii="Arial" w:hAnsi="Arial" w:cs="Arial"/>
          <w:caps w:val="0"/>
          <w:color w:val="000000"/>
          <w:sz w:val="24"/>
          <w:szCs w:val="24"/>
        </w:rPr>
        <w:t>（签字）：</w:t>
      </w:r>
      <w:r>
        <w:rPr>
          <w:rFonts w:hint="eastAsia" w:ascii="Arial" w:hAnsi="Arial" w:cs="Arial"/>
          <w:caps w:val="0"/>
          <w:color w:val="000000"/>
          <w:sz w:val="24"/>
          <w:szCs w:val="24"/>
          <w:u w:val="single"/>
        </w:rPr>
        <w:t xml:space="preserve">               </w:t>
      </w:r>
    </w:p>
    <w:p>
      <w:pPr>
        <w:pStyle w:val="2"/>
        <w:jc w:val="both"/>
        <w:rPr>
          <w:rFonts w:ascii="Arial" w:hAnsi="Arial" w:cs="Arial"/>
          <w:caps w:val="0"/>
          <w:color w:val="000000"/>
          <w:sz w:val="24"/>
          <w:szCs w:val="24"/>
        </w:rPr>
      </w:pPr>
      <w:r>
        <w:rPr>
          <w:rFonts w:ascii="Arial" w:hAnsi="Arial" w:cs="Arial"/>
          <w:caps w:val="0"/>
          <w:color w:val="000000"/>
          <w:sz w:val="24"/>
          <w:szCs w:val="24"/>
        </w:rPr>
        <w:t>竞争比选响应单位名称（加盖公章）：</w:t>
      </w:r>
    </w:p>
    <w:p>
      <w:pPr>
        <w:pStyle w:val="2"/>
        <w:jc w:val="both"/>
        <w:rPr>
          <w:rFonts w:ascii="Arial" w:hAnsi="Arial" w:cs="Arial"/>
          <w:caps w:val="0"/>
          <w:color w:val="000000"/>
          <w:sz w:val="24"/>
          <w:szCs w:val="24"/>
        </w:rPr>
      </w:pPr>
      <w:r>
        <w:rPr>
          <w:rFonts w:ascii="Arial" w:hAnsi="Arial" w:cs="Arial"/>
          <w:caps w:val="0"/>
          <w:color w:val="000000"/>
          <w:sz w:val="24"/>
          <w:szCs w:val="24"/>
        </w:rPr>
        <w:t>日期：</w:t>
      </w:r>
      <w:r>
        <w:rPr>
          <w:rFonts w:ascii="Arial" w:hAnsi="Arial" w:cs="Arial"/>
          <w:caps w:val="0"/>
          <w:color w:val="000000"/>
          <w:sz w:val="24"/>
          <w:szCs w:val="24"/>
          <w:u w:val="single"/>
        </w:rPr>
        <w:t xml:space="preserve">     </w:t>
      </w:r>
      <w:r>
        <w:rPr>
          <w:rFonts w:ascii="Arial" w:hAnsi="Arial" w:cs="Arial"/>
          <w:caps w:val="0"/>
          <w:color w:val="000000"/>
          <w:sz w:val="24"/>
          <w:szCs w:val="24"/>
        </w:rPr>
        <w:t>年</w:t>
      </w:r>
      <w:r>
        <w:rPr>
          <w:rFonts w:ascii="Arial" w:hAnsi="Arial" w:cs="Arial"/>
          <w:caps w:val="0"/>
          <w:color w:val="000000"/>
          <w:sz w:val="24"/>
          <w:szCs w:val="24"/>
          <w:u w:val="single"/>
        </w:rPr>
        <w:t xml:space="preserve">      </w:t>
      </w:r>
      <w:r>
        <w:rPr>
          <w:rFonts w:ascii="Arial" w:hAnsi="Arial" w:cs="Arial"/>
          <w:caps w:val="0"/>
          <w:color w:val="000000"/>
          <w:sz w:val="24"/>
          <w:szCs w:val="24"/>
        </w:rPr>
        <w:t>月</w:t>
      </w:r>
      <w:r>
        <w:rPr>
          <w:rFonts w:ascii="Arial" w:hAnsi="Arial" w:cs="Arial"/>
          <w:caps w:val="0"/>
          <w:color w:val="000000"/>
          <w:sz w:val="24"/>
          <w:szCs w:val="24"/>
          <w:u w:val="single"/>
        </w:rPr>
        <w:t xml:space="preserve">      </w:t>
      </w:r>
      <w:r>
        <w:rPr>
          <w:rFonts w:ascii="Arial" w:hAnsi="Arial" w:cs="Arial"/>
          <w:caps w:val="0"/>
          <w:color w:val="000000"/>
          <w:sz w:val="24"/>
          <w:szCs w:val="24"/>
        </w:rPr>
        <w:t>日</w:t>
      </w:r>
    </w:p>
    <w:p>
      <w:pPr>
        <w:pStyle w:val="5"/>
        <w:jc w:val="center"/>
        <w:rPr>
          <w:highlight w:val="none"/>
        </w:rPr>
      </w:pPr>
    </w:p>
    <w:p>
      <w:pPr>
        <w:rPr>
          <w:rFonts w:ascii="宋体" w:hAnsi="宋体" w:cs="宋体"/>
          <w:highlight w:val="none"/>
        </w:rPr>
      </w:pPr>
    </w:p>
    <w:p>
      <w:pPr>
        <w:pStyle w:val="2"/>
        <w:rPr>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bookmarkEnd w:id="283"/>
    <w:bookmarkEnd w:id="284"/>
    <w:p>
      <w:pPr>
        <w:pStyle w:val="2"/>
        <w:rPr>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E87F69A-9EEE-4868-8928-EBD46939AEA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5128CCA-D160-451B-8267-436EE5FDA516}"/>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17</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4"/>
      </w:rPr>
    </w:pPr>
    <w:r>
      <w:fldChar w:fldCharType="begin"/>
    </w:r>
    <w:r>
      <w:rPr>
        <w:rStyle w:val="44"/>
      </w:rPr>
      <w:instrText xml:space="preserve">PAGE  </w:instrText>
    </w:r>
    <w:r>
      <w:fldChar w:fldCharType="separate"/>
    </w:r>
    <w:r>
      <w:rPr>
        <w:rStyle w:val="44"/>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4"/>
      </w:rPr>
    </w:pPr>
    <w:r>
      <w:fldChar w:fldCharType="begin"/>
    </w:r>
    <w:r>
      <w:rPr>
        <w:rStyle w:val="44"/>
      </w:rPr>
      <w:instrText xml:space="preserve">PAGE  </w:instrText>
    </w:r>
    <w:r>
      <w:fldChar w:fldCharType="separate"/>
    </w:r>
    <w:r>
      <w:rPr>
        <w:rStyle w:val="44"/>
      </w:rPr>
      <w:t>19</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6"/>
                  <w:rPr>
                    <w:rStyle w:val="44"/>
                  </w:rPr>
                </w:pPr>
                <w:r>
                  <w:fldChar w:fldCharType="begin"/>
                </w:r>
                <w:r>
                  <w:rPr>
                    <w:rStyle w:val="44"/>
                  </w:rPr>
                  <w:instrText xml:space="preserve">PAGE  </w:instrText>
                </w:r>
                <w:r>
                  <w:fldChar w:fldCharType="separate"/>
                </w:r>
                <w:r>
                  <w:rPr>
                    <w:rStyle w:val="44"/>
                  </w:rPr>
                  <w:t>23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51BDF"/>
    <w:multiLevelType w:val="singleLevel"/>
    <w:tmpl w:val="87F51BDF"/>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3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605BA1E1"/>
    <w:multiLevelType w:val="singleLevel"/>
    <w:tmpl w:val="605BA1E1"/>
    <w:lvl w:ilvl="0" w:tentative="0">
      <w:start w:val="6"/>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NotTrackMoves/>
  <w:documentProtection w:enforcement="0"/>
  <w:defaultTabStop w:val="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ViY2MzMmY4ZjlhZjg2YzY5MDlhM2RhYjY2NWE4Zm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61F7"/>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66C"/>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2741"/>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D2A3C"/>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0A3393"/>
    <w:rsid w:val="015D18DC"/>
    <w:rsid w:val="01773477"/>
    <w:rsid w:val="017A43FC"/>
    <w:rsid w:val="01852BD3"/>
    <w:rsid w:val="0197794F"/>
    <w:rsid w:val="022E5ECA"/>
    <w:rsid w:val="02812C2F"/>
    <w:rsid w:val="029E0ABC"/>
    <w:rsid w:val="02A800C5"/>
    <w:rsid w:val="02C31095"/>
    <w:rsid w:val="02C540E4"/>
    <w:rsid w:val="02D032D3"/>
    <w:rsid w:val="03105CDF"/>
    <w:rsid w:val="034B5451"/>
    <w:rsid w:val="036C5E11"/>
    <w:rsid w:val="037D0CD2"/>
    <w:rsid w:val="038A3F97"/>
    <w:rsid w:val="038B3366"/>
    <w:rsid w:val="03981B5E"/>
    <w:rsid w:val="03996EAD"/>
    <w:rsid w:val="03F60BFA"/>
    <w:rsid w:val="04023CC8"/>
    <w:rsid w:val="042674F4"/>
    <w:rsid w:val="04601D6A"/>
    <w:rsid w:val="04C12ED8"/>
    <w:rsid w:val="04DC5749"/>
    <w:rsid w:val="04E26FED"/>
    <w:rsid w:val="04ED4500"/>
    <w:rsid w:val="04FD6633"/>
    <w:rsid w:val="05871A0A"/>
    <w:rsid w:val="05A70EA9"/>
    <w:rsid w:val="05D55D36"/>
    <w:rsid w:val="060C2525"/>
    <w:rsid w:val="062756FD"/>
    <w:rsid w:val="063362B9"/>
    <w:rsid w:val="067C53E7"/>
    <w:rsid w:val="06820F5E"/>
    <w:rsid w:val="06AE2ABA"/>
    <w:rsid w:val="06DD02BB"/>
    <w:rsid w:val="06E71F51"/>
    <w:rsid w:val="07041E52"/>
    <w:rsid w:val="07050666"/>
    <w:rsid w:val="07362674"/>
    <w:rsid w:val="073B54B2"/>
    <w:rsid w:val="077B3234"/>
    <w:rsid w:val="078801B7"/>
    <w:rsid w:val="078E1545"/>
    <w:rsid w:val="07943000"/>
    <w:rsid w:val="081748AE"/>
    <w:rsid w:val="08406399"/>
    <w:rsid w:val="08575FBE"/>
    <w:rsid w:val="08635851"/>
    <w:rsid w:val="08C2359B"/>
    <w:rsid w:val="09041814"/>
    <w:rsid w:val="092D7BDC"/>
    <w:rsid w:val="09332D2B"/>
    <w:rsid w:val="093E2D64"/>
    <w:rsid w:val="098B1DA7"/>
    <w:rsid w:val="09A31A61"/>
    <w:rsid w:val="09D92F4C"/>
    <w:rsid w:val="09DE1094"/>
    <w:rsid w:val="09E2475B"/>
    <w:rsid w:val="09EC3E56"/>
    <w:rsid w:val="0A062E2F"/>
    <w:rsid w:val="0A3F34B7"/>
    <w:rsid w:val="0A4B11BE"/>
    <w:rsid w:val="0A8E5B8D"/>
    <w:rsid w:val="0AA240FA"/>
    <w:rsid w:val="0AAC0CBB"/>
    <w:rsid w:val="0AAD0691"/>
    <w:rsid w:val="0AD84BD3"/>
    <w:rsid w:val="0AFA16FB"/>
    <w:rsid w:val="0B0443BA"/>
    <w:rsid w:val="0B1061C6"/>
    <w:rsid w:val="0B2B08D5"/>
    <w:rsid w:val="0B3A0C9A"/>
    <w:rsid w:val="0B616E15"/>
    <w:rsid w:val="0BB825ED"/>
    <w:rsid w:val="0BC0647C"/>
    <w:rsid w:val="0BF26817"/>
    <w:rsid w:val="0C22464A"/>
    <w:rsid w:val="0C623EAC"/>
    <w:rsid w:val="0C996DD4"/>
    <w:rsid w:val="0CAD24AF"/>
    <w:rsid w:val="0CE2641B"/>
    <w:rsid w:val="0CE8154F"/>
    <w:rsid w:val="0CEA34BE"/>
    <w:rsid w:val="0D662EE5"/>
    <w:rsid w:val="0D7445F1"/>
    <w:rsid w:val="0D9339BE"/>
    <w:rsid w:val="0D9F0DC4"/>
    <w:rsid w:val="0DDE695A"/>
    <w:rsid w:val="0E2D072E"/>
    <w:rsid w:val="0E3B295D"/>
    <w:rsid w:val="0E47249B"/>
    <w:rsid w:val="0E551882"/>
    <w:rsid w:val="0E96111C"/>
    <w:rsid w:val="0E9E2292"/>
    <w:rsid w:val="0EF375AF"/>
    <w:rsid w:val="0EF8359E"/>
    <w:rsid w:val="0F4C19DA"/>
    <w:rsid w:val="0F4C7D05"/>
    <w:rsid w:val="0F5F17BD"/>
    <w:rsid w:val="0F90531D"/>
    <w:rsid w:val="0FA805FB"/>
    <w:rsid w:val="0FAD64B5"/>
    <w:rsid w:val="0FEB1B4B"/>
    <w:rsid w:val="0FFF5930"/>
    <w:rsid w:val="10421816"/>
    <w:rsid w:val="10612637"/>
    <w:rsid w:val="10701B06"/>
    <w:rsid w:val="1087479C"/>
    <w:rsid w:val="10A265EF"/>
    <w:rsid w:val="110732FE"/>
    <w:rsid w:val="111B31CE"/>
    <w:rsid w:val="11485B0D"/>
    <w:rsid w:val="11586E4C"/>
    <w:rsid w:val="11653417"/>
    <w:rsid w:val="117076B2"/>
    <w:rsid w:val="11D56D08"/>
    <w:rsid w:val="122136E2"/>
    <w:rsid w:val="125E1A9C"/>
    <w:rsid w:val="1276289F"/>
    <w:rsid w:val="1288522D"/>
    <w:rsid w:val="129D6A95"/>
    <w:rsid w:val="12AF4046"/>
    <w:rsid w:val="12CE506D"/>
    <w:rsid w:val="12DE7753"/>
    <w:rsid w:val="12F65490"/>
    <w:rsid w:val="12F73D2A"/>
    <w:rsid w:val="13112273"/>
    <w:rsid w:val="13511DF6"/>
    <w:rsid w:val="138B4634"/>
    <w:rsid w:val="138F1214"/>
    <w:rsid w:val="13D101C7"/>
    <w:rsid w:val="13D65F2A"/>
    <w:rsid w:val="1400440E"/>
    <w:rsid w:val="144729D8"/>
    <w:rsid w:val="14AB614D"/>
    <w:rsid w:val="14D56A06"/>
    <w:rsid w:val="14FC0EBF"/>
    <w:rsid w:val="15411A54"/>
    <w:rsid w:val="15507C7E"/>
    <w:rsid w:val="15664AEF"/>
    <w:rsid w:val="158E23E1"/>
    <w:rsid w:val="159D7EA6"/>
    <w:rsid w:val="159F1BF9"/>
    <w:rsid w:val="160B0227"/>
    <w:rsid w:val="16201C3C"/>
    <w:rsid w:val="165D4F05"/>
    <w:rsid w:val="16685A1A"/>
    <w:rsid w:val="1674139D"/>
    <w:rsid w:val="16CF02A2"/>
    <w:rsid w:val="16F512D4"/>
    <w:rsid w:val="17081A7A"/>
    <w:rsid w:val="17292C0C"/>
    <w:rsid w:val="176F50FE"/>
    <w:rsid w:val="17DD0B49"/>
    <w:rsid w:val="180E6EF9"/>
    <w:rsid w:val="181C1400"/>
    <w:rsid w:val="18223BBF"/>
    <w:rsid w:val="18D435BC"/>
    <w:rsid w:val="18F11B7B"/>
    <w:rsid w:val="198310E9"/>
    <w:rsid w:val="19BA69A5"/>
    <w:rsid w:val="19C423B9"/>
    <w:rsid w:val="19DF6D3F"/>
    <w:rsid w:val="19E24459"/>
    <w:rsid w:val="19F0782F"/>
    <w:rsid w:val="19FB72C6"/>
    <w:rsid w:val="1A3D7EBE"/>
    <w:rsid w:val="1A4353A0"/>
    <w:rsid w:val="1A9C5527"/>
    <w:rsid w:val="1AC75EFD"/>
    <w:rsid w:val="1ADA27A4"/>
    <w:rsid w:val="1B075A0C"/>
    <w:rsid w:val="1B67066F"/>
    <w:rsid w:val="1B6A6854"/>
    <w:rsid w:val="1B7229E4"/>
    <w:rsid w:val="1B7A5EC7"/>
    <w:rsid w:val="1B9724FE"/>
    <w:rsid w:val="1BA35EDC"/>
    <w:rsid w:val="1CB30939"/>
    <w:rsid w:val="1CF6260F"/>
    <w:rsid w:val="1CF83AEA"/>
    <w:rsid w:val="1D6914D5"/>
    <w:rsid w:val="1D7E09CF"/>
    <w:rsid w:val="1DF33318"/>
    <w:rsid w:val="1E2123EB"/>
    <w:rsid w:val="1E7F32B0"/>
    <w:rsid w:val="1E81362E"/>
    <w:rsid w:val="1EBB622E"/>
    <w:rsid w:val="1EEA13A6"/>
    <w:rsid w:val="1EFE0AE6"/>
    <w:rsid w:val="1EFE64E9"/>
    <w:rsid w:val="1F6207D0"/>
    <w:rsid w:val="1F7E34F3"/>
    <w:rsid w:val="1F882FF2"/>
    <w:rsid w:val="1FE1627D"/>
    <w:rsid w:val="1FEA603B"/>
    <w:rsid w:val="201A1476"/>
    <w:rsid w:val="20293E2F"/>
    <w:rsid w:val="206E3E8E"/>
    <w:rsid w:val="208247DE"/>
    <w:rsid w:val="208A71F8"/>
    <w:rsid w:val="2093114F"/>
    <w:rsid w:val="209B57AA"/>
    <w:rsid w:val="20A87B06"/>
    <w:rsid w:val="20D83D6E"/>
    <w:rsid w:val="20EA6084"/>
    <w:rsid w:val="20F01139"/>
    <w:rsid w:val="20F1461D"/>
    <w:rsid w:val="212B522B"/>
    <w:rsid w:val="216B5207"/>
    <w:rsid w:val="21736537"/>
    <w:rsid w:val="21977807"/>
    <w:rsid w:val="219D77BC"/>
    <w:rsid w:val="22031056"/>
    <w:rsid w:val="22446344"/>
    <w:rsid w:val="226827C0"/>
    <w:rsid w:val="227C6EFF"/>
    <w:rsid w:val="22942795"/>
    <w:rsid w:val="229B25D6"/>
    <w:rsid w:val="22A10D06"/>
    <w:rsid w:val="22E46F4A"/>
    <w:rsid w:val="22F20159"/>
    <w:rsid w:val="23486890"/>
    <w:rsid w:val="23AB4CDF"/>
    <w:rsid w:val="23C37A75"/>
    <w:rsid w:val="23D964C1"/>
    <w:rsid w:val="23EB6BB8"/>
    <w:rsid w:val="24436391"/>
    <w:rsid w:val="24AD6D9A"/>
    <w:rsid w:val="24C42510"/>
    <w:rsid w:val="254A5C25"/>
    <w:rsid w:val="258E0271"/>
    <w:rsid w:val="259E376E"/>
    <w:rsid w:val="25CE5F37"/>
    <w:rsid w:val="26154215"/>
    <w:rsid w:val="26666FDC"/>
    <w:rsid w:val="267F0FB7"/>
    <w:rsid w:val="26B267E7"/>
    <w:rsid w:val="26C80CCF"/>
    <w:rsid w:val="26CD51A3"/>
    <w:rsid w:val="26F65310"/>
    <w:rsid w:val="27352534"/>
    <w:rsid w:val="27357F9F"/>
    <w:rsid w:val="27EF1935"/>
    <w:rsid w:val="27F66ABE"/>
    <w:rsid w:val="280A1B75"/>
    <w:rsid w:val="283962F8"/>
    <w:rsid w:val="28A9637D"/>
    <w:rsid w:val="28B740DA"/>
    <w:rsid w:val="28BD3A65"/>
    <w:rsid w:val="28C17575"/>
    <w:rsid w:val="290212C1"/>
    <w:rsid w:val="29403128"/>
    <w:rsid w:val="29656DCE"/>
    <w:rsid w:val="298B4B23"/>
    <w:rsid w:val="29AC36EE"/>
    <w:rsid w:val="29C0316B"/>
    <w:rsid w:val="29D875FE"/>
    <w:rsid w:val="29E82F93"/>
    <w:rsid w:val="2A194E5D"/>
    <w:rsid w:val="2A594BC2"/>
    <w:rsid w:val="2A675BA0"/>
    <w:rsid w:val="2AA90FA0"/>
    <w:rsid w:val="2AB53836"/>
    <w:rsid w:val="2B33404E"/>
    <w:rsid w:val="2B552F60"/>
    <w:rsid w:val="2B726FF9"/>
    <w:rsid w:val="2BB367B9"/>
    <w:rsid w:val="2BB611C4"/>
    <w:rsid w:val="2C184D47"/>
    <w:rsid w:val="2C543302"/>
    <w:rsid w:val="2C796A89"/>
    <w:rsid w:val="2C856399"/>
    <w:rsid w:val="2CBD3A96"/>
    <w:rsid w:val="2CC74339"/>
    <w:rsid w:val="2CCE1414"/>
    <w:rsid w:val="2CF93ABF"/>
    <w:rsid w:val="2D1E27A3"/>
    <w:rsid w:val="2D465DBB"/>
    <w:rsid w:val="2D766528"/>
    <w:rsid w:val="2DAB617C"/>
    <w:rsid w:val="2DE2142E"/>
    <w:rsid w:val="2E3229C1"/>
    <w:rsid w:val="2E6510BC"/>
    <w:rsid w:val="2E6A704D"/>
    <w:rsid w:val="2E8A6255"/>
    <w:rsid w:val="2EBC0FFC"/>
    <w:rsid w:val="2F0B1048"/>
    <w:rsid w:val="2F141AAA"/>
    <w:rsid w:val="2F6F34DE"/>
    <w:rsid w:val="2FF23F99"/>
    <w:rsid w:val="30236367"/>
    <w:rsid w:val="30331BC6"/>
    <w:rsid w:val="303E7E03"/>
    <w:rsid w:val="304A182B"/>
    <w:rsid w:val="30666D3B"/>
    <w:rsid w:val="30757C00"/>
    <w:rsid w:val="30761B12"/>
    <w:rsid w:val="307852E8"/>
    <w:rsid w:val="307D5D65"/>
    <w:rsid w:val="30B34CE3"/>
    <w:rsid w:val="30CB1C83"/>
    <w:rsid w:val="31832D29"/>
    <w:rsid w:val="31AE3364"/>
    <w:rsid w:val="31D20CDE"/>
    <w:rsid w:val="31EF007A"/>
    <w:rsid w:val="31F37E23"/>
    <w:rsid w:val="32223DC6"/>
    <w:rsid w:val="329032EF"/>
    <w:rsid w:val="32930B88"/>
    <w:rsid w:val="329970EF"/>
    <w:rsid w:val="32B35AAA"/>
    <w:rsid w:val="334459AC"/>
    <w:rsid w:val="33705A64"/>
    <w:rsid w:val="337449DC"/>
    <w:rsid w:val="33C024F3"/>
    <w:rsid w:val="33D55126"/>
    <w:rsid w:val="33F44ABC"/>
    <w:rsid w:val="342645AD"/>
    <w:rsid w:val="34335C8F"/>
    <w:rsid w:val="34617CD8"/>
    <w:rsid w:val="34646885"/>
    <w:rsid w:val="34731A2E"/>
    <w:rsid w:val="34A61339"/>
    <w:rsid w:val="34F3793E"/>
    <w:rsid w:val="34F81ED9"/>
    <w:rsid w:val="35185DCE"/>
    <w:rsid w:val="35545DA9"/>
    <w:rsid w:val="35574E9C"/>
    <w:rsid w:val="35712E34"/>
    <w:rsid w:val="35ED793B"/>
    <w:rsid w:val="35F25212"/>
    <w:rsid w:val="366C082D"/>
    <w:rsid w:val="36C90DD1"/>
    <w:rsid w:val="3703397C"/>
    <w:rsid w:val="37704489"/>
    <w:rsid w:val="37925427"/>
    <w:rsid w:val="37A55DCC"/>
    <w:rsid w:val="37CA04FF"/>
    <w:rsid w:val="37FD2868"/>
    <w:rsid w:val="38643511"/>
    <w:rsid w:val="38AD49B0"/>
    <w:rsid w:val="39082AF0"/>
    <w:rsid w:val="394C68A5"/>
    <w:rsid w:val="395E479A"/>
    <w:rsid w:val="39A36C2D"/>
    <w:rsid w:val="39AA29B9"/>
    <w:rsid w:val="39C9079C"/>
    <w:rsid w:val="39E71AEC"/>
    <w:rsid w:val="39F60058"/>
    <w:rsid w:val="3A104089"/>
    <w:rsid w:val="3A6C5593"/>
    <w:rsid w:val="3AA14ABB"/>
    <w:rsid w:val="3AAC6550"/>
    <w:rsid w:val="3AB8426E"/>
    <w:rsid w:val="3ACF765C"/>
    <w:rsid w:val="3AD278CD"/>
    <w:rsid w:val="3AFA4BE5"/>
    <w:rsid w:val="3B144639"/>
    <w:rsid w:val="3B2A44B8"/>
    <w:rsid w:val="3B2B6476"/>
    <w:rsid w:val="3BBC038E"/>
    <w:rsid w:val="3C852047"/>
    <w:rsid w:val="3C926C30"/>
    <w:rsid w:val="3CA13116"/>
    <w:rsid w:val="3CA925AE"/>
    <w:rsid w:val="3CF877AB"/>
    <w:rsid w:val="3D131743"/>
    <w:rsid w:val="3D306CB2"/>
    <w:rsid w:val="3D613D22"/>
    <w:rsid w:val="3D667959"/>
    <w:rsid w:val="3D8230F2"/>
    <w:rsid w:val="3D881916"/>
    <w:rsid w:val="3D886E2C"/>
    <w:rsid w:val="3DA60864"/>
    <w:rsid w:val="3DD83D60"/>
    <w:rsid w:val="3E044CAE"/>
    <w:rsid w:val="3E407EB6"/>
    <w:rsid w:val="3EAD4174"/>
    <w:rsid w:val="3EAD7F9C"/>
    <w:rsid w:val="3EB32892"/>
    <w:rsid w:val="3EBC3336"/>
    <w:rsid w:val="3F064AE9"/>
    <w:rsid w:val="3F3B0C43"/>
    <w:rsid w:val="3F4C62B0"/>
    <w:rsid w:val="3F5160C2"/>
    <w:rsid w:val="3FB2668C"/>
    <w:rsid w:val="3FC06492"/>
    <w:rsid w:val="3FC27B53"/>
    <w:rsid w:val="402A34B8"/>
    <w:rsid w:val="40360CD1"/>
    <w:rsid w:val="405C39B3"/>
    <w:rsid w:val="40613E30"/>
    <w:rsid w:val="40736573"/>
    <w:rsid w:val="409B4A07"/>
    <w:rsid w:val="40F66678"/>
    <w:rsid w:val="4120577A"/>
    <w:rsid w:val="412368EE"/>
    <w:rsid w:val="4167053C"/>
    <w:rsid w:val="41FD121E"/>
    <w:rsid w:val="421A7627"/>
    <w:rsid w:val="4233112B"/>
    <w:rsid w:val="42613503"/>
    <w:rsid w:val="428E5F29"/>
    <w:rsid w:val="42927B0D"/>
    <w:rsid w:val="42CE6929"/>
    <w:rsid w:val="42F057B4"/>
    <w:rsid w:val="432F7565"/>
    <w:rsid w:val="43352B14"/>
    <w:rsid w:val="43702851"/>
    <w:rsid w:val="4424604A"/>
    <w:rsid w:val="442F10A5"/>
    <w:rsid w:val="44490F85"/>
    <w:rsid w:val="445014AB"/>
    <w:rsid w:val="44FE409C"/>
    <w:rsid w:val="454F0B76"/>
    <w:rsid w:val="457E2BBE"/>
    <w:rsid w:val="45CC2B61"/>
    <w:rsid w:val="45D43F84"/>
    <w:rsid w:val="45E076C0"/>
    <w:rsid w:val="460C5E7C"/>
    <w:rsid w:val="461971A9"/>
    <w:rsid w:val="4662498C"/>
    <w:rsid w:val="46A022D9"/>
    <w:rsid w:val="46A9554B"/>
    <w:rsid w:val="46BE1A6C"/>
    <w:rsid w:val="46D7175B"/>
    <w:rsid w:val="4716722E"/>
    <w:rsid w:val="471B3499"/>
    <w:rsid w:val="47391B5A"/>
    <w:rsid w:val="47B440D5"/>
    <w:rsid w:val="48037A8A"/>
    <w:rsid w:val="48377D23"/>
    <w:rsid w:val="485F04C9"/>
    <w:rsid w:val="486634EE"/>
    <w:rsid w:val="48807890"/>
    <w:rsid w:val="48A64B98"/>
    <w:rsid w:val="48BC156D"/>
    <w:rsid w:val="48E804E2"/>
    <w:rsid w:val="48F765BE"/>
    <w:rsid w:val="492568A0"/>
    <w:rsid w:val="49320F23"/>
    <w:rsid w:val="49647D77"/>
    <w:rsid w:val="49DD73AE"/>
    <w:rsid w:val="49F95BD6"/>
    <w:rsid w:val="4A225551"/>
    <w:rsid w:val="4A2D058F"/>
    <w:rsid w:val="4A5B655E"/>
    <w:rsid w:val="4AD703A4"/>
    <w:rsid w:val="4B5B0245"/>
    <w:rsid w:val="4B86504E"/>
    <w:rsid w:val="4BD07B58"/>
    <w:rsid w:val="4BDC276F"/>
    <w:rsid w:val="4BF97BFE"/>
    <w:rsid w:val="4C016441"/>
    <w:rsid w:val="4C3176AB"/>
    <w:rsid w:val="4C5B2226"/>
    <w:rsid w:val="4C6E278E"/>
    <w:rsid w:val="4C862E17"/>
    <w:rsid w:val="4CD55307"/>
    <w:rsid w:val="4CF219DA"/>
    <w:rsid w:val="4CF73C3A"/>
    <w:rsid w:val="4CFF2296"/>
    <w:rsid w:val="4D0478AD"/>
    <w:rsid w:val="4D52686A"/>
    <w:rsid w:val="4D7251FF"/>
    <w:rsid w:val="4D86623D"/>
    <w:rsid w:val="4E472C92"/>
    <w:rsid w:val="4E5A4335"/>
    <w:rsid w:val="4E8446D0"/>
    <w:rsid w:val="4E9D5C2D"/>
    <w:rsid w:val="4EBA57C1"/>
    <w:rsid w:val="4F0E39D4"/>
    <w:rsid w:val="4F1F1461"/>
    <w:rsid w:val="4FA91AAC"/>
    <w:rsid w:val="4FBD0FF5"/>
    <w:rsid w:val="4FC854D7"/>
    <w:rsid w:val="50142DE1"/>
    <w:rsid w:val="5015687B"/>
    <w:rsid w:val="501926CA"/>
    <w:rsid w:val="503A7FC5"/>
    <w:rsid w:val="505E3D68"/>
    <w:rsid w:val="5094143C"/>
    <w:rsid w:val="509C7E88"/>
    <w:rsid w:val="50DC432B"/>
    <w:rsid w:val="514F4075"/>
    <w:rsid w:val="516A440A"/>
    <w:rsid w:val="51791341"/>
    <w:rsid w:val="51C32D2F"/>
    <w:rsid w:val="51C42E16"/>
    <w:rsid w:val="51D46493"/>
    <w:rsid w:val="525351F4"/>
    <w:rsid w:val="525A6FBC"/>
    <w:rsid w:val="526C0997"/>
    <w:rsid w:val="52753BB2"/>
    <w:rsid w:val="52882C0B"/>
    <w:rsid w:val="52D41C73"/>
    <w:rsid w:val="52EA77AF"/>
    <w:rsid w:val="533D33D1"/>
    <w:rsid w:val="53670B33"/>
    <w:rsid w:val="53775B6A"/>
    <w:rsid w:val="53D43855"/>
    <w:rsid w:val="53EE1101"/>
    <w:rsid w:val="53FC4E8E"/>
    <w:rsid w:val="541717DC"/>
    <w:rsid w:val="54414309"/>
    <w:rsid w:val="54446DEC"/>
    <w:rsid w:val="547364BE"/>
    <w:rsid w:val="54934F61"/>
    <w:rsid w:val="54DD7595"/>
    <w:rsid w:val="551C5030"/>
    <w:rsid w:val="55322232"/>
    <w:rsid w:val="553C46BA"/>
    <w:rsid w:val="55494082"/>
    <w:rsid w:val="55545189"/>
    <w:rsid w:val="557D5B60"/>
    <w:rsid w:val="55834A19"/>
    <w:rsid w:val="55A74BDB"/>
    <w:rsid w:val="55B619AB"/>
    <w:rsid w:val="55F526C6"/>
    <w:rsid w:val="56066DC9"/>
    <w:rsid w:val="56107FAC"/>
    <w:rsid w:val="564E1228"/>
    <w:rsid w:val="56A6131D"/>
    <w:rsid w:val="56A82B00"/>
    <w:rsid w:val="56BC5AD0"/>
    <w:rsid w:val="56D00C68"/>
    <w:rsid w:val="56E9175C"/>
    <w:rsid w:val="571373FF"/>
    <w:rsid w:val="57895A45"/>
    <w:rsid w:val="57BD3F39"/>
    <w:rsid w:val="57C5313B"/>
    <w:rsid w:val="57D807D4"/>
    <w:rsid w:val="57EA7969"/>
    <w:rsid w:val="581C6180"/>
    <w:rsid w:val="58750691"/>
    <w:rsid w:val="58AB575D"/>
    <w:rsid w:val="59445F91"/>
    <w:rsid w:val="59815208"/>
    <w:rsid w:val="59F001A4"/>
    <w:rsid w:val="5A1E2DE7"/>
    <w:rsid w:val="5A825684"/>
    <w:rsid w:val="5A953392"/>
    <w:rsid w:val="5B123FA7"/>
    <w:rsid w:val="5B613C0E"/>
    <w:rsid w:val="5B913B2C"/>
    <w:rsid w:val="5BB47782"/>
    <w:rsid w:val="5BB67B93"/>
    <w:rsid w:val="5BBC1352"/>
    <w:rsid w:val="5BCA6564"/>
    <w:rsid w:val="5BE2525D"/>
    <w:rsid w:val="5BF97EFA"/>
    <w:rsid w:val="5C1E3775"/>
    <w:rsid w:val="5C381264"/>
    <w:rsid w:val="5C527E32"/>
    <w:rsid w:val="5C672644"/>
    <w:rsid w:val="5C8132C7"/>
    <w:rsid w:val="5C9D7700"/>
    <w:rsid w:val="5CA23A25"/>
    <w:rsid w:val="5CBD6D10"/>
    <w:rsid w:val="5CBF44B1"/>
    <w:rsid w:val="5CC26330"/>
    <w:rsid w:val="5CD67F41"/>
    <w:rsid w:val="5D017C51"/>
    <w:rsid w:val="5D0266BB"/>
    <w:rsid w:val="5D0678CE"/>
    <w:rsid w:val="5D463591"/>
    <w:rsid w:val="5D4F2A78"/>
    <w:rsid w:val="5D792AE4"/>
    <w:rsid w:val="5DF91E52"/>
    <w:rsid w:val="5E2F58D3"/>
    <w:rsid w:val="5E4222CF"/>
    <w:rsid w:val="5E5A06FD"/>
    <w:rsid w:val="5E6D3270"/>
    <w:rsid w:val="5E731DF1"/>
    <w:rsid w:val="5E9342EC"/>
    <w:rsid w:val="5EAB19DE"/>
    <w:rsid w:val="5F1E4EC5"/>
    <w:rsid w:val="5F2F1FEB"/>
    <w:rsid w:val="5F3815EE"/>
    <w:rsid w:val="5F5C32D6"/>
    <w:rsid w:val="5F7F6212"/>
    <w:rsid w:val="600E788A"/>
    <w:rsid w:val="604130CF"/>
    <w:rsid w:val="60624750"/>
    <w:rsid w:val="60794FD4"/>
    <w:rsid w:val="607B1928"/>
    <w:rsid w:val="60814FEF"/>
    <w:rsid w:val="60D32F5A"/>
    <w:rsid w:val="610E2B4C"/>
    <w:rsid w:val="616109D2"/>
    <w:rsid w:val="619C5EAE"/>
    <w:rsid w:val="61DE43D4"/>
    <w:rsid w:val="61E06967"/>
    <w:rsid w:val="61E55DB9"/>
    <w:rsid w:val="624216A0"/>
    <w:rsid w:val="626736F9"/>
    <w:rsid w:val="628E1BE9"/>
    <w:rsid w:val="62BD52E8"/>
    <w:rsid w:val="62D06FF9"/>
    <w:rsid w:val="62D765EB"/>
    <w:rsid w:val="62DB47B4"/>
    <w:rsid w:val="630665EC"/>
    <w:rsid w:val="636B22CC"/>
    <w:rsid w:val="637F4381"/>
    <w:rsid w:val="63B65AC7"/>
    <w:rsid w:val="63D7428B"/>
    <w:rsid w:val="64061766"/>
    <w:rsid w:val="640C4C0D"/>
    <w:rsid w:val="645830D7"/>
    <w:rsid w:val="6470717E"/>
    <w:rsid w:val="647258C3"/>
    <w:rsid w:val="64AA2E73"/>
    <w:rsid w:val="64CC53EB"/>
    <w:rsid w:val="64E8446E"/>
    <w:rsid w:val="65262602"/>
    <w:rsid w:val="6534541F"/>
    <w:rsid w:val="65376B47"/>
    <w:rsid w:val="654042F5"/>
    <w:rsid w:val="657A208C"/>
    <w:rsid w:val="660447CA"/>
    <w:rsid w:val="665622BC"/>
    <w:rsid w:val="665E5759"/>
    <w:rsid w:val="666C4EE6"/>
    <w:rsid w:val="66FB0FDC"/>
    <w:rsid w:val="66FC5AFF"/>
    <w:rsid w:val="6731395C"/>
    <w:rsid w:val="67901777"/>
    <w:rsid w:val="67AE7B43"/>
    <w:rsid w:val="67BA7741"/>
    <w:rsid w:val="680D0CA5"/>
    <w:rsid w:val="68A45648"/>
    <w:rsid w:val="68A5668C"/>
    <w:rsid w:val="6911241F"/>
    <w:rsid w:val="69145B6D"/>
    <w:rsid w:val="69147344"/>
    <w:rsid w:val="691722BE"/>
    <w:rsid w:val="6918360E"/>
    <w:rsid w:val="69771617"/>
    <w:rsid w:val="69943146"/>
    <w:rsid w:val="69B67115"/>
    <w:rsid w:val="69CB5649"/>
    <w:rsid w:val="69DF2DDC"/>
    <w:rsid w:val="69EF53B4"/>
    <w:rsid w:val="6A126DD2"/>
    <w:rsid w:val="6A254DE4"/>
    <w:rsid w:val="6A2B0508"/>
    <w:rsid w:val="6A420E56"/>
    <w:rsid w:val="6A627350"/>
    <w:rsid w:val="6A924E32"/>
    <w:rsid w:val="6A94008C"/>
    <w:rsid w:val="6AC83870"/>
    <w:rsid w:val="6AC954A6"/>
    <w:rsid w:val="6AE60947"/>
    <w:rsid w:val="6B0B374F"/>
    <w:rsid w:val="6B172843"/>
    <w:rsid w:val="6B1F0CCB"/>
    <w:rsid w:val="6B6234E5"/>
    <w:rsid w:val="6BBD11F5"/>
    <w:rsid w:val="6BD12800"/>
    <w:rsid w:val="6C5E02FC"/>
    <w:rsid w:val="6C721812"/>
    <w:rsid w:val="6C8B0F52"/>
    <w:rsid w:val="6C8B53A2"/>
    <w:rsid w:val="6C967106"/>
    <w:rsid w:val="6CA74665"/>
    <w:rsid w:val="6CC30D7F"/>
    <w:rsid w:val="6CD408F6"/>
    <w:rsid w:val="6CDD0DD0"/>
    <w:rsid w:val="6D0127E4"/>
    <w:rsid w:val="6D19028F"/>
    <w:rsid w:val="6D1C168A"/>
    <w:rsid w:val="6D3113B3"/>
    <w:rsid w:val="6D3668DD"/>
    <w:rsid w:val="6DB941BD"/>
    <w:rsid w:val="6E0365A1"/>
    <w:rsid w:val="6E114BDF"/>
    <w:rsid w:val="6E5F1098"/>
    <w:rsid w:val="6EA41FA2"/>
    <w:rsid w:val="6F193452"/>
    <w:rsid w:val="6F381CAC"/>
    <w:rsid w:val="6F9C6902"/>
    <w:rsid w:val="6FA0729C"/>
    <w:rsid w:val="6FCE02DD"/>
    <w:rsid w:val="70100CA2"/>
    <w:rsid w:val="70393572"/>
    <w:rsid w:val="703E1036"/>
    <w:rsid w:val="705F5C3A"/>
    <w:rsid w:val="707324D0"/>
    <w:rsid w:val="70893D25"/>
    <w:rsid w:val="709D5E1B"/>
    <w:rsid w:val="70A24D48"/>
    <w:rsid w:val="70BA64EF"/>
    <w:rsid w:val="70C900DF"/>
    <w:rsid w:val="7120022B"/>
    <w:rsid w:val="71326D32"/>
    <w:rsid w:val="713623DF"/>
    <w:rsid w:val="715A596A"/>
    <w:rsid w:val="717C247D"/>
    <w:rsid w:val="71816B8E"/>
    <w:rsid w:val="71832D29"/>
    <w:rsid w:val="71907818"/>
    <w:rsid w:val="71C33899"/>
    <w:rsid w:val="71E95916"/>
    <w:rsid w:val="7250588C"/>
    <w:rsid w:val="725D4136"/>
    <w:rsid w:val="726F5278"/>
    <w:rsid w:val="727E786A"/>
    <w:rsid w:val="72B843C0"/>
    <w:rsid w:val="72BD0544"/>
    <w:rsid w:val="72C0472D"/>
    <w:rsid w:val="72D11D5C"/>
    <w:rsid w:val="72D54114"/>
    <w:rsid w:val="72E85DAD"/>
    <w:rsid w:val="730B14BE"/>
    <w:rsid w:val="732303D9"/>
    <w:rsid w:val="733A6A18"/>
    <w:rsid w:val="73532CC9"/>
    <w:rsid w:val="744975DD"/>
    <w:rsid w:val="744E5F5D"/>
    <w:rsid w:val="74624413"/>
    <w:rsid w:val="746920A5"/>
    <w:rsid w:val="74977656"/>
    <w:rsid w:val="74C87E25"/>
    <w:rsid w:val="74DE73F5"/>
    <w:rsid w:val="752A7E05"/>
    <w:rsid w:val="755169C7"/>
    <w:rsid w:val="75AD509E"/>
    <w:rsid w:val="75D07F8B"/>
    <w:rsid w:val="75DF1DCE"/>
    <w:rsid w:val="75E066F3"/>
    <w:rsid w:val="75EE5669"/>
    <w:rsid w:val="75F249EA"/>
    <w:rsid w:val="767D7C04"/>
    <w:rsid w:val="76957051"/>
    <w:rsid w:val="76EC474C"/>
    <w:rsid w:val="770045CD"/>
    <w:rsid w:val="771F0FD0"/>
    <w:rsid w:val="773E064E"/>
    <w:rsid w:val="774E1211"/>
    <w:rsid w:val="777B71D8"/>
    <w:rsid w:val="77A54D53"/>
    <w:rsid w:val="77E31623"/>
    <w:rsid w:val="77F936FE"/>
    <w:rsid w:val="77FC6767"/>
    <w:rsid w:val="781A0BEC"/>
    <w:rsid w:val="78202415"/>
    <w:rsid w:val="78213FC9"/>
    <w:rsid w:val="783B1525"/>
    <w:rsid w:val="78701D9C"/>
    <w:rsid w:val="78757A9E"/>
    <w:rsid w:val="795E1548"/>
    <w:rsid w:val="79E4390E"/>
    <w:rsid w:val="7A0C1011"/>
    <w:rsid w:val="7A0E7A81"/>
    <w:rsid w:val="7A321CDB"/>
    <w:rsid w:val="7A63199E"/>
    <w:rsid w:val="7A6D1D3E"/>
    <w:rsid w:val="7A6E32C8"/>
    <w:rsid w:val="7AC900CF"/>
    <w:rsid w:val="7AFC6F17"/>
    <w:rsid w:val="7B052FBD"/>
    <w:rsid w:val="7B5A5A6C"/>
    <w:rsid w:val="7B5C250E"/>
    <w:rsid w:val="7B5E7074"/>
    <w:rsid w:val="7B6D0F87"/>
    <w:rsid w:val="7B783FD8"/>
    <w:rsid w:val="7B9A3DB8"/>
    <w:rsid w:val="7BF20E1E"/>
    <w:rsid w:val="7C3206D2"/>
    <w:rsid w:val="7C9408F4"/>
    <w:rsid w:val="7CAA0021"/>
    <w:rsid w:val="7CB90CC2"/>
    <w:rsid w:val="7CBC4000"/>
    <w:rsid w:val="7CD97919"/>
    <w:rsid w:val="7CFA62C0"/>
    <w:rsid w:val="7CFB2CE9"/>
    <w:rsid w:val="7D212CA5"/>
    <w:rsid w:val="7D255EE2"/>
    <w:rsid w:val="7D293184"/>
    <w:rsid w:val="7D69777E"/>
    <w:rsid w:val="7DB34706"/>
    <w:rsid w:val="7DC06473"/>
    <w:rsid w:val="7DD21409"/>
    <w:rsid w:val="7E176B90"/>
    <w:rsid w:val="7E1A0A9F"/>
    <w:rsid w:val="7E3C401A"/>
    <w:rsid w:val="7E435C16"/>
    <w:rsid w:val="7E641213"/>
    <w:rsid w:val="7E6E0173"/>
    <w:rsid w:val="7E797F46"/>
    <w:rsid w:val="7EA2583A"/>
    <w:rsid w:val="7EA447C6"/>
    <w:rsid w:val="7EC16AFC"/>
    <w:rsid w:val="7EF34773"/>
    <w:rsid w:val="7F0D08DC"/>
    <w:rsid w:val="7F4029E3"/>
    <w:rsid w:val="7F714EE5"/>
    <w:rsid w:val="7F795BB0"/>
    <w:rsid w:val="7F7F2734"/>
    <w:rsid w:val="7FA63F96"/>
    <w:rsid w:val="7FB9287C"/>
    <w:rsid w:val="7FCC47FD"/>
    <w:rsid w:val="7FD20E4A"/>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4"/>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3"/>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8"/>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5"/>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5"/>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7"/>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9"/>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5"/>
    <w:qFormat/>
    <w:uiPriority w:val="0"/>
    <w:pPr>
      <w:ind w:firstLine="420" w:firstLineChars="200"/>
    </w:pPr>
  </w:style>
  <w:style w:type="paragraph" w:styleId="13">
    <w:name w:val="Document Map"/>
    <w:basedOn w:val="1"/>
    <w:link w:val="72"/>
    <w:qFormat/>
    <w:uiPriority w:val="0"/>
    <w:pPr>
      <w:shd w:val="clear" w:color="auto" w:fill="000080"/>
    </w:pPr>
    <w:rPr>
      <w:kern w:val="0"/>
      <w:sz w:val="20"/>
    </w:rPr>
  </w:style>
  <w:style w:type="paragraph" w:styleId="14">
    <w:name w:val="annotation text"/>
    <w:basedOn w:val="1"/>
    <w:link w:val="54"/>
    <w:unhideWhenUsed/>
    <w:qFormat/>
    <w:uiPriority w:val="99"/>
    <w:pPr>
      <w:jc w:val="left"/>
    </w:pPr>
    <w:rPr>
      <w:kern w:val="0"/>
      <w:sz w:val="20"/>
    </w:rPr>
  </w:style>
  <w:style w:type="paragraph" w:styleId="15">
    <w:name w:val="Body Text 3"/>
    <w:basedOn w:val="1"/>
    <w:link w:val="58"/>
    <w:qFormat/>
    <w:uiPriority w:val="0"/>
    <w:rPr>
      <w:rFonts w:ascii="宋体"/>
      <w:kern w:val="0"/>
      <w:sz w:val="24"/>
      <w:szCs w:val="20"/>
    </w:rPr>
  </w:style>
  <w:style w:type="paragraph" w:styleId="16">
    <w:name w:val="Body Text"/>
    <w:basedOn w:val="1"/>
    <w:link w:val="61"/>
    <w:qFormat/>
    <w:uiPriority w:val="0"/>
    <w:pPr>
      <w:spacing w:after="120"/>
    </w:pPr>
    <w:rPr>
      <w:kern w:val="0"/>
      <w:sz w:val="20"/>
    </w:rPr>
  </w:style>
  <w:style w:type="paragraph" w:styleId="17">
    <w:name w:val="Body Text Indent"/>
    <w:basedOn w:val="1"/>
    <w:link w:val="71"/>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4"/>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78"/>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6"/>
    <w:qFormat/>
    <w:uiPriority w:val="0"/>
    <w:rPr>
      <w:kern w:val="0"/>
      <w:sz w:val="18"/>
      <w:szCs w:val="18"/>
    </w:rPr>
  </w:style>
  <w:style w:type="paragraph" w:styleId="26">
    <w:name w:val="footer"/>
    <w:basedOn w:val="1"/>
    <w:link w:val="90"/>
    <w:qFormat/>
    <w:uiPriority w:val="99"/>
    <w:pPr>
      <w:tabs>
        <w:tab w:val="center" w:pos="4153"/>
        <w:tab w:val="right" w:pos="8306"/>
      </w:tabs>
      <w:snapToGrid w:val="0"/>
      <w:jc w:val="left"/>
    </w:pPr>
    <w:rPr>
      <w:kern w:val="0"/>
      <w:sz w:val="18"/>
      <w:szCs w:val="18"/>
    </w:rPr>
  </w:style>
  <w:style w:type="paragraph" w:styleId="27">
    <w:name w:val="header"/>
    <w:basedOn w:val="1"/>
    <w:link w:val="68"/>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2"/>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2"/>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5"/>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4"/>
    <w:next w:val="14"/>
    <w:link w:val="64"/>
    <w:qFormat/>
    <w:uiPriority w:val="0"/>
    <w:rPr>
      <w:b/>
      <w:bCs/>
    </w:rPr>
  </w:style>
  <w:style w:type="table" w:styleId="41">
    <w:name w:val="Table Grid"/>
    <w:basedOn w:val="40"/>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0"/>
    <w:rPr>
      <w:rFonts w:hint="default" w:ascii="Arial" w:hAnsi="Arial" w:eastAsia="Arial" w:cs="Arial"/>
      <w:color w:val="333333"/>
      <w:sz w:val="21"/>
      <w:szCs w:val="21"/>
      <w:u w:val="none"/>
    </w:rPr>
  </w:style>
  <w:style w:type="character" w:styleId="46">
    <w:name w:val="Hyperlink"/>
    <w:qFormat/>
    <w:uiPriority w:val="99"/>
    <w:rPr>
      <w:rFonts w:ascii="Arial" w:hAnsi="Arial" w:eastAsia="Arial" w:cs="Arial"/>
      <w:color w:val="333333"/>
      <w:sz w:val="21"/>
      <w:szCs w:val="21"/>
      <w:u w:val="non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character" w:customStyle="1" w:styleId="49">
    <w:name w:val="apple-style-span"/>
    <w:qFormat/>
    <w:uiPriority w:val="0"/>
    <w:rPr>
      <w:rFonts w:ascii="Verdana" w:hAnsi="Verdana" w:eastAsia="宋体"/>
      <w:sz w:val="21"/>
      <w:lang w:val="en-US" w:eastAsia="en-US" w:bidi="ar-SA"/>
    </w:rPr>
  </w:style>
  <w:style w:type="character" w:customStyle="1" w:styleId="50">
    <w:name w:val="正文文本 3 Char1"/>
    <w:semiHidden/>
    <w:qFormat/>
    <w:uiPriority w:val="99"/>
    <w:rPr>
      <w:rFonts w:ascii="Times New Roman" w:hAnsi="Times New Roman" w:eastAsia="宋体" w:cs="Times New Roman"/>
      <w:sz w:val="16"/>
      <w:szCs w:val="16"/>
    </w:rPr>
  </w:style>
  <w:style w:type="character" w:customStyle="1" w:styleId="51">
    <w:name w:val="样式 宋体"/>
    <w:qFormat/>
    <w:uiPriority w:val="0"/>
    <w:rPr>
      <w:rFonts w:ascii="Times New Roman" w:hAnsi="Times New Roman" w:eastAsia="宋体"/>
      <w:sz w:val="21"/>
    </w:rPr>
  </w:style>
  <w:style w:type="character" w:customStyle="1" w:styleId="52">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3">
    <w:name w:val="标题 3 字符"/>
    <w:link w:val="5"/>
    <w:qFormat/>
    <w:uiPriority w:val="0"/>
    <w:rPr>
      <w:rFonts w:ascii="Times New Roman" w:hAnsi="Times New Roman" w:eastAsia="宋体" w:cs="Times New Roman"/>
      <w:b/>
      <w:bCs/>
      <w:sz w:val="32"/>
      <w:szCs w:val="32"/>
    </w:rPr>
  </w:style>
  <w:style w:type="character" w:customStyle="1" w:styleId="54">
    <w:name w:val="批注文字 字符"/>
    <w:link w:val="14"/>
    <w:semiHidden/>
    <w:qFormat/>
    <w:uiPriority w:val="99"/>
    <w:rPr>
      <w:rFonts w:ascii="Times New Roman" w:hAnsi="Times New Roman" w:eastAsia="宋体" w:cs="Times New Roman"/>
      <w:szCs w:val="24"/>
    </w:rPr>
  </w:style>
  <w:style w:type="character" w:customStyle="1" w:styleId="55">
    <w:name w:val="标题 6 字符"/>
    <w:link w:val="7"/>
    <w:qFormat/>
    <w:uiPriority w:val="0"/>
    <w:rPr>
      <w:rFonts w:ascii="Arial" w:hAnsi="Arial" w:eastAsia="黑体" w:cs="Times New Roman"/>
      <w:b/>
      <w:bCs/>
      <w:kern w:val="0"/>
      <w:sz w:val="24"/>
      <w:szCs w:val="24"/>
    </w:rPr>
  </w:style>
  <w:style w:type="character" w:customStyle="1" w:styleId="56">
    <w:name w:val="Char Char8"/>
    <w:qFormat/>
    <w:uiPriority w:val="0"/>
    <w:rPr>
      <w:rFonts w:ascii="Arial" w:hAnsi="Arial" w:eastAsia="黑体"/>
      <w:b/>
      <w:bCs/>
      <w:kern w:val="2"/>
      <w:sz w:val="32"/>
      <w:szCs w:val="32"/>
      <w:lang w:val="en-US" w:eastAsia="zh-CN" w:bidi="ar-SA"/>
    </w:rPr>
  </w:style>
  <w:style w:type="character" w:customStyle="1" w:styleId="57">
    <w:name w:val="脚注文本 Char1"/>
    <w:semiHidden/>
    <w:qFormat/>
    <w:uiPriority w:val="99"/>
    <w:rPr>
      <w:rFonts w:ascii="Times New Roman" w:hAnsi="Times New Roman" w:eastAsia="宋体" w:cs="Times New Roman"/>
      <w:sz w:val="18"/>
      <w:szCs w:val="18"/>
    </w:rPr>
  </w:style>
  <w:style w:type="character" w:customStyle="1" w:styleId="58">
    <w:name w:val="正文文本 3 字符"/>
    <w:link w:val="15"/>
    <w:qFormat/>
    <w:uiPriority w:val="0"/>
    <w:rPr>
      <w:rFonts w:ascii="宋体"/>
      <w:sz w:val="24"/>
    </w:rPr>
  </w:style>
  <w:style w:type="character" w:customStyle="1" w:styleId="59">
    <w:name w:val="页脚 Char1"/>
    <w:semiHidden/>
    <w:qFormat/>
    <w:uiPriority w:val="99"/>
    <w:rPr>
      <w:rFonts w:ascii="Times New Roman" w:hAnsi="Times New Roman" w:eastAsia="宋体" w:cs="Times New Roman"/>
      <w:sz w:val="18"/>
      <w:szCs w:val="18"/>
    </w:rPr>
  </w:style>
  <w:style w:type="character" w:customStyle="1" w:styleId="60">
    <w:name w:val="标题 Char1"/>
    <w:qFormat/>
    <w:uiPriority w:val="10"/>
    <w:rPr>
      <w:rFonts w:ascii="Calibri Light" w:hAnsi="Calibri Light" w:eastAsia="宋体" w:cs="Times New Roman"/>
      <w:b/>
      <w:bCs/>
      <w:sz w:val="32"/>
      <w:szCs w:val="32"/>
    </w:rPr>
  </w:style>
  <w:style w:type="character" w:customStyle="1" w:styleId="61">
    <w:name w:val="正文文本 字符"/>
    <w:link w:val="16"/>
    <w:qFormat/>
    <w:uiPriority w:val="0"/>
    <w:rPr>
      <w:rFonts w:eastAsia="宋体"/>
      <w:szCs w:val="24"/>
    </w:rPr>
  </w:style>
  <w:style w:type="character" w:customStyle="1" w:styleId="62">
    <w:name w:val="脚注文本 字符"/>
    <w:link w:val="29"/>
    <w:qFormat/>
    <w:uiPriority w:val="0"/>
    <w:rPr>
      <w:rFonts w:eastAsia="宋体"/>
    </w:rPr>
  </w:style>
  <w:style w:type="character" w:customStyle="1" w:styleId="63">
    <w:name w:val="纯文本 Char1"/>
    <w:semiHidden/>
    <w:qFormat/>
    <w:uiPriority w:val="99"/>
    <w:rPr>
      <w:rFonts w:ascii="宋体" w:hAnsi="Courier New" w:eastAsia="宋体" w:cs="Courier New"/>
      <w:szCs w:val="21"/>
    </w:rPr>
  </w:style>
  <w:style w:type="character" w:customStyle="1" w:styleId="64">
    <w:name w:val="批注主题 字符"/>
    <w:link w:val="39"/>
    <w:qFormat/>
    <w:uiPriority w:val="0"/>
    <w:rPr>
      <w:rFonts w:ascii="Times New Roman" w:hAnsi="Times New Roman" w:eastAsia="宋体" w:cs="Times New Roman"/>
      <w:b/>
      <w:bCs/>
      <w:szCs w:val="24"/>
    </w:rPr>
  </w:style>
  <w:style w:type="character" w:customStyle="1" w:styleId="65">
    <w:name w:val="正文缩进 字符"/>
    <w:link w:val="12"/>
    <w:qFormat/>
    <w:locked/>
    <w:uiPriority w:val="0"/>
    <w:rPr>
      <w:kern w:val="2"/>
      <w:sz w:val="21"/>
      <w:szCs w:val="24"/>
    </w:rPr>
  </w:style>
  <w:style w:type="character" w:customStyle="1" w:styleId="66">
    <w:name w:val="font11"/>
    <w:qFormat/>
    <w:uiPriority w:val="0"/>
    <w:rPr>
      <w:rFonts w:hint="default" w:ascii="Times New Roman" w:hAnsi="Times New Roman" w:cs="Times New Roman"/>
      <w:color w:val="000000"/>
      <w:sz w:val="22"/>
      <w:szCs w:val="22"/>
      <w:u w:val="none"/>
    </w:rPr>
  </w:style>
  <w:style w:type="character" w:customStyle="1" w:styleId="67">
    <w:name w:val="font01"/>
    <w:qFormat/>
    <w:uiPriority w:val="0"/>
    <w:rPr>
      <w:rFonts w:hint="eastAsia" w:ascii="宋体" w:hAnsi="宋体" w:eastAsia="宋体" w:cs="宋体"/>
      <w:color w:val="000000"/>
      <w:sz w:val="22"/>
      <w:szCs w:val="22"/>
      <w:u w:val="none"/>
    </w:rPr>
  </w:style>
  <w:style w:type="character" w:customStyle="1" w:styleId="68">
    <w:name w:val="页眉 字符"/>
    <w:link w:val="27"/>
    <w:qFormat/>
    <w:uiPriority w:val="0"/>
    <w:rPr>
      <w:rFonts w:ascii="Times New Roman" w:hAnsi="Times New Roman" w:eastAsia="宋体" w:cs="Times New Roman"/>
      <w:sz w:val="18"/>
      <w:szCs w:val="18"/>
    </w:rPr>
  </w:style>
  <w:style w:type="character" w:customStyle="1" w:styleId="69">
    <w:name w:val="标题 9 字符"/>
    <w:link w:val="10"/>
    <w:qFormat/>
    <w:uiPriority w:val="0"/>
    <w:rPr>
      <w:rFonts w:ascii="Arial" w:hAnsi="Arial" w:eastAsia="黑体" w:cs="Times New Roman"/>
      <w:kern w:val="0"/>
      <w:szCs w:val="21"/>
    </w:rPr>
  </w:style>
  <w:style w:type="character" w:customStyle="1" w:styleId="70">
    <w:name w:val="标题 2 Char1"/>
    <w:qFormat/>
    <w:uiPriority w:val="0"/>
    <w:rPr>
      <w:rFonts w:ascii="Arial" w:hAnsi="Arial" w:eastAsia="黑体" w:cs="Times New Roman"/>
      <w:b/>
      <w:bCs/>
      <w:sz w:val="32"/>
      <w:szCs w:val="32"/>
      <w:lang w:val="en-US" w:eastAsia="en-US" w:bidi="ar-SA"/>
    </w:rPr>
  </w:style>
  <w:style w:type="character" w:customStyle="1" w:styleId="71">
    <w:name w:val="正文文本缩进 字符"/>
    <w:link w:val="17"/>
    <w:qFormat/>
    <w:uiPriority w:val="0"/>
    <w:rPr>
      <w:szCs w:val="24"/>
    </w:rPr>
  </w:style>
  <w:style w:type="character" w:customStyle="1" w:styleId="72">
    <w:name w:val="文档结构图 字符"/>
    <w:link w:val="13"/>
    <w:qFormat/>
    <w:uiPriority w:val="0"/>
    <w:rPr>
      <w:rFonts w:ascii="Times New Roman" w:hAnsi="Times New Roman" w:eastAsia="宋体" w:cs="Times New Roman"/>
      <w:szCs w:val="24"/>
      <w:shd w:val="clear" w:color="auto" w:fill="000080"/>
    </w:rPr>
  </w:style>
  <w:style w:type="character" w:customStyle="1" w:styleId="73">
    <w:name w:val="font161"/>
    <w:qFormat/>
    <w:uiPriority w:val="0"/>
    <w:rPr>
      <w:b/>
      <w:bCs/>
      <w:sz w:val="32"/>
      <w:szCs w:val="32"/>
    </w:rPr>
  </w:style>
  <w:style w:type="character" w:customStyle="1" w:styleId="74">
    <w:name w:val="标题 2 字符"/>
    <w:link w:val="4"/>
    <w:qFormat/>
    <w:uiPriority w:val="0"/>
    <w:rPr>
      <w:rFonts w:ascii="Arial" w:hAnsi="Arial" w:eastAsia="黑体" w:cs="Times New Roman"/>
      <w:b/>
      <w:bCs/>
      <w:sz w:val="32"/>
      <w:szCs w:val="32"/>
    </w:rPr>
  </w:style>
  <w:style w:type="character" w:customStyle="1" w:styleId="75">
    <w:name w:val="标题 字符"/>
    <w:link w:val="38"/>
    <w:qFormat/>
    <w:uiPriority w:val="0"/>
    <w:rPr>
      <w:rFonts w:ascii="Arial" w:hAnsi="Arial"/>
      <w:b/>
      <w:sz w:val="32"/>
    </w:rPr>
  </w:style>
  <w:style w:type="character" w:customStyle="1" w:styleId="76">
    <w:name w:val="批注框文本 字符"/>
    <w:link w:val="25"/>
    <w:qFormat/>
    <w:uiPriority w:val="0"/>
    <w:rPr>
      <w:rFonts w:ascii="Times New Roman" w:hAnsi="Times New Roman" w:eastAsia="宋体" w:cs="Times New Roman"/>
      <w:sz w:val="18"/>
      <w:szCs w:val="18"/>
    </w:rPr>
  </w:style>
  <w:style w:type="character" w:customStyle="1" w:styleId="77">
    <w:name w:val="标题 8 字符"/>
    <w:link w:val="9"/>
    <w:qFormat/>
    <w:uiPriority w:val="0"/>
    <w:rPr>
      <w:rFonts w:ascii="Arial" w:hAnsi="Arial" w:eastAsia="黑体" w:cs="Times New Roman"/>
      <w:kern w:val="0"/>
      <w:sz w:val="24"/>
      <w:szCs w:val="24"/>
    </w:rPr>
  </w:style>
  <w:style w:type="character" w:customStyle="1" w:styleId="78">
    <w:name w:val="日期 字符"/>
    <w:link w:val="23"/>
    <w:qFormat/>
    <w:uiPriority w:val="0"/>
    <w:rPr>
      <w:rFonts w:ascii="Times New Roman" w:hAnsi="Times New Roman" w:eastAsia="宋体" w:cs="Times New Roman"/>
      <w:sz w:val="24"/>
      <w:szCs w:val="20"/>
    </w:rPr>
  </w:style>
  <w:style w:type="character" w:customStyle="1" w:styleId="79">
    <w:name w:val="标题 1 字符"/>
    <w:link w:val="3"/>
    <w:qFormat/>
    <w:uiPriority w:val="0"/>
    <w:rPr>
      <w:rFonts w:ascii="Times New Roman" w:hAnsi="Times New Roman" w:eastAsia="宋体" w:cs="Times New Roman"/>
      <w:b/>
      <w:bCs/>
      <w:kern w:val="44"/>
      <w:sz w:val="44"/>
      <w:szCs w:val="44"/>
    </w:rPr>
  </w:style>
  <w:style w:type="character" w:customStyle="1" w:styleId="80">
    <w:name w:val="招标节 Char"/>
    <w:link w:val="81"/>
    <w:qFormat/>
    <w:locked/>
    <w:uiPriority w:val="0"/>
    <w:rPr>
      <w:b/>
      <w:sz w:val="24"/>
      <w:szCs w:val="24"/>
    </w:rPr>
  </w:style>
  <w:style w:type="paragraph" w:customStyle="1" w:styleId="81">
    <w:name w:val="招标节"/>
    <w:basedOn w:val="1"/>
    <w:next w:val="1"/>
    <w:link w:val="80"/>
    <w:qFormat/>
    <w:uiPriority w:val="0"/>
    <w:pPr>
      <w:spacing w:beforeLines="50" w:afterLines="50"/>
      <w:outlineLvl w:val="1"/>
    </w:pPr>
    <w:rPr>
      <w:b/>
      <w:kern w:val="0"/>
      <w:sz w:val="24"/>
    </w:rPr>
  </w:style>
  <w:style w:type="character" w:customStyle="1" w:styleId="82">
    <w:name w:val="正文文本缩进 3 字符"/>
    <w:link w:val="31"/>
    <w:qFormat/>
    <w:uiPriority w:val="0"/>
    <w:rPr>
      <w:rFonts w:ascii="Times New Roman" w:hAnsi="Times New Roman" w:eastAsia="宋体" w:cs="Times New Roman"/>
      <w:sz w:val="16"/>
      <w:szCs w:val="16"/>
    </w:rPr>
  </w:style>
  <w:style w:type="character" w:customStyle="1" w:styleId="83">
    <w:name w:val="tpc_content1"/>
    <w:qFormat/>
    <w:uiPriority w:val="0"/>
    <w:rPr>
      <w:sz w:val="20"/>
      <w:szCs w:val="20"/>
    </w:rPr>
  </w:style>
  <w:style w:type="character" w:customStyle="1" w:styleId="84">
    <w:name w:val="Char Char"/>
    <w:qFormat/>
    <w:uiPriority w:val="0"/>
    <w:rPr>
      <w:rFonts w:ascii="Arial" w:hAnsi="Arial" w:eastAsia="黑体"/>
      <w:b/>
      <w:bCs/>
      <w:kern w:val="2"/>
      <w:sz w:val="32"/>
      <w:szCs w:val="32"/>
      <w:lang w:val="en-US" w:eastAsia="zh-CN" w:bidi="ar-SA"/>
    </w:rPr>
  </w:style>
  <w:style w:type="character" w:customStyle="1" w:styleId="85">
    <w:name w:val="正文文本 Char1"/>
    <w:semiHidden/>
    <w:qFormat/>
    <w:uiPriority w:val="99"/>
    <w:rPr>
      <w:rFonts w:ascii="Times New Roman" w:hAnsi="Times New Roman" w:eastAsia="宋体" w:cs="Times New Roman"/>
      <w:szCs w:val="24"/>
    </w:rPr>
  </w:style>
  <w:style w:type="character" w:customStyle="1" w:styleId="86">
    <w:name w:val="Char Char2"/>
    <w:qFormat/>
    <w:uiPriority w:val="0"/>
    <w:rPr>
      <w:rFonts w:eastAsia="宋体"/>
      <w:kern w:val="2"/>
      <w:sz w:val="21"/>
      <w:szCs w:val="24"/>
      <w:lang w:val="en-US" w:eastAsia="zh-CN" w:bidi="ar-SA"/>
    </w:rPr>
  </w:style>
  <w:style w:type="character" w:customStyle="1" w:styleId="87">
    <w:name w:val="apple-converted-space"/>
    <w:qFormat/>
    <w:uiPriority w:val="0"/>
  </w:style>
  <w:style w:type="character" w:customStyle="1" w:styleId="88">
    <w:name w:val="标题 4 字符"/>
    <w:link w:val="6"/>
    <w:qFormat/>
    <w:uiPriority w:val="0"/>
    <w:rPr>
      <w:rFonts w:ascii="Arial" w:hAnsi="Arial" w:eastAsia="黑体" w:cs="Times New Roman"/>
      <w:b/>
      <w:bCs/>
      <w:sz w:val="28"/>
      <w:szCs w:val="28"/>
    </w:rPr>
  </w:style>
  <w:style w:type="character" w:customStyle="1" w:styleId="89">
    <w:name w:val="正文文本缩进 Char1"/>
    <w:semiHidden/>
    <w:qFormat/>
    <w:uiPriority w:val="99"/>
    <w:rPr>
      <w:rFonts w:ascii="Times New Roman" w:hAnsi="Times New Roman" w:eastAsia="宋体" w:cs="Times New Roman"/>
      <w:szCs w:val="24"/>
    </w:rPr>
  </w:style>
  <w:style w:type="character" w:customStyle="1" w:styleId="90">
    <w:name w:val="页脚 字符"/>
    <w:link w:val="26"/>
    <w:qFormat/>
    <w:uiPriority w:val="99"/>
    <w:rPr>
      <w:sz w:val="18"/>
      <w:szCs w:val="18"/>
    </w:rPr>
  </w:style>
  <w:style w:type="character" w:customStyle="1" w:styleId="91">
    <w:name w:val="Char Char7"/>
    <w:qFormat/>
    <w:uiPriority w:val="0"/>
    <w:rPr>
      <w:rFonts w:ascii="Arial" w:hAnsi="Arial" w:eastAsia="黑体"/>
      <w:b/>
      <w:bCs/>
      <w:kern w:val="2"/>
      <w:sz w:val="32"/>
      <w:szCs w:val="32"/>
      <w:lang w:val="en-US" w:eastAsia="zh-CN" w:bidi="ar-SA"/>
    </w:rPr>
  </w:style>
  <w:style w:type="character" w:customStyle="1" w:styleId="92">
    <w:name w:val="HTML 预设格式 字符"/>
    <w:link w:val="35"/>
    <w:qFormat/>
    <w:uiPriority w:val="0"/>
    <w:rPr>
      <w:rFonts w:ascii="微软雅黑" w:hAnsi="微软雅黑" w:eastAsia="微软雅黑" w:cs="Times New Roman"/>
      <w:kern w:val="0"/>
      <w:sz w:val="24"/>
      <w:szCs w:val="24"/>
    </w:rPr>
  </w:style>
  <w:style w:type="character" w:customStyle="1" w:styleId="93">
    <w:name w:val="批注文字 Char"/>
    <w:qFormat/>
    <w:uiPriority w:val="0"/>
    <w:rPr>
      <w:rFonts w:eastAsia="宋体"/>
      <w:kern w:val="2"/>
      <w:sz w:val="21"/>
      <w:szCs w:val="24"/>
      <w:lang w:val="en-US" w:eastAsia="zh-CN" w:bidi="ar-SA"/>
    </w:rPr>
  </w:style>
  <w:style w:type="character" w:customStyle="1" w:styleId="94">
    <w:name w:val="纯文本 字符"/>
    <w:link w:val="21"/>
    <w:qFormat/>
    <w:uiPriority w:val="99"/>
    <w:rPr>
      <w:rFonts w:ascii="Courier New" w:hAnsi="Courier New"/>
    </w:rPr>
  </w:style>
  <w:style w:type="character" w:customStyle="1" w:styleId="95">
    <w:name w:val="标题 7 字符"/>
    <w:link w:val="8"/>
    <w:qFormat/>
    <w:uiPriority w:val="0"/>
    <w:rPr>
      <w:rFonts w:ascii="Times New Roman" w:hAnsi="Times New Roman" w:eastAsia="宋体" w:cs="Times New Roman"/>
      <w:b/>
      <w:bCs/>
      <w:kern w:val="0"/>
      <w:sz w:val="24"/>
      <w:szCs w:val="24"/>
    </w:rPr>
  </w:style>
  <w:style w:type="paragraph" w:customStyle="1" w:styleId="96">
    <w:name w:val="样式4"/>
    <w:basedOn w:val="5"/>
    <w:qFormat/>
    <w:uiPriority w:val="0"/>
    <w:rPr>
      <w:rFonts w:eastAsia="Arial"/>
    </w:rPr>
  </w:style>
  <w:style w:type="paragraph" w:customStyle="1" w:styleId="97">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8">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font10"/>
    <w:basedOn w:val="1"/>
    <w:qFormat/>
    <w:uiPriority w:val="0"/>
    <w:pPr>
      <w:widowControl/>
      <w:spacing w:before="100" w:beforeAutospacing="1" w:after="100" w:afterAutospacing="1"/>
      <w:jc w:val="left"/>
    </w:pPr>
    <w:rPr>
      <w:kern w:val="0"/>
      <w:sz w:val="28"/>
      <w:szCs w:val="28"/>
    </w:rPr>
  </w:style>
  <w:style w:type="paragraph" w:customStyle="1" w:styleId="100">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样式1"/>
    <w:basedOn w:val="5"/>
    <w:qFormat/>
    <w:uiPriority w:val="0"/>
    <w:rPr>
      <w:rFonts w:eastAsia="Arial"/>
    </w:rPr>
  </w:style>
  <w:style w:type="paragraph" w:customStyle="1" w:styleId="103">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Char"/>
    <w:basedOn w:val="1"/>
    <w:qFormat/>
    <w:uiPriority w:val="0"/>
    <w:pPr>
      <w:tabs>
        <w:tab w:val="left" w:pos="360"/>
      </w:tabs>
    </w:pPr>
    <w:rPr>
      <w:sz w:val="24"/>
    </w:rPr>
  </w:style>
  <w:style w:type="paragraph" w:customStyle="1" w:styleId="106">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表格"/>
    <w:basedOn w:val="1"/>
    <w:qFormat/>
    <w:uiPriority w:val="0"/>
    <w:pPr>
      <w:jc w:val="center"/>
      <w:textAlignment w:val="center"/>
    </w:pPr>
    <w:rPr>
      <w:rFonts w:ascii="华文细黑" w:hAnsi="华文细黑"/>
      <w:kern w:val="0"/>
      <w:szCs w:val="20"/>
    </w:rPr>
  </w:style>
  <w:style w:type="paragraph" w:customStyle="1" w:styleId="108">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2">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列出段落1"/>
    <w:basedOn w:val="1"/>
    <w:qFormat/>
    <w:uiPriority w:val="34"/>
    <w:pPr>
      <w:ind w:firstLine="420" w:firstLineChars="200"/>
    </w:pPr>
    <w:rPr>
      <w:rFonts w:ascii="Calibri" w:hAnsi="Calibri"/>
      <w:szCs w:val="22"/>
    </w:rPr>
  </w:style>
  <w:style w:type="paragraph" w:customStyle="1" w:styleId="11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9">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3">
    <w:name w:val="1"/>
    <w:basedOn w:val="1"/>
    <w:next w:val="1"/>
    <w:qFormat/>
    <w:uiPriority w:val="0"/>
  </w:style>
  <w:style w:type="paragraph" w:customStyle="1" w:styleId="124">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7">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8">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29">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样式3"/>
    <w:basedOn w:val="5"/>
    <w:qFormat/>
    <w:uiPriority w:val="0"/>
    <w:rPr>
      <w:rFonts w:eastAsia="Arial"/>
    </w:rPr>
  </w:style>
  <w:style w:type="paragraph" w:customStyle="1" w:styleId="131">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4">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6">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39">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0">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2">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4">
    <w:name w:val="第二"/>
    <w:basedOn w:val="1"/>
    <w:qFormat/>
    <w:uiPriority w:val="0"/>
    <w:pPr>
      <w:adjustRightInd w:val="0"/>
      <w:snapToGrid w:val="0"/>
      <w:spacing w:line="360" w:lineRule="auto"/>
      <w:ind w:right="-108" w:rightChars="-45" w:firstLine="482"/>
    </w:pPr>
    <w:rPr>
      <w:b/>
    </w:rPr>
  </w:style>
  <w:style w:type="paragraph" w:customStyle="1" w:styleId="14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7">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8">
    <w:name w:val="内容"/>
    <w:basedOn w:val="1"/>
    <w:qFormat/>
    <w:uiPriority w:val="0"/>
    <w:pPr>
      <w:spacing w:line="480" w:lineRule="exact"/>
      <w:ind w:firstLine="200" w:firstLineChars="200"/>
    </w:pPr>
  </w:style>
  <w:style w:type="paragraph" w:customStyle="1" w:styleId="14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1">
    <w:name w:val="列出段落11"/>
    <w:basedOn w:val="1"/>
    <w:qFormat/>
    <w:uiPriority w:val="99"/>
    <w:pPr>
      <w:ind w:firstLine="420" w:firstLineChars="200"/>
    </w:pPr>
  </w:style>
  <w:style w:type="paragraph" w:customStyle="1" w:styleId="15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表格文字"/>
    <w:basedOn w:val="1"/>
    <w:qFormat/>
    <w:uiPriority w:val="0"/>
    <w:pPr>
      <w:adjustRightInd w:val="0"/>
      <w:spacing w:line="420" w:lineRule="atLeast"/>
      <w:jc w:val="left"/>
      <w:textAlignment w:val="baseline"/>
    </w:pPr>
    <w:rPr>
      <w:kern w:val="0"/>
      <w:szCs w:val="20"/>
    </w:rPr>
  </w:style>
  <w:style w:type="paragraph" w:customStyle="1" w:styleId="154">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5">
    <w:name w:val="样式2"/>
    <w:basedOn w:val="5"/>
    <w:qFormat/>
    <w:uiPriority w:val="0"/>
  </w:style>
  <w:style w:type="character" w:customStyle="1" w:styleId="156">
    <w:name w:val="after"/>
    <w:qFormat/>
    <w:uiPriority w:val="0"/>
    <w:rPr>
      <w:bdr w:val="dashed" w:color="auto" w:sz="48" w:space="0"/>
    </w:rPr>
  </w:style>
  <w:style w:type="character" w:customStyle="1" w:styleId="157">
    <w:name w:val="before"/>
    <w:qFormat/>
    <w:uiPriority w:val="0"/>
    <w:rPr>
      <w:bdr w:val="single" w:color="auto" w:sz="48" w:space="0"/>
    </w:rPr>
  </w:style>
  <w:style w:type="character" w:customStyle="1" w:styleId="158">
    <w:name w:val="hover48"/>
    <w:qFormat/>
    <w:uiPriority w:val="0"/>
    <w:rPr>
      <w:shd w:val="clear" w:color="auto" w:fill="346AC3"/>
    </w:rPr>
  </w:style>
  <w:style w:type="character" w:customStyle="1" w:styleId="159">
    <w:name w:val="hover49"/>
    <w:basedOn w:val="42"/>
    <w:qFormat/>
    <w:uiPriority w:val="0"/>
  </w:style>
  <w:style w:type="character" w:customStyle="1" w:styleId="160">
    <w:name w:val="hover50"/>
    <w:qFormat/>
    <w:uiPriority w:val="0"/>
    <w:rPr>
      <w:color w:val="4285F4"/>
      <w:u w:val="none"/>
    </w:rPr>
  </w:style>
  <w:style w:type="character" w:customStyle="1" w:styleId="161">
    <w:name w:val="hover51"/>
    <w:qFormat/>
    <w:uiPriority w:val="0"/>
    <w:rPr>
      <w:color w:val="4285F4"/>
    </w:rPr>
  </w:style>
  <w:style w:type="character" w:customStyle="1" w:styleId="162">
    <w:name w:val="hover52"/>
    <w:qFormat/>
    <w:uiPriority w:val="0"/>
    <w:rPr>
      <w:color w:val="1A85D7"/>
    </w:rPr>
  </w:style>
  <w:style w:type="character" w:customStyle="1" w:styleId="163">
    <w:name w:val="credit"/>
    <w:qFormat/>
    <w:uiPriority w:val="0"/>
    <w:rPr>
      <w:sz w:val="18"/>
      <w:szCs w:val="18"/>
    </w:rPr>
  </w:style>
  <w:style w:type="character" w:customStyle="1" w:styleId="164">
    <w:name w:val="first-child"/>
    <w:basedOn w:val="42"/>
    <w:qFormat/>
    <w:uiPriority w:val="0"/>
  </w:style>
  <w:style w:type="paragraph" w:styleId="16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5131</Words>
  <Characters>5389</Characters>
  <Lines>61</Lines>
  <Paragraphs>17</Paragraphs>
  <TotalTime>4</TotalTime>
  <ScaleCrop>false</ScaleCrop>
  <LinksUpToDate>false</LinksUpToDate>
  <CharactersWithSpaces>5803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毕浪</cp:lastModifiedBy>
  <cp:lastPrinted>2022-06-08T09:13:00Z</cp:lastPrinted>
  <dcterms:modified xsi:type="dcterms:W3CDTF">2022-10-14T07:24:52Z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9AA232BBC7F94BBAA841210958F5E029</vt:lpwstr>
  </property>
</Properties>
</file>