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/>
        <w:spacing w:line="510" w:lineRule="atLeast"/>
        <w:jc w:val="left"/>
        <w:rPr>
          <w:rFonts w:hint="default" w:ascii="Times New Roman" w:hAnsi="Times New Roman" w:eastAsia="宋体" w:cs="Times New Roman"/>
          <w:color w:val="444444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en-US" w:eastAsia="zh-CN"/>
        </w:rPr>
        <w:t>一、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en-US" w:eastAsia="zh-CN"/>
        </w:rPr>
        <w:t>嘉陵江草街航电枢纽工程安全现状评价报告编制（第二次）</w:t>
      </w:r>
    </w:p>
    <w:p>
      <w:pPr>
        <w:pStyle w:val="2"/>
        <w:keepNext w:val="0"/>
        <w:keepLines w:val="0"/>
        <w:widowControl/>
        <w:suppressLineNumbers w:val="0"/>
        <w:wordWrap/>
        <w:spacing w:line="510" w:lineRule="atLeast"/>
        <w:jc w:val="left"/>
        <w:rPr>
          <w:rFonts w:hint="eastAsia" w:ascii="Times New Roman" w:hAnsi="Times New Roman" w:eastAsia="宋体" w:cs="Times New Roman"/>
          <w:color w:val="444444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二、项目概述：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zh-CN"/>
        </w:rPr>
        <w:t>草街航电枢纽为一以航运为主，兼有发电、拦沙减淤和灌溉等效益的水资源综合利用工程。水库正常蓄水位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</w:rPr>
        <w:t>203.00m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zh-CN"/>
        </w:rPr>
        <w:t>，正常蓄水位以下库容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</w:rPr>
        <w:t>7.54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zh-CN"/>
        </w:rPr>
        <w:t>亿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</w:rPr>
        <w:t>m3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zh-CN"/>
        </w:rPr>
        <w:t>，总库容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</w:rPr>
        <w:t>22.18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zh-CN"/>
        </w:rPr>
        <w:t>亿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</w:rPr>
        <w:t>m3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zh-CN"/>
        </w:rPr>
        <w:t>；枢纽渠化Ⅲ级航道里程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</w:rPr>
        <w:t>70km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zh-CN"/>
        </w:rPr>
        <w:t>、Ⅳ级航道里程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</w:rPr>
        <w:t>88km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zh-CN"/>
        </w:rPr>
        <w:t>、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</w:rPr>
        <w:t>V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zh-CN"/>
        </w:rPr>
        <w:t>级航道里程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</w:rPr>
        <w:t>22km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zh-CN"/>
        </w:rPr>
        <w:t>，船闸过船吨位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</w:rPr>
        <w:t>2x1000t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zh-CN"/>
        </w:rPr>
        <w:t>；电站装机容量为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</w:rPr>
        <w:t>500MW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zh-CN"/>
        </w:rPr>
        <w:t>，多年平均年发电量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</w:rPr>
        <w:t>19.96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zh-CN"/>
        </w:rPr>
        <w:t>亿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</w:rPr>
        <w:t>kW.h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zh-CN"/>
        </w:rPr>
        <w:t>。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</w:rPr>
        <w:t>工程已完工，相关专项验收已基本完成，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en-US" w:eastAsia="zh-CN"/>
        </w:rPr>
        <w:t>拟开展安全现状评价报告编制工作。</w:t>
      </w:r>
    </w:p>
    <w:p>
      <w:pPr>
        <w:pStyle w:val="2"/>
        <w:keepNext w:val="0"/>
        <w:keepLines w:val="0"/>
        <w:widowControl/>
        <w:suppressLineNumbers w:val="0"/>
        <w:wordWrap/>
        <w:spacing w:line="510" w:lineRule="atLeast"/>
        <w:jc w:val="left"/>
      </w:pP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三、比选方式：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en-US" w:eastAsia="zh-CN"/>
        </w:rPr>
        <w:t>高速集团官网公开询价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四：评比方式：经评审的最低价法</w:t>
      </w:r>
      <w:r>
        <w:rPr>
          <w:rFonts w:hint="default" w:ascii="Verdana" w:hAnsi="Verdana" w:eastAsia="宋体" w:cs="Verdana"/>
          <w:color w:val="444444"/>
          <w:sz w:val="18"/>
          <w:szCs w:val="18"/>
        </w:rPr>
        <w:br w:type="textWrapping"/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五、比选情况：</w:t>
      </w:r>
      <w:r>
        <w:rPr>
          <w:rFonts w:hint="default" w:ascii="Verdana" w:hAnsi="Verdana" w:eastAsia="宋体" w:cs="Verdana"/>
          <w:color w:val="444444"/>
          <w:sz w:val="18"/>
          <w:szCs w:val="18"/>
        </w:rPr>
        <w:br w:type="textWrapping"/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（1）共计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家单位在报价时段内投递竞争性比选报价文件： 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en-US" w:eastAsia="zh-CN"/>
        </w:rPr>
        <w:t>重庆美高科技有限公司，重庆弘泰注册安全工程师事务所有限公司。</w:t>
      </w:r>
    </w:p>
    <w:p>
      <w:pPr>
        <w:pStyle w:val="2"/>
        <w:keepNext w:val="0"/>
        <w:keepLines w:val="0"/>
        <w:widowControl/>
        <w:suppressLineNumbers w:val="0"/>
        <w:wordWrap/>
        <w:spacing w:line="510" w:lineRule="atLeast"/>
        <w:jc w:val="left"/>
      </w:pP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（2）经评审，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家单位报价文件评审合格。按评审办法拟确定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en-US" w:eastAsia="zh-CN"/>
        </w:rPr>
        <w:t>重庆弘泰注册安全工程师事务所有限公司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中标候选人第一名，总报价</w:t>
      </w:r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en-US" w:eastAsia="zh-CN"/>
        </w:rPr>
        <w:t>7.6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444444"/>
          <w:sz w:val="24"/>
          <w:szCs w:val="24"/>
          <w:lang w:val="en-US" w:eastAsia="zh-CN"/>
        </w:rPr>
        <w:t>万元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。</w:t>
      </w:r>
      <w:r>
        <w:rPr>
          <w:rFonts w:hint="default" w:ascii="Verdana" w:hAnsi="Verdana" w:eastAsia="宋体" w:cs="Verdana"/>
          <w:color w:val="444444"/>
          <w:sz w:val="18"/>
          <w:szCs w:val="18"/>
        </w:rPr>
        <w:br w:type="textWrapping"/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六、提出异议的渠道和方式</w:t>
      </w:r>
      <w:r>
        <w:rPr>
          <w:rFonts w:hint="default" w:ascii="Verdana" w:hAnsi="Verdana" w:eastAsia="宋体" w:cs="Verdana"/>
          <w:color w:val="444444"/>
          <w:sz w:val="18"/>
          <w:szCs w:val="18"/>
        </w:rPr>
        <w:br w:type="textWrapping"/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重庆航运建设发展（集团）有限公司，联系电话：023-89076368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七、监督部门</w:t>
      </w:r>
      <w:r>
        <w:rPr>
          <w:rFonts w:hint="default" w:ascii="Verdana" w:hAnsi="Verdana" w:eastAsia="宋体" w:cs="Verdana"/>
          <w:color w:val="444444"/>
          <w:sz w:val="18"/>
          <w:szCs w:val="18"/>
        </w:rPr>
        <w:br w:type="textWrapping"/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重庆航运建设发展（集团）有限公司审计法务部</w:t>
      </w:r>
      <w:r>
        <w:rPr>
          <w:rFonts w:hint="default" w:ascii="Verdana" w:hAnsi="Verdana" w:eastAsia="宋体" w:cs="Verdana"/>
          <w:color w:val="444444"/>
          <w:sz w:val="15"/>
          <w:szCs w:val="15"/>
        </w:rPr>
        <w:br w:type="textWrapping"/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八、联系方式</w:t>
      </w:r>
      <w:r>
        <w:rPr>
          <w:rFonts w:hint="default" w:ascii="Verdana" w:hAnsi="Verdana" w:eastAsia="宋体" w:cs="Verdana"/>
          <w:color w:val="444444"/>
          <w:sz w:val="18"/>
          <w:szCs w:val="18"/>
        </w:rPr>
        <w:br w:type="textWrapping"/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询价人：重庆航运建设发展（集团）有限公司</w:t>
      </w:r>
      <w:r>
        <w:rPr>
          <w:rFonts w:hint="default" w:ascii="Verdana" w:hAnsi="Verdana" w:eastAsia="宋体" w:cs="Verdana"/>
          <w:color w:val="444444"/>
          <w:sz w:val="18"/>
          <w:szCs w:val="18"/>
        </w:rPr>
        <w:br w:type="textWrapping"/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地址：重庆市渝北区星光大道76号天王星B座23楼</w:t>
      </w:r>
      <w:r>
        <w:rPr>
          <w:rFonts w:hint="default" w:ascii="Verdana" w:hAnsi="Verdana" w:eastAsia="宋体" w:cs="Verdana"/>
          <w:color w:val="444444"/>
          <w:sz w:val="18"/>
          <w:szCs w:val="18"/>
        </w:rPr>
        <w:br w:type="textWrapping"/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联系人：韩老师</w:t>
      </w:r>
      <w:r>
        <w:rPr>
          <w:rFonts w:hint="default" w:ascii="Verdana" w:hAnsi="Verdana" w:eastAsia="宋体" w:cs="Verdana"/>
          <w:color w:val="444444"/>
          <w:sz w:val="18"/>
          <w:szCs w:val="18"/>
        </w:rPr>
        <w:br w:type="textWrapping"/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电话：023-89139848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6248C"/>
    <w:rsid w:val="2CAE0C12"/>
    <w:rsid w:val="484B0E78"/>
    <w:rsid w:val="6B887C41"/>
    <w:rsid w:val="7B86248C"/>
    <w:rsid w:val="7DA172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ascii="Arial" w:hAnsi="Arial" w:cs="Arial"/>
      <w:color w:val="666666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2022-02-17T01:28:00Z</dcterms:created>
  <dc:creator>王慧玲</dc:creator>
  <cp:lastModifiedBy>伊妈</cp:lastModifiedBy>
  <dcterms:modified xsi:type="dcterms:W3CDTF">2022-05-06T06:23:38Z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