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snapToGrid/>
        <w:spacing w:before="0" w:beforeAutospacing="0" w:after="0" w:afterAutospacing="0" w:line="302" w:lineRule="auto"/>
        <w:jc w:val="center"/>
        <w:textAlignment w:val="bottom"/>
        <w:rPr>
          <w:rFonts w:hint="default" w:ascii="方正小标宋_GBK" w:hAnsi="方正小标宋_GBK" w:eastAsia="方正小标宋_GBK" w:cs="方正小标宋_GBK"/>
          <w:b/>
          <w:i w:val="0"/>
          <w:caps w:val="0"/>
          <w:color w:val="000000"/>
          <w:spacing w:val="0"/>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重庆高速公路集团有限公司东南营运分公司</w:t>
      </w:r>
    </w:p>
    <w:p>
      <w:pPr>
        <w:tabs>
          <w:tab w:val="left" w:pos="3828"/>
        </w:tabs>
        <w:snapToGrid/>
        <w:spacing w:before="0" w:beforeAutospacing="0" w:after="0" w:afterAutospacing="0" w:line="302" w:lineRule="auto"/>
        <w:jc w:val="center"/>
        <w:textAlignment w:val="bottom"/>
        <w:rPr>
          <w:rFonts w:hint="eastAsia" w:ascii="方正小标宋_GBK" w:hAnsi="方正小标宋_GBK" w:eastAsia="方正小标宋_GBK" w:cs="方正小标宋_GBK"/>
          <w:b/>
          <w:i w:val="0"/>
          <w:caps w:val="0"/>
          <w:color w:val="000000"/>
          <w:spacing w:val="0"/>
          <w:w w:val="100"/>
          <w:sz w:val="40"/>
          <w:szCs w:val="40"/>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常年法律顾问服务采购项目补遗书（三）</w:t>
      </w:r>
    </w:p>
    <w:p>
      <w:pPr>
        <w:pStyle w:val="2"/>
        <w:rPr>
          <w:rFonts w:hint="eastAsia" w:ascii="方正仿宋_GBK" w:eastAsia="方正仿宋_GBK"/>
          <w:sz w:val="32"/>
          <w:szCs w:val="32"/>
        </w:rPr>
      </w:pPr>
    </w:p>
    <w:p>
      <w:pPr>
        <w:pStyle w:val="2"/>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各潜在投标人：</w:t>
      </w:r>
    </w:p>
    <w:p>
      <w:pPr>
        <w:ind w:firstLine="640" w:firstLineChars="200"/>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现对“重庆高速公路集团有限公司东南营运分公司常年法律顾问服务采购项目竞争性比选文件”</w:t>
      </w:r>
      <w:r>
        <w:rPr>
          <w:rFonts w:hint="eastAsia" w:ascii="方正仿宋_GBK" w:eastAsia="方正仿宋_GBK" w:cstheme="minorBidi"/>
          <w:color w:val="auto"/>
          <w:kern w:val="2"/>
          <w:sz w:val="32"/>
          <w:szCs w:val="32"/>
          <w:lang w:val="en-US" w:eastAsia="zh-CN" w:bidi="ar-SA"/>
        </w:rPr>
        <w:t>以及补遗书（一）（二）</w:t>
      </w:r>
      <w:r>
        <w:rPr>
          <w:rFonts w:hint="eastAsia" w:ascii="方正仿宋_GBK" w:eastAsia="方正仿宋_GBK" w:hAnsiTheme="minorHAnsi" w:cstheme="minorBidi"/>
          <w:color w:val="auto"/>
          <w:kern w:val="2"/>
          <w:sz w:val="32"/>
          <w:szCs w:val="32"/>
          <w:lang w:val="en-US" w:eastAsia="zh-CN" w:bidi="ar-SA"/>
        </w:rPr>
        <w:t>作补遗如下：</w:t>
      </w:r>
    </w:p>
    <w:p>
      <w:pPr>
        <w:pStyle w:val="2"/>
        <w:ind w:firstLine="640" w:firstLineChars="200"/>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eastAsia="方正仿宋_GBK"/>
          <w:sz w:val="32"/>
          <w:szCs w:val="32"/>
          <w:lang w:eastAsia="zh-CN"/>
        </w:rPr>
        <w:t>由于疫情影响，本项目</w:t>
      </w:r>
      <w:r>
        <w:rPr>
          <w:rFonts w:hint="eastAsia" w:ascii="方正仿宋_GBK" w:eastAsia="方正仿宋_GBK"/>
          <w:sz w:val="32"/>
          <w:szCs w:val="32"/>
          <w:lang w:val="en-US" w:eastAsia="zh-CN"/>
        </w:rPr>
        <w:t>投标截止时间、比选申请</w:t>
      </w:r>
      <w:r>
        <w:rPr>
          <w:rFonts w:hint="eastAsia" w:ascii="方正仿宋_GBK" w:eastAsia="方正仿宋_GBK"/>
          <w:sz w:val="32"/>
          <w:szCs w:val="32"/>
          <w:lang w:eastAsia="zh-CN"/>
        </w:rPr>
        <w:t>文件递交截止时间、开标时间顺延至2022年1</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12</w:t>
      </w:r>
      <w:r>
        <w:rPr>
          <w:rFonts w:hint="eastAsia" w:ascii="方正仿宋_GBK" w:eastAsia="方正仿宋_GBK"/>
          <w:sz w:val="32"/>
          <w:szCs w:val="32"/>
          <w:lang w:eastAsia="zh-CN"/>
        </w:rPr>
        <w:t>日上午1</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时（</w:t>
      </w:r>
      <w:r>
        <w:rPr>
          <w:rFonts w:hint="eastAsia" w:ascii="方正仿宋_GBK" w:eastAsia="方正仿宋_GBK"/>
          <w:sz w:val="32"/>
          <w:szCs w:val="32"/>
          <w:lang w:val="en-US" w:eastAsia="zh-CN"/>
        </w:rPr>
        <w:t>北京时间</w:t>
      </w:r>
      <w:r>
        <w:rPr>
          <w:rFonts w:hint="eastAsia" w:ascii="方正仿宋_GBK" w:eastAsia="方正仿宋_GBK"/>
          <w:sz w:val="32"/>
          <w:szCs w:val="32"/>
          <w:lang w:eastAsia="zh-CN"/>
        </w:rPr>
        <w:t>）。</w:t>
      </w:r>
      <w:r>
        <w:rPr>
          <w:rFonts w:ascii="方正仿宋_GBK" w:hAnsi="方正仿宋_GBK" w:eastAsia="方正仿宋_GBK" w:cs="方正仿宋_GBK"/>
          <w:i w:val="0"/>
          <w:iCs w:val="0"/>
          <w:caps w:val="0"/>
          <w:color w:val="000000"/>
          <w:spacing w:val="0"/>
          <w:kern w:val="0"/>
          <w:sz w:val="32"/>
          <w:szCs w:val="32"/>
          <w:shd w:val="clear" w:fill="FFFFFF"/>
          <w:lang w:val="en-US" w:eastAsia="zh-CN" w:bidi="ar"/>
        </w:rPr>
        <w:t>请</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各竞标人密切关注重庆高速集团官网信息公开栏目、重庆高速集团招投标管理平台比选公告栏目，及时了解相关信息。</w:t>
      </w:r>
    </w:p>
    <w:p>
      <w:pPr>
        <w:pStyle w:val="2"/>
        <w:rPr>
          <w:rFonts w:hint="eastAsia"/>
          <w:lang w:val="en-US" w:eastAsia="zh-CN"/>
        </w:rPr>
      </w:pPr>
      <w:bookmarkStart w:id="0" w:name="_GoBack"/>
      <w:bookmarkEnd w:id="0"/>
    </w:p>
    <w:p>
      <w:pPr>
        <w:pStyle w:val="2"/>
        <w:rPr>
          <w:rFonts w:hint="eastAsia"/>
          <w:lang w:val="en-US" w:eastAsia="zh-CN"/>
        </w:rPr>
      </w:pPr>
    </w:p>
    <w:p>
      <w:pPr>
        <w:pStyle w:val="2"/>
        <w:rPr>
          <w:rFonts w:hint="eastAsia"/>
          <w:lang w:val="en-US" w:eastAsia="zh-CN"/>
        </w:rPr>
      </w:pPr>
    </w:p>
    <w:p>
      <w:pPr>
        <w:ind w:firstLine="640" w:firstLineChars="200"/>
        <w:jc w:val="right"/>
        <w:rPr>
          <w:rFonts w:hint="default" w:ascii="方正仿宋_GBK" w:eastAsia="方正仿宋_GBK" w:hAnsiTheme="minorHAnsi" w:cstheme="minorBidi"/>
          <w:color w:val="auto"/>
          <w:kern w:val="2"/>
          <w:sz w:val="32"/>
          <w:szCs w:val="32"/>
          <w:lang w:val="en-US" w:eastAsia="zh-CN" w:bidi="ar-SA"/>
        </w:rPr>
      </w:pPr>
      <w:r>
        <w:rPr>
          <w:rFonts w:hint="default" w:ascii="方正仿宋_GBK" w:eastAsia="方正仿宋_GBK" w:hAnsiTheme="minorHAnsi" w:cstheme="minorBidi"/>
          <w:color w:val="auto"/>
          <w:kern w:val="2"/>
          <w:sz w:val="32"/>
          <w:szCs w:val="32"/>
          <w:lang w:val="en-US" w:eastAsia="zh-CN" w:bidi="ar-SA"/>
        </w:rPr>
        <w:t>重庆高速公路集团有限公司东南营运分公司</w:t>
      </w:r>
    </w:p>
    <w:p>
      <w:pPr>
        <w:pStyle w:val="2"/>
        <w:jc w:val="right"/>
        <w:rPr>
          <w:rFonts w:hint="default" w:ascii="方正仿宋_GBK" w:eastAsia="方正仿宋_GBK" w:hAnsiTheme="minorHAnsi" w:cstheme="minorBidi"/>
          <w:color w:val="auto"/>
          <w:kern w:val="2"/>
          <w:sz w:val="32"/>
          <w:szCs w:val="32"/>
          <w:lang w:val="en-US" w:eastAsia="zh-CN" w:bidi="ar-SA"/>
        </w:rPr>
      </w:pPr>
      <w:r>
        <w:rPr>
          <w:rFonts w:hint="default" w:ascii="方正仿宋_GBK" w:eastAsia="方正仿宋_GBK" w:hAnsiTheme="minorHAnsi" w:cstheme="minorBidi"/>
          <w:color w:val="auto"/>
          <w:kern w:val="2"/>
          <w:sz w:val="32"/>
          <w:szCs w:val="32"/>
          <w:lang w:val="en-US" w:eastAsia="zh-CN" w:bidi="ar-SA"/>
        </w:rPr>
        <w:t>2022年1</w:t>
      </w:r>
      <w:r>
        <w:rPr>
          <w:rFonts w:hint="eastAsia" w:ascii="方正仿宋_GBK" w:eastAsia="方正仿宋_GBK" w:hAnsiTheme="minorHAnsi" w:cstheme="minorBidi"/>
          <w:color w:val="auto"/>
          <w:kern w:val="2"/>
          <w:sz w:val="32"/>
          <w:szCs w:val="32"/>
          <w:lang w:val="en-US" w:eastAsia="zh-CN" w:bidi="ar-SA"/>
        </w:rPr>
        <w:t>2</w:t>
      </w:r>
      <w:r>
        <w:rPr>
          <w:rFonts w:hint="default" w:ascii="方正仿宋_GBK" w:eastAsia="方正仿宋_GBK" w:hAnsiTheme="minorHAnsi" w:cstheme="minorBidi"/>
          <w:color w:val="auto"/>
          <w:kern w:val="2"/>
          <w:sz w:val="32"/>
          <w:szCs w:val="32"/>
          <w:lang w:val="en-US" w:eastAsia="zh-CN" w:bidi="ar-SA"/>
        </w:rPr>
        <w:t>月</w:t>
      </w:r>
      <w:r>
        <w:rPr>
          <w:rFonts w:hint="eastAsia" w:ascii="方正仿宋_GBK" w:eastAsia="方正仿宋_GBK" w:cstheme="minorBidi"/>
          <w:color w:val="auto"/>
          <w:kern w:val="2"/>
          <w:sz w:val="32"/>
          <w:szCs w:val="32"/>
          <w:lang w:val="en-US" w:eastAsia="zh-CN" w:bidi="ar-SA"/>
        </w:rPr>
        <w:t>6</w:t>
      </w:r>
      <w:r>
        <w:rPr>
          <w:rFonts w:hint="default" w:ascii="方正仿宋_GBK" w:eastAsia="方正仿宋_GBK" w:hAnsiTheme="minorHAnsi" w:cstheme="minorBidi"/>
          <w:color w:val="auto"/>
          <w:kern w:val="2"/>
          <w:sz w:val="32"/>
          <w:szCs w:val="32"/>
          <w:lang w:val="en-US" w:eastAsia="zh-CN" w:bidi="ar-SA"/>
        </w:rPr>
        <w:t>日</w:t>
      </w:r>
    </w:p>
    <w:p>
      <w:pPr>
        <w:ind w:firstLine="640" w:firstLineChars="200"/>
        <w:jc w:val="right"/>
        <w:rPr>
          <w:rFonts w:hint="default" w:ascii="方正仿宋_GBK" w:eastAsia="方正仿宋_GBK" w:hAnsiTheme="minorHAnsi" w:cstheme="minorBidi"/>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264B1"/>
    <w:rsid w:val="1423301C"/>
    <w:rsid w:val="179A3D1B"/>
    <w:rsid w:val="17FF5DB5"/>
    <w:rsid w:val="1F184959"/>
    <w:rsid w:val="250745B5"/>
    <w:rsid w:val="251B3EC8"/>
    <w:rsid w:val="36B871CC"/>
    <w:rsid w:val="462E6C67"/>
    <w:rsid w:val="49B834FB"/>
    <w:rsid w:val="579B1453"/>
    <w:rsid w:val="68080036"/>
    <w:rsid w:val="68DC0848"/>
    <w:rsid w:val="737D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2022-11-07T07:20:00Z</dcterms:created>
  <dc:creator>南畤</dc:creator>
  <cp:lastModifiedBy>牟彤</cp:lastModifiedBy>
  <dcterms:modified xsi:type="dcterms:W3CDTF">2022-12-06T03:24:27Z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7D87AFEF8BFC4C70BD408986221DF695</vt:lpwstr>
  </property>
</Properties>
</file>