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3887" w:rsidRDefault="00DD3887" w:rsidP="00DD3887">
      <w:pPr>
        <w:jc w:val="center"/>
        <w:rPr>
          <w:sz w:val="30"/>
          <w:szCs w:val="30"/>
        </w:rPr>
      </w:pPr>
      <w:r w:rsidRPr="00DD3887">
        <w:rPr>
          <w:rFonts w:hint="eastAsia"/>
          <w:sz w:val="30"/>
          <w:szCs w:val="30"/>
        </w:rPr>
        <w:t>重庆</w:t>
      </w:r>
      <w:r>
        <w:rPr>
          <w:rFonts w:hint="eastAsia"/>
          <w:sz w:val="30"/>
          <w:szCs w:val="30"/>
        </w:rPr>
        <w:t>渝蓉高速</w:t>
      </w:r>
      <w:r>
        <w:rPr>
          <w:rFonts w:hint="eastAsia"/>
          <w:sz w:val="30"/>
          <w:szCs w:val="30"/>
        </w:rPr>
        <w:t>G85</w:t>
      </w:r>
      <w:r>
        <w:rPr>
          <w:rFonts w:hint="eastAsia"/>
          <w:sz w:val="30"/>
          <w:szCs w:val="30"/>
        </w:rPr>
        <w:t>主线站</w:t>
      </w:r>
    </w:p>
    <w:p w:rsidR="006A15BF" w:rsidRPr="00DD3887" w:rsidRDefault="00DD3887" w:rsidP="00DD3887">
      <w:pPr>
        <w:jc w:val="center"/>
        <w:rPr>
          <w:sz w:val="30"/>
          <w:szCs w:val="30"/>
        </w:rPr>
      </w:pPr>
      <w:r>
        <w:rPr>
          <w:rFonts w:hint="eastAsia"/>
          <w:sz w:val="30"/>
          <w:szCs w:val="30"/>
        </w:rPr>
        <w:t>新增柴油发电机组改造方案</w:t>
      </w:r>
    </w:p>
    <w:p w:rsidR="00DD3887" w:rsidRPr="00DD3887" w:rsidRDefault="00DD3887" w:rsidP="00DD3887">
      <w:pPr>
        <w:pStyle w:val="a3"/>
        <w:numPr>
          <w:ilvl w:val="0"/>
          <w:numId w:val="1"/>
        </w:numPr>
        <w:spacing w:line="360" w:lineRule="auto"/>
        <w:ind w:firstLine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现场概况</w:t>
      </w:r>
    </w:p>
    <w:p w:rsidR="00DD3887" w:rsidRPr="00DD3887" w:rsidRDefault="00DD3887" w:rsidP="00DD3887">
      <w:pPr>
        <w:pStyle w:val="a3"/>
        <w:numPr>
          <w:ilvl w:val="0"/>
          <w:numId w:val="2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2514600</wp:posOffset>
            </wp:positionH>
            <wp:positionV relativeFrom="paragraph">
              <wp:posOffset>672465</wp:posOffset>
            </wp:positionV>
            <wp:extent cx="2795270" cy="2838450"/>
            <wp:effectExtent l="19050" t="0" r="508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5270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D3887">
        <w:rPr>
          <w:rFonts w:hint="eastAsia"/>
          <w:sz w:val="24"/>
          <w:szCs w:val="24"/>
        </w:rPr>
        <w:t>原机房配备</w:t>
      </w:r>
      <w:r w:rsidRPr="00DD3887">
        <w:rPr>
          <w:rFonts w:hint="eastAsia"/>
          <w:sz w:val="24"/>
          <w:szCs w:val="24"/>
        </w:rPr>
        <w:t>1</w:t>
      </w:r>
      <w:r w:rsidRPr="00DD3887">
        <w:rPr>
          <w:rFonts w:hint="eastAsia"/>
          <w:sz w:val="24"/>
          <w:szCs w:val="24"/>
        </w:rPr>
        <w:t>台</w:t>
      </w:r>
      <w:r w:rsidRPr="00DD3887">
        <w:rPr>
          <w:rFonts w:hint="eastAsia"/>
          <w:sz w:val="24"/>
          <w:szCs w:val="24"/>
        </w:rPr>
        <w:t>180KW</w:t>
      </w:r>
      <w:r w:rsidRPr="00DD3887">
        <w:rPr>
          <w:rFonts w:hint="eastAsia"/>
          <w:sz w:val="24"/>
          <w:szCs w:val="24"/>
        </w:rPr>
        <w:t>柴油发电机组，该机组只用于</w:t>
      </w:r>
      <w:r w:rsidRPr="00DD3887">
        <w:rPr>
          <w:rFonts w:hint="eastAsia"/>
          <w:sz w:val="24"/>
          <w:szCs w:val="24"/>
        </w:rPr>
        <w:t>G85</w:t>
      </w:r>
      <w:r w:rsidRPr="00DD3887">
        <w:rPr>
          <w:rFonts w:hint="eastAsia"/>
          <w:sz w:val="24"/>
          <w:szCs w:val="24"/>
        </w:rPr>
        <w:t>收费站及监控中心应急电源保障，无剩余功率余量，办公大楼及食堂等在市电后无法电源保障；</w:t>
      </w:r>
    </w:p>
    <w:p w:rsidR="00DD3887" w:rsidRDefault="00DD3887" w:rsidP="00DD3887">
      <w:pPr>
        <w:pStyle w:val="a3"/>
        <w:numPr>
          <w:ilvl w:val="0"/>
          <w:numId w:val="2"/>
        </w:numPr>
        <w:spacing w:line="360" w:lineRule="auto"/>
        <w:ind w:firstLineChars="0"/>
        <w:rPr>
          <w:sz w:val="24"/>
          <w:szCs w:val="24"/>
        </w:rPr>
      </w:pPr>
      <w:proofErr w:type="gramStart"/>
      <w:r>
        <w:rPr>
          <w:rFonts w:hint="eastAsia"/>
          <w:sz w:val="24"/>
          <w:szCs w:val="24"/>
        </w:rPr>
        <w:t>原配电房</w:t>
      </w:r>
      <w:proofErr w:type="gramEnd"/>
      <w:r>
        <w:rPr>
          <w:rFonts w:hint="eastAsia"/>
          <w:sz w:val="24"/>
          <w:szCs w:val="24"/>
        </w:rPr>
        <w:t>与柴油发电机房相连，原发电机房与隔壁墙体之间过道间距为</w:t>
      </w:r>
      <w:r>
        <w:rPr>
          <w:rFonts w:hint="eastAsia"/>
          <w:sz w:val="24"/>
          <w:szCs w:val="24"/>
        </w:rPr>
        <w:t>1.5</w:t>
      </w:r>
      <w:r>
        <w:rPr>
          <w:rFonts w:hint="eastAsia"/>
          <w:sz w:val="24"/>
          <w:szCs w:val="24"/>
        </w:rPr>
        <w:t>米。</w:t>
      </w:r>
    </w:p>
    <w:p w:rsidR="00DD3887" w:rsidRDefault="00DD3887" w:rsidP="00DD3887">
      <w:pPr>
        <w:pStyle w:val="a3"/>
        <w:numPr>
          <w:ilvl w:val="0"/>
          <w:numId w:val="2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配电房低压</w:t>
      </w:r>
      <w:proofErr w:type="gramStart"/>
      <w:r>
        <w:rPr>
          <w:rFonts w:hint="eastAsia"/>
          <w:sz w:val="24"/>
          <w:szCs w:val="24"/>
        </w:rPr>
        <w:t>配电双</w:t>
      </w:r>
      <w:proofErr w:type="gramEnd"/>
      <w:r>
        <w:rPr>
          <w:rFonts w:hint="eastAsia"/>
          <w:sz w:val="24"/>
          <w:szCs w:val="24"/>
        </w:rPr>
        <w:t>电源</w:t>
      </w:r>
      <w:r>
        <w:rPr>
          <w:rFonts w:hint="eastAsia"/>
          <w:sz w:val="24"/>
          <w:szCs w:val="24"/>
        </w:rPr>
        <w:t>400A</w:t>
      </w:r>
      <w:r>
        <w:rPr>
          <w:rFonts w:hint="eastAsia"/>
          <w:sz w:val="24"/>
          <w:szCs w:val="24"/>
        </w:rPr>
        <w:t>自动切换开关，夹在低压配电中间位置，切换</w:t>
      </w:r>
      <w:proofErr w:type="gramStart"/>
      <w:r>
        <w:rPr>
          <w:rFonts w:hint="eastAsia"/>
          <w:sz w:val="24"/>
          <w:szCs w:val="24"/>
        </w:rPr>
        <w:t>柜内部</w:t>
      </w:r>
      <w:proofErr w:type="gramEnd"/>
      <w:r>
        <w:rPr>
          <w:rFonts w:hint="eastAsia"/>
          <w:sz w:val="24"/>
          <w:szCs w:val="24"/>
        </w:rPr>
        <w:t>横向空间</w:t>
      </w:r>
      <w:r w:rsidR="005D5582">
        <w:rPr>
          <w:rFonts w:hint="eastAsia"/>
          <w:sz w:val="24"/>
          <w:szCs w:val="24"/>
        </w:rPr>
        <w:t>7</w:t>
      </w:r>
      <w:r>
        <w:rPr>
          <w:rFonts w:hint="eastAsia"/>
          <w:sz w:val="24"/>
          <w:szCs w:val="24"/>
        </w:rPr>
        <w:t>00</w:t>
      </w:r>
      <w:r>
        <w:rPr>
          <w:rFonts w:hint="eastAsia"/>
          <w:sz w:val="24"/>
          <w:szCs w:val="24"/>
        </w:rPr>
        <w:t>毫米</w:t>
      </w:r>
      <w:r>
        <w:rPr>
          <w:rFonts w:hint="eastAsia"/>
          <w:sz w:val="24"/>
          <w:szCs w:val="24"/>
        </w:rPr>
        <w:t>*</w:t>
      </w:r>
      <w:r>
        <w:rPr>
          <w:rFonts w:hint="eastAsia"/>
          <w:sz w:val="24"/>
          <w:szCs w:val="24"/>
        </w:rPr>
        <w:t>纵向空间</w:t>
      </w:r>
      <w:r>
        <w:rPr>
          <w:rFonts w:hint="eastAsia"/>
          <w:sz w:val="24"/>
          <w:szCs w:val="24"/>
        </w:rPr>
        <w:t>800</w:t>
      </w:r>
      <w:r>
        <w:rPr>
          <w:rFonts w:hint="eastAsia"/>
          <w:sz w:val="24"/>
          <w:szCs w:val="24"/>
        </w:rPr>
        <w:t>毫米。</w:t>
      </w:r>
    </w:p>
    <w:p w:rsidR="00DD3887" w:rsidRPr="00DD3887" w:rsidRDefault="00DD3887" w:rsidP="00DD3887">
      <w:pPr>
        <w:spacing w:line="360" w:lineRule="auto"/>
        <w:rPr>
          <w:sz w:val="24"/>
          <w:szCs w:val="24"/>
        </w:rPr>
      </w:pPr>
    </w:p>
    <w:p w:rsidR="00DD3887" w:rsidRDefault="005D5582" w:rsidP="00DD3887">
      <w:pPr>
        <w:spacing w:line="360" w:lineRule="auto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2714625</wp:posOffset>
            </wp:positionH>
            <wp:positionV relativeFrom="paragraph">
              <wp:posOffset>441960</wp:posOffset>
            </wp:positionV>
            <wp:extent cx="2917825" cy="2190750"/>
            <wp:effectExtent l="19050" t="0" r="0" b="0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825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-352425</wp:posOffset>
            </wp:positionH>
            <wp:positionV relativeFrom="paragraph">
              <wp:posOffset>441960</wp:posOffset>
            </wp:positionV>
            <wp:extent cx="2924175" cy="2190750"/>
            <wp:effectExtent l="19050" t="0" r="9525" b="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3887" w:rsidRPr="007B39FD" w:rsidRDefault="005D5582" w:rsidP="00DD3887">
      <w:pPr>
        <w:spacing w:line="360" w:lineRule="auto"/>
        <w:rPr>
          <w:b/>
          <w:sz w:val="24"/>
          <w:szCs w:val="24"/>
        </w:rPr>
      </w:pPr>
      <w:r w:rsidRPr="007B39FD">
        <w:rPr>
          <w:rFonts w:hint="eastAsia"/>
          <w:b/>
          <w:sz w:val="24"/>
          <w:szCs w:val="24"/>
        </w:rPr>
        <w:t>二、现场需要考虑的问题</w:t>
      </w:r>
    </w:p>
    <w:p w:rsidR="00DD3887" w:rsidRDefault="005D5582" w:rsidP="00DD3887"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、发电机外侧过道</w:t>
      </w:r>
      <w:r>
        <w:rPr>
          <w:rFonts w:hint="eastAsia"/>
          <w:sz w:val="24"/>
          <w:szCs w:val="24"/>
        </w:rPr>
        <w:t>1.5</w:t>
      </w:r>
      <w:r>
        <w:rPr>
          <w:rFonts w:hint="eastAsia"/>
          <w:sz w:val="24"/>
          <w:szCs w:val="24"/>
        </w:rPr>
        <w:t>米，长度</w:t>
      </w:r>
      <w:r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米，两侧为墙体，采用</w:t>
      </w:r>
      <w:r>
        <w:rPr>
          <w:rFonts w:hint="eastAsia"/>
          <w:sz w:val="24"/>
          <w:szCs w:val="24"/>
        </w:rPr>
        <w:t>400KW</w:t>
      </w:r>
      <w:r>
        <w:rPr>
          <w:rFonts w:hint="eastAsia"/>
          <w:sz w:val="24"/>
          <w:szCs w:val="24"/>
        </w:rPr>
        <w:t>及以上机组宽度已经超过</w:t>
      </w:r>
      <w:r>
        <w:rPr>
          <w:rFonts w:hint="eastAsia"/>
          <w:sz w:val="24"/>
          <w:szCs w:val="24"/>
        </w:rPr>
        <w:t>1.5</w:t>
      </w:r>
      <w:r>
        <w:rPr>
          <w:rFonts w:hint="eastAsia"/>
          <w:sz w:val="24"/>
          <w:szCs w:val="24"/>
        </w:rPr>
        <w:t>米，如将原机房更换为</w:t>
      </w:r>
      <w:r>
        <w:rPr>
          <w:rFonts w:hint="eastAsia"/>
          <w:sz w:val="24"/>
          <w:szCs w:val="24"/>
        </w:rPr>
        <w:t>400KW</w:t>
      </w:r>
      <w:r>
        <w:rPr>
          <w:rFonts w:hint="eastAsia"/>
          <w:sz w:val="24"/>
          <w:szCs w:val="24"/>
        </w:rPr>
        <w:t>及以上机组均无法通过过道进入机房，如撤出两侧墙体工程量大，施工工期长、施工成本高</w:t>
      </w:r>
      <w:r w:rsidR="00C40337">
        <w:rPr>
          <w:rFonts w:hint="eastAsia"/>
          <w:sz w:val="24"/>
          <w:szCs w:val="24"/>
        </w:rPr>
        <w:t>，同时该机房排风井较小，无法满足大功率机组排风散热，证明将小机组更换为大机组不可行。</w:t>
      </w:r>
    </w:p>
    <w:p w:rsidR="00C40337" w:rsidRDefault="00C40337" w:rsidP="00DD3887"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、双电源切换</w:t>
      </w:r>
      <w:proofErr w:type="gramStart"/>
      <w:r>
        <w:rPr>
          <w:rFonts w:hint="eastAsia"/>
          <w:sz w:val="24"/>
          <w:szCs w:val="24"/>
        </w:rPr>
        <w:t>柜空间</w:t>
      </w:r>
      <w:proofErr w:type="gramEnd"/>
      <w:r>
        <w:rPr>
          <w:rFonts w:hint="eastAsia"/>
          <w:sz w:val="24"/>
          <w:szCs w:val="24"/>
        </w:rPr>
        <w:t>较窄小、该空间无法安装</w:t>
      </w:r>
      <w:r>
        <w:rPr>
          <w:rFonts w:hint="eastAsia"/>
          <w:sz w:val="24"/>
          <w:szCs w:val="24"/>
        </w:rPr>
        <w:t>800A</w:t>
      </w:r>
      <w:r>
        <w:rPr>
          <w:rFonts w:hint="eastAsia"/>
          <w:sz w:val="24"/>
          <w:szCs w:val="24"/>
        </w:rPr>
        <w:t>双电源自动切开关，更无空</w:t>
      </w:r>
      <w:r>
        <w:rPr>
          <w:rFonts w:hint="eastAsia"/>
          <w:sz w:val="24"/>
          <w:szCs w:val="24"/>
        </w:rPr>
        <w:lastRenderedPageBreak/>
        <w:t>间</w:t>
      </w:r>
      <w:proofErr w:type="gramStart"/>
      <w:r>
        <w:rPr>
          <w:rFonts w:hint="eastAsia"/>
          <w:sz w:val="24"/>
          <w:szCs w:val="24"/>
        </w:rPr>
        <w:t>改造母排连接</w:t>
      </w:r>
      <w:proofErr w:type="gramEnd"/>
      <w:r>
        <w:rPr>
          <w:rFonts w:hint="eastAsia"/>
          <w:sz w:val="24"/>
          <w:szCs w:val="24"/>
        </w:rPr>
        <w:t>，加粗的发电机动力电缆更无弯曲空间，同样证明将原机房小机组更换为大机组不行。</w:t>
      </w:r>
    </w:p>
    <w:p w:rsidR="00DD3887" w:rsidRDefault="00C40337" w:rsidP="00DD3887">
      <w:pPr>
        <w:spacing w:line="36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2857500</wp:posOffset>
            </wp:positionH>
            <wp:positionV relativeFrom="paragraph">
              <wp:posOffset>78740</wp:posOffset>
            </wp:positionV>
            <wp:extent cx="2714625" cy="2038350"/>
            <wp:effectExtent l="19050" t="0" r="9525" b="0"/>
            <wp:wrapSquare wrapText="bothSides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inline distT="0" distB="0" distL="0" distR="0">
            <wp:extent cx="2714625" cy="2035969"/>
            <wp:effectExtent l="19050" t="0" r="9525" b="0"/>
            <wp:docPr id="10" name="图片 10" descr="F:\重庆豪讯业务资料\2021年业务\销售业务\重庆首讯科技\渝广高速G85改造项目\现场机房及配电房照片\IMG_0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重庆豪讯业务资料\2021年业务\销售业务\重庆首讯科技\渝广高速G85改造项目\现场机房及配电房照片\IMG_071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6588" cy="2037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3887" w:rsidRDefault="007B39FD" w:rsidP="00DD3887">
      <w:pPr>
        <w:spacing w:line="360" w:lineRule="auto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2809875</wp:posOffset>
            </wp:positionH>
            <wp:positionV relativeFrom="paragraph">
              <wp:posOffset>188595</wp:posOffset>
            </wp:positionV>
            <wp:extent cx="2762250" cy="2076450"/>
            <wp:effectExtent l="19050" t="0" r="0" b="0"/>
            <wp:wrapSquare wrapText="bothSides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40337">
        <w:rPr>
          <w:rFonts w:hint="eastAsia"/>
          <w:sz w:val="24"/>
          <w:szCs w:val="24"/>
        </w:rPr>
        <w:t>3</w:t>
      </w:r>
      <w:r w:rsidR="00C40337">
        <w:rPr>
          <w:rFonts w:hint="eastAsia"/>
          <w:sz w:val="24"/>
          <w:szCs w:val="24"/>
        </w:rPr>
        <w:t>、如将原机房小机组更换为大机组，改造工程量大、改造工期长，在原发电机组撤出后，需要较长时间（</w:t>
      </w:r>
      <w:r w:rsidR="00C40337">
        <w:rPr>
          <w:rFonts w:hint="eastAsia"/>
          <w:sz w:val="24"/>
          <w:szCs w:val="24"/>
        </w:rPr>
        <w:t>5</w:t>
      </w:r>
      <w:r w:rsidR="00C40337">
        <w:rPr>
          <w:rFonts w:hint="eastAsia"/>
          <w:sz w:val="24"/>
          <w:szCs w:val="24"/>
        </w:rPr>
        <w:t>天</w:t>
      </w:r>
      <w:r>
        <w:rPr>
          <w:rFonts w:hint="eastAsia"/>
          <w:sz w:val="24"/>
          <w:szCs w:val="24"/>
        </w:rPr>
        <w:t>左右</w:t>
      </w:r>
      <w:r w:rsidR="00C40337">
        <w:rPr>
          <w:rFonts w:hint="eastAsia"/>
          <w:sz w:val="24"/>
          <w:szCs w:val="24"/>
        </w:rPr>
        <w:t>）才可以将原机组进场就位安装、配电改造、调试等，在</w:t>
      </w:r>
      <w:proofErr w:type="gramStart"/>
      <w:r w:rsidR="00C40337">
        <w:rPr>
          <w:rFonts w:hint="eastAsia"/>
          <w:sz w:val="24"/>
          <w:szCs w:val="24"/>
        </w:rPr>
        <w:t>这施工</w:t>
      </w:r>
      <w:proofErr w:type="gramEnd"/>
      <w:r w:rsidR="00C40337">
        <w:rPr>
          <w:rFonts w:hint="eastAsia"/>
          <w:sz w:val="24"/>
          <w:szCs w:val="24"/>
        </w:rPr>
        <w:t>过程中，无应急柴油发电机组保障收费站和监控中心电源，如停电容易造成收费站和监控中心瘫痪，造成安全事故。</w:t>
      </w:r>
    </w:p>
    <w:p w:rsidR="00DD3887" w:rsidRDefault="00DD3887" w:rsidP="00DD3887">
      <w:pPr>
        <w:spacing w:line="360" w:lineRule="auto"/>
        <w:rPr>
          <w:sz w:val="24"/>
          <w:szCs w:val="24"/>
        </w:rPr>
      </w:pPr>
    </w:p>
    <w:p w:rsidR="00DD3887" w:rsidRPr="007B39FD" w:rsidRDefault="007B39FD" w:rsidP="00DD3887">
      <w:pPr>
        <w:spacing w:line="360" w:lineRule="auto"/>
        <w:rPr>
          <w:b/>
          <w:sz w:val="24"/>
          <w:szCs w:val="24"/>
        </w:rPr>
      </w:pPr>
      <w:r>
        <w:rPr>
          <w:rFonts w:hint="eastAsia"/>
          <w:b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2809875</wp:posOffset>
            </wp:positionH>
            <wp:positionV relativeFrom="paragraph">
              <wp:posOffset>200025</wp:posOffset>
            </wp:positionV>
            <wp:extent cx="2819400" cy="2114550"/>
            <wp:effectExtent l="19050" t="0" r="0" b="0"/>
            <wp:wrapSquare wrapText="bothSides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B39FD">
        <w:rPr>
          <w:rFonts w:hint="eastAsia"/>
          <w:b/>
          <w:sz w:val="24"/>
          <w:szCs w:val="24"/>
        </w:rPr>
        <w:t>三、具体改造实施方案</w:t>
      </w:r>
    </w:p>
    <w:p w:rsidR="00DD3887" w:rsidRDefault="007B39FD" w:rsidP="00DD3887"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、原发电机组和低压</w:t>
      </w:r>
      <w:proofErr w:type="gramStart"/>
      <w:r>
        <w:rPr>
          <w:rFonts w:hint="eastAsia"/>
          <w:sz w:val="24"/>
          <w:szCs w:val="24"/>
        </w:rPr>
        <w:t>配电双</w:t>
      </w:r>
      <w:proofErr w:type="gramEnd"/>
      <w:r>
        <w:rPr>
          <w:rFonts w:hint="eastAsia"/>
          <w:sz w:val="24"/>
          <w:szCs w:val="24"/>
        </w:rPr>
        <w:t>电源切换开关继续保留使用，在整个改造过程中，收费站和监控中心在改造施工过程中不受任何影响；</w:t>
      </w:r>
    </w:p>
    <w:p w:rsidR="007B39FD" w:rsidRDefault="007B39FD" w:rsidP="00DD3887"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、将</w:t>
      </w:r>
      <w:proofErr w:type="gramStart"/>
      <w:r>
        <w:rPr>
          <w:rFonts w:hint="eastAsia"/>
          <w:sz w:val="24"/>
          <w:szCs w:val="24"/>
        </w:rPr>
        <w:t>原配电内</w:t>
      </w:r>
      <w:proofErr w:type="gramEnd"/>
      <w:r>
        <w:rPr>
          <w:rFonts w:hint="eastAsia"/>
          <w:sz w:val="24"/>
          <w:szCs w:val="24"/>
        </w:rPr>
        <w:t>、发电机房外侧隔离一个宽</w:t>
      </w:r>
      <w:r>
        <w:rPr>
          <w:rFonts w:hint="eastAsia"/>
          <w:sz w:val="24"/>
          <w:szCs w:val="24"/>
        </w:rPr>
        <w:t>3900*</w:t>
      </w:r>
      <w:r>
        <w:rPr>
          <w:rFonts w:hint="eastAsia"/>
          <w:sz w:val="24"/>
          <w:szCs w:val="24"/>
        </w:rPr>
        <w:t>长</w:t>
      </w:r>
      <w:r>
        <w:rPr>
          <w:rFonts w:hint="eastAsia"/>
          <w:sz w:val="24"/>
          <w:szCs w:val="24"/>
        </w:rPr>
        <w:t>5000</w:t>
      </w:r>
      <w:r>
        <w:rPr>
          <w:rFonts w:hint="eastAsia"/>
          <w:sz w:val="24"/>
          <w:szCs w:val="24"/>
        </w:rPr>
        <w:t>的独立房间，该机房可以足够安装一台</w:t>
      </w:r>
      <w:r w:rsidR="001D5FA3"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00KW</w:t>
      </w:r>
      <w:r>
        <w:rPr>
          <w:rFonts w:hint="eastAsia"/>
          <w:sz w:val="24"/>
          <w:szCs w:val="24"/>
        </w:rPr>
        <w:t>应急柴油发电机组；在右图上方横梁位置隔离房间。</w:t>
      </w:r>
    </w:p>
    <w:p w:rsidR="007B39FD" w:rsidRDefault="007B39FD" w:rsidP="00DD3887"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、在隔离新房间过道侧大门撤出，在该位置改造为机组排风口，外安装百叶，排风可以通过过道与楼梯间相同，热风直接排至室外；</w:t>
      </w:r>
    </w:p>
    <w:p w:rsidR="007B39FD" w:rsidRDefault="007B39FD" w:rsidP="00DD3887"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4</w:t>
      </w:r>
      <w:r>
        <w:rPr>
          <w:rFonts w:hint="eastAsia"/>
          <w:sz w:val="24"/>
          <w:szCs w:val="24"/>
        </w:rPr>
        <w:t>、将发电机房中间隔墙房门撤出，此门不在安装作为进风通道，同时将门安装在配电房与新发电机墙体中间，作为发电机房和配电房隔离通道。</w:t>
      </w:r>
    </w:p>
    <w:p w:rsidR="00125816" w:rsidRDefault="00125816" w:rsidP="00DD3887">
      <w:pPr>
        <w:spacing w:line="360" w:lineRule="auto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2261870</wp:posOffset>
            </wp:positionH>
            <wp:positionV relativeFrom="paragraph">
              <wp:posOffset>81915</wp:posOffset>
            </wp:positionV>
            <wp:extent cx="3223895" cy="3009900"/>
            <wp:effectExtent l="19050" t="0" r="0" b="0"/>
            <wp:wrapSquare wrapText="bothSides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3895" cy="300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、在原发电机房过道侧门左侧开宽</w:t>
      </w:r>
      <w:r>
        <w:rPr>
          <w:rFonts w:hint="eastAsia"/>
          <w:sz w:val="24"/>
          <w:szCs w:val="24"/>
        </w:rPr>
        <w:t>1200*</w:t>
      </w:r>
      <w:r>
        <w:rPr>
          <w:rFonts w:hint="eastAsia"/>
          <w:sz w:val="24"/>
          <w:szCs w:val="24"/>
        </w:rPr>
        <w:t>高</w:t>
      </w:r>
      <w:r>
        <w:rPr>
          <w:rFonts w:hint="eastAsia"/>
          <w:sz w:val="24"/>
          <w:szCs w:val="24"/>
        </w:rPr>
        <w:t>1500</w:t>
      </w:r>
      <w:r>
        <w:rPr>
          <w:rFonts w:hint="eastAsia"/>
          <w:sz w:val="24"/>
          <w:szCs w:val="24"/>
        </w:rPr>
        <w:t>进风口，作为发电机组进风通道，保证发电机组有足够通风散热。</w:t>
      </w:r>
    </w:p>
    <w:p w:rsidR="00F001B3" w:rsidRDefault="00125816" w:rsidP="00DD3887"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具体详见右侧设计图纸</w:t>
      </w:r>
    </w:p>
    <w:p w:rsidR="005D5582" w:rsidRPr="00125816" w:rsidRDefault="00125816" w:rsidP="00DD3887">
      <w:pPr>
        <w:spacing w:line="360" w:lineRule="auto"/>
        <w:rPr>
          <w:b/>
          <w:sz w:val="24"/>
          <w:szCs w:val="24"/>
        </w:rPr>
      </w:pPr>
      <w:r w:rsidRPr="00125816">
        <w:rPr>
          <w:rFonts w:hint="eastAsia"/>
          <w:b/>
          <w:sz w:val="24"/>
          <w:szCs w:val="24"/>
        </w:rPr>
        <w:t>四、新增发电机组功率选定</w:t>
      </w:r>
    </w:p>
    <w:p w:rsidR="005D5582" w:rsidRDefault="00D06637" w:rsidP="00D06637"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、</w:t>
      </w:r>
      <w:r w:rsidR="00125816">
        <w:rPr>
          <w:rFonts w:hint="eastAsia"/>
          <w:sz w:val="24"/>
          <w:szCs w:val="24"/>
        </w:rPr>
        <w:t>根据负载统计和保障办公大楼和食堂等相关设施的正常使用，需要配置</w:t>
      </w:r>
      <w:r w:rsidR="00125816">
        <w:rPr>
          <w:rFonts w:hint="eastAsia"/>
          <w:sz w:val="24"/>
          <w:szCs w:val="24"/>
        </w:rPr>
        <w:t>400KW</w:t>
      </w:r>
      <w:r w:rsidR="00125816">
        <w:rPr>
          <w:rFonts w:hint="eastAsia"/>
          <w:sz w:val="24"/>
          <w:szCs w:val="24"/>
        </w:rPr>
        <w:t>柴油发电机组，同时考虑可以为收费站和监控中心再提供</w:t>
      </w:r>
      <w:proofErr w:type="gramStart"/>
      <w:r w:rsidR="00125816">
        <w:rPr>
          <w:rFonts w:hint="eastAsia"/>
          <w:sz w:val="24"/>
          <w:szCs w:val="24"/>
        </w:rPr>
        <w:t>一</w:t>
      </w:r>
      <w:proofErr w:type="gramEnd"/>
      <w:r w:rsidR="00125816">
        <w:rPr>
          <w:rFonts w:hint="eastAsia"/>
          <w:sz w:val="24"/>
          <w:szCs w:val="24"/>
        </w:rPr>
        <w:t>应急备用电源，保障收费站和监控中心应急电源万物一失，选定</w:t>
      </w:r>
      <w:r w:rsidR="001D5FA3">
        <w:rPr>
          <w:rFonts w:hint="eastAsia"/>
          <w:sz w:val="24"/>
          <w:szCs w:val="24"/>
        </w:rPr>
        <w:t>40</w:t>
      </w:r>
      <w:r w:rsidR="00125816">
        <w:rPr>
          <w:rFonts w:hint="eastAsia"/>
          <w:sz w:val="24"/>
          <w:szCs w:val="24"/>
        </w:rPr>
        <w:t>0KW</w:t>
      </w:r>
      <w:r w:rsidR="00125816">
        <w:rPr>
          <w:rFonts w:hint="eastAsia"/>
          <w:sz w:val="24"/>
          <w:szCs w:val="24"/>
        </w:rPr>
        <w:t>机组，即保证了整个办公大楼的应急电源，同时又为收费站和监控中心再提供</w:t>
      </w:r>
      <w:proofErr w:type="gramStart"/>
      <w:r w:rsidR="00125816">
        <w:rPr>
          <w:rFonts w:hint="eastAsia"/>
          <w:sz w:val="24"/>
          <w:szCs w:val="24"/>
        </w:rPr>
        <w:t>一</w:t>
      </w:r>
      <w:proofErr w:type="gramEnd"/>
      <w:r w:rsidR="00125816">
        <w:rPr>
          <w:rFonts w:hint="eastAsia"/>
          <w:sz w:val="24"/>
          <w:szCs w:val="24"/>
        </w:rPr>
        <w:t>应急保障电源。</w:t>
      </w:r>
    </w:p>
    <w:p w:rsidR="0081678C" w:rsidRDefault="0081678C" w:rsidP="00DD3887">
      <w:pPr>
        <w:spacing w:line="360" w:lineRule="auto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1381125</wp:posOffset>
            </wp:positionH>
            <wp:positionV relativeFrom="paragraph">
              <wp:posOffset>276225</wp:posOffset>
            </wp:positionV>
            <wp:extent cx="4286250" cy="2857500"/>
            <wp:effectExtent l="19050" t="0" r="0" b="0"/>
            <wp:wrapSquare wrapText="bothSides"/>
            <wp:docPr id="2" name="图片 1" descr="E:\技术资料\科勒资料\西电机组资料\Photos\KV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技术资料\科勒资料\西电机组资料\Photos\KV50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678C" w:rsidRDefault="0081678C" w:rsidP="00DD3887">
      <w:pPr>
        <w:spacing w:line="360" w:lineRule="auto"/>
        <w:rPr>
          <w:sz w:val="24"/>
          <w:szCs w:val="24"/>
        </w:rPr>
      </w:pPr>
    </w:p>
    <w:p w:rsidR="005D5582" w:rsidRDefault="00D06637" w:rsidP="00DD3887"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、监控中心和</w:t>
      </w:r>
      <w:r>
        <w:rPr>
          <w:rFonts w:hint="eastAsia"/>
          <w:sz w:val="24"/>
          <w:szCs w:val="24"/>
        </w:rPr>
        <w:t>G85</w:t>
      </w:r>
      <w:r>
        <w:rPr>
          <w:rFonts w:hint="eastAsia"/>
          <w:sz w:val="24"/>
          <w:szCs w:val="24"/>
        </w:rPr>
        <w:t>主线站作为贵单位最为重要的关键部位，保证在任何情况下均能提供稳定的、可靠的电源保障，建议选用进口柴油发电机组</w:t>
      </w:r>
      <w:r w:rsidR="00F001B3">
        <w:rPr>
          <w:rFonts w:hint="eastAsia"/>
          <w:sz w:val="24"/>
          <w:szCs w:val="24"/>
        </w:rPr>
        <w:t>；如采用性能稳定性不够的国产机组，失去了该改造项目的新增发电机组作为应急电源的意义，无法真正保障重要部位和重要部门的工作。</w:t>
      </w:r>
    </w:p>
    <w:p w:rsidR="005D5582" w:rsidRDefault="005D5582" w:rsidP="00DD3887">
      <w:pPr>
        <w:spacing w:line="360" w:lineRule="auto"/>
        <w:rPr>
          <w:sz w:val="24"/>
          <w:szCs w:val="24"/>
        </w:rPr>
      </w:pPr>
    </w:p>
    <w:p w:rsidR="0081678C" w:rsidRPr="00482224" w:rsidRDefault="0081678C" w:rsidP="00DD3887">
      <w:pPr>
        <w:spacing w:line="360" w:lineRule="auto"/>
        <w:rPr>
          <w:b/>
          <w:sz w:val="24"/>
          <w:szCs w:val="24"/>
        </w:rPr>
      </w:pPr>
      <w:r w:rsidRPr="00482224">
        <w:rPr>
          <w:rFonts w:hint="eastAsia"/>
          <w:b/>
          <w:sz w:val="24"/>
          <w:szCs w:val="24"/>
        </w:rPr>
        <w:lastRenderedPageBreak/>
        <w:t>五、设备供货及工程量清单</w:t>
      </w:r>
    </w:p>
    <w:tbl>
      <w:tblPr>
        <w:tblStyle w:val="a7"/>
        <w:tblW w:w="8897" w:type="dxa"/>
        <w:tblLook w:val="04A0" w:firstRow="1" w:lastRow="0" w:firstColumn="1" w:lastColumn="0" w:noHBand="0" w:noVBand="1"/>
      </w:tblPr>
      <w:tblGrid>
        <w:gridCol w:w="675"/>
        <w:gridCol w:w="142"/>
        <w:gridCol w:w="2126"/>
        <w:gridCol w:w="2127"/>
        <w:gridCol w:w="850"/>
        <w:gridCol w:w="992"/>
        <w:gridCol w:w="1985"/>
      </w:tblGrid>
      <w:tr w:rsidR="0081678C" w:rsidTr="0081678C">
        <w:tc>
          <w:tcPr>
            <w:tcW w:w="817" w:type="dxa"/>
            <w:gridSpan w:val="2"/>
            <w:tcBorders>
              <w:right w:val="single" w:sz="4" w:space="0" w:color="auto"/>
            </w:tcBorders>
          </w:tcPr>
          <w:p w:rsidR="0081678C" w:rsidRPr="0081678C" w:rsidRDefault="0081678C" w:rsidP="00DD3887">
            <w:pPr>
              <w:spacing w:line="360" w:lineRule="auto"/>
              <w:rPr>
                <w:b/>
                <w:sz w:val="24"/>
                <w:szCs w:val="24"/>
              </w:rPr>
            </w:pPr>
            <w:r w:rsidRPr="0081678C">
              <w:rPr>
                <w:rFonts w:hint="eastAsia"/>
                <w:b/>
                <w:sz w:val="24"/>
                <w:szCs w:val="24"/>
              </w:rPr>
              <w:t>型号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81678C" w:rsidRPr="0081678C" w:rsidRDefault="0081678C" w:rsidP="00DD3887">
            <w:pPr>
              <w:spacing w:line="360" w:lineRule="auto"/>
              <w:rPr>
                <w:b/>
                <w:sz w:val="24"/>
                <w:szCs w:val="24"/>
              </w:rPr>
            </w:pPr>
            <w:r w:rsidRPr="0081678C">
              <w:rPr>
                <w:rFonts w:hint="eastAsia"/>
                <w:b/>
                <w:sz w:val="24"/>
                <w:szCs w:val="24"/>
              </w:rPr>
              <w:t>设备及材料名称</w:t>
            </w:r>
          </w:p>
        </w:tc>
        <w:tc>
          <w:tcPr>
            <w:tcW w:w="2127" w:type="dxa"/>
          </w:tcPr>
          <w:p w:rsidR="0081678C" w:rsidRPr="0081678C" w:rsidRDefault="0081678C" w:rsidP="00DD3887">
            <w:pPr>
              <w:spacing w:line="360" w:lineRule="auto"/>
              <w:rPr>
                <w:b/>
                <w:sz w:val="24"/>
                <w:szCs w:val="24"/>
              </w:rPr>
            </w:pPr>
            <w:r w:rsidRPr="0081678C">
              <w:rPr>
                <w:rFonts w:hint="eastAsia"/>
                <w:b/>
                <w:sz w:val="24"/>
                <w:szCs w:val="24"/>
              </w:rPr>
              <w:t>规格型号</w:t>
            </w:r>
          </w:p>
        </w:tc>
        <w:tc>
          <w:tcPr>
            <w:tcW w:w="850" w:type="dxa"/>
          </w:tcPr>
          <w:p w:rsidR="0081678C" w:rsidRPr="0081678C" w:rsidRDefault="0081678C" w:rsidP="00DD3887">
            <w:pPr>
              <w:spacing w:line="360" w:lineRule="auto"/>
              <w:rPr>
                <w:b/>
                <w:sz w:val="24"/>
                <w:szCs w:val="24"/>
              </w:rPr>
            </w:pPr>
            <w:r w:rsidRPr="0081678C">
              <w:rPr>
                <w:rFonts w:hint="eastAsia"/>
                <w:b/>
                <w:sz w:val="24"/>
                <w:szCs w:val="24"/>
              </w:rPr>
              <w:t>单位</w:t>
            </w:r>
          </w:p>
        </w:tc>
        <w:tc>
          <w:tcPr>
            <w:tcW w:w="992" w:type="dxa"/>
          </w:tcPr>
          <w:p w:rsidR="0081678C" w:rsidRPr="0081678C" w:rsidRDefault="0081678C" w:rsidP="00DD3887">
            <w:pPr>
              <w:spacing w:line="360" w:lineRule="auto"/>
              <w:rPr>
                <w:b/>
                <w:sz w:val="24"/>
                <w:szCs w:val="24"/>
              </w:rPr>
            </w:pPr>
            <w:r w:rsidRPr="0081678C">
              <w:rPr>
                <w:rFonts w:hint="eastAsia"/>
                <w:b/>
                <w:sz w:val="24"/>
                <w:szCs w:val="24"/>
              </w:rPr>
              <w:t>工程量</w:t>
            </w:r>
          </w:p>
        </w:tc>
        <w:tc>
          <w:tcPr>
            <w:tcW w:w="1985" w:type="dxa"/>
          </w:tcPr>
          <w:p w:rsidR="0081678C" w:rsidRPr="0081678C" w:rsidRDefault="0081678C" w:rsidP="00DD3887">
            <w:pPr>
              <w:spacing w:line="360" w:lineRule="auto"/>
              <w:rPr>
                <w:b/>
                <w:sz w:val="24"/>
                <w:szCs w:val="24"/>
              </w:rPr>
            </w:pPr>
            <w:r w:rsidRPr="0081678C">
              <w:rPr>
                <w:rFonts w:hint="eastAsia"/>
                <w:b/>
                <w:sz w:val="24"/>
                <w:szCs w:val="24"/>
              </w:rPr>
              <w:t>备注</w:t>
            </w:r>
          </w:p>
        </w:tc>
      </w:tr>
      <w:tr w:rsidR="0081678C" w:rsidTr="0081678C">
        <w:tc>
          <w:tcPr>
            <w:tcW w:w="2943" w:type="dxa"/>
            <w:gridSpan w:val="3"/>
          </w:tcPr>
          <w:p w:rsidR="0081678C" w:rsidRDefault="0081678C" w:rsidP="00DD3887">
            <w:pPr>
              <w:spacing w:line="360" w:lineRule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一</w:t>
            </w:r>
            <w:r w:rsidRPr="00DD1DA1">
              <w:rPr>
                <w:rFonts w:hint="eastAsia"/>
                <w:b/>
                <w:sz w:val="24"/>
                <w:szCs w:val="24"/>
              </w:rPr>
              <w:t>、供货设备清单</w:t>
            </w:r>
          </w:p>
        </w:tc>
        <w:tc>
          <w:tcPr>
            <w:tcW w:w="2127" w:type="dxa"/>
          </w:tcPr>
          <w:p w:rsidR="0081678C" w:rsidRDefault="0081678C" w:rsidP="00DD3887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81678C" w:rsidRDefault="0081678C" w:rsidP="00DD3887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81678C" w:rsidRDefault="0081678C" w:rsidP="00DD3887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1985" w:type="dxa"/>
          </w:tcPr>
          <w:p w:rsidR="0081678C" w:rsidRDefault="0081678C" w:rsidP="00DD3887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81678C" w:rsidTr="0081678C">
        <w:tc>
          <w:tcPr>
            <w:tcW w:w="675" w:type="dxa"/>
            <w:vAlign w:val="center"/>
          </w:tcPr>
          <w:p w:rsidR="0081678C" w:rsidRDefault="0081678C" w:rsidP="0081678C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2268" w:type="dxa"/>
            <w:gridSpan w:val="2"/>
            <w:vAlign w:val="center"/>
          </w:tcPr>
          <w:p w:rsidR="0081678C" w:rsidRDefault="0081678C" w:rsidP="0081678C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柴油发电机组</w:t>
            </w:r>
          </w:p>
        </w:tc>
        <w:tc>
          <w:tcPr>
            <w:tcW w:w="2127" w:type="dxa"/>
            <w:vAlign w:val="center"/>
          </w:tcPr>
          <w:p w:rsidR="0081678C" w:rsidRDefault="0081678C" w:rsidP="0081678C">
            <w:pPr>
              <w:jc w:val="center"/>
              <w:rPr>
                <w:sz w:val="24"/>
                <w:szCs w:val="24"/>
              </w:rPr>
            </w:pPr>
          </w:p>
          <w:p w:rsidR="0081678C" w:rsidRDefault="0081678C" w:rsidP="006C4F77">
            <w:pPr>
              <w:ind w:firstLineChars="300" w:firstLine="720"/>
              <w:rPr>
                <w:sz w:val="24"/>
                <w:szCs w:val="24"/>
              </w:rPr>
            </w:pPr>
            <w:bookmarkStart w:id="0" w:name="_GoBack"/>
            <w:bookmarkEnd w:id="0"/>
            <w:r>
              <w:rPr>
                <w:rFonts w:hint="eastAsia"/>
                <w:sz w:val="24"/>
                <w:szCs w:val="24"/>
              </w:rPr>
              <w:t>400KW</w:t>
            </w:r>
          </w:p>
        </w:tc>
        <w:tc>
          <w:tcPr>
            <w:tcW w:w="850" w:type="dxa"/>
            <w:vAlign w:val="center"/>
          </w:tcPr>
          <w:p w:rsidR="0081678C" w:rsidRDefault="0081678C" w:rsidP="0081678C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台</w:t>
            </w:r>
          </w:p>
        </w:tc>
        <w:tc>
          <w:tcPr>
            <w:tcW w:w="992" w:type="dxa"/>
            <w:vAlign w:val="center"/>
          </w:tcPr>
          <w:p w:rsidR="0081678C" w:rsidRDefault="0081678C" w:rsidP="0081678C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1985" w:type="dxa"/>
            <w:vAlign w:val="center"/>
          </w:tcPr>
          <w:p w:rsidR="0081678C" w:rsidRDefault="0081678C" w:rsidP="0081678C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</w:tr>
      <w:tr w:rsidR="0081678C" w:rsidTr="0081678C">
        <w:tc>
          <w:tcPr>
            <w:tcW w:w="675" w:type="dxa"/>
            <w:vAlign w:val="center"/>
          </w:tcPr>
          <w:p w:rsidR="0081678C" w:rsidRDefault="0081678C" w:rsidP="0081678C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</w:t>
            </w:r>
          </w:p>
        </w:tc>
        <w:tc>
          <w:tcPr>
            <w:tcW w:w="2268" w:type="dxa"/>
            <w:gridSpan w:val="2"/>
            <w:vAlign w:val="center"/>
          </w:tcPr>
          <w:p w:rsidR="0081678C" w:rsidRDefault="0081678C" w:rsidP="0081678C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双电源自动切换</w:t>
            </w:r>
          </w:p>
          <w:p w:rsidR="0081678C" w:rsidRDefault="0081678C" w:rsidP="0081678C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开关柜</w:t>
            </w:r>
          </w:p>
        </w:tc>
        <w:tc>
          <w:tcPr>
            <w:tcW w:w="2127" w:type="dxa"/>
            <w:vAlign w:val="center"/>
          </w:tcPr>
          <w:p w:rsidR="0081678C" w:rsidRDefault="0081678C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800A</w:t>
            </w:r>
          </w:p>
          <w:p w:rsidR="0081678C" w:rsidRDefault="0081678C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（宽</w:t>
            </w:r>
            <w:r>
              <w:rPr>
                <w:rFonts w:hint="eastAsia"/>
                <w:sz w:val="24"/>
                <w:szCs w:val="24"/>
              </w:rPr>
              <w:t>1000*</w:t>
            </w:r>
            <w:r>
              <w:rPr>
                <w:rFonts w:hint="eastAsia"/>
                <w:sz w:val="24"/>
                <w:szCs w:val="24"/>
              </w:rPr>
              <w:t>高</w:t>
            </w:r>
            <w:r>
              <w:rPr>
                <w:rFonts w:hint="eastAsia"/>
                <w:sz w:val="24"/>
                <w:szCs w:val="24"/>
              </w:rPr>
              <w:t>1800*</w:t>
            </w:r>
            <w:r>
              <w:rPr>
                <w:rFonts w:hint="eastAsia"/>
                <w:sz w:val="24"/>
                <w:szCs w:val="24"/>
              </w:rPr>
              <w:t>厚</w:t>
            </w:r>
            <w:r>
              <w:rPr>
                <w:rFonts w:hint="eastAsia"/>
                <w:sz w:val="24"/>
                <w:szCs w:val="24"/>
              </w:rPr>
              <w:t>650</w:t>
            </w:r>
            <w:r>
              <w:rPr>
                <w:rFonts w:hint="eastAsia"/>
                <w:sz w:val="24"/>
                <w:szCs w:val="24"/>
              </w:rPr>
              <w:t>）</w:t>
            </w:r>
          </w:p>
        </w:tc>
        <w:tc>
          <w:tcPr>
            <w:tcW w:w="850" w:type="dxa"/>
            <w:vAlign w:val="center"/>
          </w:tcPr>
          <w:p w:rsidR="0081678C" w:rsidRDefault="0081678C" w:rsidP="0081678C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套</w:t>
            </w:r>
          </w:p>
        </w:tc>
        <w:tc>
          <w:tcPr>
            <w:tcW w:w="992" w:type="dxa"/>
            <w:vAlign w:val="center"/>
          </w:tcPr>
          <w:p w:rsidR="0081678C" w:rsidRDefault="0081678C" w:rsidP="0081678C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1985" w:type="dxa"/>
            <w:vAlign w:val="center"/>
          </w:tcPr>
          <w:p w:rsidR="0081678C" w:rsidRDefault="0081678C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固定发电机组与市电自动切换</w:t>
            </w:r>
          </w:p>
        </w:tc>
      </w:tr>
      <w:tr w:rsidR="0081678C" w:rsidTr="0081678C">
        <w:tc>
          <w:tcPr>
            <w:tcW w:w="675" w:type="dxa"/>
            <w:vAlign w:val="center"/>
          </w:tcPr>
          <w:p w:rsidR="0081678C" w:rsidRDefault="0081678C" w:rsidP="0081678C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3</w:t>
            </w:r>
          </w:p>
        </w:tc>
        <w:tc>
          <w:tcPr>
            <w:tcW w:w="2268" w:type="dxa"/>
            <w:gridSpan w:val="2"/>
            <w:vAlign w:val="center"/>
          </w:tcPr>
          <w:p w:rsidR="0081678C" w:rsidRDefault="0081678C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双电源自动切换</w:t>
            </w:r>
          </w:p>
          <w:p w:rsidR="0081678C" w:rsidRDefault="0081678C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控制器</w:t>
            </w:r>
          </w:p>
        </w:tc>
        <w:tc>
          <w:tcPr>
            <w:tcW w:w="2127" w:type="dxa"/>
            <w:vAlign w:val="center"/>
          </w:tcPr>
          <w:p w:rsidR="0081678C" w:rsidRDefault="0081678C" w:rsidP="0081678C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81678C" w:rsidRDefault="0081678C" w:rsidP="0081678C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套</w:t>
            </w:r>
          </w:p>
        </w:tc>
        <w:tc>
          <w:tcPr>
            <w:tcW w:w="992" w:type="dxa"/>
            <w:vAlign w:val="center"/>
          </w:tcPr>
          <w:p w:rsidR="0081678C" w:rsidRDefault="0081678C" w:rsidP="0081678C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1985" w:type="dxa"/>
            <w:vAlign w:val="center"/>
          </w:tcPr>
          <w:p w:rsidR="0081678C" w:rsidRDefault="0081678C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监测和控制双电源及切换</w:t>
            </w:r>
          </w:p>
        </w:tc>
      </w:tr>
      <w:tr w:rsidR="0081678C" w:rsidTr="0081678C">
        <w:tc>
          <w:tcPr>
            <w:tcW w:w="675" w:type="dxa"/>
            <w:vAlign w:val="center"/>
          </w:tcPr>
          <w:p w:rsidR="0081678C" w:rsidRDefault="0081678C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4</w:t>
            </w:r>
          </w:p>
        </w:tc>
        <w:tc>
          <w:tcPr>
            <w:tcW w:w="2268" w:type="dxa"/>
            <w:gridSpan w:val="2"/>
            <w:vAlign w:val="center"/>
          </w:tcPr>
          <w:p w:rsidR="0081678C" w:rsidRDefault="0081678C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消声器、波纹管、弯头、排烟管、吊架等</w:t>
            </w:r>
          </w:p>
        </w:tc>
        <w:tc>
          <w:tcPr>
            <w:tcW w:w="2127" w:type="dxa"/>
            <w:vAlign w:val="center"/>
          </w:tcPr>
          <w:p w:rsidR="0081678C" w:rsidRDefault="00BA41CF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工厂定制</w:t>
            </w:r>
          </w:p>
        </w:tc>
        <w:tc>
          <w:tcPr>
            <w:tcW w:w="850" w:type="dxa"/>
            <w:vAlign w:val="center"/>
          </w:tcPr>
          <w:p w:rsidR="0081678C" w:rsidRDefault="00BA41CF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套</w:t>
            </w:r>
          </w:p>
        </w:tc>
        <w:tc>
          <w:tcPr>
            <w:tcW w:w="992" w:type="dxa"/>
            <w:vAlign w:val="center"/>
          </w:tcPr>
          <w:p w:rsidR="0081678C" w:rsidRDefault="00BA41CF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1985" w:type="dxa"/>
            <w:vAlign w:val="center"/>
          </w:tcPr>
          <w:p w:rsidR="0081678C" w:rsidRDefault="0081678C" w:rsidP="0081678C">
            <w:pPr>
              <w:jc w:val="center"/>
              <w:rPr>
                <w:sz w:val="24"/>
                <w:szCs w:val="24"/>
              </w:rPr>
            </w:pPr>
          </w:p>
        </w:tc>
      </w:tr>
      <w:tr w:rsidR="0081678C" w:rsidTr="0081678C">
        <w:tc>
          <w:tcPr>
            <w:tcW w:w="675" w:type="dxa"/>
            <w:vAlign w:val="center"/>
          </w:tcPr>
          <w:p w:rsidR="0081678C" w:rsidRDefault="00BA41CF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</w:t>
            </w:r>
          </w:p>
        </w:tc>
        <w:tc>
          <w:tcPr>
            <w:tcW w:w="2268" w:type="dxa"/>
            <w:gridSpan w:val="2"/>
            <w:vAlign w:val="center"/>
          </w:tcPr>
          <w:p w:rsidR="0081678C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排风罩及软连接</w:t>
            </w:r>
          </w:p>
        </w:tc>
        <w:tc>
          <w:tcPr>
            <w:tcW w:w="2127" w:type="dxa"/>
            <w:vAlign w:val="center"/>
          </w:tcPr>
          <w:p w:rsidR="0081678C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现场制作</w:t>
            </w:r>
          </w:p>
        </w:tc>
        <w:tc>
          <w:tcPr>
            <w:tcW w:w="850" w:type="dxa"/>
            <w:vAlign w:val="center"/>
          </w:tcPr>
          <w:p w:rsidR="0081678C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套</w:t>
            </w:r>
          </w:p>
        </w:tc>
        <w:tc>
          <w:tcPr>
            <w:tcW w:w="992" w:type="dxa"/>
            <w:vAlign w:val="center"/>
          </w:tcPr>
          <w:p w:rsidR="0081678C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1985" w:type="dxa"/>
            <w:vAlign w:val="center"/>
          </w:tcPr>
          <w:p w:rsidR="0081678C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白铁皮及帆布软连接</w:t>
            </w:r>
          </w:p>
        </w:tc>
      </w:tr>
      <w:tr w:rsidR="0081678C" w:rsidTr="0081678C">
        <w:tc>
          <w:tcPr>
            <w:tcW w:w="675" w:type="dxa"/>
            <w:vAlign w:val="center"/>
          </w:tcPr>
          <w:p w:rsidR="0081678C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6</w:t>
            </w:r>
          </w:p>
        </w:tc>
        <w:tc>
          <w:tcPr>
            <w:tcW w:w="2268" w:type="dxa"/>
            <w:gridSpan w:val="2"/>
            <w:vAlign w:val="center"/>
          </w:tcPr>
          <w:p w:rsidR="0081678C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市电即发电机输入至新</w:t>
            </w:r>
            <w:proofErr w:type="gramStart"/>
            <w:r>
              <w:rPr>
                <w:rFonts w:hint="eastAsia"/>
                <w:sz w:val="24"/>
                <w:szCs w:val="24"/>
              </w:rPr>
              <w:t>发电机侧双电源</w:t>
            </w:r>
            <w:proofErr w:type="gramEnd"/>
            <w:r>
              <w:rPr>
                <w:rFonts w:hint="eastAsia"/>
                <w:sz w:val="24"/>
                <w:szCs w:val="24"/>
              </w:rPr>
              <w:t>切换柜</w:t>
            </w:r>
          </w:p>
        </w:tc>
        <w:tc>
          <w:tcPr>
            <w:tcW w:w="2127" w:type="dxa"/>
            <w:vAlign w:val="center"/>
          </w:tcPr>
          <w:p w:rsidR="0081678C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YJV3*185+1*95</w:t>
            </w:r>
          </w:p>
        </w:tc>
        <w:tc>
          <w:tcPr>
            <w:tcW w:w="850" w:type="dxa"/>
            <w:vAlign w:val="center"/>
          </w:tcPr>
          <w:p w:rsidR="0081678C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米</w:t>
            </w:r>
          </w:p>
        </w:tc>
        <w:tc>
          <w:tcPr>
            <w:tcW w:w="992" w:type="dxa"/>
            <w:vAlign w:val="center"/>
          </w:tcPr>
          <w:p w:rsidR="0081678C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40</w:t>
            </w:r>
          </w:p>
        </w:tc>
        <w:tc>
          <w:tcPr>
            <w:tcW w:w="1985" w:type="dxa"/>
            <w:vAlign w:val="center"/>
          </w:tcPr>
          <w:p w:rsidR="0081678C" w:rsidRDefault="00C13D25" w:rsidP="0081678C">
            <w:pPr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rFonts w:hint="eastAsia"/>
                <w:sz w:val="24"/>
                <w:szCs w:val="24"/>
              </w:rPr>
              <w:t>每相两根</w:t>
            </w:r>
            <w:proofErr w:type="gramEnd"/>
          </w:p>
        </w:tc>
      </w:tr>
      <w:tr w:rsidR="00C13D25" w:rsidTr="0081678C">
        <w:tc>
          <w:tcPr>
            <w:tcW w:w="675" w:type="dxa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7</w:t>
            </w:r>
          </w:p>
        </w:tc>
        <w:tc>
          <w:tcPr>
            <w:tcW w:w="2268" w:type="dxa"/>
            <w:gridSpan w:val="2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新发电机切换柜输入至大楼低压配电输出柜</w:t>
            </w:r>
          </w:p>
        </w:tc>
        <w:tc>
          <w:tcPr>
            <w:tcW w:w="2127" w:type="dxa"/>
            <w:vAlign w:val="center"/>
          </w:tcPr>
          <w:p w:rsidR="00C13D25" w:rsidRDefault="00C13D25" w:rsidP="00807633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YJV3*185+1*95</w:t>
            </w:r>
          </w:p>
        </w:tc>
        <w:tc>
          <w:tcPr>
            <w:tcW w:w="850" w:type="dxa"/>
            <w:vAlign w:val="center"/>
          </w:tcPr>
          <w:p w:rsidR="00C13D25" w:rsidRDefault="00C13D25" w:rsidP="00807633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米</w:t>
            </w:r>
          </w:p>
        </w:tc>
        <w:tc>
          <w:tcPr>
            <w:tcW w:w="992" w:type="dxa"/>
            <w:vAlign w:val="center"/>
          </w:tcPr>
          <w:p w:rsidR="00C13D25" w:rsidRDefault="00C13D25" w:rsidP="00807633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30</w:t>
            </w:r>
          </w:p>
        </w:tc>
        <w:tc>
          <w:tcPr>
            <w:tcW w:w="1985" w:type="dxa"/>
            <w:vAlign w:val="center"/>
          </w:tcPr>
          <w:p w:rsidR="00C13D25" w:rsidRDefault="00C13D25" w:rsidP="00807633">
            <w:pPr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rFonts w:hint="eastAsia"/>
                <w:sz w:val="24"/>
                <w:szCs w:val="24"/>
              </w:rPr>
              <w:t>每相两根</w:t>
            </w:r>
            <w:proofErr w:type="gramEnd"/>
          </w:p>
        </w:tc>
      </w:tr>
      <w:tr w:rsidR="00C13D25" w:rsidTr="0081678C">
        <w:tc>
          <w:tcPr>
            <w:tcW w:w="675" w:type="dxa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8</w:t>
            </w:r>
          </w:p>
        </w:tc>
        <w:tc>
          <w:tcPr>
            <w:tcW w:w="2268" w:type="dxa"/>
            <w:gridSpan w:val="2"/>
            <w:vAlign w:val="center"/>
          </w:tcPr>
          <w:p w:rsidR="00C13D25" w:rsidRDefault="00C13D25" w:rsidP="00C13D25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新发电机切换柜输入至原收费站固定发电机手动切换柜</w:t>
            </w:r>
          </w:p>
        </w:tc>
        <w:tc>
          <w:tcPr>
            <w:tcW w:w="2127" w:type="dxa"/>
            <w:vAlign w:val="center"/>
          </w:tcPr>
          <w:p w:rsidR="00C13D25" w:rsidRDefault="00C13D25" w:rsidP="00807633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YJV3*120+1*70</w:t>
            </w:r>
          </w:p>
        </w:tc>
        <w:tc>
          <w:tcPr>
            <w:tcW w:w="850" w:type="dxa"/>
            <w:vAlign w:val="center"/>
          </w:tcPr>
          <w:p w:rsidR="00C13D25" w:rsidRDefault="00C13D25" w:rsidP="00807633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米</w:t>
            </w:r>
          </w:p>
        </w:tc>
        <w:tc>
          <w:tcPr>
            <w:tcW w:w="992" w:type="dxa"/>
            <w:vAlign w:val="center"/>
          </w:tcPr>
          <w:p w:rsidR="00C13D25" w:rsidRDefault="00C13D25" w:rsidP="00807633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25</w:t>
            </w:r>
          </w:p>
        </w:tc>
        <w:tc>
          <w:tcPr>
            <w:tcW w:w="1985" w:type="dxa"/>
            <w:vAlign w:val="center"/>
          </w:tcPr>
          <w:p w:rsidR="00C13D25" w:rsidRDefault="00C13D25" w:rsidP="00807633">
            <w:pPr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rFonts w:hint="eastAsia"/>
                <w:sz w:val="24"/>
                <w:szCs w:val="24"/>
              </w:rPr>
              <w:t>每相单根</w:t>
            </w:r>
            <w:proofErr w:type="gramEnd"/>
          </w:p>
        </w:tc>
      </w:tr>
      <w:tr w:rsidR="00C13D25" w:rsidTr="00063F9F">
        <w:trPr>
          <w:trHeight w:val="567"/>
        </w:trPr>
        <w:tc>
          <w:tcPr>
            <w:tcW w:w="675" w:type="dxa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9</w:t>
            </w:r>
          </w:p>
        </w:tc>
        <w:tc>
          <w:tcPr>
            <w:tcW w:w="2268" w:type="dxa"/>
            <w:gridSpan w:val="2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声光报警装置</w:t>
            </w:r>
          </w:p>
        </w:tc>
        <w:tc>
          <w:tcPr>
            <w:tcW w:w="2127" w:type="dxa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24V</w:t>
            </w:r>
          </w:p>
        </w:tc>
        <w:tc>
          <w:tcPr>
            <w:tcW w:w="850" w:type="dxa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套</w:t>
            </w:r>
          </w:p>
        </w:tc>
        <w:tc>
          <w:tcPr>
            <w:tcW w:w="992" w:type="dxa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1985" w:type="dxa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</w:p>
        </w:tc>
      </w:tr>
      <w:tr w:rsidR="006D1F03" w:rsidTr="00063F9F">
        <w:trPr>
          <w:trHeight w:val="567"/>
        </w:trPr>
        <w:tc>
          <w:tcPr>
            <w:tcW w:w="675" w:type="dxa"/>
            <w:tcBorders>
              <w:right w:val="single" w:sz="4" w:space="0" w:color="auto"/>
            </w:tcBorders>
            <w:vAlign w:val="center"/>
          </w:tcPr>
          <w:p w:rsidR="006D1F03" w:rsidRDefault="006D1F03" w:rsidP="00CD75AE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10</w:t>
            </w:r>
          </w:p>
        </w:tc>
        <w:tc>
          <w:tcPr>
            <w:tcW w:w="2268" w:type="dxa"/>
            <w:gridSpan w:val="2"/>
            <w:tcBorders>
              <w:left w:val="single" w:sz="4" w:space="0" w:color="auto"/>
            </w:tcBorders>
            <w:vAlign w:val="center"/>
          </w:tcPr>
          <w:p w:rsidR="006D1F03" w:rsidRDefault="006D1F03" w:rsidP="00CD75AE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不锈钢管防盗网</w:t>
            </w:r>
          </w:p>
        </w:tc>
        <w:tc>
          <w:tcPr>
            <w:tcW w:w="2127" w:type="dxa"/>
            <w:vAlign w:val="center"/>
          </w:tcPr>
          <w:p w:rsidR="006D1F03" w:rsidRDefault="006D1F03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宽</w:t>
            </w:r>
            <w:r>
              <w:rPr>
                <w:rFonts w:hint="eastAsia"/>
                <w:sz w:val="24"/>
                <w:szCs w:val="24"/>
              </w:rPr>
              <w:t>1200*</w:t>
            </w:r>
            <w:r>
              <w:rPr>
                <w:rFonts w:hint="eastAsia"/>
                <w:sz w:val="24"/>
                <w:szCs w:val="24"/>
              </w:rPr>
              <w:t>高</w:t>
            </w:r>
            <w:r>
              <w:rPr>
                <w:rFonts w:hint="eastAsia"/>
                <w:sz w:val="24"/>
                <w:szCs w:val="24"/>
              </w:rPr>
              <w:t>1200</w:t>
            </w:r>
          </w:p>
        </w:tc>
        <w:tc>
          <w:tcPr>
            <w:tcW w:w="850" w:type="dxa"/>
            <w:vAlign w:val="center"/>
          </w:tcPr>
          <w:p w:rsidR="006D1F03" w:rsidRDefault="006D1F03" w:rsidP="0081678C">
            <w:pPr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rFonts w:hint="eastAsia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992" w:type="dxa"/>
            <w:vAlign w:val="center"/>
          </w:tcPr>
          <w:p w:rsidR="006D1F03" w:rsidRDefault="006D1F03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</w:t>
            </w:r>
          </w:p>
        </w:tc>
        <w:tc>
          <w:tcPr>
            <w:tcW w:w="1985" w:type="dxa"/>
            <w:vMerge w:val="restart"/>
            <w:vAlign w:val="center"/>
          </w:tcPr>
          <w:p w:rsidR="006D1F03" w:rsidRDefault="006D1F03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进</w:t>
            </w:r>
            <w:r w:rsidR="00482224">
              <w:rPr>
                <w:rFonts w:hint="eastAsia"/>
                <w:sz w:val="24"/>
                <w:szCs w:val="24"/>
              </w:rPr>
              <w:t>、</w:t>
            </w:r>
            <w:r>
              <w:rPr>
                <w:rFonts w:hint="eastAsia"/>
                <w:sz w:val="24"/>
                <w:szCs w:val="24"/>
              </w:rPr>
              <w:t>排风口安装</w:t>
            </w:r>
          </w:p>
        </w:tc>
      </w:tr>
      <w:tr w:rsidR="006D1F03" w:rsidTr="00063F9F">
        <w:trPr>
          <w:trHeight w:val="567"/>
        </w:trPr>
        <w:tc>
          <w:tcPr>
            <w:tcW w:w="675" w:type="dxa"/>
            <w:tcBorders>
              <w:right w:val="single" w:sz="4" w:space="0" w:color="auto"/>
            </w:tcBorders>
            <w:vAlign w:val="center"/>
          </w:tcPr>
          <w:p w:rsidR="006D1F03" w:rsidRDefault="006D1F03" w:rsidP="00CD75AE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11</w:t>
            </w:r>
          </w:p>
        </w:tc>
        <w:tc>
          <w:tcPr>
            <w:tcW w:w="2268" w:type="dxa"/>
            <w:gridSpan w:val="2"/>
            <w:tcBorders>
              <w:left w:val="single" w:sz="4" w:space="0" w:color="auto"/>
            </w:tcBorders>
            <w:vAlign w:val="center"/>
          </w:tcPr>
          <w:p w:rsidR="006D1F03" w:rsidRDefault="006D1F03" w:rsidP="00CD75AE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铝合金百叶窗</w:t>
            </w:r>
          </w:p>
        </w:tc>
        <w:tc>
          <w:tcPr>
            <w:tcW w:w="2127" w:type="dxa"/>
            <w:vAlign w:val="center"/>
          </w:tcPr>
          <w:p w:rsidR="006D1F03" w:rsidRDefault="006D1F03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宽</w:t>
            </w:r>
            <w:r>
              <w:rPr>
                <w:rFonts w:hint="eastAsia"/>
                <w:sz w:val="24"/>
                <w:szCs w:val="24"/>
              </w:rPr>
              <w:t>1200*</w:t>
            </w:r>
            <w:r>
              <w:rPr>
                <w:rFonts w:hint="eastAsia"/>
                <w:sz w:val="24"/>
                <w:szCs w:val="24"/>
              </w:rPr>
              <w:t>高</w:t>
            </w:r>
            <w:r>
              <w:rPr>
                <w:rFonts w:hint="eastAsia"/>
                <w:sz w:val="24"/>
                <w:szCs w:val="24"/>
              </w:rPr>
              <w:t>1200</w:t>
            </w:r>
          </w:p>
        </w:tc>
        <w:tc>
          <w:tcPr>
            <w:tcW w:w="850" w:type="dxa"/>
            <w:vAlign w:val="center"/>
          </w:tcPr>
          <w:p w:rsidR="006D1F03" w:rsidRDefault="00482224" w:rsidP="0081678C">
            <w:pPr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rFonts w:hint="eastAsia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992" w:type="dxa"/>
            <w:vAlign w:val="center"/>
          </w:tcPr>
          <w:p w:rsidR="006D1F03" w:rsidRDefault="006D1F03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</w:t>
            </w:r>
          </w:p>
        </w:tc>
        <w:tc>
          <w:tcPr>
            <w:tcW w:w="1985" w:type="dxa"/>
            <w:vMerge/>
            <w:vAlign w:val="center"/>
          </w:tcPr>
          <w:p w:rsidR="006D1F03" w:rsidRDefault="006D1F03" w:rsidP="0081678C">
            <w:pPr>
              <w:jc w:val="center"/>
              <w:rPr>
                <w:sz w:val="24"/>
                <w:szCs w:val="24"/>
              </w:rPr>
            </w:pPr>
          </w:p>
        </w:tc>
      </w:tr>
      <w:tr w:rsidR="00C13D25" w:rsidTr="00063F9F">
        <w:trPr>
          <w:trHeight w:val="567"/>
        </w:trPr>
        <w:tc>
          <w:tcPr>
            <w:tcW w:w="2943" w:type="dxa"/>
            <w:gridSpan w:val="3"/>
            <w:vAlign w:val="center"/>
          </w:tcPr>
          <w:p w:rsidR="00C13D25" w:rsidRPr="00DD1DA1" w:rsidRDefault="00C13D25" w:rsidP="00C13D25">
            <w:pPr>
              <w:jc w:val="left"/>
              <w:rPr>
                <w:b/>
                <w:sz w:val="24"/>
                <w:szCs w:val="24"/>
              </w:rPr>
            </w:pPr>
            <w:r w:rsidRPr="00DD1DA1">
              <w:rPr>
                <w:rFonts w:hint="eastAsia"/>
                <w:b/>
                <w:sz w:val="24"/>
                <w:szCs w:val="24"/>
              </w:rPr>
              <w:t>二、土建工程</w:t>
            </w:r>
          </w:p>
        </w:tc>
        <w:tc>
          <w:tcPr>
            <w:tcW w:w="2127" w:type="dxa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</w:p>
        </w:tc>
      </w:tr>
      <w:tr w:rsidR="00C13D25" w:rsidTr="0081678C">
        <w:tc>
          <w:tcPr>
            <w:tcW w:w="675" w:type="dxa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2268" w:type="dxa"/>
            <w:gridSpan w:val="2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浇筑</w:t>
            </w:r>
            <w:r>
              <w:rPr>
                <w:rFonts w:hint="eastAsia"/>
                <w:sz w:val="24"/>
                <w:szCs w:val="24"/>
              </w:rPr>
              <w:t>C20</w:t>
            </w:r>
            <w:r>
              <w:rPr>
                <w:rFonts w:hint="eastAsia"/>
                <w:sz w:val="24"/>
                <w:szCs w:val="24"/>
              </w:rPr>
              <w:t>混凝土机组基础</w:t>
            </w:r>
          </w:p>
        </w:tc>
        <w:tc>
          <w:tcPr>
            <w:tcW w:w="2127" w:type="dxa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长</w:t>
            </w:r>
            <w:r>
              <w:rPr>
                <w:rFonts w:hint="eastAsia"/>
                <w:sz w:val="24"/>
                <w:szCs w:val="24"/>
              </w:rPr>
              <w:t>3500*</w:t>
            </w:r>
            <w:r>
              <w:rPr>
                <w:rFonts w:hint="eastAsia"/>
                <w:sz w:val="24"/>
                <w:szCs w:val="24"/>
              </w:rPr>
              <w:t>宽</w:t>
            </w:r>
            <w:r>
              <w:rPr>
                <w:rFonts w:hint="eastAsia"/>
                <w:sz w:val="24"/>
                <w:szCs w:val="24"/>
              </w:rPr>
              <w:t>1800*</w:t>
            </w:r>
            <w:r>
              <w:rPr>
                <w:rFonts w:hint="eastAsia"/>
                <w:sz w:val="24"/>
                <w:szCs w:val="24"/>
              </w:rPr>
              <w:t>高</w:t>
            </w:r>
            <w:r>
              <w:rPr>
                <w:rFonts w:hint="eastAsia"/>
                <w:sz w:val="24"/>
                <w:szCs w:val="24"/>
              </w:rPr>
              <w:t>500</w:t>
            </w:r>
          </w:p>
        </w:tc>
        <w:tc>
          <w:tcPr>
            <w:tcW w:w="850" w:type="dxa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m</w:t>
            </w:r>
            <w:r>
              <w:rPr>
                <w:rFonts w:hint="eastAsia"/>
                <w:sz w:val="24"/>
                <w:szCs w:val="24"/>
              </w:rPr>
              <w:t>³</w:t>
            </w:r>
          </w:p>
        </w:tc>
        <w:tc>
          <w:tcPr>
            <w:tcW w:w="992" w:type="dxa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3.2</w:t>
            </w:r>
          </w:p>
        </w:tc>
        <w:tc>
          <w:tcPr>
            <w:tcW w:w="1985" w:type="dxa"/>
            <w:vAlign w:val="center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</w:p>
        </w:tc>
      </w:tr>
      <w:tr w:rsidR="00C13D25" w:rsidTr="0081678C">
        <w:tc>
          <w:tcPr>
            <w:tcW w:w="675" w:type="dxa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</w:t>
            </w:r>
          </w:p>
        </w:tc>
        <w:tc>
          <w:tcPr>
            <w:tcW w:w="2268" w:type="dxa"/>
            <w:gridSpan w:val="2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开挖电缆沟及切砖敷设</w:t>
            </w:r>
          </w:p>
        </w:tc>
        <w:tc>
          <w:tcPr>
            <w:tcW w:w="2127" w:type="dxa"/>
          </w:tcPr>
          <w:p w:rsidR="00C13D25" w:rsidRDefault="00154418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长</w:t>
            </w:r>
            <w:r>
              <w:rPr>
                <w:rFonts w:hint="eastAsia"/>
                <w:sz w:val="24"/>
                <w:szCs w:val="24"/>
              </w:rPr>
              <w:t>3000*</w:t>
            </w:r>
            <w:r>
              <w:rPr>
                <w:rFonts w:hint="eastAsia"/>
                <w:sz w:val="24"/>
                <w:szCs w:val="24"/>
              </w:rPr>
              <w:t>宽</w:t>
            </w:r>
            <w:r>
              <w:rPr>
                <w:rFonts w:hint="eastAsia"/>
                <w:sz w:val="24"/>
                <w:szCs w:val="24"/>
              </w:rPr>
              <w:t xml:space="preserve">300* </w:t>
            </w:r>
            <w:r>
              <w:rPr>
                <w:rFonts w:hint="eastAsia"/>
                <w:sz w:val="24"/>
                <w:szCs w:val="24"/>
              </w:rPr>
              <w:t>深</w:t>
            </w:r>
            <w:r>
              <w:rPr>
                <w:rFonts w:hint="eastAsia"/>
                <w:sz w:val="24"/>
                <w:szCs w:val="24"/>
              </w:rPr>
              <w:t>400</w:t>
            </w:r>
          </w:p>
        </w:tc>
        <w:tc>
          <w:tcPr>
            <w:tcW w:w="850" w:type="dxa"/>
          </w:tcPr>
          <w:p w:rsidR="00C13D25" w:rsidRDefault="00154418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米</w:t>
            </w:r>
          </w:p>
        </w:tc>
        <w:tc>
          <w:tcPr>
            <w:tcW w:w="992" w:type="dxa"/>
          </w:tcPr>
          <w:p w:rsidR="00C13D25" w:rsidRDefault="00154418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3</w:t>
            </w:r>
          </w:p>
        </w:tc>
        <w:tc>
          <w:tcPr>
            <w:tcW w:w="1985" w:type="dxa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</w:p>
        </w:tc>
      </w:tr>
      <w:tr w:rsidR="00C13D25" w:rsidTr="0081678C">
        <w:tc>
          <w:tcPr>
            <w:tcW w:w="675" w:type="dxa"/>
          </w:tcPr>
          <w:p w:rsidR="00C13D25" w:rsidRDefault="00154418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3</w:t>
            </w:r>
          </w:p>
        </w:tc>
        <w:tc>
          <w:tcPr>
            <w:tcW w:w="2268" w:type="dxa"/>
            <w:gridSpan w:val="2"/>
          </w:tcPr>
          <w:p w:rsidR="00C13D25" w:rsidRDefault="00154418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发电机房隔离墙</w:t>
            </w:r>
          </w:p>
        </w:tc>
        <w:tc>
          <w:tcPr>
            <w:tcW w:w="2127" w:type="dxa"/>
          </w:tcPr>
          <w:p w:rsidR="00154418" w:rsidRDefault="00154418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长</w:t>
            </w:r>
            <w:r>
              <w:rPr>
                <w:rFonts w:hint="eastAsia"/>
                <w:sz w:val="24"/>
                <w:szCs w:val="24"/>
              </w:rPr>
              <w:t>3.9</w:t>
            </w:r>
            <w:r>
              <w:rPr>
                <w:rFonts w:hint="eastAsia"/>
                <w:sz w:val="24"/>
                <w:szCs w:val="24"/>
              </w:rPr>
              <w:t>米</w:t>
            </w:r>
            <w:r>
              <w:rPr>
                <w:rFonts w:hint="eastAsia"/>
                <w:sz w:val="24"/>
                <w:szCs w:val="24"/>
              </w:rPr>
              <w:t>*</w:t>
            </w:r>
            <w:r>
              <w:rPr>
                <w:rFonts w:hint="eastAsia"/>
                <w:sz w:val="24"/>
                <w:szCs w:val="24"/>
              </w:rPr>
              <w:t>高</w:t>
            </w:r>
            <w:r>
              <w:rPr>
                <w:rFonts w:hint="eastAsia"/>
                <w:sz w:val="24"/>
                <w:szCs w:val="24"/>
              </w:rPr>
              <w:t>3.5</w:t>
            </w:r>
            <w:r>
              <w:rPr>
                <w:rFonts w:hint="eastAsia"/>
                <w:sz w:val="24"/>
                <w:szCs w:val="24"/>
              </w:rPr>
              <w:t>米</w:t>
            </w:r>
          </w:p>
          <w:p w:rsidR="00C13D25" w:rsidRDefault="00154418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（墙体厚</w:t>
            </w:r>
            <w:r>
              <w:rPr>
                <w:rFonts w:hint="eastAsia"/>
                <w:sz w:val="24"/>
                <w:szCs w:val="24"/>
              </w:rPr>
              <w:t>240</w:t>
            </w:r>
            <w:r>
              <w:rPr>
                <w:rFonts w:hint="eastAsia"/>
                <w:sz w:val="24"/>
                <w:szCs w:val="24"/>
              </w:rPr>
              <w:t>）</w:t>
            </w:r>
          </w:p>
        </w:tc>
        <w:tc>
          <w:tcPr>
            <w:tcW w:w="850" w:type="dxa"/>
          </w:tcPr>
          <w:p w:rsidR="00C13D25" w:rsidRDefault="00154418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米</w:t>
            </w:r>
          </w:p>
        </w:tc>
        <w:tc>
          <w:tcPr>
            <w:tcW w:w="992" w:type="dxa"/>
          </w:tcPr>
          <w:p w:rsidR="00C13D25" w:rsidRDefault="00154418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3.9</w:t>
            </w:r>
          </w:p>
        </w:tc>
        <w:tc>
          <w:tcPr>
            <w:tcW w:w="1985" w:type="dxa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</w:p>
        </w:tc>
      </w:tr>
      <w:tr w:rsidR="00C13D25" w:rsidTr="0081678C">
        <w:tc>
          <w:tcPr>
            <w:tcW w:w="675" w:type="dxa"/>
          </w:tcPr>
          <w:p w:rsidR="00C13D25" w:rsidRDefault="00154418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4</w:t>
            </w:r>
          </w:p>
        </w:tc>
        <w:tc>
          <w:tcPr>
            <w:tcW w:w="2268" w:type="dxa"/>
            <w:gridSpan w:val="2"/>
          </w:tcPr>
          <w:p w:rsidR="00C13D25" w:rsidRDefault="00154418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安装机房与配电房过道防火门</w:t>
            </w:r>
          </w:p>
        </w:tc>
        <w:tc>
          <w:tcPr>
            <w:tcW w:w="2127" w:type="dxa"/>
          </w:tcPr>
          <w:p w:rsidR="00C13D25" w:rsidRDefault="00154418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宽</w:t>
            </w:r>
            <w:r>
              <w:rPr>
                <w:rFonts w:hint="eastAsia"/>
                <w:sz w:val="24"/>
                <w:szCs w:val="24"/>
              </w:rPr>
              <w:t>1200*</w:t>
            </w:r>
            <w:r>
              <w:rPr>
                <w:rFonts w:hint="eastAsia"/>
                <w:sz w:val="24"/>
                <w:szCs w:val="24"/>
              </w:rPr>
              <w:t>高</w:t>
            </w:r>
            <w:r>
              <w:rPr>
                <w:rFonts w:hint="eastAsia"/>
                <w:sz w:val="24"/>
                <w:szCs w:val="24"/>
              </w:rPr>
              <w:t>2200</w:t>
            </w:r>
          </w:p>
        </w:tc>
        <w:tc>
          <w:tcPr>
            <w:tcW w:w="850" w:type="dxa"/>
          </w:tcPr>
          <w:p w:rsidR="00C13D25" w:rsidRDefault="00154418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扇</w:t>
            </w:r>
          </w:p>
        </w:tc>
        <w:tc>
          <w:tcPr>
            <w:tcW w:w="992" w:type="dxa"/>
          </w:tcPr>
          <w:p w:rsidR="00C13D25" w:rsidRDefault="00154418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</w:p>
        </w:tc>
      </w:tr>
      <w:tr w:rsidR="00C13D25" w:rsidTr="0081678C">
        <w:tc>
          <w:tcPr>
            <w:tcW w:w="675" w:type="dxa"/>
          </w:tcPr>
          <w:p w:rsidR="00C13D25" w:rsidRDefault="00CD75AE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</w:t>
            </w:r>
          </w:p>
        </w:tc>
        <w:tc>
          <w:tcPr>
            <w:tcW w:w="2268" w:type="dxa"/>
            <w:gridSpan w:val="2"/>
          </w:tcPr>
          <w:p w:rsidR="00C13D25" w:rsidRDefault="00CD75AE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撤出进场墙体、同时切砖预留排风口</w:t>
            </w:r>
          </w:p>
        </w:tc>
        <w:tc>
          <w:tcPr>
            <w:tcW w:w="2127" w:type="dxa"/>
          </w:tcPr>
          <w:p w:rsidR="00C13D25" w:rsidRDefault="00DD1DA1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宽</w:t>
            </w:r>
            <w:r>
              <w:rPr>
                <w:rFonts w:hint="eastAsia"/>
                <w:sz w:val="24"/>
                <w:szCs w:val="24"/>
              </w:rPr>
              <w:t>3.9</w:t>
            </w:r>
            <w:r>
              <w:rPr>
                <w:rFonts w:hint="eastAsia"/>
                <w:sz w:val="24"/>
                <w:szCs w:val="24"/>
              </w:rPr>
              <w:t>米</w:t>
            </w:r>
            <w:r>
              <w:rPr>
                <w:rFonts w:hint="eastAsia"/>
                <w:sz w:val="24"/>
                <w:szCs w:val="24"/>
              </w:rPr>
              <w:t>*</w:t>
            </w:r>
            <w:r>
              <w:rPr>
                <w:rFonts w:hint="eastAsia"/>
                <w:sz w:val="24"/>
                <w:szCs w:val="24"/>
              </w:rPr>
              <w:t>高</w:t>
            </w:r>
            <w:r>
              <w:rPr>
                <w:rFonts w:hint="eastAsia"/>
                <w:sz w:val="24"/>
                <w:szCs w:val="24"/>
              </w:rPr>
              <w:t>3.5</w:t>
            </w:r>
            <w:r>
              <w:rPr>
                <w:rFonts w:hint="eastAsia"/>
                <w:sz w:val="24"/>
                <w:szCs w:val="24"/>
              </w:rPr>
              <w:t>米</w:t>
            </w:r>
          </w:p>
        </w:tc>
        <w:tc>
          <w:tcPr>
            <w:tcW w:w="850" w:type="dxa"/>
          </w:tcPr>
          <w:p w:rsidR="00C13D25" w:rsidRDefault="00DD1DA1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项</w:t>
            </w:r>
          </w:p>
        </w:tc>
        <w:tc>
          <w:tcPr>
            <w:tcW w:w="992" w:type="dxa"/>
          </w:tcPr>
          <w:p w:rsidR="00C13D25" w:rsidRDefault="00DD1DA1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C13D25" w:rsidRDefault="00C13D25" w:rsidP="0081678C">
            <w:pPr>
              <w:jc w:val="center"/>
              <w:rPr>
                <w:sz w:val="24"/>
                <w:szCs w:val="24"/>
              </w:rPr>
            </w:pPr>
          </w:p>
        </w:tc>
      </w:tr>
      <w:tr w:rsidR="00DD1DA1" w:rsidTr="0081678C">
        <w:tc>
          <w:tcPr>
            <w:tcW w:w="675" w:type="dxa"/>
          </w:tcPr>
          <w:p w:rsidR="00DD1DA1" w:rsidRDefault="00DD1DA1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6</w:t>
            </w:r>
          </w:p>
        </w:tc>
        <w:tc>
          <w:tcPr>
            <w:tcW w:w="2268" w:type="dxa"/>
            <w:gridSpan w:val="2"/>
          </w:tcPr>
          <w:p w:rsidR="00DD1DA1" w:rsidRDefault="00DD1DA1" w:rsidP="00807633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撤出进场墙体、同时切砖预留进风口</w:t>
            </w:r>
          </w:p>
        </w:tc>
        <w:tc>
          <w:tcPr>
            <w:tcW w:w="2127" w:type="dxa"/>
          </w:tcPr>
          <w:p w:rsidR="00DD1DA1" w:rsidRDefault="00DD1DA1" w:rsidP="00807633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宽</w:t>
            </w:r>
            <w:r>
              <w:rPr>
                <w:rFonts w:hint="eastAsia"/>
                <w:sz w:val="24"/>
                <w:szCs w:val="24"/>
              </w:rPr>
              <w:t>3.9</w:t>
            </w:r>
            <w:r>
              <w:rPr>
                <w:rFonts w:hint="eastAsia"/>
                <w:sz w:val="24"/>
                <w:szCs w:val="24"/>
              </w:rPr>
              <w:t>米</w:t>
            </w:r>
            <w:r>
              <w:rPr>
                <w:rFonts w:hint="eastAsia"/>
                <w:sz w:val="24"/>
                <w:szCs w:val="24"/>
              </w:rPr>
              <w:t>*</w:t>
            </w:r>
            <w:r>
              <w:rPr>
                <w:rFonts w:hint="eastAsia"/>
                <w:sz w:val="24"/>
                <w:szCs w:val="24"/>
              </w:rPr>
              <w:t>高</w:t>
            </w:r>
            <w:r>
              <w:rPr>
                <w:rFonts w:hint="eastAsia"/>
                <w:sz w:val="24"/>
                <w:szCs w:val="24"/>
              </w:rPr>
              <w:t>3.5</w:t>
            </w:r>
            <w:r>
              <w:rPr>
                <w:rFonts w:hint="eastAsia"/>
                <w:sz w:val="24"/>
                <w:szCs w:val="24"/>
              </w:rPr>
              <w:t>米</w:t>
            </w:r>
          </w:p>
        </w:tc>
        <w:tc>
          <w:tcPr>
            <w:tcW w:w="850" w:type="dxa"/>
          </w:tcPr>
          <w:p w:rsidR="00DD1DA1" w:rsidRDefault="00DD1DA1" w:rsidP="00807633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项</w:t>
            </w:r>
          </w:p>
        </w:tc>
        <w:tc>
          <w:tcPr>
            <w:tcW w:w="992" w:type="dxa"/>
          </w:tcPr>
          <w:p w:rsidR="00DD1DA1" w:rsidRDefault="00DD1DA1" w:rsidP="00807633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DD1DA1" w:rsidRDefault="00DD1DA1" w:rsidP="0081678C">
            <w:pPr>
              <w:jc w:val="center"/>
              <w:rPr>
                <w:sz w:val="24"/>
                <w:szCs w:val="24"/>
              </w:rPr>
            </w:pPr>
          </w:p>
        </w:tc>
      </w:tr>
      <w:tr w:rsidR="00DD1DA1" w:rsidTr="0081678C">
        <w:tc>
          <w:tcPr>
            <w:tcW w:w="675" w:type="dxa"/>
          </w:tcPr>
          <w:p w:rsidR="00DD1DA1" w:rsidRDefault="002A2E4A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lastRenderedPageBreak/>
              <w:t>7</w:t>
            </w:r>
          </w:p>
        </w:tc>
        <w:tc>
          <w:tcPr>
            <w:tcW w:w="2268" w:type="dxa"/>
            <w:gridSpan w:val="2"/>
          </w:tcPr>
          <w:p w:rsidR="00DD1DA1" w:rsidRDefault="002A2E4A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原发电机房与新发电机房</w:t>
            </w:r>
            <w:r w:rsidR="00063F9F">
              <w:rPr>
                <w:rFonts w:hint="eastAsia"/>
                <w:sz w:val="24"/>
                <w:szCs w:val="24"/>
              </w:rPr>
              <w:t>之间</w:t>
            </w:r>
            <w:r>
              <w:rPr>
                <w:rFonts w:hint="eastAsia"/>
                <w:sz w:val="24"/>
                <w:szCs w:val="24"/>
              </w:rPr>
              <w:t>过道防火门撤出</w:t>
            </w:r>
          </w:p>
        </w:tc>
        <w:tc>
          <w:tcPr>
            <w:tcW w:w="2127" w:type="dxa"/>
          </w:tcPr>
          <w:p w:rsidR="00DD1DA1" w:rsidRPr="00063F9F" w:rsidRDefault="00DD1DA1" w:rsidP="0081678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DD1DA1" w:rsidRDefault="00063F9F" w:rsidP="0081678C">
            <w:pPr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rFonts w:hint="eastAsia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992" w:type="dxa"/>
          </w:tcPr>
          <w:p w:rsidR="00DD1DA1" w:rsidRDefault="00063F9F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DD1DA1" w:rsidRDefault="00063F9F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此过道便于新发电机组作为进风口</w:t>
            </w:r>
          </w:p>
        </w:tc>
      </w:tr>
      <w:tr w:rsidR="00DD1DA1" w:rsidTr="0081678C">
        <w:tc>
          <w:tcPr>
            <w:tcW w:w="675" w:type="dxa"/>
          </w:tcPr>
          <w:p w:rsidR="00DD1DA1" w:rsidRDefault="00063F9F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8</w:t>
            </w:r>
          </w:p>
        </w:tc>
        <w:tc>
          <w:tcPr>
            <w:tcW w:w="2268" w:type="dxa"/>
            <w:gridSpan w:val="2"/>
          </w:tcPr>
          <w:p w:rsidR="00DD1DA1" w:rsidRDefault="00063F9F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房间线路改造及照明灯具安装</w:t>
            </w:r>
          </w:p>
        </w:tc>
        <w:tc>
          <w:tcPr>
            <w:tcW w:w="2127" w:type="dxa"/>
          </w:tcPr>
          <w:p w:rsidR="00DD1DA1" w:rsidRDefault="00DD1DA1" w:rsidP="0081678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DD1DA1" w:rsidRDefault="00063F9F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项</w:t>
            </w:r>
          </w:p>
        </w:tc>
        <w:tc>
          <w:tcPr>
            <w:tcW w:w="992" w:type="dxa"/>
          </w:tcPr>
          <w:p w:rsidR="00DD1DA1" w:rsidRDefault="00063F9F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DD1DA1" w:rsidRDefault="00DD1DA1" w:rsidP="0081678C">
            <w:pPr>
              <w:jc w:val="center"/>
              <w:rPr>
                <w:sz w:val="24"/>
                <w:szCs w:val="24"/>
              </w:rPr>
            </w:pPr>
          </w:p>
        </w:tc>
      </w:tr>
      <w:tr w:rsidR="00DD1DA1" w:rsidTr="0081678C">
        <w:tc>
          <w:tcPr>
            <w:tcW w:w="675" w:type="dxa"/>
          </w:tcPr>
          <w:p w:rsidR="00DD1DA1" w:rsidRDefault="00063F9F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9</w:t>
            </w:r>
          </w:p>
        </w:tc>
        <w:tc>
          <w:tcPr>
            <w:tcW w:w="2268" w:type="dxa"/>
            <w:gridSpan w:val="2"/>
          </w:tcPr>
          <w:p w:rsidR="00DD1DA1" w:rsidRDefault="00063F9F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房间切砖隔墙、墙面抹灰、喷白色墙体漆</w:t>
            </w:r>
          </w:p>
        </w:tc>
        <w:tc>
          <w:tcPr>
            <w:tcW w:w="2127" w:type="dxa"/>
          </w:tcPr>
          <w:p w:rsidR="00DD1DA1" w:rsidRDefault="00DD1DA1" w:rsidP="0081678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DD1DA1" w:rsidRDefault="003073BE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项</w:t>
            </w:r>
          </w:p>
        </w:tc>
        <w:tc>
          <w:tcPr>
            <w:tcW w:w="992" w:type="dxa"/>
          </w:tcPr>
          <w:p w:rsidR="00DD1DA1" w:rsidRDefault="003073BE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DD1DA1" w:rsidRDefault="00DD1DA1" w:rsidP="0081678C">
            <w:pPr>
              <w:jc w:val="center"/>
              <w:rPr>
                <w:sz w:val="24"/>
                <w:szCs w:val="24"/>
              </w:rPr>
            </w:pPr>
          </w:p>
        </w:tc>
      </w:tr>
      <w:tr w:rsidR="00DD1DA1" w:rsidTr="0081678C">
        <w:tc>
          <w:tcPr>
            <w:tcW w:w="675" w:type="dxa"/>
          </w:tcPr>
          <w:p w:rsidR="00DD1DA1" w:rsidRDefault="003073BE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10</w:t>
            </w:r>
          </w:p>
        </w:tc>
        <w:tc>
          <w:tcPr>
            <w:tcW w:w="2268" w:type="dxa"/>
            <w:gridSpan w:val="2"/>
          </w:tcPr>
          <w:p w:rsidR="00DD1DA1" w:rsidRDefault="003073BE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施工垃圾清除及转运出场</w:t>
            </w:r>
          </w:p>
        </w:tc>
        <w:tc>
          <w:tcPr>
            <w:tcW w:w="2127" w:type="dxa"/>
          </w:tcPr>
          <w:p w:rsidR="00DD1DA1" w:rsidRDefault="00DD1DA1" w:rsidP="0081678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DD1DA1" w:rsidRDefault="003073BE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项</w:t>
            </w:r>
          </w:p>
        </w:tc>
        <w:tc>
          <w:tcPr>
            <w:tcW w:w="992" w:type="dxa"/>
          </w:tcPr>
          <w:p w:rsidR="00DD1DA1" w:rsidRDefault="003073BE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DD1DA1" w:rsidRDefault="00DD1DA1" w:rsidP="0081678C">
            <w:pPr>
              <w:jc w:val="center"/>
              <w:rPr>
                <w:sz w:val="24"/>
                <w:szCs w:val="24"/>
              </w:rPr>
            </w:pPr>
          </w:p>
        </w:tc>
      </w:tr>
      <w:tr w:rsidR="00DD1DA1" w:rsidTr="0081678C">
        <w:tc>
          <w:tcPr>
            <w:tcW w:w="675" w:type="dxa"/>
          </w:tcPr>
          <w:p w:rsidR="00DD1DA1" w:rsidRDefault="003073BE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11</w:t>
            </w:r>
          </w:p>
        </w:tc>
        <w:tc>
          <w:tcPr>
            <w:tcW w:w="2268" w:type="dxa"/>
            <w:gridSpan w:val="2"/>
          </w:tcPr>
          <w:p w:rsidR="00DD1DA1" w:rsidRDefault="00A57A00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其他辅助改造及完善工程</w:t>
            </w:r>
          </w:p>
        </w:tc>
        <w:tc>
          <w:tcPr>
            <w:tcW w:w="2127" w:type="dxa"/>
          </w:tcPr>
          <w:p w:rsidR="00DD1DA1" w:rsidRDefault="00DD1DA1" w:rsidP="0081678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DD1DA1" w:rsidRDefault="00A57A00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项</w:t>
            </w:r>
          </w:p>
        </w:tc>
        <w:tc>
          <w:tcPr>
            <w:tcW w:w="992" w:type="dxa"/>
          </w:tcPr>
          <w:p w:rsidR="00DD1DA1" w:rsidRDefault="00A57A00" w:rsidP="0081678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DD1DA1" w:rsidRDefault="00DD1DA1" w:rsidP="0081678C">
            <w:pPr>
              <w:jc w:val="center"/>
              <w:rPr>
                <w:sz w:val="24"/>
                <w:szCs w:val="24"/>
              </w:rPr>
            </w:pPr>
          </w:p>
        </w:tc>
      </w:tr>
    </w:tbl>
    <w:p w:rsidR="0081678C" w:rsidRDefault="0081678C" w:rsidP="0081678C">
      <w:pPr>
        <w:rPr>
          <w:sz w:val="24"/>
          <w:szCs w:val="24"/>
        </w:rPr>
      </w:pPr>
    </w:p>
    <w:p w:rsidR="0081678C" w:rsidRDefault="00A57A00" w:rsidP="0081678C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具体参见附件机房改造设计图纸</w:t>
      </w:r>
    </w:p>
    <w:p w:rsidR="0081678C" w:rsidRDefault="0081678C" w:rsidP="0081678C">
      <w:pPr>
        <w:rPr>
          <w:sz w:val="24"/>
          <w:szCs w:val="24"/>
        </w:rPr>
      </w:pPr>
    </w:p>
    <w:p w:rsidR="0081678C" w:rsidRDefault="0081678C" w:rsidP="0081678C">
      <w:pPr>
        <w:rPr>
          <w:sz w:val="24"/>
          <w:szCs w:val="24"/>
        </w:rPr>
      </w:pPr>
    </w:p>
    <w:p w:rsidR="0081678C" w:rsidRDefault="0081678C" w:rsidP="00DD3887">
      <w:pPr>
        <w:spacing w:line="360" w:lineRule="auto"/>
        <w:rPr>
          <w:sz w:val="24"/>
          <w:szCs w:val="24"/>
        </w:rPr>
      </w:pPr>
    </w:p>
    <w:p w:rsidR="0081678C" w:rsidRDefault="0081678C" w:rsidP="00DD3887">
      <w:pPr>
        <w:spacing w:line="360" w:lineRule="auto"/>
        <w:rPr>
          <w:sz w:val="24"/>
          <w:szCs w:val="24"/>
        </w:rPr>
      </w:pPr>
    </w:p>
    <w:p w:rsidR="005D5582" w:rsidRDefault="005D5582" w:rsidP="00DD3887">
      <w:pPr>
        <w:spacing w:line="360" w:lineRule="auto"/>
        <w:rPr>
          <w:sz w:val="24"/>
          <w:szCs w:val="24"/>
        </w:rPr>
      </w:pPr>
    </w:p>
    <w:p w:rsidR="00112D7E" w:rsidRDefault="00112D7E" w:rsidP="00DD3887">
      <w:pPr>
        <w:spacing w:line="360" w:lineRule="auto"/>
        <w:rPr>
          <w:sz w:val="24"/>
          <w:szCs w:val="24"/>
        </w:rPr>
      </w:pPr>
    </w:p>
    <w:p w:rsidR="00112D7E" w:rsidRDefault="00112D7E" w:rsidP="00DD3887">
      <w:pPr>
        <w:spacing w:line="360" w:lineRule="auto"/>
        <w:rPr>
          <w:sz w:val="24"/>
          <w:szCs w:val="24"/>
        </w:rPr>
      </w:pPr>
    </w:p>
    <w:p w:rsidR="00112D7E" w:rsidRDefault="00112D7E" w:rsidP="00DD3887">
      <w:pPr>
        <w:spacing w:line="360" w:lineRule="auto"/>
        <w:rPr>
          <w:sz w:val="24"/>
          <w:szCs w:val="24"/>
        </w:rPr>
      </w:pPr>
    </w:p>
    <w:p w:rsidR="005D5582" w:rsidRDefault="00112D7E" w:rsidP="00DD3887">
      <w:pPr>
        <w:spacing w:line="360" w:lineRule="auto"/>
        <w:rPr>
          <w:sz w:val="24"/>
          <w:szCs w:val="24"/>
        </w:rPr>
      </w:pPr>
      <w:r w:rsidRPr="00112D7E">
        <w:rPr>
          <w:rFonts w:hint="eastAsia"/>
          <w:noProof/>
          <w:sz w:val="24"/>
          <w:szCs w:val="24"/>
        </w:rPr>
        <w:lastRenderedPageBreak/>
        <w:drawing>
          <wp:inline distT="0" distB="0" distL="0" distR="0">
            <wp:extent cx="5274310" cy="7460597"/>
            <wp:effectExtent l="19050" t="0" r="2540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0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5582" w:rsidRPr="00B12394" w:rsidRDefault="005D5582" w:rsidP="00DD3887">
      <w:pPr>
        <w:spacing w:line="360" w:lineRule="auto"/>
        <w:rPr>
          <w:sz w:val="24"/>
          <w:szCs w:val="24"/>
        </w:rPr>
      </w:pPr>
    </w:p>
    <w:sectPr w:rsidR="005D5582" w:rsidRPr="00B12394" w:rsidSect="006A15B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64864" w:rsidRDefault="00A64864" w:rsidP="001D5FA3">
      <w:r>
        <w:separator/>
      </w:r>
    </w:p>
  </w:endnote>
  <w:endnote w:type="continuationSeparator" w:id="0">
    <w:p w:rsidR="00A64864" w:rsidRDefault="00A64864" w:rsidP="001D5F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64864" w:rsidRDefault="00A64864" w:rsidP="001D5FA3">
      <w:r>
        <w:separator/>
      </w:r>
    </w:p>
  </w:footnote>
  <w:footnote w:type="continuationSeparator" w:id="0">
    <w:p w:rsidR="00A64864" w:rsidRDefault="00A64864" w:rsidP="001D5FA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FF7BD4"/>
    <w:multiLevelType w:val="hybridMultilevel"/>
    <w:tmpl w:val="EC74A386"/>
    <w:lvl w:ilvl="0" w:tplc="FF3C2AE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40681B95"/>
    <w:multiLevelType w:val="hybridMultilevel"/>
    <w:tmpl w:val="168E88D8"/>
    <w:lvl w:ilvl="0" w:tplc="208E6E90">
      <w:start w:val="1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B12394"/>
    <w:rsid w:val="00063F9F"/>
    <w:rsid w:val="00112D7E"/>
    <w:rsid w:val="00125816"/>
    <w:rsid w:val="00154418"/>
    <w:rsid w:val="001D5FA3"/>
    <w:rsid w:val="002A2E4A"/>
    <w:rsid w:val="003073BE"/>
    <w:rsid w:val="00482224"/>
    <w:rsid w:val="0050522B"/>
    <w:rsid w:val="005A08C4"/>
    <w:rsid w:val="005D5582"/>
    <w:rsid w:val="006A15BF"/>
    <w:rsid w:val="006C4F77"/>
    <w:rsid w:val="006D1F03"/>
    <w:rsid w:val="0075291D"/>
    <w:rsid w:val="007B39FD"/>
    <w:rsid w:val="0081678C"/>
    <w:rsid w:val="00A57A00"/>
    <w:rsid w:val="00A64864"/>
    <w:rsid w:val="00B12394"/>
    <w:rsid w:val="00BA41CF"/>
    <w:rsid w:val="00C13D25"/>
    <w:rsid w:val="00C40337"/>
    <w:rsid w:val="00CD75AE"/>
    <w:rsid w:val="00D06637"/>
    <w:rsid w:val="00DD1DA1"/>
    <w:rsid w:val="00DD3887"/>
    <w:rsid w:val="00F001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15B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D3887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DD3887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DD3887"/>
    <w:rPr>
      <w:sz w:val="18"/>
      <w:szCs w:val="18"/>
    </w:rPr>
  </w:style>
  <w:style w:type="paragraph" w:styleId="a5">
    <w:name w:val="header"/>
    <w:basedOn w:val="a"/>
    <w:link w:val="Char0"/>
    <w:uiPriority w:val="99"/>
    <w:semiHidden/>
    <w:unhideWhenUsed/>
    <w:rsid w:val="001D5FA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semiHidden/>
    <w:rsid w:val="001D5FA3"/>
    <w:rPr>
      <w:sz w:val="18"/>
      <w:szCs w:val="18"/>
    </w:rPr>
  </w:style>
  <w:style w:type="paragraph" w:styleId="a6">
    <w:name w:val="footer"/>
    <w:basedOn w:val="a"/>
    <w:link w:val="Char1"/>
    <w:uiPriority w:val="99"/>
    <w:semiHidden/>
    <w:unhideWhenUsed/>
    <w:rsid w:val="001D5FA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semiHidden/>
    <w:rsid w:val="001D5FA3"/>
    <w:rPr>
      <w:sz w:val="18"/>
      <w:szCs w:val="18"/>
    </w:rPr>
  </w:style>
  <w:style w:type="table" w:styleId="a7">
    <w:name w:val="Table Grid"/>
    <w:basedOn w:val="a1"/>
    <w:uiPriority w:val="59"/>
    <w:rsid w:val="0081678C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1</Pages>
  <Words>307</Words>
  <Characters>1752</Characters>
  <Application>Microsoft Office Word</Application>
  <DocSecurity>0</DocSecurity>
  <Lines>14</Lines>
  <Paragraphs>4</Paragraphs>
  <ScaleCrop>false</ScaleCrop>
  <Company/>
  <LinksUpToDate>false</LinksUpToDate>
  <CharactersWithSpaces>2055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thinkpad</dc:creator>
  <cp:lastModifiedBy>Coc</cp:lastModifiedBy>
  <cp:revision>16</cp:revision>
  <dcterms:created xsi:type="dcterms:W3CDTF">2021-03-17T12:25:00Z</dcterms:created>
  <dcterms:modified xsi:type="dcterms:W3CDTF">2021-08-10T01:39:00Z</dcterms:modified>
</cp:coreProperties>
</file>